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CC6A6" w14:textId="77777777" w:rsidR="000E4B47" w:rsidRDefault="000E4B47" w:rsidP="000E4B47">
      <w:pPr>
        <w:ind w:left="-45"/>
        <w:jc w:val="center"/>
        <w:rPr>
          <w:rFonts w:ascii="Times New Roman" w:hAnsi="Times New Roman" w:cs="Times New Roman"/>
          <w:lang w:val="en-GB"/>
        </w:rPr>
      </w:pPr>
      <w:bookmarkStart w:id="0" w:name="_Hlk62125806"/>
      <w:bookmarkStart w:id="1" w:name="_Hlk62125807"/>
    </w:p>
    <w:p w14:paraId="268D9C28" w14:textId="77777777" w:rsidR="000E4B47" w:rsidRDefault="000E4B47" w:rsidP="000E4B47">
      <w:pPr>
        <w:ind w:left="-45"/>
        <w:jc w:val="center"/>
        <w:rPr>
          <w:rFonts w:ascii="Times New Roman" w:hAnsi="Times New Roman" w:cs="Times New Roman"/>
          <w:lang w:val="en-GB"/>
        </w:rPr>
      </w:pPr>
    </w:p>
    <w:p w14:paraId="21AC79CF" w14:textId="77777777" w:rsidR="000E4B47" w:rsidRDefault="000E4B47" w:rsidP="000E4B47">
      <w:pPr>
        <w:ind w:left="-45"/>
        <w:jc w:val="center"/>
        <w:rPr>
          <w:rFonts w:ascii="Times New Roman" w:hAnsi="Times New Roman" w:cs="Times New Roman"/>
          <w:lang w:val="en-GB"/>
        </w:rPr>
      </w:pPr>
    </w:p>
    <w:p w14:paraId="70C9B46A" w14:textId="77777777" w:rsidR="000E4B47" w:rsidRDefault="000E4B47" w:rsidP="000E4B47">
      <w:pPr>
        <w:ind w:left="-45"/>
        <w:jc w:val="center"/>
        <w:rPr>
          <w:rFonts w:ascii="Times New Roman" w:hAnsi="Times New Roman" w:cs="Times New Roman"/>
          <w:lang w:val="en-GB"/>
        </w:rPr>
      </w:pPr>
    </w:p>
    <w:p w14:paraId="051B4BE2" w14:textId="77777777" w:rsidR="000E4B47" w:rsidRDefault="000E4B47" w:rsidP="000E4B47">
      <w:pPr>
        <w:ind w:left="-45"/>
        <w:jc w:val="center"/>
        <w:rPr>
          <w:rFonts w:ascii="Times New Roman" w:hAnsi="Times New Roman" w:cs="Times New Roman"/>
          <w:lang w:val="en-GB"/>
        </w:rPr>
      </w:pPr>
    </w:p>
    <w:p w14:paraId="033ADCDF" w14:textId="77777777" w:rsidR="000E4B47" w:rsidRDefault="000E4B47" w:rsidP="000E4B47">
      <w:pPr>
        <w:ind w:left="-45"/>
        <w:jc w:val="center"/>
        <w:rPr>
          <w:rFonts w:ascii="Times New Roman" w:hAnsi="Times New Roman" w:cs="Times New Roman"/>
          <w:lang w:val="en-GB"/>
        </w:rPr>
      </w:pPr>
    </w:p>
    <w:p w14:paraId="0437FA3B" w14:textId="77777777" w:rsidR="000E4B47" w:rsidRDefault="000E4B47" w:rsidP="000E4B47">
      <w:pPr>
        <w:ind w:left="-45"/>
        <w:jc w:val="center"/>
        <w:rPr>
          <w:rFonts w:ascii="Calibri Light" w:hAnsi="Calibri Light" w:cs="Arial"/>
          <w:b/>
          <w:color w:val="2F5496"/>
          <w:sz w:val="44"/>
          <w:lang w:val="en-GB"/>
        </w:rPr>
      </w:pPr>
      <w:r>
        <w:rPr>
          <w:noProof/>
          <w:lang w:eastAsia="fr-FR"/>
        </w:rPr>
        <w:drawing>
          <wp:anchor distT="0" distB="0" distL="114300" distR="114300" simplePos="0" relativeHeight="251659264" behindDoc="0" locked="0" layoutInCell="1" allowOverlap="1" wp14:anchorId="6D3E3FB1" wp14:editId="081E49BD">
            <wp:simplePos x="0" y="0"/>
            <wp:positionH relativeFrom="margin">
              <wp:align>center</wp:align>
            </wp:positionH>
            <wp:positionV relativeFrom="paragraph">
              <wp:posOffset>-523875</wp:posOffset>
            </wp:positionV>
            <wp:extent cx="1811020" cy="9271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xpertise France - Fond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1020" cy="927100"/>
                    </a:xfrm>
                    <a:prstGeom prst="rect">
                      <a:avLst/>
                    </a:prstGeom>
                  </pic:spPr>
                </pic:pic>
              </a:graphicData>
            </a:graphic>
          </wp:anchor>
        </w:drawing>
      </w:r>
      <w:bookmarkEnd w:id="0"/>
      <w:bookmarkEnd w:id="1"/>
    </w:p>
    <w:p w14:paraId="72876B25" w14:textId="77777777" w:rsidR="000E4B47" w:rsidRDefault="000E4B47" w:rsidP="000E4B47">
      <w:pPr>
        <w:ind w:left="-45"/>
        <w:jc w:val="center"/>
        <w:rPr>
          <w:rFonts w:ascii="Calibri Light" w:hAnsi="Calibri Light" w:cs="Arial"/>
          <w:b/>
          <w:color w:val="2F5496"/>
          <w:sz w:val="44"/>
          <w:lang w:val="en-GB"/>
        </w:rPr>
      </w:pPr>
    </w:p>
    <w:p w14:paraId="502666BD" w14:textId="2225FA7D" w:rsidR="000E4B47" w:rsidRDefault="000E4B47" w:rsidP="000E4B47">
      <w:pPr>
        <w:ind w:left="-45"/>
        <w:jc w:val="center"/>
        <w:rPr>
          <w:rFonts w:ascii="Calibri Light" w:hAnsi="Calibri Light" w:cs="Arial"/>
          <w:color w:val="2F5496"/>
          <w:sz w:val="48"/>
          <w:lang w:val="en-GB"/>
        </w:rPr>
      </w:pPr>
    </w:p>
    <w:p w14:paraId="6C403866" w14:textId="1CFDEA61" w:rsidR="000E4B47" w:rsidRPr="00D97B95" w:rsidRDefault="00F607C0" w:rsidP="000E4B47">
      <w:pPr>
        <w:ind w:left="-45"/>
        <w:jc w:val="center"/>
        <w:rPr>
          <w:rFonts w:ascii="Calibri Light" w:hAnsi="Calibri Light" w:cs="Arial"/>
          <w:color w:val="2F5496"/>
          <w:sz w:val="44"/>
          <w:lang w:val="en-GB"/>
        </w:rPr>
      </w:pPr>
      <w:r>
        <w:rPr>
          <w:rFonts w:ascii="Calibri Light" w:hAnsi="Calibri Light" w:cs="Arial"/>
          <w:color w:val="2F5496"/>
          <w:sz w:val="44"/>
          <w:lang w:val="en-GB"/>
        </w:rPr>
        <w:t>Technical a</w:t>
      </w:r>
      <w:r w:rsidR="008E570F">
        <w:rPr>
          <w:rFonts w:ascii="Calibri Light" w:hAnsi="Calibri Light" w:cs="Arial"/>
          <w:color w:val="2F5496"/>
          <w:sz w:val="44"/>
          <w:lang w:val="en-GB"/>
        </w:rPr>
        <w:t>ssistance for</w:t>
      </w:r>
      <w:r w:rsidR="004307D8">
        <w:rPr>
          <w:rFonts w:ascii="Calibri Light" w:hAnsi="Calibri Light" w:cs="Arial"/>
          <w:color w:val="2F5496"/>
          <w:sz w:val="44"/>
          <w:lang w:val="en-GB"/>
        </w:rPr>
        <w:t xml:space="preserve"> mainstreaming gender </w:t>
      </w:r>
      <w:r w:rsidR="00460A60">
        <w:rPr>
          <w:rFonts w:ascii="Calibri Light" w:hAnsi="Calibri Light" w:cs="Arial"/>
          <w:color w:val="2F5496"/>
          <w:sz w:val="44"/>
          <w:lang w:val="en-GB"/>
        </w:rPr>
        <w:t xml:space="preserve">in a </w:t>
      </w:r>
      <w:r w:rsidR="005A4FD5">
        <w:rPr>
          <w:rFonts w:ascii="Calibri Light" w:hAnsi="Calibri Light" w:cs="Arial"/>
          <w:color w:val="2F5496"/>
          <w:sz w:val="44"/>
          <w:lang w:val="en-GB"/>
        </w:rPr>
        <w:t>regional programme on sargassum management in the Caribbean</w:t>
      </w:r>
      <w:r w:rsidR="000E4B47">
        <w:rPr>
          <w:rFonts w:ascii="Calibri Light" w:hAnsi="Calibri Light" w:cs="Arial"/>
          <w:color w:val="2F5496"/>
          <w:sz w:val="44"/>
          <w:lang w:val="en-GB"/>
        </w:rPr>
        <w:t xml:space="preserve"> </w:t>
      </w:r>
    </w:p>
    <w:p w14:paraId="76C095CA" w14:textId="77777777" w:rsidR="000E4B47" w:rsidRPr="00D97B95" w:rsidRDefault="000E4B47" w:rsidP="000E4B47">
      <w:pPr>
        <w:ind w:left="-426"/>
        <w:rPr>
          <w:rFonts w:ascii="Calibri Light" w:hAnsi="Calibri Light" w:cs="Arial"/>
          <w:b/>
          <w:color w:val="165573"/>
          <w:sz w:val="28"/>
          <w:szCs w:val="28"/>
          <w:lang w:val="en-GB"/>
        </w:rPr>
      </w:pPr>
    </w:p>
    <w:p w14:paraId="553F6696" w14:textId="77777777" w:rsidR="000E4B47" w:rsidRPr="008A31E1" w:rsidRDefault="000E4B47" w:rsidP="000E4B47">
      <w:pPr>
        <w:jc w:val="center"/>
        <w:rPr>
          <w:rFonts w:ascii="Calibri Light" w:hAnsi="Calibri Light" w:cs="Arial"/>
          <w:b/>
          <w:noProof/>
          <w:color w:val="2F5496"/>
          <w:sz w:val="32"/>
          <w:lang w:val="en-US"/>
        </w:rPr>
      </w:pPr>
      <w:r w:rsidRPr="008A31E1">
        <w:rPr>
          <w:rFonts w:ascii="Calibri Light" w:hAnsi="Calibri Light" w:cs="Arial"/>
          <w:b/>
          <w:noProof/>
          <w:color w:val="2F5496"/>
          <w:sz w:val="32"/>
          <w:lang w:val="en-US"/>
        </w:rPr>
        <w:t>Terms of Reference</w:t>
      </w:r>
    </w:p>
    <w:p w14:paraId="7C4F5A3C" w14:textId="77777777" w:rsidR="000E4B47" w:rsidRPr="00D97B95" w:rsidRDefault="000E4B47" w:rsidP="000E4B47">
      <w:pPr>
        <w:rPr>
          <w:rFonts w:ascii="Calibri Light" w:hAnsi="Calibri Light" w:cs="Arial"/>
          <w:b/>
          <w:color w:val="165573"/>
          <w:sz w:val="32"/>
          <w:lang w:val="en-GB"/>
        </w:rPr>
      </w:pPr>
    </w:p>
    <w:p w14:paraId="0B45B686" w14:textId="77777777" w:rsidR="000E4B47" w:rsidRPr="00D97B95" w:rsidRDefault="000E4B47" w:rsidP="000E4B47">
      <w:pPr>
        <w:ind w:left="-426"/>
        <w:rPr>
          <w:rFonts w:ascii="Calibri Light" w:hAnsi="Calibri Light" w:cs="Arial"/>
          <w:b/>
          <w:color w:val="165573"/>
          <w:sz w:val="32"/>
          <w:lang w:val="en-GB"/>
        </w:rPr>
      </w:pPr>
    </w:p>
    <w:p w14:paraId="0C77D693" w14:textId="300AE6F5" w:rsidR="000E4B47" w:rsidRPr="00D97B95" w:rsidRDefault="005A4FD5" w:rsidP="000E4B47">
      <w:pPr>
        <w:ind w:left="6372"/>
        <w:rPr>
          <w:rFonts w:ascii="Calibri Light" w:hAnsi="Calibri Light" w:cs="Arial"/>
          <w:b/>
          <w:color w:val="2F5496"/>
          <w:sz w:val="32"/>
          <w:lang w:val="en-GB"/>
        </w:rPr>
      </w:pPr>
      <w:r>
        <w:rPr>
          <w:rFonts w:ascii="Calibri Light" w:hAnsi="Calibri Light" w:cs="Arial"/>
          <w:b/>
          <w:noProof/>
          <w:color w:val="2F5496"/>
          <w:sz w:val="32"/>
          <w:lang w:val="en-US"/>
        </w:rPr>
        <w:t>March</w:t>
      </w:r>
      <w:r w:rsidR="000E4B47" w:rsidRPr="008A31E1">
        <w:rPr>
          <w:rFonts w:ascii="Calibri Light" w:hAnsi="Calibri Light" w:cs="Arial"/>
          <w:b/>
          <w:noProof/>
          <w:color w:val="2F5496"/>
          <w:sz w:val="32"/>
          <w:lang w:val="en-US"/>
        </w:rPr>
        <w:t xml:space="preserve"> </w:t>
      </w:r>
      <w:r w:rsidR="000E4B47">
        <w:rPr>
          <w:rFonts w:ascii="Calibri Light" w:hAnsi="Calibri Light" w:cs="Arial"/>
          <w:b/>
          <w:color w:val="2F5496"/>
          <w:sz w:val="32"/>
          <w:lang w:val="en-GB"/>
        </w:rPr>
        <w:t>2023</w:t>
      </w:r>
    </w:p>
    <w:p w14:paraId="6C6F791A" w14:textId="77777777" w:rsidR="000E4B47" w:rsidRPr="00D97B95" w:rsidRDefault="000E4B47" w:rsidP="000E4B47">
      <w:pPr>
        <w:ind w:left="-426"/>
        <w:rPr>
          <w:rFonts w:ascii="Arial" w:hAnsi="Arial" w:cs="Arial"/>
          <w:b/>
          <w:color w:val="165573"/>
          <w:sz w:val="32"/>
          <w:lang w:val="en-GB"/>
        </w:rPr>
      </w:pPr>
    </w:p>
    <w:p w14:paraId="0B85C107" w14:textId="77777777" w:rsidR="000E4B47" w:rsidRPr="00D97B95" w:rsidRDefault="000E4B47" w:rsidP="000E4B47">
      <w:pPr>
        <w:ind w:left="-426"/>
        <w:rPr>
          <w:rFonts w:ascii="Arial" w:hAnsi="Arial" w:cs="Arial"/>
          <w:lang w:val="en-GB"/>
        </w:rPr>
      </w:pPr>
    </w:p>
    <w:p w14:paraId="254AD048" w14:textId="77777777" w:rsidR="000E4B47" w:rsidRPr="000E4B47" w:rsidRDefault="000E4B47">
      <w:pPr>
        <w:rPr>
          <w:rFonts w:ascii="Arial" w:hAnsi="Arial" w:cs="Arial"/>
          <w:b/>
          <w:color w:val="165573"/>
          <w:sz w:val="32"/>
          <w:szCs w:val="32"/>
          <w:lang w:val="en-GB"/>
        </w:rPr>
      </w:pPr>
      <w:r w:rsidRPr="00D97B95">
        <w:rPr>
          <w:rFonts w:ascii="Arial" w:hAnsi="Arial" w:cs="Arial"/>
          <w:b/>
          <w:color w:val="165573"/>
          <w:sz w:val="32"/>
          <w:szCs w:val="32"/>
          <w:lang w:val="en-GB"/>
        </w:rPr>
        <w:br w:type="page"/>
      </w:r>
    </w:p>
    <w:p w14:paraId="42253079" w14:textId="77777777" w:rsidR="00A33FCA" w:rsidRPr="000F2CF7" w:rsidRDefault="00A33FCA">
      <w:pPr>
        <w:rPr>
          <w:rFonts w:ascii="Times New Roman" w:hAnsi="Times New Roman" w:cs="Times New Roman"/>
          <w:lang w:val="en-GB"/>
        </w:rPr>
      </w:pPr>
    </w:p>
    <w:p w14:paraId="27C17564" w14:textId="77777777" w:rsidR="00A33FCA" w:rsidRPr="000F2CF7" w:rsidRDefault="00A33FCA" w:rsidP="00A33FCA">
      <w:pPr>
        <w:rPr>
          <w:rFonts w:ascii="Times New Roman" w:hAnsi="Times New Roman" w:cs="Times New Roman"/>
          <w:b/>
          <w:color w:val="165573"/>
          <w:sz w:val="32"/>
          <w:szCs w:val="32"/>
          <w:lang w:val="en-GB"/>
        </w:rPr>
      </w:pPr>
      <w:r w:rsidRPr="000F2CF7">
        <w:rPr>
          <w:rFonts w:ascii="Times New Roman" w:hAnsi="Times New Roman" w:cs="Times New Roman"/>
          <w:b/>
          <w:color w:val="165573"/>
          <w:sz w:val="32"/>
          <w:szCs w:val="32"/>
          <w:lang w:val="en-GB"/>
        </w:rPr>
        <w:t>Table of contents</w:t>
      </w:r>
    </w:p>
    <w:p w14:paraId="0684814C" w14:textId="72C90988" w:rsidR="00B25DA5" w:rsidRDefault="00A33FCA">
      <w:pPr>
        <w:pStyle w:val="TM1"/>
        <w:rPr>
          <w:rFonts w:asciiTheme="minorHAnsi" w:eastAsiaTheme="minorEastAsia" w:hAnsiTheme="minorHAnsi" w:cstheme="minorBidi"/>
          <w:noProof/>
        </w:rPr>
      </w:pPr>
      <w:r w:rsidRPr="000F2CF7">
        <w:rPr>
          <w:rFonts w:ascii="Times New Roman" w:hAnsi="Times New Roman"/>
          <w:lang w:val="en-GB"/>
        </w:rPr>
        <w:fldChar w:fldCharType="begin"/>
      </w:r>
      <w:r w:rsidRPr="000F2CF7">
        <w:rPr>
          <w:rFonts w:ascii="Times New Roman" w:hAnsi="Times New Roman"/>
          <w:lang w:val="en-GB"/>
        </w:rPr>
        <w:instrText xml:space="preserve"> TOC \o "1-1" \h \z \u </w:instrText>
      </w:r>
      <w:r w:rsidRPr="000F2CF7">
        <w:rPr>
          <w:rFonts w:ascii="Times New Roman" w:hAnsi="Times New Roman"/>
          <w:lang w:val="en-GB"/>
        </w:rPr>
        <w:fldChar w:fldCharType="separate"/>
      </w:r>
      <w:hyperlink w:anchor="_Toc162357093" w:history="1">
        <w:r w:rsidR="00B25DA5" w:rsidRPr="00FD34B2">
          <w:rPr>
            <w:rStyle w:val="Lienhypertexte"/>
            <w:rFonts w:ascii="Times New Roman" w:eastAsia="SimSun" w:hAnsi="Times New Roman"/>
            <w:noProof/>
          </w:rPr>
          <w:t>1</w:t>
        </w:r>
        <w:r w:rsidR="00B25DA5">
          <w:rPr>
            <w:rFonts w:asciiTheme="minorHAnsi" w:eastAsiaTheme="minorEastAsia" w:hAnsiTheme="minorHAnsi" w:cstheme="minorBidi"/>
            <w:noProof/>
          </w:rPr>
          <w:tab/>
        </w:r>
        <w:r w:rsidR="00B25DA5" w:rsidRPr="00FD34B2">
          <w:rPr>
            <w:rStyle w:val="Lienhypertexte"/>
            <w:rFonts w:ascii="Times New Roman" w:eastAsia="SimSun" w:hAnsi="Times New Roman"/>
            <w:noProof/>
          </w:rPr>
          <w:t>General information</w:t>
        </w:r>
        <w:r w:rsidR="00B25DA5">
          <w:rPr>
            <w:noProof/>
            <w:webHidden/>
          </w:rPr>
          <w:tab/>
        </w:r>
        <w:r w:rsidR="00B25DA5">
          <w:rPr>
            <w:noProof/>
            <w:webHidden/>
          </w:rPr>
          <w:fldChar w:fldCharType="begin"/>
        </w:r>
        <w:r w:rsidR="00B25DA5">
          <w:rPr>
            <w:noProof/>
            <w:webHidden/>
          </w:rPr>
          <w:instrText xml:space="preserve"> PAGEREF _Toc162357093 \h </w:instrText>
        </w:r>
        <w:r w:rsidR="00B25DA5">
          <w:rPr>
            <w:noProof/>
            <w:webHidden/>
          </w:rPr>
        </w:r>
        <w:r w:rsidR="00B25DA5">
          <w:rPr>
            <w:noProof/>
            <w:webHidden/>
          </w:rPr>
          <w:fldChar w:fldCharType="separate"/>
        </w:r>
        <w:r w:rsidR="00B25DA5">
          <w:rPr>
            <w:noProof/>
            <w:webHidden/>
          </w:rPr>
          <w:t>3</w:t>
        </w:r>
        <w:r w:rsidR="00B25DA5">
          <w:rPr>
            <w:noProof/>
            <w:webHidden/>
          </w:rPr>
          <w:fldChar w:fldCharType="end"/>
        </w:r>
      </w:hyperlink>
    </w:p>
    <w:p w14:paraId="2460F6B6" w14:textId="76C5E2CA" w:rsidR="00B25DA5" w:rsidRDefault="00B25DA5">
      <w:pPr>
        <w:pStyle w:val="TM1"/>
        <w:rPr>
          <w:rFonts w:asciiTheme="minorHAnsi" w:eastAsiaTheme="minorEastAsia" w:hAnsiTheme="minorHAnsi" w:cstheme="minorBidi"/>
          <w:noProof/>
        </w:rPr>
      </w:pPr>
      <w:hyperlink w:anchor="_Toc162357094" w:history="1">
        <w:r w:rsidRPr="00FD34B2">
          <w:rPr>
            <w:rStyle w:val="Lienhypertexte"/>
            <w:rFonts w:ascii="Times New Roman" w:eastAsia="SimSun" w:hAnsi="Times New Roman"/>
            <w:noProof/>
          </w:rPr>
          <w:t>2</w:t>
        </w:r>
        <w:r>
          <w:rPr>
            <w:rFonts w:asciiTheme="minorHAnsi" w:eastAsiaTheme="minorEastAsia" w:hAnsiTheme="minorHAnsi" w:cstheme="minorBidi"/>
            <w:noProof/>
          </w:rPr>
          <w:tab/>
        </w:r>
        <w:r w:rsidRPr="00FD34B2">
          <w:rPr>
            <w:rStyle w:val="Lienhypertexte"/>
            <w:rFonts w:ascii="Times New Roman" w:eastAsia="SimSun" w:hAnsi="Times New Roman"/>
            <w:noProof/>
          </w:rPr>
          <w:t>Context and justification</w:t>
        </w:r>
        <w:r>
          <w:rPr>
            <w:noProof/>
            <w:webHidden/>
          </w:rPr>
          <w:tab/>
        </w:r>
        <w:r>
          <w:rPr>
            <w:noProof/>
            <w:webHidden/>
          </w:rPr>
          <w:fldChar w:fldCharType="begin"/>
        </w:r>
        <w:r>
          <w:rPr>
            <w:noProof/>
            <w:webHidden/>
          </w:rPr>
          <w:instrText xml:space="preserve"> PAGEREF _Toc162357094 \h </w:instrText>
        </w:r>
        <w:r>
          <w:rPr>
            <w:noProof/>
            <w:webHidden/>
          </w:rPr>
        </w:r>
        <w:r>
          <w:rPr>
            <w:noProof/>
            <w:webHidden/>
          </w:rPr>
          <w:fldChar w:fldCharType="separate"/>
        </w:r>
        <w:r>
          <w:rPr>
            <w:noProof/>
            <w:webHidden/>
          </w:rPr>
          <w:t>3</w:t>
        </w:r>
        <w:r>
          <w:rPr>
            <w:noProof/>
            <w:webHidden/>
          </w:rPr>
          <w:fldChar w:fldCharType="end"/>
        </w:r>
      </w:hyperlink>
    </w:p>
    <w:p w14:paraId="36E55D23" w14:textId="10FFEF7B" w:rsidR="00B25DA5" w:rsidRDefault="00B25DA5">
      <w:pPr>
        <w:pStyle w:val="TM1"/>
        <w:rPr>
          <w:rFonts w:asciiTheme="minorHAnsi" w:eastAsiaTheme="minorEastAsia" w:hAnsiTheme="minorHAnsi" w:cstheme="minorBidi"/>
          <w:noProof/>
        </w:rPr>
      </w:pPr>
      <w:hyperlink w:anchor="_Toc162357095" w:history="1">
        <w:r w:rsidRPr="00FD34B2">
          <w:rPr>
            <w:rStyle w:val="Lienhypertexte"/>
            <w:rFonts w:ascii="Times New Roman" w:eastAsia="SimSun" w:hAnsi="Times New Roman"/>
            <w:noProof/>
          </w:rPr>
          <w:t>3</w:t>
        </w:r>
        <w:r>
          <w:rPr>
            <w:rFonts w:asciiTheme="minorHAnsi" w:eastAsiaTheme="minorEastAsia" w:hAnsiTheme="minorHAnsi" w:cstheme="minorBidi"/>
            <w:noProof/>
          </w:rPr>
          <w:tab/>
        </w:r>
        <w:r w:rsidRPr="00FD34B2">
          <w:rPr>
            <w:rStyle w:val="Lienhypertexte"/>
            <w:rFonts w:ascii="Times New Roman" w:eastAsia="SimSun" w:hAnsi="Times New Roman"/>
            <w:noProof/>
          </w:rPr>
          <w:t>Description of the consultancy</w:t>
        </w:r>
        <w:r>
          <w:rPr>
            <w:noProof/>
            <w:webHidden/>
          </w:rPr>
          <w:tab/>
        </w:r>
        <w:r>
          <w:rPr>
            <w:noProof/>
            <w:webHidden/>
          </w:rPr>
          <w:fldChar w:fldCharType="begin"/>
        </w:r>
        <w:r>
          <w:rPr>
            <w:noProof/>
            <w:webHidden/>
          </w:rPr>
          <w:instrText xml:space="preserve"> PAGEREF _Toc162357095 \h </w:instrText>
        </w:r>
        <w:r>
          <w:rPr>
            <w:noProof/>
            <w:webHidden/>
          </w:rPr>
        </w:r>
        <w:r>
          <w:rPr>
            <w:noProof/>
            <w:webHidden/>
          </w:rPr>
          <w:fldChar w:fldCharType="separate"/>
        </w:r>
        <w:r>
          <w:rPr>
            <w:noProof/>
            <w:webHidden/>
          </w:rPr>
          <w:t>5</w:t>
        </w:r>
        <w:r>
          <w:rPr>
            <w:noProof/>
            <w:webHidden/>
          </w:rPr>
          <w:fldChar w:fldCharType="end"/>
        </w:r>
      </w:hyperlink>
    </w:p>
    <w:p w14:paraId="1832EA53" w14:textId="7B0B5921" w:rsidR="00B25DA5" w:rsidRDefault="00B25DA5">
      <w:pPr>
        <w:pStyle w:val="TM1"/>
        <w:rPr>
          <w:rFonts w:asciiTheme="minorHAnsi" w:eastAsiaTheme="minorEastAsia" w:hAnsiTheme="minorHAnsi" w:cstheme="minorBidi"/>
          <w:noProof/>
        </w:rPr>
      </w:pPr>
      <w:hyperlink w:anchor="_Toc162357096" w:history="1">
        <w:r w:rsidRPr="00FD34B2">
          <w:rPr>
            <w:rStyle w:val="Lienhypertexte"/>
            <w:rFonts w:ascii="Times New Roman" w:eastAsia="SimSun" w:hAnsi="Times New Roman"/>
            <w:noProof/>
          </w:rPr>
          <w:t>4</w:t>
        </w:r>
        <w:r>
          <w:rPr>
            <w:rFonts w:asciiTheme="minorHAnsi" w:eastAsiaTheme="minorEastAsia" w:hAnsiTheme="minorHAnsi" w:cstheme="minorBidi"/>
            <w:noProof/>
          </w:rPr>
          <w:tab/>
        </w:r>
        <w:r w:rsidRPr="00FD34B2">
          <w:rPr>
            <w:rStyle w:val="Lienhypertexte"/>
            <w:rFonts w:ascii="Times New Roman" w:eastAsia="SimSun" w:hAnsi="Times New Roman"/>
            <w:noProof/>
          </w:rPr>
          <w:t>Methodology</w:t>
        </w:r>
        <w:r>
          <w:rPr>
            <w:noProof/>
            <w:webHidden/>
          </w:rPr>
          <w:tab/>
        </w:r>
        <w:r>
          <w:rPr>
            <w:noProof/>
            <w:webHidden/>
          </w:rPr>
          <w:fldChar w:fldCharType="begin"/>
        </w:r>
        <w:r>
          <w:rPr>
            <w:noProof/>
            <w:webHidden/>
          </w:rPr>
          <w:instrText xml:space="preserve"> PAGEREF _Toc162357096 \h </w:instrText>
        </w:r>
        <w:r>
          <w:rPr>
            <w:noProof/>
            <w:webHidden/>
          </w:rPr>
        </w:r>
        <w:r>
          <w:rPr>
            <w:noProof/>
            <w:webHidden/>
          </w:rPr>
          <w:fldChar w:fldCharType="separate"/>
        </w:r>
        <w:r>
          <w:rPr>
            <w:noProof/>
            <w:webHidden/>
          </w:rPr>
          <w:t>6</w:t>
        </w:r>
        <w:r>
          <w:rPr>
            <w:noProof/>
            <w:webHidden/>
          </w:rPr>
          <w:fldChar w:fldCharType="end"/>
        </w:r>
      </w:hyperlink>
    </w:p>
    <w:p w14:paraId="74542720" w14:textId="7FCA06F6" w:rsidR="00B25DA5" w:rsidRDefault="00B25DA5">
      <w:pPr>
        <w:pStyle w:val="TM1"/>
        <w:rPr>
          <w:rFonts w:asciiTheme="minorHAnsi" w:eastAsiaTheme="minorEastAsia" w:hAnsiTheme="minorHAnsi" w:cstheme="minorBidi"/>
          <w:noProof/>
        </w:rPr>
      </w:pPr>
      <w:hyperlink w:anchor="_Toc162357097" w:history="1">
        <w:r w:rsidRPr="00FD34B2">
          <w:rPr>
            <w:rStyle w:val="Lienhypertexte"/>
            <w:rFonts w:ascii="Times New Roman" w:eastAsia="SimSun" w:hAnsi="Times New Roman"/>
            <w:noProof/>
          </w:rPr>
          <w:t>5</w:t>
        </w:r>
        <w:r>
          <w:rPr>
            <w:rFonts w:asciiTheme="minorHAnsi" w:eastAsiaTheme="minorEastAsia" w:hAnsiTheme="minorHAnsi" w:cstheme="minorBidi"/>
            <w:noProof/>
          </w:rPr>
          <w:tab/>
        </w:r>
        <w:r w:rsidRPr="00FD34B2">
          <w:rPr>
            <w:rStyle w:val="Lienhypertexte"/>
            <w:rFonts w:ascii="Times New Roman" w:eastAsia="SimSun" w:hAnsi="Times New Roman"/>
            <w:noProof/>
          </w:rPr>
          <w:t>Deliverables</w:t>
        </w:r>
        <w:r>
          <w:rPr>
            <w:noProof/>
            <w:webHidden/>
          </w:rPr>
          <w:tab/>
        </w:r>
        <w:r>
          <w:rPr>
            <w:noProof/>
            <w:webHidden/>
          </w:rPr>
          <w:fldChar w:fldCharType="begin"/>
        </w:r>
        <w:r>
          <w:rPr>
            <w:noProof/>
            <w:webHidden/>
          </w:rPr>
          <w:instrText xml:space="preserve"> PAGEREF _Toc162357097 \h </w:instrText>
        </w:r>
        <w:r>
          <w:rPr>
            <w:noProof/>
            <w:webHidden/>
          </w:rPr>
        </w:r>
        <w:r>
          <w:rPr>
            <w:noProof/>
            <w:webHidden/>
          </w:rPr>
          <w:fldChar w:fldCharType="separate"/>
        </w:r>
        <w:r>
          <w:rPr>
            <w:noProof/>
            <w:webHidden/>
          </w:rPr>
          <w:t>6</w:t>
        </w:r>
        <w:r>
          <w:rPr>
            <w:noProof/>
            <w:webHidden/>
          </w:rPr>
          <w:fldChar w:fldCharType="end"/>
        </w:r>
      </w:hyperlink>
    </w:p>
    <w:p w14:paraId="5B6DE093" w14:textId="39054BFE" w:rsidR="00B25DA5" w:rsidRDefault="00B25DA5">
      <w:pPr>
        <w:pStyle w:val="TM1"/>
        <w:rPr>
          <w:rFonts w:asciiTheme="minorHAnsi" w:eastAsiaTheme="minorEastAsia" w:hAnsiTheme="minorHAnsi" w:cstheme="minorBidi"/>
          <w:noProof/>
        </w:rPr>
      </w:pPr>
      <w:hyperlink w:anchor="_Toc162357098" w:history="1">
        <w:r w:rsidRPr="00FD34B2">
          <w:rPr>
            <w:rStyle w:val="Lienhypertexte"/>
            <w:rFonts w:ascii="Times New Roman" w:eastAsia="SimSun" w:hAnsi="Times New Roman"/>
            <w:noProof/>
          </w:rPr>
          <w:t>6</w:t>
        </w:r>
        <w:r>
          <w:rPr>
            <w:rFonts w:asciiTheme="minorHAnsi" w:eastAsiaTheme="minorEastAsia" w:hAnsiTheme="minorHAnsi" w:cstheme="minorBidi"/>
            <w:noProof/>
          </w:rPr>
          <w:tab/>
        </w:r>
        <w:r w:rsidRPr="00FD34B2">
          <w:rPr>
            <w:rStyle w:val="Lienhypertexte"/>
            <w:rFonts w:ascii="Times New Roman" w:eastAsia="SimSun" w:hAnsi="Times New Roman"/>
            <w:noProof/>
          </w:rPr>
          <w:t>Duration and indicative schedule</w:t>
        </w:r>
        <w:r>
          <w:rPr>
            <w:noProof/>
            <w:webHidden/>
          </w:rPr>
          <w:tab/>
        </w:r>
        <w:r>
          <w:rPr>
            <w:noProof/>
            <w:webHidden/>
          </w:rPr>
          <w:fldChar w:fldCharType="begin"/>
        </w:r>
        <w:r>
          <w:rPr>
            <w:noProof/>
            <w:webHidden/>
          </w:rPr>
          <w:instrText xml:space="preserve"> PAGEREF _Toc162357098 \h </w:instrText>
        </w:r>
        <w:r>
          <w:rPr>
            <w:noProof/>
            <w:webHidden/>
          </w:rPr>
        </w:r>
        <w:r>
          <w:rPr>
            <w:noProof/>
            <w:webHidden/>
          </w:rPr>
          <w:fldChar w:fldCharType="separate"/>
        </w:r>
        <w:r>
          <w:rPr>
            <w:noProof/>
            <w:webHidden/>
          </w:rPr>
          <w:t>7</w:t>
        </w:r>
        <w:r>
          <w:rPr>
            <w:noProof/>
            <w:webHidden/>
          </w:rPr>
          <w:fldChar w:fldCharType="end"/>
        </w:r>
      </w:hyperlink>
    </w:p>
    <w:p w14:paraId="214D3B40" w14:textId="3A76B680" w:rsidR="00B25DA5" w:rsidRDefault="00B25DA5">
      <w:pPr>
        <w:pStyle w:val="TM1"/>
        <w:rPr>
          <w:rFonts w:asciiTheme="minorHAnsi" w:eastAsiaTheme="minorEastAsia" w:hAnsiTheme="minorHAnsi" w:cstheme="minorBidi"/>
          <w:noProof/>
        </w:rPr>
      </w:pPr>
      <w:hyperlink w:anchor="_Toc162357099" w:history="1">
        <w:r w:rsidRPr="00FD34B2">
          <w:rPr>
            <w:rStyle w:val="Lienhypertexte"/>
            <w:rFonts w:ascii="Times New Roman" w:eastAsia="SimSun" w:hAnsi="Times New Roman"/>
            <w:noProof/>
          </w:rPr>
          <w:t>7</w:t>
        </w:r>
        <w:r>
          <w:rPr>
            <w:rFonts w:asciiTheme="minorHAnsi" w:eastAsiaTheme="minorEastAsia" w:hAnsiTheme="minorHAnsi" w:cstheme="minorBidi"/>
            <w:noProof/>
          </w:rPr>
          <w:tab/>
        </w:r>
        <w:r w:rsidRPr="00FD34B2">
          <w:rPr>
            <w:rStyle w:val="Lienhypertexte"/>
            <w:rFonts w:ascii="Times New Roman" w:eastAsia="SimSun" w:hAnsi="Times New Roman"/>
            <w:noProof/>
          </w:rPr>
          <w:t>Budget</w:t>
        </w:r>
        <w:r>
          <w:rPr>
            <w:noProof/>
            <w:webHidden/>
          </w:rPr>
          <w:tab/>
        </w:r>
        <w:r>
          <w:rPr>
            <w:noProof/>
            <w:webHidden/>
          </w:rPr>
          <w:fldChar w:fldCharType="begin"/>
        </w:r>
        <w:r>
          <w:rPr>
            <w:noProof/>
            <w:webHidden/>
          </w:rPr>
          <w:instrText xml:space="preserve"> PAGEREF _Toc162357099 \h </w:instrText>
        </w:r>
        <w:r>
          <w:rPr>
            <w:noProof/>
            <w:webHidden/>
          </w:rPr>
        </w:r>
        <w:r>
          <w:rPr>
            <w:noProof/>
            <w:webHidden/>
          </w:rPr>
          <w:fldChar w:fldCharType="separate"/>
        </w:r>
        <w:r>
          <w:rPr>
            <w:noProof/>
            <w:webHidden/>
          </w:rPr>
          <w:t>7</w:t>
        </w:r>
        <w:r>
          <w:rPr>
            <w:noProof/>
            <w:webHidden/>
          </w:rPr>
          <w:fldChar w:fldCharType="end"/>
        </w:r>
      </w:hyperlink>
    </w:p>
    <w:p w14:paraId="2AE6C38B" w14:textId="37436C51" w:rsidR="00B25DA5" w:rsidRDefault="00B25DA5">
      <w:pPr>
        <w:pStyle w:val="TM1"/>
        <w:rPr>
          <w:rFonts w:asciiTheme="minorHAnsi" w:eastAsiaTheme="minorEastAsia" w:hAnsiTheme="minorHAnsi" w:cstheme="minorBidi"/>
          <w:noProof/>
        </w:rPr>
      </w:pPr>
      <w:hyperlink w:anchor="_Toc162357100" w:history="1">
        <w:r w:rsidRPr="00FD34B2">
          <w:rPr>
            <w:rStyle w:val="Lienhypertexte"/>
            <w:rFonts w:ascii="Times New Roman" w:eastAsia="SimSun" w:hAnsi="Times New Roman"/>
            <w:noProof/>
          </w:rPr>
          <w:t>8</w:t>
        </w:r>
        <w:r>
          <w:rPr>
            <w:rFonts w:asciiTheme="minorHAnsi" w:eastAsiaTheme="minorEastAsia" w:hAnsiTheme="minorHAnsi" w:cstheme="minorBidi"/>
            <w:noProof/>
          </w:rPr>
          <w:tab/>
        </w:r>
        <w:r w:rsidRPr="00FD34B2">
          <w:rPr>
            <w:rStyle w:val="Lienhypertexte"/>
            <w:rFonts w:ascii="Times New Roman" w:eastAsia="SimSun" w:hAnsi="Times New Roman"/>
            <w:noProof/>
          </w:rPr>
          <w:t>Skills and Experience</w:t>
        </w:r>
        <w:r>
          <w:rPr>
            <w:noProof/>
            <w:webHidden/>
          </w:rPr>
          <w:tab/>
        </w:r>
        <w:r>
          <w:rPr>
            <w:noProof/>
            <w:webHidden/>
          </w:rPr>
          <w:fldChar w:fldCharType="begin"/>
        </w:r>
        <w:r>
          <w:rPr>
            <w:noProof/>
            <w:webHidden/>
          </w:rPr>
          <w:instrText xml:space="preserve"> PAGEREF _Toc162357100 \h </w:instrText>
        </w:r>
        <w:r>
          <w:rPr>
            <w:noProof/>
            <w:webHidden/>
          </w:rPr>
        </w:r>
        <w:r>
          <w:rPr>
            <w:noProof/>
            <w:webHidden/>
          </w:rPr>
          <w:fldChar w:fldCharType="separate"/>
        </w:r>
        <w:r>
          <w:rPr>
            <w:noProof/>
            <w:webHidden/>
          </w:rPr>
          <w:t>7</w:t>
        </w:r>
        <w:r>
          <w:rPr>
            <w:noProof/>
            <w:webHidden/>
          </w:rPr>
          <w:fldChar w:fldCharType="end"/>
        </w:r>
      </w:hyperlink>
    </w:p>
    <w:p w14:paraId="71E8754C" w14:textId="08BC6364" w:rsidR="00B25DA5" w:rsidRDefault="00B25DA5">
      <w:pPr>
        <w:pStyle w:val="TM1"/>
        <w:rPr>
          <w:rFonts w:asciiTheme="minorHAnsi" w:eastAsiaTheme="minorEastAsia" w:hAnsiTheme="minorHAnsi" w:cstheme="minorBidi"/>
          <w:noProof/>
        </w:rPr>
      </w:pPr>
      <w:hyperlink w:anchor="_Toc162357101" w:history="1">
        <w:r w:rsidRPr="00FD34B2">
          <w:rPr>
            <w:rStyle w:val="Lienhypertexte"/>
            <w:rFonts w:ascii="Times New Roman" w:eastAsia="SimSun" w:hAnsi="Times New Roman"/>
            <w:noProof/>
          </w:rPr>
          <w:t>9</w:t>
        </w:r>
        <w:r>
          <w:rPr>
            <w:rFonts w:asciiTheme="minorHAnsi" w:eastAsiaTheme="minorEastAsia" w:hAnsiTheme="minorHAnsi" w:cstheme="minorBidi"/>
            <w:noProof/>
          </w:rPr>
          <w:tab/>
        </w:r>
        <w:r w:rsidRPr="00FD34B2">
          <w:rPr>
            <w:rStyle w:val="Lienhypertexte"/>
            <w:rFonts w:ascii="Times New Roman" w:eastAsia="SimSun" w:hAnsi="Times New Roman"/>
            <w:noProof/>
          </w:rPr>
          <w:t>Application Modalities</w:t>
        </w:r>
        <w:r>
          <w:rPr>
            <w:noProof/>
            <w:webHidden/>
          </w:rPr>
          <w:tab/>
        </w:r>
        <w:r>
          <w:rPr>
            <w:noProof/>
            <w:webHidden/>
          </w:rPr>
          <w:fldChar w:fldCharType="begin"/>
        </w:r>
        <w:r>
          <w:rPr>
            <w:noProof/>
            <w:webHidden/>
          </w:rPr>
          <w:instrText xml:space="preserve"> PAGEREF _Toc162357101 \h </w:instrText>
        </w:r>
        <w:r>
          <w:rPr>
            <w:noProof/>
            <w:webHidden/>
          </w:rPr>
        </w:r>
        <w:r>
          <w:rPr>
            <w:noProof/>
            <w:webHidden/>
          </w:rPr>
          <w:fldChar w:fldCharType="separate"/>
        </w:r>
        <w:r>
          <w:rPr>
            <w:noProof/>
            <w:webHidden/>
          </w:rPr>
          <w:t>8</w:t>
        </w:r>
        <w:r>
          <w:rPr>
            <w:noProof/>
            <w:webHidden/>
          </w:rPr>
          <w:fldChar w:fldCharType="end"/>
        </w:r>
      </w:hyperlink>
    </w:p>
    <w:p w14:paraId="3281BE08" w14:textId="2C0D1430" w:rsidR="00A33FCA" w:rsidRPr="000F2CF7" w:rsidRDefault="00A33FCA" w:rsidP="00A33FCA">
      <w:pPr>
        <w:rPr>
          <w:rFonts w:ascii="Times New Roman" w:hAnsi="Times New Roman" w:cs="Times New Roman"/>
          <w:lang w:val="en-GB"/>
        </w:rPr>
      </w:pPr>
      <w:r w:rsidRPr="000F2CF7">
        <w:rPr>
          <w:rFonts w:ascii="Times New Roman" w:hAnsi="Times New Roman" w:cs="Times New Roman"/>
          <w:lang w:val="en-GB"/>
        </w:rPr>
        <w:fldChar w:fldCharType="end"/>
      </w:r>
    </w:p>
    <w:p w14:paraId="3663F693" w14:textId="696B0BF4" w:rsidR="004307D8" w:rsidRDefault="004307D8">
      <w:pPr>
        <w:rPr>
          <w:rFonts w:ascii="Times New Roman" w:hAnsi="Times New Roman" w:cs="Times New Roman"/>
          <w:lang w:val="en-GB"/>
        </w:rPr>
      </w:pPr>
      <w:r>
        <w:rPr>
          <w:rFonts w:ascii="Times New Roman" w:hAnsi="Times New Roman" w:cs="Times New Roman"/>
          <w:lang w:val="en-GB"/>
        </w:rPr>
        <w:br w:type="page"/>
      </w:r>
    </w:p>
    <w:p w14:paraId="33F72BB0" w14:textId="0D484C78" w:rsidR="00A33FCA" w:rsidRDefault="00A33FCA" w:rsidP="00A33FCA">
      <w:pPr>
        <w:pStyle w:val="Titre1"/>
        <w:rPr>
          <w:rFonts w:ascii="Times New Roman" w:hAnsi="Times New Roman"/>
        </w:rPr>
      </w:pPr>
      <w:bookmarkStart w:id="2" w:name="_Toc93397460"/>
      <w:bookmarkStart w:id="3" w:name="_Toc162357093"/>
      <w:r w:rsidRPr="000F2CF7">
        <w:rPr>
          <w:rFonts w:ascii="Times New Roman" w:hAnsi="Times New Roman"/>
        </w:rPr>
        <w:lastRenderedPageBreak/>
        <w:t>General information</w:t>
      </w:r>
      <w:bookmarkEnd w:id="2"/>
      <w:bookmarkEnd w:id="3"/>
    </w:p>
    <w:p w14:paraId="29AA4E98" w14:textId="77777777" w:rsidR="004307D8" w:rsidRPr="004307D8" w:rsidRDefault="004307D8" w:rsidP="004307D8">
      <w:pPr>
        <w:rPr>
          <w:lang w:val="en-GB"/>
        </w:rPr>
      </w:pPr>
    </w:p>
    <w:tbl>
      <w:tblPr>
        <w:tblW w:w="907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80" w:firstRow="0" w:lastRow="0" w:firstColumn="1" w:lastColumn="0" w:noHBand="0" w:noVBand="0"/>
      </w:tblPr>
      <w:tblGrid>
        <w:gridCol w:w="2903"/>
        <w:gridCol w:w="6169"/>
      </w:tblGrid>
      <w:tr w:rsidR="00A33FCA" w:rsidRPr="00B25DA5" w14:paraId="2EB622E4" w14:textId="77777777" w:rsidTr="00DE629D">
        <w:trPr>
          <w:trHeight w:val="652"/>
        </w:trPr>
        <w:tc>
          <w:tcPr>
            <w:tcW w:w="2903" w:type="dxa"/>
            <w:shd w:val="clear" w:color="auto" w:fill="auto"/>
          </w:tcPr>
          <w:p w14:paraId="2C53C0F3" w14:textId="77777777" w:rsidR="00A33FCA" w:rsidRPr="000F2CF7" w:rsidRDefault="00A33FCA" w:rsidP="00DE629D">
            <w:pPr>
              <w:spacing w:after="0" w:line="240" w:lineRule="auto"/>
              <w:rPr>
                <w:rFonts w:ascii="Times New Roman" w:hAnsi="Times New Roman" w:cs="Times New Roman"/>
                <w:b/>
                <w:bCs/>
                <w:lang w:val="en-GB"/>
              </w:rPr>
            </w:pPr>
            <w:r w:rsidRPr="000F2CF7">
              <w:rPr>
                <w:rFonts w:ascii="Times New Roman" w:hAnsi="Times New Roman" w:cs="Times New Roman"/>
                <w:b/>
                <w:bCs/>
                <w:lang w:val="en-GB"/>
              </w:rPr>
              <w:t>Title of the assignment</w:t>
            </w:r>
          </w:p>
        </w:tc>
        <w:tc>
          <w:tcPr>
            <w:tcW w:w="6169" w:type="dxa"/>
            <w:shd w:val="clear" w:color="auto" w:fill="auto"/>
          </w:tcPr>
          <w:p w14:paraId="241E0518" w14:textId="2C13A17B" w:rsidR="00A33FCA" w:rsidRPr="000F2CF7" w:rsidRDefault="00F607C0" w:rsidP="004307D8">
            <w:pPr>
              <w:rPr>
                <w:rFonts w:ascii="Times New Roman" w:hAnsi="Times New Roman" w:cs="Times New Roman"/>
                <w:lang w:val="en-GB"/>
              </w:rPr>
            </w:pPr>
            <w:r>
              <w:rPr>
                <w:rFonts w:ascii="Times New Roman" w:hAnsi="Times New Roman" w:cs="Times New Roman"/>
                <w:lang w:val="en-GB"/>
              </w:rPr>
              <w:t>Technical a</w:t>
            </w:r>
            <w:r w:rsidR="004307D8">
              <w:rPr>
                <w:rFonts w:ascii="Times New Roman" w:hAnsi="Times New Roman" w:cs="Times New Roman"/>
                <w:lang w:val="en-GB"/>
              </w:rPr>
              <w:t>ssistance in mainstreaming gender a in</w:t>
            </w:r>
            <w:r w:rsidR="00460A60">
              <w:rPr>
                <w:rFonts w:ascii="Times New Roman" w:hAnsi="Times New Roman" w:cs="Times New Roman"/>
                <w:lang w:val="en-GB"/>
              </w:rPr>
              <w:t xml:space="preserve"> regional programme on sargassum management in the Caribbean</w:t>
            </w:r>
          </w:p>
        </w:tc>
      </w:tr>
      <w:tr w:rsidR="00A33FCA" w:rsidRPr="000F2CF7" w14:paraId="6968ACFC" w14:textId="77777777" w:rsidTr="00DE629D">
        <w:trPr>
          <w:trHeight w:val="652"/>
        </w:trPr>
        <w:tc>
          <w:tcPr>
            <w:tcW w:w="2903" w:type="dxa"/>
            <w:shd w:val="clear" w:color="auto" w:fill="auto"/>
          </w:tcPr>
          <w:p w14:paraId="1C654F02" w14:textId="77777777" w:rsidR="00A33FCA" w:rsidRPr="000F2CF7" w:rsidRDefault="00A33FCA" w:rsidP="00DE629D">
            <w:pPr>
              <w:spacing w:after="0" w:line="240" w:lineRule="auto"/>
              <w:rPr>
                <w:rFonts w:ascii="Times New Roman" w:hAnsi="Times New Roman" w:cs="Times New Roman"/>
                <w:b/>
                <w:bCs/>
                <w:lang w:val="en-GB"/>
              </w:rPr>
            </w:pPr>
            <w:r w:rsidRPr="000F2CF7">
              <w:rPr>
                <w:rFonts w:ascii="Times New Roman" w:hAnsi="Times New Roman" w:cs="Times New Roman"/>
                <w:b/>
                <w:bCs/>
                <w:lang w:val="en-GB"/>
              </w:rPr>
              <w:t>Expert sector</w:t>
            </w:r>
          </w:p>
        </w:tc>
        <w:tc>
          <w:tcPr>
            <w:tcW w:w="6169" w:type="dxa"/>
            <w:shd w:val="clear" w:color="auto" w:fill="auto"/>
          </w:tcPr>
          <w:p w14:paraId="7594D2D2" w14:textId="77777777" w:rsidR="00A33FCA" w:rsidRPr="000F2CF7" w:rsidRDefault="00C4185D" w:rsidP="00DE629D">
            <w:pPr>
              <w:spacing w:after="0" w:line="240" w:lineRule="auto"/>
              <w:rPr>
                <w:rFonts w:ascii="Times New Roman" w:hAnsi="Times New Roman" w:cs="Times New Roman"/>
                <w:lang w:val="en-GB"/>
              </w:rPr>
            </w:pPr>
            <w:r w:rsidRPr="000F2CF7">
              <w:rPr>
                <w:rFonts w:ascii="Times New Roman" w:hAnsi="Times New Roman" w:cs="Times New Roman"/>
                <w:lang w:val="en-GB"/>
              </w:rPr>
              <w:t>Technical study</w:t>
            </w:r>
          </w:p>
        </w:tc>
      </w:tr>
      <w:tr w:rsidR="00A33FCA" w:rsidRPr="00B25DA5" w14:paraId="40778E04" w14:textId="77777777" w:rsidTr="004307D8">
        <w:trPr>
          <w:trHeight w:val="1082"/>
        </w:trPr>
        <w:tc>
          <w:tcPr>
            <w:tcW w:w="2903" w:type="dxa"/>
            <w:shd w:val="clear" w:color="auto" w:fill="auto"/>
          </w:tcPr>
          <w:p w14:paraId="6FC1328F" w14:textId="77777777" w:rsidR="00A33FCA" w:rsidRPr="000F2CF7" w:rsidRDefault="00A33FCA" w:rsidP="00DE629D">
            <w:pPr>
              <w:spacing w:after="0" w:line="240" w:lineRule="auto"/>
              <w:rPr>
                <w:rFonts w:ascii="Times New Roman" w:hAnsi="Times New Roman" w:cs="Times New Roman"/>
                <w:b/>
                <w:bCs/>
                <w:lang w:val="en-GB"/>
              </w:rPr>
            </w:pPr>
            <w:r w:rsidRPr="000F2CF7">
              <w:rPr>
                <w:rFonts w:ascii="Times New Roman" w:hAnsi="Times New Roman" w:cs="Times New Roman"/>
                <w:b/>
                <w:bCs/>
                <w:lang w:val="en-GB"/>
              </w:rPr>
              <w:t>Activity</w:t>
            </w:r>
          </w:p>
        </w:tc>
        <w:tc>
          <w:tcPr>
            <w:tcW w:w="6169" w:type="dxa"/>
            <w:shd w:val="clear" w:color="auto" w:fill="auto"/>
          </w:tcPr>
          <w:p w14:paraId="2F62E664" w14:textId="4DC067E7" w:rsidR="00A33FCA" w:rsidRDefault="00460A60" w:rsidP="004307D8">
            <w:pPr>
              <w:spacing w:after="0" w:line="240" w:lineRule="auto"/>
              <w:rPr>
                <w:rFonts w:ascii="Times New Roman" w:hAnsi="Times New Roman" w:cs="Times New Roman"/>
                <w:lang w:val="en-GB"/>
              </w:rPr>
            </w:pPr>
            <w:r>
              <w:rPr>
                <w:rFonts w:ascii="Times New Roman" w:hAnsi="Times New Roman" w:cs="Times New Roman"/>
                <w:lang w:val="en-GB"/>
              </w:rPr>
              <w:t xml:space="preserve">Analysis of gender issues and sex-specific inequalities </w:t>
            </w:r>
            <w:r w:rsidR="004307D8">
              <w:rPr>
                <w:rFonts w:ascii="Times New Roman" w:hAnsi="Times New Roman" w:cs="Times New Roman"/>
                <w:lang w:val="en-GB"/>
              </w:rPr>
              <w:t xml:space="preserve">in the </w:t>
            </w:r>
            <w:r w:rsidR="00E01CDF">
              <w:rPr>
                <w:rFonts w:ascii="Times New Roman" w:hAnsi="Times New Roman" w:cs="Times New Roman"/>
                <w:lang w:val="en-GB"/>
              </w:rPr>
              <w:t xml:space="preserve">Caribbean </w:t>
            </w:r>
            <w:r w:rsidR="004307D8">
              <w:rPr>
                <w:rFonts w:ascii="Times New Roman" w:hAnsi="Times New Roman" w:cs="Times New Roman"/>
                <w:lang w:val="en-GB"/>
              </w:rPr>
              <w:t>region.</w:t>
            </w:r>
          </w:p>
          <w:p w14:paraId="61BD912E" w14:textId="002A6488" w:rsidR="004307D8" w:rsidRPr="004307D8" w:rsidRDefault="004307D8" w:rsidP="004307D8">
            <w:pPr>
              <w:spacing w:after="0" w:line="240" w:lineRule="auto"/>
              <w:rPr>
                <w:rFonts w:ascii="Times New Roman" w:hAnsi="Times New Roman" w:cs="Times New Roman"/>
                <w:lang w:val="en-GB"/>
              </w:rPr>
            </w:pPr>
            <w:r>
              <w:rPr>
                <w:rFonts w:ascii="Times New Roman" w:hAnsi="Times New Roman" w:cs="Times New Roman"/>
                <w:lang w:val="en-GB"/>
              </w:rPr>
              <w:t>P</w:t>
            </w:r>
            <w:r w:rsidRPr="004307D8">
              <w:rPr>
                <w:rFonts w:ascii="Times New Roman" w:hAnsi="Times New Roman" w:cs="Times New Roman"/>
                <w:lang w:val="en-GB"/>
              </w:rPr>
              <w:t>roposal of</w:t>
            </w:r>
            <w:r>
              <w:rPr>
                <w:rFonts w:ascii="Times New Roman" w:hAnsi="Times New Roman" w:cs="Times New Roman"/>
                <w:lang w:val="en-GB"/>
              </w:rPr>
              <w:t xml:space="preserve"> relevant</w:t>
            </w:r>
            <w:r w:rsidRPr="004307D8">
              <w:rPr>
                <w:rFonts w:ascii="Times New Roman" w:hAnsi="Times New Roman" w:cs="Times New Roman"/>
                <w:lang w:val="en-GB"/>
              </w:rPr>
              <w:t xml:space="preserve"> interventions ensuring gender mainstreaming in the program</w:t>
            </w:r>
            <w:r w:rsidR="008B7B17">
              <w:rPr>
                <w:rFonts w:ascii="Times New Roman" w:hAnsi="Times New Roman" w:cs="Times New Roman"/>
                <w:lang w:val="en-GB"/>
              </w:rPr>
              <w:t>me.</w:t>
            </w:r>
          </w:p>
        </w:tc>
      </w:tr>
      <w:tr w:rsidR="00A33FCA" w:rsidRPr="00B25DA5" w14:paraId="64696010" w14:textId="77777777" w:rsidTr="00DE629D">
        <w:trPr>
          <w:trHeight w:val="315"/>
        </w:trPr>
        <w:tc>
          <w:tcPr>
            <w:tcW w:w="2903" w:type="dxa"/>
            <w:shd w:val="clear" w:color="auto" w:fill="auto"/>
          </w:tcPr>
          <w:p w14:paraId="45901668" w14:textId="77777777" w:rsidR="00A33FCA" w:rsidRPr="000F2CF7" w:rsidRDefault="00A33FCA" w:rsidP="00DE629D">
            <w:pPr>
              <w:spacing w:after="0" w:line="240" w:lineRule="auto"/>
              <w:rPr>
                <w:rFonts w:ascii="Times New Roman" w:hAnsi="Times New Roman" w:cs="Times New Roman"/>
                <w:b/>
                <w:bCs/>
                <w:lang w:val="en-GB"/>
              </w:rPr>
            </w:pPr>
            <w:r w:rsidRPr="000F2CF7">
              <w:rPr>
                <w:rFonts w:ascii="Times New Roman" w:hAnsi="Times New Roman" w:cs="Times New Roman"/>
                <w:b/>
                <w:bCs/>
                <w:lang w:val="en-GB"/>
              </w:rPr>
              <w:t>Beneficiaries</w:t>
            </w:r>
          </w:p>
        </w:tc>
        <w:tc>
          <w:tcPr>
            <w:tcW w:w="6169" w:type="dxa"/>
            <w:shd w:val="clear" w:color="auto" w:fill="auto"/>
          </w:tcPr>
          <w:p w14:paraId="7FB1E56C" w14:textId="78C6574A" w:rsidR="00E01CDF" w:rsidRDefault="005E5307" w:rsidP="00E01CDF">
            <w:pPr>
              <w:suppressAutoHyphens/>
              <w:spacing w:before="80" w:after="80" w:line="276" w:lineRule="auto"/>
              <w:rPr>
                <w:rFonts w:ascii="Times New Roman" w:hAnsi="Times New Roman" w:cs="Times New Roman"/>
                <w:lang w:val="en-GB"/>
              </w:rPr>
            </w:pPr>
            <w:r w:rsidRPr="000F2CF7">
              <w:rPr>
                <w:rFonts w:ascii="Times New Roman" w:hAnsi="Times New Roman" w:cs="Times New Roman"/>
                <w:lang w:val="en-GB"/>
              </w:rPr>
              <w:t xml:space="preserve">Expertise France </w:t>
            </w:r>
            <w:r>
              <w:rPr>
                <w:rFonts w:ascii="Times New Roman" w:hAnsi="Times New Roman" w:cs="Times New Roman"/>
                <w:lang w:val="en-GB"/>
              </w:rPr>
              <w:t>(</w:t>
            </w:r>
            <w:r w:rsidR="00A33FCA" w:rsidRPr="000F2CF7">
              <w:rPr>
                <w:rFonts w:ascii="Times New Roman" w:hAnsi="Times New Roman" w:cs="Times New Roman"/>
                <w:lang w:val="en-GB"/>
              </w:rPr>
              <w:t>Programme Management Team</w:t>
            </w:r>
            <w:r>
              <w:rPr>
                <w:rFonts w:ascii="Times New Roman" w:hAnsi="Times New Roman" w:cs="Times New Roman"/>
                <w:lang w:val="en-GB"/>
              </w:rPr>
              <w:t>)</w:t>
            </w:r>
            <w:r w:rsidR="00A33FCA" w:rsidRPr="000F2CF7">
              <w:rPr>
                <w:rFonts w:ascii="Times New Roman" w:hAnsi="Times New Roman" w:cs="Times New Roman"/>
                <w:lang w:val="en-GB"/>
              </w:rPr>
              <w:t xml:space="preserve"> </w:t>
            </w:r>
          </w:p>
          <w:p w14:paraId="3D7C4B81" w14:textId="7CC4D705" w:rsidR="00A33FCA" w:rsidRPr="000F2CF7" w:rsidRDefault="00E01CDF" w:rsidP="00E01CDF">
            <w:pPr>
              <w:suppressAutoHyphens/>
              <w:spacing w:before="80" w:after="80" w:line="276" w:lineRule="auto"/>
              <w:rPr>
                <w:rFonts w:ascii="Times New Roman" w:hAnsi="Times New Roman" w:cs="Times New Roman"/>
                <w:lang w:val="en-GB"/>
              </w:rPr>
            </w:pPr>
            <w:r>
              <w:rPr>
                <w:rFonts w:ascii="Times New Roman" w:hAnsi="Times New Roman" w:cs="Times New Roman"/>
                <w:lang w:val="en-GB"/>
              </w:rPr>
              <w:t>P</w:t>
            </w:r>
            <w:r w:rsidR="00A33FCA" w:rsidRPr="000F2CF7">
              <w:rPr>
                <w:rFonts w:ascii="Times New Roman" w:hAnsi="Times New Roman" w:cs="Times New Roman"/>
                <w:lang w:val="en-GB"/>
              </w:rPr>
              <w:t xml:space="preserve">artners identified during the </w:t>
            </w:r>
            <w:r w:rsidR="004307D8">
              <w:rPr>
                <w:rFonts w:ascii="Times New Roman" w:hAnsi="Times New Roman" w:cs="Times New Roman"/>
                <w:lang w:val="en-GB"/>
              </w:rPr>
              <w:t>consultancy</w:t>
            </w:r>
          </w:p>
        </w:tc>
      </w:tr>
      <w:tr w:rsidR="00A33FCA" w:rsidRPr="00B25DA5" w14:paraId="2D0BFB37" w14:textId="77777777" w:rsidTr="004307D8">
        <w:trPr>
          <w:trHeight w:val="703"/>
        </w:trPr>
        <w:tc>
          <w:tcPr>
            <w:tcW w:w="2903" w:type="dxa"/>
            <w:shd w:val="clear" w:color="auto" w:fill="auto"/>
          </w:tcPr>
          <w:p w14:paraId="39973B9A" w14:textId="77777777" w:rsidR="00A33FCA" w:rsidRPr="000F2CF7" w:rsidRDefault="00A33FCA" w:rsidP="00DE629D">
            <w:pPr>
              <w:spacing w:after="0" w:line="240" w:lineRule="auto"/>
              <w:rPr>
                <w:rFonts w:ascii="Times New Roman" w:hAnsi="Times New Roman" w:cs="Times New Roman"/>
                <w:b/>
                <w:bCs/>
                <w:lang w:val="en-GB"/>
              </w:rPr>
            </w:pPr>
            <w:r w:rsidRPr="000F2CF7">
              <w:rPr>
                <w:rFonts w:ascii="Times New Roman" w:hAnsi="Times New Roman" w:cs="Times New Roman"/>
                <w:b/>
                <w:bCs/>
                <w:lang w:val="en-GB"/>
              </w:rPr>
              <w:t>Countries</w:t>
            </w:r>
          </w:p>
        </w:tc>
        <w:tc>
          <w:tcPr>
            <w:tcW w:w="6169" w:type="dxa"/>
            <w:shd w:val="clear" w:color="auto" w:fill="auto"/>
          </w:tcPr>
          <w:p w14:paraId="79D64B19" w14:textId="4469CB10" w:rsidR="00C4185D" w:rsidRPr="004307D8" w:rsidRDefault="004307D8" w:rsidP="004307D8">
            <w:pPr>
              <w:spacing w:after="0" w:line="240" w:lineRule="auto"/>
              <w:rPr>
                <w:rFonts w:ascii="Times New Roman" w:hAnsi="Times New Roman" w:cs="Times New Roman"/>
                <w:lang w:val="es-CU"/>
              </w:rPr>
            </w:pPr>
            <w:r w:rsidRPr="004307D8">
              <w:rPr>
                <w:rFonts w:ascii="Times New Roman" w:hAnsi="Times New Roman" w:cs="Times New Roman"/>
                <w:lang w:val="es-CU"/>
              </w:rPr>
              <w:t>Barbado</w:t>
            </w:r>
            <w:r w:rsidR="003A68AE" w:rsidRPr="004307D8">
              <w:rPr>
                <w:rFonts w:ascii="Times New Roman" w:hAnsi="Times New Roman" w:cs="Times New Roman"/>
                <w:lang w:val="es-CU"/>
              </w:rPr>
              <w:t xml:space="preserve">s, </w:t>
            </w:r>
            <w:r w:rsidR="00A33FCA" w:rsidRPr="004307D8">
              <w:rPr>
                <w:rFonts w:ascii="Times New Roman" w:hAnsi="Times New Roman" w:cs="Times New Roman"/>
                <w:lang w:val="es-CU"/>
              </w:rPr>
              <w:t xml:space="preserve">Dominican Republic, </w:t>
            </w:r>
            <w:r w:rsidR="00C4185D" w:rsidRPr="004307D8">
              <w:rPr>
                <w:rFonts w:ascii="Times New Roman" w:hAnsi="Times New Roman" w:cs="Times New Roman"/>
                <w:lang w:val="es-CU"/>
              </w:rPr>
              <w:t xml:space="preserve">Grenada, </w:t>
            </w:r>
            <w:r w:rsidRPr="004307D8">
              <w:rPr>
                <w:rFonts w:ascii="Times New Roman" w:hAnsi="Times New Roman" w:cs="Times New Roman"/>
                <w:lang w:val="es-CU"/>
              </w:rPr>
              <w:t xml:space="preserve">Mexico, </w:t>
            </w:r>
            <w:r w:rsidR="00C4185D" w:rsidRPr="004307D8">
              <w:rPr>
                <w:rFonts w:ascii="Times New Roman" w:hAnsi="Times New Roman" w:cs="Times New Roman"/>
                <w:lang w:val="es-CU"/>
              </w:rPr>
              <w:t>Saint Lucia</w:t>
            </w:r>
            <w:r w:rsidR="008A31E1" w:rsidRPr="004307D8">
              <w:rPr>
                <w:rFonts w:ascii="Times New Roman" w:hAnsi="Times New Roman" w:cs="Times New Roman"/>
                <w:lang w:val="es-CU"/>
              </w:rPr>
              <w:t>, Saint-Vincent and Grenadines</w:t>
            </w:r>
            <w:r w:rsidR="00C4185D" w:rsidRPr="004307D8">
              <w:rPr>
                <w:rFonts w:ascii="Times New Roman" w:hAnsi="Times New Roman" w:cs="Times New Roman"/>
                <w:lang w:val="es-CU"/>
              </w:rPr>
              <w:t>.</w:t>
            </w:r>
          </w:p>
        </w:tc>
      </w:tr>
      <w:tr w:rsidR="00A33FCA" w:rsidRPr="00B25DA5" w14:paraId="7300ECED" w14:textId="77777777" w:rsidTr="004307D8">
        <w:trPr>
          <w:trHeight w:val="557"/>
        </w:trPr>
        <w:tc>
          <w:tcPr>
            <w:tcW w:w="2903" w:type="dxa"/>
            <w:shd w:val="clear" w:color="auto" w:fill="auto"/>
          </w:tcPr>
          <w:p w14:paraId="76E46992" w14:textId="0A90E7BC" w:rsidR="00A33FCA" w:rsidRPr="000F2CF7" w:rsidRDefault="00A33FCA" w:rsidP="00DE629D">
            <w:pPr>
              <w:spacing w:after="0" w:line="240" w:lineRule="auto"/>
              <w:rPr>
                <w:rFonts w:ascii="Times New Roman" w:hAnsi="Times New Roman" w:cs="Times New Roman"/>
                <w:b/>
                <w:bCs/>
                <w:lang w:val="en-GB"/>
              </w:rPr>
            </w:pPr>
            <w:r w:rsidRPr="000F2CF7">
              <w:rPr>
                <w:rFonts w:ascii="Times New Roman" w:hAnsi="Times New Roman" w:cs="Times New Roman"/>
                <w:b/>
                <w:bCs/>
                <w:lang w:val="en-GB"/>
              </w:rPr>
              <w:t xml:space="preserve">Foreseen period for the realization of </w:t>
            </w:r>
            <w:r w:rsidR="00B6283B">
              <w:rPr>
                <w:rFonts w:ascii="Times New Roman" w:hAnsi="Times New Roman" w:cs="Times New Roman"/>
                <w:b/>
                <w:bCs/>
                <w:lang w:val="en-GB"/>
              </w:rPr>
              <w:t>assignment</w:t>
            </w:r>
          </w:p>
        </w:tc>
        <w:tc>
          <w:tcPr>
            <w:tcW w:w="6169" w:type="dxa"/>
            <w:shd w:val="clear" w:color="auto" w:fill="auto"/>
          </w:tcPr>
          <w:p w14:paraId="33B2F229" w14:textId="2AAF6D52" w:rsidR="00A33FCA" w:rsidRPr="000F2CF7" w:rsidRDefault="003363CE" w:rsidP="00460A60">
            <w:pPr>
              <w:spacing w:after="0" w:line="240" w:lineRule="auto"/>
              <w:rPr>
                <w:rFonts w:ascii="Times New Roman" w:hAnsi="Times New Roman" w:cs="Times New Roman"/>
                <w:lang w:val="en-GB"/>
              </w:rPr>
            </w:pPr>
            <w:r>
              <w:rPr>
                <w:rFonts w:ascii="Times New Roman" w:hAnsi="Times New Roman" w:cs="Times New Roman"/>
                <w:lang w:val="en-GB"/>
              </w:rPr>
              <w:t>Up to 25 days (depending on the financial offer)</w:t>
            </w:r>
            <w:r w:rsidR="00B25DA5">
              <w:rPr>
                <w:rFonts w:ascii="Times New Roman" w:hAnsi="Times New Roman" w:cs="Times New Roman"/>
                <w:lang w:val="en-GB"/>
              </w:rPr>
              <w:t xml:space="preserve"> </w:t>
            </w:r>
            <w:r>
              <w:rPr>
                <w:rFonts w:ascii="Times New Roman" w:hAnsi="Times New Roman" w:cs="Times New Roman"/>
                <w:lang w:val="en-GB"/>
              </w:rPr>
              <w:t>between April 18</w:t>
            </w:r>
            <w:r w:rsidRPr="003363CE">
              <w:rPr>
                <w:rFonts w:ascii="Times New Roman" w:hAnsi="Times New Roman" w:cs="Times New Roman"/>
                <w:vertAlign w:val="superscript"/>
                <w:lang w:val="en-GB"/>
              </w:rPr>
              <w:t>th</w:t>
            </w:r>
            <w:r>
              <w:rPr>
                <w:rFonts w:ascii="Times New Roman" w:hAnsi="Times New Roman" w:cs="Times New Roman"/>
                <w:lang w:val="en-GB"/>
              </w:rPr>
              <w:t xml:space="preserve"> and June </w:t>
            </w:r>
            <w:r w:rsidR="00B25DA5">
              <w:rPr>
                <w:rFonts w:ascii="Times New Roman" w:hAnsi="Times New Roman" w:cs="Times New Roman"/>
                <w:lang w:val="en-GB"/>
              </w:rPr>
              <w:t>1</w:t>
            </w:r>
            <w:r>
              <w:rPr>
                <w:rFonts w:ascii="Times New Roman" w:hAnsi="Times New Roman" w:cs="Times New Roman"/>
                <w:lang w:val="en-GB"/>
              </w:rPr>
              <w:t>5</w:t>
            </w:r>
            <w:r w:rsidRPr="003363CE">
              <w:rPr>
                <w:rFonts w:ascii="Times New Roman" w:hAnsi="Times New Roman" w:cs="Times New Roman"/>
                <w:vertAlign w:val="superscript"/>
                <w:lang w:val="en-GB"/>
              </w:rPr>
              <w:t>th</w:t>
            </w:r>
            <w:r>
              <w:rPr>
                <w:rFonts w:ascii="Times New Roman" w:hAnsi="Times New Roman" w:cs="Times New Roman"/>
                <w:lang w:val="en-GB"/>
              </w:rPr>
              <w:t xml:space="preserve"> </w:t>
            </w:r>
          </w:p>
        </w:tc>
      </w:tr>
      <w:tr w:rsidR="00A33FCA" w:rsidRPr="00B25DA5" w14:paraId="26AFF25F" w14:textId="77777777" w:rsidTr="00DE629D">
        <w:trPr>
          <w:trHeight w:val="330"/>
        </w:trPr>
        <w:tc>
          <w:tcPr>
            <w:tcW w:w="2903" w:type="dxa"/>
            <w:shd w:val="clear" w:color="auto" w:fill="auto"/>
          </w:tcPr>
          <w:p w14:paraId="058E3EBB" w14:textId="77777777" w:rsidR="00A33FCA" w:rsidRPr="000F2CF7" w:rsidRDefault="00A33FCA" w:rsidP="00DE629D">
            <w:pPr>
              <w:spacing w:after="0" w:line="240" w:lineRule="auto"/>
              <w:rPr>
                <w:rFonts w:ascii="Times New Roman" w:hAnsi="Times New Roman" w:cs="Times New Roman"/>
                <w:b/>
                <w:bCs/>
                <w:lang w:val="en-GB"/>
              </w:rPr>
            </w:pPr>
            <w:r w:rsidRPr="000F2CF7">
              <w:rPr>
                <w:rFonts w:ascii="Times New Roman" w:hAnsi="Times New Roman" w:cs="Times New Roman"/>
                <w:b/>
                <w:bCs/>
                <w:lang w:val="en-GB"/>
              </w:rPr>
              <w:t xml:space="preserve">Location </w:t>
            </w:r>
          </w:p>
        </w:tc>
        <w:tc>
          <w:tcPr>
            <w:tcW w:w="6169" w:type="dxa"/>
            <w:shd w:val="clear" w:color="auto" w:fill="auto"/>
          </w:tcPr>
          <w:p w14:paraId="3D093E83" w14:textId="77777777" w:rsidR="00A33FCA" w:rsidRPr="000F2CF7" w:rsidRDefault="00A33FCA" w:rsidP="00CC45C1">
            <w:pPr>
              <w:spacing w:after="0" w:line="240" w:lineRule="auto"/>
              <w:rPr>
                <w:rFonts w:ascii="Times New Roman" w:hAnsi="Times New Roman" w:cs="Times New Roman"/>
                <w:lang w:val="en-GB"/>
              </w:rPr>
            </w:pPr>
            <w:r w:rsidRPr="000F2CF7">
              <w:rPr>
                <w:rFonts w:ascii="Times New Roman" w:hAnsi="Times New Roman" w:cs="Times New Roman"/>
                <w:lang w:val="en-GB"/>
              </w:rPr>
              <w:t>Hybrid (virtual and face-to-f</w:t>
            </w:r>
            <w:r w:rsidR="00CC45C1">
              <w:rPr>
                <w:rFonts w:ascii="Times New Roman" w:hAnsi="Times New Roman" w:cs="Times New Roman"/>
                <w:lang w:val="en-GB"/>
              </w:rPr>
              <w:t>ace meetings / on-site missions</w:t>
            </w:r>
            <w:r w:rsidR="000E4B47">
              <w:rPr>
                <w:rFonts w:ascii="Times New Roman" w:hAnsi="Times New Roman" w:cs="Times New Roman"/>
                <w:lang w:val="en-GB"/>
              </w:rPr>
              <w:t>)</w:t>
            </w:r>
          </w:p>
        </w:tc>
      </w:tr>
      <w:tr w:rsidR="00A33FCA" w:rsidRPr="000F2CF7" w14:paraId="577A39FE" w14:textId="77777777" w:rsidTr="00DE629D">
        <w:trPr>
          <w:trHeight w:val="330"/>
        </w:trPr>
        <w:tc>
          <w:tcPr>
            <w:tcW w:w="2903" w:type="dxa"/>
            <w:shd w:val="clear" w:color="auto" w:fill="auto"/>
          </w:tcPr>
          <w:p w14:paraId="46F1E4A1" w14:textId="77777777" w:rsidR="00A33FCA" w:rsidRPr="000F2CF7" w:rsidRDefault="00A33FCA" w:rsidP="00DE629D">
            <w:pPr>
              <w:spacing w:after="0" w:line="240" w:lineRule="auto"/>
              <w:rPr>
                <w:rFonts w:ascii="Times New Roman" w:hAnsi="Times New Roman" w:cs="Times New Roman"/>
                <w:b/>
                <w:bCs/>
                <w:lang w:val="en-GB"/>
              </w:rPr>
            </w:pPr>
            <w:r w:rsidRPr="000F2CF7">
              <w:rPr>
                <w:rFonts w:ascii="Times New Roman" w:hAnsi="Times New Roman" w:cs="Times New Roman"/>
                <w:b/>
                <w:bCs/>
                <w:lang w:val="en-GB"/>
              </w:rPr>
              <w:t>Languages</w:t>
            </w:r>
          </w:p>
        </w:tc>
        <w:tc>
          <w:tcPr>
            <w:tcW w:w="6169" w:type="dxa"/>
            <w:shd w:val="clear" w:color="auto" w:fill="auto"/>
          </w:tcPr>
          <w:p w14:paraId="48DCBE38" w14:textId="1702AE81" w:rsidR="00A33FCA" w:rsidRPr="000F2CF7" w:rsidRDefault="00460A60" w:rsidP="00460A60">
            <w:pPr>
              <w:spacing w:after="0" w:line="240" w:lineRule="auto"/>
              <w:rPr>
                <w:rFonts w:ascii="Times New Roman" w:hAnsi="Times New Roman" w:cs="Times New Roman"/>
                <w:lang w:val="en-GB"/>
              </w:rPr>
            </w:pPr>
            <w:r>
              <w:rPr>
                <w:rFonts w:ascii="Times New Roman" w:hAnsi="Times New Roman" w:cs="Times New Roman"/>
                <w:lang w:val="en-GB"/>
              </w:rPr>
              <w:t>English, Spanish</w:t>
            </w:r>
          </w:p>
        </w:tc>
      </w:tr>
    </w:tbl>
    <w:p w14:paraId="070FA257" w14:textId="77777777" w:rsidR="00A33FCA" w:rsidRPr="000F2CF7" w:rsidRDefault="00A33FCA" w:rsidP="00A33FCA">
      <w:pPr>
        <w:jc w:val="both"/>
        <w:rPr>
          <w:rFonts w:ascii="Times New Roman" w:hAnsi="Times New Roman" w:cs="Times New Roman"/>
          <w:b/>
          <w:bCs/>
          <w:lang w:val="en-GB"/>
        </w:rPr>
      </w:pPr>
    </w:p>
    <w:p w14:paraId="2836F38C" w14:textId="0595DD23" w:rsidR="004307D8" w:rsidRPr="000F2CF7" w:rsidRDefault="004307D8" w:rsidP="00A33FCA">
      <w:pPr>
        <w:jc w:val="both"/>
        <w:rPr>
          <w:rFonts w:ascii="Times New Roman" w:hAnsi="Times New Roman" w:cs="Times New Roman"/>
          <w:b/>
          <w:bCs/>
          <w:lang w:val="en-GB"/>
        </w:rPr>
      </w:pPr>
    </w:p>
    <w:p w14:paraId="3707ACF1" w14:textId="77777777" w:rsidR="00A33FCA" w:rsidRPr="000F2CF7" w:rsidRDefault="00A33FCA" w:rsidP="00A33FCA">
      <w:pPr>
        <w:pStyle w:val="Titre1"/>
        <w:rPr>
          <w:rFonts w:ascii="Times New Roman" w:hAnsi="Times New Roman"/>
        </w:rPr>
      </w:pPr>
      <w:bookmarkStart w:id="4" w:name="_Toc93397461"/>
      <w:bookmarkStart w:id="5" w:name="_Toc162357094"/>
      <w:r w:rsidRPr="000F2CF7">
        <w:rPr>
          <w:rFonts w:ascii="Times New Roman" w:hAnsi="Times New Roman"/>
        </w:rPr>
        <w:t>Context and justification</w:t>
      </w:r>
      <w:bookmarkEnd w:id="4"/>
      <w:bookmarkEnd w:id="5"/>
    </w:p>
    <w:p w14:paraId="3C8277E3" w14:textId="63F26DFF" w:rsidR="00A33FCA" w:rsidRDefault="00A33FCA">
      <w:pPr>
        <w:rPr>
          <w:rFonts w:ascii="Times New Roman" w:hAnsi="Times New Roman" w:cs="Times New Roman"/>
          <w:lang w:val="en-GB"/>
        </w:rPr>
      </w:pPr>
    </w:p>
    <w:p w14:paraId="1AAA3FBD" w14:textId="1217C793" w:rsidR="00DF61A5" w:rsidRDefault="005A4FD5" w:rsidP="00DF61A5">
      <w:pPr>
        <w:pStyle w:val="Paragraphedeliste"/>
        <w:numPr>
          <w:ilvl w:val="0"/>
          <w:numId w:val="18"/>
        </w:numPr>
        <w:rPr>
          <w:rFonts w:asciiTheme="majorHAnsi" w:hAnsiTheme="majorHAnsi" w:cstheme="majorHAnsi"/>
          <w:b/>
          <w:lang w:val="en-GB"/>
        </w:rPr>
      </w:pPr>
      <w:r w:rsidRPr="00792ECE">
        <w:rPr>
          <w:rFonts w:asciiTheme="majorHAnsi" w:hAnsiTheme="majorHAnsi" w:cstheme="majorHAnsi"/>
          <w:b/>
          <w:lang w:val="en-GB"/>
        </w:rPr>
        <w:t>Presentation of Expertise France</w:t>
      </w:r>
    </w:p>
    <w:p w14:paraId="1B5376A1" w14:textId="2C6C8F78" w:rsidR="00053543" w:rsidRDefault="00792ECE" w:rsidP="00F54C40">
      <w:pPr>
        <w:jc w:val="both"/>
        <w:rPr>
          <w:rFonts w:asciiTheme="majorHAnsi" w:hAnsiTheme="majorHAnsi" w:cstheme="majorHAnsi"/>
          <w:lang w:val="en-GB"/>
        </w:rPr>
      </w:pPr>
      <w:r>
        <w:rPr>
          <w:rFonts w:asciiTheme="majorHAnsi" w:hAnsiTheme="majorHAnsi" w:cstheme="majorHAnsi"/>
          <w:lang w:val="en-GB"/>
        </w:rPr>
        <w:t xml:space="preserve">Expertise France </w:t>
      </w:r>
      <w:r w:rsidR="00053543">
        <w:rPr>
          <w:rFonts w:asciiTheme="majorHAnsi" w:hAnsiTheme="majorHAnsi" w:cstheme="majorHAnsi"/>
          <w:lang w:val="en-GB"/>
        </w:rPr>
        <w:t xml:space="preserve">(EF) </w:t>
      </w:r>
      <w:r w:rsidR="006C0A63">
        <w:rPr>
          <w:rFonts w:asciiTheme="majorHAnsi" w:hAnsiTheme="majorHAnsi" w:cstheme="majorHAnsi"/>
          <w:lang w:val="en-GB"/>
        </w:rPr>
        <w:t>is</w:t>
      </w:r>
      <w:r>
        <w:rPr>
          <w:rFonts w:asciiTheme="majorHAnsi" w:hAnsiTheme="majorHAnsi" w:cstheme="majorHAnsi"/>
          <w:lang w:val="en-GB"/>
        </w:rPr>
        <w:t xml:space="preserve"> a public agency </w:t>
      </w:r>
      <w:r w:rsidRPr="00792ECE">
        <w:rPr>
          <w:rFonts w:asciiTheme="majorHAnsi" w:hAnsiTheme="majorHAnsi" w:cstheme="majorHAnsi"/>
          <w:lang w:val="en-GB"/>
        </w:rPr>
        <w:t xml:space="preserve">and the French </w:t>
      </w:r>
      <w:proofErr w:type="spellStart"/>
      <w:r w:rsidRPr="00792ECE">
        <w:rPr>
          <w:rFonts w:asciiTheme="majorHAnsi" w:hAnsiTheme="majorHAnsi" w:cstheme="majorHAnsi"/>
          <w:lang w:val="en-GB"/>
        </w:rPr>
        <w:t>interministerial</w:t>
      </w:r>
      <w:proofErr w:type="spellEnd"/>
      <w:r w:rsidRPr="00792ECE">
        <w:rPr>
          <w:rFonts w:asciiTheme="majorHAnsi" w:hAnsiTheme="majorHAnsi" w:cstheme="majorHAnsi"/>
          <w:lang w:val="en-GB"/>
        </w:rPr>
        <w:t xml:space="preserve"> actor for international technical cooperation, within the </w:t>
      </w:r>
      <w:proofErr w:type="spellStart"/>
      <w:r w:rsidRPr="00792ECE">
        <w:rPr>
          <w:rFonts w:asciiTheme="majorHAnsi" w:hAnsiTheme="majorHAnsi" w:cstheme="majorHAnsi"/>
          <w:lang w:val="en-GB"/>
        </w:rPr>
        <w:t>Agence</w:t>
      </w:r>
      <w:proofErr w:type="spellEnd"/>
      <w:r w:rsidRPr="00792ECE">
        <w:rPr>
          <w:rFonts w:asciiTheme="majorHAnsi" w:hAnsiTheme="majorHAnsi" w:cstheme="majorHAnsi"/>
          <w:lang w:val="en-GB"/>
        </w:rPr>
        <w:t xml:space="preserve"> </w:t>
      </w:r>
      <w:proofErr w:type="spellStart"/>
      <w:r w:rsidRPr="00792ECE">
        <w:rPr>
          <w:rFonts w:asciiTheme="majorHAnsi" w:hAnsiTheme="majorHAnsi" w:cstheme="majorHAnsi"/>
          <w:lang w:val="en-GB"/>
        </w:rPr>
        <w:t>Française</w:t>
      </w:r>
      <w:proofErr w:type="spellEnd"/>
      <w:r w:rsidRPr="00792ECE">
        <w:rPr>
          <w:rFonts w:asciiTheme="majorHAnsi" w:hAnsiTheme="majorHAnsi" w:cstheme="majorHAnsi"/>
          <w:lang w:val="en-GB"/>
        </w:rPr>
        <w:t xml:space="preserve"> de </w:t>
      </w:r>
      <w:proofErr w:type="spellStart"/>
      <w:r w:rsidRPr="00792ECE">
        <w:rPr>
          <w:rFonts w:asciiTheme="majorHAnsi" w:hAnsiTheme="majorHAnsi" w:cstheme="majorHAnsi"/>
          <w:lang w:val="en-GB"/>
        </w:rPr>
        <w:t>Développement</w:t>
      </w:r>
      <w:proofErr w:type="spellEnd"/>
      <w:r w:rsidRPr="00792ECE">
        <w:rPr>
          <w:rFonts w:asciiTheme="majorHAnsi" w:hAnsiTheme="majorHAnsi" w:cstheme="majorHAnsi"/>
          <w:lang w:val="en-GB"/>
        </w:rPr>
        <w:t xml:space="preserve"> (AFD) group.</w:t>
      </w:r>
      <w:r w:rsidR="006C0A63">
        <w:rPr>
          <w:rFonts w:asciiTheme="majorHAnsi" w:hAnsiTheme="majorHAnsi" w:cstheme="majorHAnsi"/>
          <w:lang w:val="en-GB"/>
        </w:rPr>
        <w:t xml:space="preserve"> </w:t>
      </w:r>
      <w:r w:rsidR="006C0A63" w:rsidRPr="006C0A63">
        <w:rPr>
          <w:rFonts w:asciiTheme="majorHAnsi" w:hAnsiTheme="majorHAnsi" w:cstheme="majorHAnsi"/>
          <w:lang w:val="en-US"/>
        </w:rPr>
        <w:t>As the second largest agency in Europe, it designs and implements projects that sustainably strengthen public policies in developing and emerging countries</w:t>
      </w:r>
      <w:r w:rsidR="006C0A63">
        <w:rPr>
          <w:rFonts w:asciiTheme="majorHAnsi" w:hAnsiTheme="majorHAnsi" w:cstheme="majorHAnsi"/>
          <w:lang w:val="en-GB"/>
        </w:rPr>
        <w:t xml:space="preserve"> </w:t>
      </w:r>
      <w:r w:rsidRPr="00792ECE">
        <w:rPr>
          <w:rFonts w:asciiTheme="majorHAnsi" w:hAnsiTheme="majorHAnsi" w:cstheme="majorHAnsi"/>
          <w:lang w:val="en-GB"/>
        </w:rPr>
        <w:t xml:space="preserve">in areas such as governance, security, environment, health, and education. It </w:t>
      </w:r>
      <w:r w:rsidR="006C0A63">
        <w:rPr>
          <w:rFonts w:asciiTheme="majorHAnsi" w:hAnsiTheme="majorHAnsi" w:cstheme="majorHAnsi"/>
          <w:lang w:val="en-GB"/>
        </w:rPr>
        <w:t>operates</w:t>
      </w:r>
      <w:r w:rsidRPr="00792ECE">
        <w:rPr>
          <w:rFonts w:asciiTheme="majorHAnsi" w:hAnsiTheme="majorHAnsi" w:cstheme="majorHAnsi"/>
          <w:lang w:val="en-GB"/>
        </w:rPr>
        <w:t xml:space="preserve"> in key development areas and contributes with its partners to the implementation of the Sustainable Development Goals (SDGs</w:t>
      </w:r>
      <w:r>
        <w:rPr>
          <w:rFonts w:asciiTheme="majorHAnsi" w:hAnsiTheme="majorHAnsi" w:cstheme="majorHAnsi"/>
          <w:lang w:val="en-GB"/>
        </w:rPr>
        <w:t xml:space="preserve">). </w:t>
      </w:r>
      <w:r w:rsidRPr="00792ECE">
        <w:rPr>
          <w:rFonts w:asciiTheme="majorHAnsi" w:hAnsiTheme="majorHAnsi" w:cstheme="majorHAnsi"/>
          <w:lang w:val="en-GB"/>
        </w:rPr>
        <w:t>Expertise France plays a role as an assembler and facilitates synergies to increase the impact of its projects.</w:t>
      </w:r>
    </w:p>
    <w:p w14:paraId="5F2F5606" w14:textId="77777777" w:rsidR="00053543" w:rsidRPr="00053543" w:rsidRDefault="00053543" w:rsidP="00053543">
      <w:pPr>
        <w:jc w:val="both"/>
        <w:rPr>
          <w:rFonts w:asciiTheme="majorHAnsi" w:hAnsiTheme="majorHAnsi" w:cstheme="majorHAnsi"/>
          <w:lang w:val="en-GB"/>
        </w:rPr>
      </w:pPr>
      <w:r w:rsidRPr="00053543">
        <w:rPr>
          <w:rFonts w:asciiTheme="majorHAnsi" w:hAnsiTheme="majorHAnsi" w:cstheme="majorHAnsi"/>
          <w:lang w:val="en-GB"/>
        </w:rPr>
        <w:t>EF supports, advises and trains national and local authorities in the definition and implementation of quality public policies adapted to the needs of the population. Focusing on the transfer of dialogue between peers, our interventions aim to strengthen the capacities of partner countries. We contribute to the emergence of innovative solutions adapted to the local context by bringing together the best know-how.</w:t>
      </w:r>
    </w:p>
    <w:p w14:paraId="13E21ADF" w14:textId="4B5821AE" w:rsidR="00DF61A5" w:rsidRPr="00DF61A5" w:rsidRDefault="00792ECE" w:rsidP="00053543">
      <w:pPr>
        <w:jc w:val="both"/>
        <w:rPr>
          <w:rFonts w:ascii="Times New Roman" w:hAnsi="Times New Roman" w:cs="Times New Roman"/>
          <w:lang w:val="en-GB"/>
        </w:rPr>
      </w:pPr>
      <w:r w:rsidRPr="00792ECE">
        <w:rPr>
          <w:rFonts w:asciiTheme="majorHAnsi" w:hAnsiTheme="majorHAnsi" w:cstheme="majorHAnsi"/>
          <w:lang w:val="en-GB"/>
        </w:rPr>
        <w:t xml:space="preserve"> </w:t>
      </w:r>
    </w:p>
    <w:p w14:paraId="3B3BC935" w14:textId="73E5F684" w:rsidR="005A4FD5" w:rsidRPr="006C0A63" w:rsidRDefault="006C0A63" w:rsidP="005A4FD5">
      <w:pPr>
        <w:pStyle w:val="Paragraphedeliste"/>
        <w:numPr>
          <w:ilvl w:val="0"/>
          <w:numId w:val="18"/>
        </w:numPr>
        <w:rPr>
          <w:rFonts w:asciiTheme="majorHAnsi" w:hAnsiTheme="majorHAnsi" w:cstheme="majorHAnsi"/>
          <w:b/>
          <w:lang w:val="en-GB"/>
        </w:rPr>
      </w:pPr>
      <w:r>
        <w:rPr>
          <w:rFonts w:asciiTheme="majorHAnsi" w:hAnsiTheme="majorHAnsi" w:cstheme="majorHAnsi"/>
          <w:b/>
          <w:lang w:val="en-GB"/>
        </w:rPr>
        <w:t>Context</w:t>
      </w:r>
      <w:r w:rsidR="00DF61A5" w:rsidRPr="006C0A63">
        <w:rPr>
          <w:rFonts w:asciiTheme="majorHAnsi" w:hAnsiTheme="majorHAnsi" w:cstheme="majorHAnsi"/>
          <w:b/>
          <w:lang w:val="en-GB"/>
        </w:rPr>
        <w:t xml:space="preserve"> of the project </w:t>
      </w:r>
    </w:p>
    <w:p w14:paraId="3C460F78" w14:textId="16CA319F" w:rsidR="00053543" w:rsidRDefault="006C0A63" w:rsidP="006C0A63">
      <w:pPr>
        <w:jc w:val="both"/>
        <w:rPr>
          <w:rFonts w:asciiTheme="majorHAnsi" w:hAnsiTheme="majorHAnsi" w:cstheme="majorHAnsi"/>
          <w:lang w:val="en-GB"/>
        </w:rPr>
      </w:pPr>
      <w:r>
        <w:rPr>
          <w:rFonts w:asciiTheme="majorHAnsi" w:hAnsiTheme="majorHAnsi" w:cstheme="majorHAnsi"/>
          <w:lang w:val="en-GB"/>
        </w:rPr>
        <w:t xml:space="preserve">Since </w:t>
      </w:r>
      <w:r w:rsidRPr="006C0A63">
        <w:rPr>
          <w:rFonts w:asciiTheme="majorHAnsi" w:hAnsiTheme="majorHAnsi" w:cstheme="majorHAnsi"/>
          <w:lang w:val="en-GB"/>
        </w:rPr>
        <w:t xml:space="preserve">2011, Caribbean islands and </w:t>
      </w:r>
      <w:r w:rsidR="001C673C">
        <w:rPr>
          <w:rFonts w:asciiTheme="majorHAnsi" w:hAnsiTheme="majorHAnsi" w:cstheme="majorHAnsi"/>
          <w:lang w:val="en-GB"/>
        </w:rPr>
        <w:t xml:space="preserve">few </w:t>
      </w:r>
      <w:r w:rsidRPr="006C0A63">
        <w:rPr>
          <w:rFonts w:asciiTheme="majorHAnsi" w:hAnsiTheme="majorHAnsi" w:cstheme="majorHAnsi"/>
          <w:lang w:val="en-GB"/>
        </w:rPr>
        <w:t>countries in Central America,</w:t>
      </w:r>
      <w:r w:rsidR="001C673C">
        <w:rPr>
          <w:rFonts w:asciiTheme="majorHAnsi" w:hAnsiTheme="majorHAnsi" w:cstheme="majorHAnsi"/>
          <w:lang w:val="en-GB"/>
        </w:rPr>
        <w:t xml:space="preserve"> notably Mexico and Belize,</w:t>
      </w:r>
      <w:r w:rsidRPr="006C0A63">
        <w:rPr>
          <w:rFonts w:asciiTheme="majorHAnsi" w:hAnsiTheme="majorHAnsi" w:cstheme="majorHAnsi"/>
          <w:lang w:val="en-GB"/>
        </w:rPr>
        <w:t xml:space="preserve"> </w:t>
      </w:r>
      <w:r w:rsidR="001C673C">
        <w:rPr>
          <w:rFonts w:asciiTheme="majorHAnsi" w:hAnsiTheme="majorHAnsi" w:cstheme="majorHAnsi"/>
          <w:lang w:val="en-GB"/>
        </w:rPr>
        <w:t xml:space="preserve">have grappled with </w:t>
      </w:r>
      <w:r w:rsidRPr="006C0A63">
        <w:rPr>
          <w:rFonts w:asciiTheme="majorHAnsi" w:hAnsiTheme="majorHAnsi" w:cstheme="majorHAnsi"/>
          <w:lang w:val="en-GB"/>
        </w:rPr>
        <w:t>massive accumulations of sargassum seaweed on their coast</w:t>
      </w:r>
      <w:r w:rsidR="001C673C">
        <w:rPr>
          <w:rFonts w:asciiTheme="majorHAnsi" w:hAnsiTheme="majorHAnsi" w:cstheme="majorHAnsi"/>
          <w:lang w:val="en-GB"/>
        </w:rPr>
        <w:t>line</w:t>
      </w:r>
      <w:r w:rsidRPr="006C0A63">
        <w:rPr>
          <w:rFonts w:asciiTheme="majorHAnsi" w:hAnsiTheme="majorHAnsi" w:cstheme="majorHAnsi"/>
          <w:lang w:val="en-GB"/>
        </w:rPr>
        <w:t xml:space="preserve">s, causing significant </w:t>
      </w:r>
      <w:r w:rsidRPr="006C0A63">
        <w:rPr>
          <w:rFonts w:asciiTheme="majorHAnsi" w:hAnsiTheme="majorHAnsi" w:cstheme="majorHAnsi"/>
          <w:lang w:val="en-GB"/>
        </w:rPr>
        <w:lastRenderedPageBreak/>
        <w:t xml:space="preserve">disruptions </w:t>
      </w:r>
      <w:r w:rsidR="001C673C">
        <w:rPr>
          <w:rFonts w:asciiTheme="majorHAnsi" w:hAnsiTheme="majorHAnsi" w:cstheme="majorHAnsi"/>
          <w:lang w:val="en-GB"/>
        </w:rPr>
        <w:t xml:space="preserve">on the environment, on local economies and raising serious concerns on public health. </w:t>
      </w:r>
      <w:r w:rsidRPr="006C0A63">
        <w:rPr>
          <w:rFonts w:asciiTheme="majorHAnsi" w:hAnsiTheme="majorHAnsi" w:cstheme="majorHAnsi"/>
          <w:lang w:val="en-GB"/>
        </w:rPr>
        <w:t>When stranded on the coastline, sargassum seaweed erodes coastal ecosystems, including mangroves, coral reefs, and seagrass beds, through several mechanisms: hindering the photosy</w:t>
      </w:r>
      <w:r w:rsidR="00B25DA5">
        <w:rPr>
          <w:rFonts w:asciiTheme="majorHAnsi" w:hAnsiTheme="majorHAnsi" w:cstheme="majorHAnsi"/>
          <w:lang w:val="en-GB"/>
        </w:rPr>
        <w:t xml:space="preserve">nthesis process and causing increased </w:t>
      </w:r>
      <w:r w:rsidRPr="006C0A63">
        <w:rPr>
          <w:rFonts w:asciiTheme="majorHAnsi" w:hAnsiTheme="majorHAnsi" w:cstheme="majorHAnsi"/>
          <w:lang w:val="en-GB"/>
        </w:rPr>
        <w:t xml:space="preserve">mortality of pelagic biodiversity through suffocation or poisoning due to the release of heavy metals as they decompose. The methods of collecting sargassum seaweed on beaches, using heavy machinery, also contribute to coastal erosion. </w:t>
      </w:r>
    </w:p>
    <w:p w14:paraId="2D133B81" w14:textId="1D5ED322" w:rsidR="006C0A63" w:rsidRDefault="006C0A63" w:rsidP="006C0A63">
      <w:pPr>
        <w:jc w:val="both"/>
        <w:rPr>
          <w:rFonts w:asciiTheme="majorHAnsi" w:hAnsiTheme="majorHAnsi" w:cstheme="majorHAnsi"/>
          <w:lang w:val="en-GB"/>
        </w:rPr>
      </w:pPr>
      <w:r w:rsidRPr="006C0A63">
        <w:rPr>
          <w:rFonts w:asciiTheme="majorHAnsi" w:hAnsiTheme="majorHAnsi" w:cstheme="majorHAnsi"/>
          <w:lang w:val="en-GB"/>
        </w:rPr>
        <w:t xml:space="preserve">The decomposition of sargassum seaweed on beaches emits hydrogen </w:t>
      </w:r>
      <w:r w:rsidR="00AB4766" w:rsidRPr="006C0A63">
        <w:rPr>
          <w:rFonts w:asciiTheme="majorHAnsi" w:hAnsiTheme="majorHAnsi" w:cstheme="majorHAnsi"/>
          <w:lang w:val="en-GB"/>
        </w:rPr>
        <w:t>sulphide</w:t>
      </w:r>
      <w:r w:rsidRPr="006C0A63">
        <w:rPr>
          <w:rFonts w:asciiTheme="majorHAnsi" w:hAnsiTheme="majorHAnsi" w:cstheme="majorHAnsi"/>
          <w:lang w:val="en-GB"/>
        </w:rPr>
        <w:t xml:space="preserve">, </w:t>
      </w:r>
      <w:r w:rsidR="00E01CDF">
        <w:rPr>
          <w:rFonts w:asciiTheme="majorHAnsi" w:hAnsiTheme="majorHAnsi" w:cstheme="majorHAnsi"/>
          <w:lang w:val="en-GB"/>
        </w:rPr>
        <w:t>degrading</w:t>
      </w:r>
      <w:r w:rsidRPr="006C0A63">
        <w:rPr>
          <w:rFonts w:asciiTheme="majorHAnsi" w:hAnsiTheme="majorHAnsi" w:cstheme="majorHAnsi"/>
          <w:lang w:val="en-GB"/>
        </w:rPr>
        <w:t xml:space="preserve"> the quality of life of coastal populations and posing a potential threat to human health</w:t>
      </w:r>
      <w:r w:rsidR="00E01CDF">
        <w:rPr>
          <w:rFonts w:asciiTheme="majorHAnsi" w:hAnsiTheme="majorHAnsi" w:cstheme="majorHAnsi"/>
          <w:lang w:val="en-GB"/>
        </w:rPr>
        <w:t xml:space="preserve"> – still under study</w:t>
      </w:r>
      <w:r w:rsidRPr="006C0A63">
        <w:rPr>
          <w:rFonts w:asciiTheme="majorHAnsi" w:hAnsiTheme="majorHAnsi" w:cstheme="majorHAnsi"/>
          <w:lang w:val="en-GB"/>
        </w:rPr>
        <w:t xml:space="preserve">. Moreover, </w:t>
      </w:r>
      <w:r w:rsidR="001C673C">
        <w:rPr>
          <w:rFonts w:asciiTheme="majorHAnsi" w:hAnsiTheme="majorHAnsi" w:cstheme="majorHAnsi"/>
          <w:lang w:val="en-GB"/>
        </w:rPr>
        <w:t>the seaweed influxes cause</w:t>
      </w:r>
      <w:r w:rsidRPr="006C0A63">
        <w:rPr>
          <w:rFonts w:asciiTheme="majorHAnsi" w:hAnsiTheme="majorHAnsi" w:cstheme="majorHAnsi"/>
          <w:lang w:val="en-GB"/>
        </w:rPr>
        <w:t xml:space="preserve"> </w:t>
      </w:r>
      <w:r w:rsidR="001C673C">
        <w:rPr>
          <w:rFonts w:asciiTheme="majorHAnsi" w:hAnsiTheme="majorHAnsi" w:cstheme="majorHAnsi"/>
          <w:lang w:val="en-GB"/>
        </w:rPr>
        <w:t>several disturbances</w:t>
      </w:r>
      <w:r w:rsidRPr="006C0A63">
        <w:rPr>
          <w:rFonts w:asciiTheme="majorHAnsi" w:hAnsiTheme="majorHAnsi" w:cstheme="majorHAnsi"/>
          <w:lang w:val="en-GB"/>
        </w:rPr>
        <w:t xml:space="preserve"> </w:t>
      </w:r>
      <w:r w:rsidR="001C673C">
        <w:rPr>
          <w:rFonts w:asciiTheme="majorHAnsi" w:hAnsiTheme="majorHAnsi" w:cstheme="majorHAnsi"/>
          <w:lang w:val="en-GB"/>
        </w:rPr>
        <w:t xml:space="preserve">on </w:t>
      </w:r>
      <w:r w:rsidRPr="006C0A63">
        <w:rPr>
          <w:rFonts w:asciiTheme="majorHAnsi" w:hAnsiTheme="majorHAnsi" w:cstheme="majorHAnsi"/>
          <w:lang w:val="en-GB"/>
        </w:rPr>
        <w:t xml:space="preserve">key sectors of Caribbean economies: tourism due to reduced beach access, potential health risks, and </w:t>
      </w:r>
      <w:r w:rsidR="001C673C">
        <w:rPr>
          <w:rFonts w:asciiTheme="majorHAnsi" w:hAnsiTheme="majorHAnsi" w:cstheme="majorHAnsi"/>
          <w:lang w:val="en-GB"/>
        </w:rPr>
        <w:t>loss of attractiveness</w:t>
      </w:r>
      <w:r w:rsidRPr="006C0A63">
        <w:rPr>
          <w:rFonts w:asciiTheme="majorHAnsi" w:hAnsiTheme="majorHAnsi" w:cstheme="majorHAnsi"/>
          <w:lang w:val="en-GB"/>
        </w:rPr>
        <w:t xml:space="preserve">. Many Caribbean countries have experienced a sharp decline in tourism, with significant consequences for their overall economy, as tourism constitutes an essential pillar, representing approximately 18% of GDP in several countries in the region. The fishing industry is also affected by sargassum seaweed banks, as they </w:t>
      </w:r>
      <w:r w:rsidR="001C673C">
        <w:rPr>
          <w:rFonts w:asciiTheme="majorHAnsi" w:hAnsiTheme="majorHAnsi" w:cstheme="majorHAnsi"/>
          <w:lang w:val="en-GB"/>
        </w:rPr>
        <w:t>provoke the</w:t>
      </w:r>
      <w:r w:rsidRPr="006C0A63">
        <w:rPr>
          <w:rFonts w:asciiTheme="majorHAnsi" w:hAnsiTheme="majorHAnsi" w:cstheme="majorHAnsi"/>
          <w:lang w:val="en-GB"/>
        </w:rPr>
        <w:t xml:space="preserve"> corrosion of boats and ship engines and a decrease in fish population.</w:t>
      </w:r>
    </w:p>
    <w:p w14:paraId="4D27F3B9" w14:textId="0FC08EA5" w:rsidR="000D486E" w:rsidRDefault="00B81B76" w:rsidP="006133F5">
      <w:pPr>
        <w:jc w:val="both"/>
        <w:rPr>
          <w:rFonts w:asciiTheme="majorHAnsi" w:hAnsiTheme="majorHAnsi" w:cstheme="majorHAnsi"/>
          <w:lang w:val="en-GB"/>
        </w:rPr>
      </w:pPr>
      <w:r>
        <w:rPr>
          <w:rFonts w:asciiTheme="majorHAnsi" w:hAnsiTheme="majorHAnsi" w:cstheme="majorHAnsi"/>
          <w:lang w:val="en-GB"/>
        </w:rPr>
        <w:t xml:space="preserve">At the national and regional level, several initiatives have been launched to assist small islands states </w:t>
      </w:r>
      <w:r w:rsidRPr="00B81B76">
        <w:rPr>
          <w:rFonts w:asciiTheme="majorHAnsi" w:hAnsiTheme="majorHAnsi" w:cstheme="majorHAnsi"/>
          <w:lang w:val="en-GB"/>
        </w:rPr>
        <w:t xml:space="preserve">in formulating management strategies, developing methods for collecting, storing, and utilizing sargassum seaweed biomass. </w:t>
      </w:r>
      <w:r>
        <w:rPr>
          <w:rFonts w:asciiTheme="majorHAnsi" w:hAnsiTheme="majorHAnsi" w:cstheme="majorHAnsi"/>
          <w:lang w:val="en-GB"/>
        </w:rPr>
        <w:t xml:space="preserve">Numerous opportunities </w:t>
      </w:r>
      <w:r w:rsidR="00765B7E">
        <w:rPr>
          <w:rFonts w:asciiTheme="majorHAnsi" w:hAnsiTheme="majorHAnsi" w:cstheme="majorHAnsi"/>
          <w:lang w:val="en-GB"/>
        </w:rPr>
        <w:t>for transforming sargassum into a marketable product exist</w:t>
      </w:r>
      <w:r w:rsidR="000D486E">
        <w:rPr>
          <w:rFonts w:asciiTheme="majorHAnsi" w:hAnsiTheme="majorHAnsi" w:cstheme="majorHAnsi"/>
          <w:lang w:val="en-GB"/>
        </w:rPr>
        <w:t xml:space="preserve">, notably in </w:t>
      </w:r>
      <w:r w:rsidR="000D486E" w:rsidRPr="00B81B76">
        <w:rPr>
          <w:rFonts w:asciiTheme="majorHAnsi" w:hAnsiTheme="majorHAnsi" w:cstheme="majorHAnsi"/>
          <w:lang w:val="en-GB"/>
        </w:rPr>
        <w:t xml:space="preserve">agriculture, as </w:t>
      </w:r>
      <w:r w:rsidR="000D486E">
        <w:rPr>
          <w:rFonts w:asciiTheme="majorHAnsi" w:hAnsiTheme="majorHAnsi" w:cstheme="majorHAnsi"/>
          <w:lang w:val="en-GB"/>
        </w:rPr>
        <w:t>an organic fertilizer, a livestock feed, or as biofuel</w:t>
      </w:r>
      <w:r w:rsidR="00765B7E">
        <w:rPr>
          <w:rFonts w:asciiTheme="majorHAnsi" w:hAnsiTheme="majorHAnsi" w:cstheme="majorHAnsi"/>
          <w:lang w:val="en-GB"/>
        </w:rPr>
        <w:t xml:space="preserve">. Nevertheless, </w:t>
      </w:r>
      <w:r w:rsidR="000D486E">
        <w:rPr>
          <w:rFonts w:asciiTheme="majorHAnsi" w:hAnsiTheme="majorHAnsi" w:cstheme="majorHAnsi"/>
          <w:lang w:val="en-GB"/>
        </w:rPr>
        <w:t xml:space="preserve">the utilization of sargassum poses several </w:t>
      </w:r>
      <w:r w:rsidR="00E01CDF">
        <w:rPr>
          <w:rFonts w:asciiTheme="majorHAnsi" w:hAnsiTheme="majorHAnsi" w:cstheme="majorHAnsi"/>
          <w:lang w:val="en-GB"/>
        </w:rPr>
        <w:t>risks</w:t>
      </w:r>
      <w:r w:rsidR="000D486E">
        <w:rPr>
          <w:rFonts w:asciiTheme="majorHAnsi" w:hAnsiTheme="majorHAnsi" w:cstheme="majorHAnsi"/>
          <w:lang w:val="en-GB"/>
        </w:rPr>
        <w:t xml:space="preserve"> on human, animal and ecosystem’s health as most of the sargassum are loaded with heavy metals such as arsenic and cadmium. </w:t>
      </w:r>
      <w:r w:rsidR="006133F5">
        <w:rPr>
          <w:rFonts w:asciiTheme="majorHAnsi" w:hAnsiTheme="majorHAnsi" w:cstheme="majorHAnsi"/>
          <w:lang w:val="en-GB"/>
        </w:rPr>
        <w:t xml:space="preserve">The high cost of decontamination cannot be fully bore by private actors </w:t>
      </w:r>
      <w:r w:rsidR="006133F5" w:rsidRPr="00B81B76">
        <w:rPr>
          <w:rFonts w:asciiTheme="majorHAnsi" w:hAnsiTheme="majorHAnsi" w:cstheme="majorHAnsi"/>
          <w:lang w:val="en-GB"/>
        </w:rPr>
        <w:t xml:space="preserve">and public actors struggle to </w:t>
      </w:r>
      <w:r w:rsidR="00E01CDF">
        <w:rPr>
          <w:rFonts w:asciiTheme="majorHAnsi" w:hAnsiTheme="majorHAnsi" w:cstheme="majorHAnsi"/>
          <w:lang w:val="en-GB"/>
        </w:rPr>
        <w:t>manage sargassum treatment on all its life cycle</w:t>
      </w:r>
      <w:r w:rsidR="006133F5" w:rsidRPr="00B81B76">
        <w:rPr>
          <w:rFonts w:asciiTheme="majorHAnsi" w:hAnsiTheme="majorHAnsi" w:cstheme="majorHAnsi"/>
          <w:lang w:val="en-GB"/>
        </w:rPr>
        <w:t xml:space="preserve"> due to limited capacities in the face of the phenomenon's magnitude. Similarly, the</w:t>
      </w:r>
      <w:r w:rsidR="006133F5">
        <w:rPr>
          <w:rFonts w:asciiTheme="majorHAnsi" w:hAnsiTheme="majorHAnsi" w:cstheme="majorHAnsi"/>
          <w:lang w:val="en-GB"/>
        </w:rPr>
        <w:t xml:space="preserve"> lack of data on its impacts and the </w:t>
      </w:r>
      <w:r w:rsidR="006133F5" w:rsidRPr="00B81B76">
        <w:rPr>
          <w:rFonts w:asciiTheme="majorHAnsi" w:hAnsiTheme="majorHAnsi" w:cstheme="majorHAnsi"/>
          <w:lang w:val="en-GB"/>
        </w:rPr>
        <w:t xml:space="preserve">irregular nature of </w:t>
      </w:r>
      <w:r w:rsidR="006133F5">
        <w:rPr>
          <w:rFonts w:asciiTheme="majorHAnsi" w:hAnsiTheme="majorHAnsi" w:cstheme="majorHAnsi"/>
          <w:lang w:val="en-GB"/>
        </w:rPr>
        <w:t xml:space="preserve">the </w:t>
      </w:r>
      <w:proofErr w:type="spellStart"/>
      <w:r w:rsidR="00E01CDF">
        <w:rPr>
          <w:rFonts w:asciiTheme="majorHAnsi" w:hAnsiTheme="majorHAnsi" w:cstheme="majorHAnsi"/>
          <w:lang w:val="en-GB"/>
        </w:rPr>
        <w:t>strandings</w:t>
      </w:r>
      <w:proofErr w:type="spellEnd"/>
      <w:r w:rsidR="006133F5" w:rsidRPr="00B81B76">
        <w:rPr>
          <w:rFonts w:asciiTheme="majorHAnsi" w:hAnsiTheme="majorHAnsi" w:cstheme="majorHAnsi"/>
          <w:lang w:val="en-GB"/>
        </w:rPr>
        <w:t xml:space="preserve"> requires </w:t>
      </w:r>
      <w:r w:rsidR="006133F5">
        <w:rPr>
          <w:rFonts w:asciiTheme="majorHAnsi" w:hAnsiTheme="majorHAnsi" w:cstheme="majorHAnsi"/>
          <w:lang w:val="en-GB"/>
        </w:rPr>
        <w:t>public planning</w:t>
      </w:r>
      <w:r w:rsidR="006133F5" w:rsidRPr="00B81B76">
        <w:rPr>
          <w:rFonts w:asciiTheme="majorHAnsi" w:hAnsiTheme="majorHAnsi" w:cstheme="majorHAnsi"/>
          <w:lang w:val="en-GB"/>
        </w:rPr>
        <w:t xml:space="preserve"> and a chain of mobilized actors to ensure sargassum treatment from collection</w:t>
      </w:r>
      <w:r w:rsidR="006133F5">
        <w:rPr>
          <w:rFonts w:asciiTheme="majorHAnsi" w:hAnsiTheme="majorHAnsi" w:cstheme="majorHAnsi"/>
          <w:lang w:val="en-GB"/>
        </w:rPr>
        <w:t>, transportation, characterization, treatment and storage.</w:t>
      </w:r>
    </w:p>
    <w:p w14:paraId="64868B7A" w14:textId="67B5A8A3" w:rsidR="00F54C40" w:rsidRDefault="00F54C40" w:rsidP="00F54C40">
      <w:pPr>
        <w:jc w:val="both"/>
        <w:rPr>
          <w:rFonts w:asciiTheme="majorHAnsi" w:hAnsiTheme="majorHAnsi" w:cstheme="majorHAnsi"/>
          <w:lang w:val="en-GB"/>
        </w:rPr>
      </w:pPr>
      <w:r w:rsidRPr="00F54C40">
        <w:rPr>
          <w:rFonts w:asciiTheme="majorHAnsi" w:hAnsiTheme="majorHAnsi" w:cstheme="majorHAnsi"/>
          <w:lang w:val="en-GB"/>
        </w:rPr>
        <w:t xml:space="preserve">In this context, </w:t>
      </w:r>
      <w:r>
        <w:rPr>
          <w:rFonts w:asciiTheme="majorHAnsi" w:hAnsiTheme="majorHAnsi" w:cstheme="majorHAnsi"/>
          <w:lang w:val="en-GB"/>
        </w:rPr>
        <w:t>AFD</w:t>
      </w:r>
      <w:r w:rsidRPr="00F54C40">
        <w:rPr>
          <w:rFonts w:asciiTheme="majorHAnsi" w:hAnsiTheme="majorHAnsi" w:cstheme="majorHAnsi"/>
          <w:lang w:val="en-GB"/>
        </w:rPr>
        <w:t xml:space="preserve"> is crafting a new programme</w:t>
      </w:r>
      <w:r>
        <w:rPr>
          <w:rFonts w:asciiTheme="majorHAnsi" w:hAnsiTheme="majorHAnsi" w:cstheme="majorHAnsi"/>
          <w:lang w:val="en-GB"/>
        </w:rPr>
        <w:t xml:space="preserve"> which</w:t>
      </w:r>
      <w:r w:rsidRPr="00F54C40">
        <w:rPr>
          <w:rFonts w:asciiTheme="majorHAnsi" w:hAnsiTheme="majorHAnsi" w:cstheme="majorHAnsi"/>
          <w:lang w:val="en-GB"/>
        </w:rPr>
        <w:t xml:space="preserve"> aimed at providing a regional response to the </w:t>
      </w:r>
      <w:r>
        <w:rPr>
          <w:rFonts w:asciiTheme="majorHAnsi" w:hAnsiTheme="majorHAnsi" w:cstheme="majorHAnsi"/>
          <w:lang w:val="en-GB"/>
        </w:rPr>
        <w:t>phenomenon of sargassum seaweed and commissioned Expertise France to conduct the feasibility study.</w:t>
      </w:r>
      <w:r w:rsidR="008402FE">
        <w:rPr>
          <w:rFonts w:asciiTheme="majorHAnsi" w:hAnsiTheme="majorHAnsi" w:cstheme="majorHAnsi"/>
          <w:lang w:val="en-GB"/>
        </w:rPr>
        <w:t xml:space="preserve"> Note that a Diagnosis study is ongoing to support the design of the programme. </w:t>
      </w:r>
    </w:p>
    <w:p w14:paraId="3149C9D7" w14:textId="7823DADB" w:rsidR="006133F5" w:rsidRDefault="006133F5" w:rsidP="006133F5">
      <w:pPr>
        <w:jc w:val="both"/>
        <w:rPr>
          <w:rFonts w:asciiTheme="majorHAnsi" w:hAnsiTheme="majorHAnsi" w:cstheme="majorHAnsi"/>
          <w:lang w:val="en-GB"/>
        </w:rPr>
      </w:pPr>
    </w:p>
    <w:p w14:paraId="3B62D0C6" w14:textId="523561A3" w:rsidR="006133F5" w:rsidRPr="006C0A63" w:rsidRDefault="006133F5" w:rsidP="006133F5">
      <w:pPr>
        <w:pStyle w:val="Paragraphedeliste"/>
        <w:numPr>
          <w:ilvl w:val="0"/>
          <w:numId w:val="18"/>
        </w:numPr>
        <w:rPr>
          <w:rFonts w:asciiTheme="majorHAnsi" w:hAnsiTheme="majorHAnsi" w:cstheme="majorHAnsi"/>
          <w:b/>
          <w:lang w:val="en-GB"/>
        </w:rPr>
      </w:pPr>
      <w:r>
        <w:rPr>
          <w:rFonts w:asciiTheme="majorHAnsi" w:hAnsiTheme="majorHAnsi" w:cstheme="majorHAnsi"/>
          <w:b/>
          <w:lang w:val="en-GB"/>
        </w:rPr>
        <w:t>Description</w:t>
      </w:r>
      <w:r w:rsidRPr="006C0A63">
        <w:rPr>
          <w:rFonts w:asciiTheme="majorHAnsi" w:hAnsiTheme="majorHAnsi" w:cstheme="majorHAnsi"/>
          <w:b/>
          <w:lang w:val="en-GB"/>
        </w:rPr>
        <w:t xml:space="preserve"> of the project </w:t>
      </w:r>
    </w:p>
    <w:p w14:paraId="12900D81" w14:textId="0D10E24C" w:rsidR="006133F5" w:rsidRDefault="00F54C40" w:rsidP="006133F5">
      <w:pPr>
        <w:jc w:val="both"/>
        <w:rPr>
          <w:rFonts w:asciiTheme="majorHAnsi" w:hAnsiTheme="majorHAnsi" w:cstheme="majorHAnsi"/>
          <w:lang w:val="en-GB"/>
        </w:rPr>
      </w:pPr>
      <w:r>
        <w:rPr>
          <w:rFonts w:asciiTheme="majorHAnsi" w:hAnsiTheme="majorHAnsi" w:cstheme="majorHAnsi"/>
          <w:lang w:val="en-GB"/>
        </w:rPr>
        <w:t>The project seeks to</w:t>
      </w:r>
      <w:r w:rsidRPr="00F54C40">
        <w:rPr>
          <w:rFonts w:asciiTheme="majorHAnsi" w:hAnsiTheme="majorHAnsi" w:cstheme="majorHAnsi"/>
          <w:lang w:val="en-GB"/>
        </w:rPr>
        <w:t xml:space="preserve"> provide a regional response to the issue of sargassum </w:t>
      </w:r>
      <w:r>
        <w:rPr>
          <w:rFonts w:asciiTheme="majorHAnsi" w:hAnsiTheme="majorHAnsi" w:cstheme="majorHAnsi"/>
          <w:lang w:val="en-GB"/>
        </w:rPr>
        <w:t xml:space="preserve">blooms </w:t>
      </w:r>
      <w:r w:rsidR="00B92AAB">
        <w:rPr>
          <w:rFonts w:asciiTheme="majorHAnsi" w:hAnsiTheme="majorHAnsi" w:cstheme="majorHAnsi"/>
          <w:lang w:val="en-GB"/>
        </w:rPr>
        <w:t xml:space="preserve">in the Caribbean </w:t>
      </w:r>
      <w:r w:rsidRPr="00F54C40">
        <w:rPr>
          <w:rFonts w:asciiTheme="majorHAnsi" w:hAnsiTheme="majorHAnsi" w:cstheme="majorHAnsi"/>
          <w:lang w:val="en-GB"/>
        </w:rPr>
        <w:t>by strengthening regional coordination among affected countries, supporting both public and private actors in the integrated management of this biomass to create an environment conducive to the develo</w:t>
      </w:r>
      <w:r>
        <w:rPr>
          <w:rFonts w:asciiTheme="majorHAnsi" w:hAnsiTheme="majorHAnsi" w:cstheme="majorHAnsi"/>
          <w:lang w:val="en-GB"/>
        </w:rPr>
        <w:t>pment of sargassum value</w:t>
      </w:r>
      <w:r w:rsidRPr="00F54C40">
        <w:rPr>
          <w:rFonts w:asciiTheme="majorHAnsi" w:hAnsiTheme="majorHAnsi" w:cstheme="majorHAnsi"/>
          <w:lang w:val="en-GB"/>
        </w:rPr>
        <w:t xml:space="preserve"> chains</w:t>
      </w:r>
      <w:r>
        <w:rPr>
          <w:rFonts w:asciiTheme="majorHAnsi" w:hAnsiTheme="majorHAnsi" w:cstheme="majorHAnsi"/>
          <w:lang w:val="en-GB"/>
        </w:rPr>
        <w:t>. At this stage of development, t</w:t>
      </w:r>
      <w:r w:rsidR="00B92AAB">
        <w:rPr>
          <w:rFonts w:asciiTheme="majorHAnsi" w:hAnsiTheme="majorHAnsi" w:cstheme="majorHAnsi"/>
          <w:lang w:val="en-GB"/>
        </w:rPr>
        <w:t xml:space="preserve">he intervention logic of the programme is articulated into three components and one cross-cutting component. </w:t>
      </w:r>
    </w:p>
    <w:p w14:paraId="671D94A9" w14:textId="09289B85" w:rsidR="00B92AAB" w:rsidRDefault="00B92AAB" w:rsidP="00B92AAB">
      <w:pPr>
        <w:pStyle w:val="Paragraphedeliste"/>
        <w:numPr>
          <w:ilvl w:val="0"/>
          <w:numId w:val="27"/>
        </w:numPr>
        <w:jc w:val="both"/>
        <w:rPr>
          <w:rFonts w:asciiTheme="majorHAnsi" w:hAnsiTheme="majorHAnsi" w:cstheme="majorHAnsi"/>
          <w:lang w:val="en-GB"/>
        </w:rPr>
      </w:pPr>
      <w:r w:rsidRPr="00B92AAB">
        <w:rPr>
          <w:rFonts w:asciiTheme="majorHAnsi" w:hAnsiTheme="majorHAnsi" w:cstheme="majorHAnsi"/>
          <w:b/>
          <w:lang w:val="en-GB"/>
        </w:rPr>
        <w:t>Support the</w:t>
      </w:r>
      <w:r w:rsidRPr="00F54C40">
        <w:rPr>
          <w:rFonts w:asciiTheme="majorHAnsi" w:hAnsiTheme="majorHAnsi" w:cstheme="majorHAnsi"/>
          <w:b/>
          <w:lang w:val="en-GB"/>
        </w:rPr>
        <w:t xml:space="preserve"> regional coordination</w:t>
      </w:r>
      <w:r w:rsidRPr="00F54C40">
        <w:rPr>
          <w:rFonts w:asciiTheme="majorHAnsi" w:hAnsiTheme="majorHAnsi" w:cstheme="majorHAnsi"/>
          <w:lang w:val="en-GB"/>
        </w:rPr>
        <w:t xml:space="preserve"> by establishing or streng</w:t>
      </w:r>
      <w:r w:rsidRPr="00B92AAB">
        <w:rPr>
          <w:rFonts w:asciiTheme="majorHAnsi" w:hAnsiTheme="majorHAnsi" w:cstheme="majorHAnsi"/>
          <w:lang w:val="en-GB"/>
        </w:rPr>
        <w:t xml:space="preserve">thening a network of expertise, to </w:t>
      </w:r>
      <w:r w:rsidRPr="00F54C40">
        <w:rPr>
          <w:rFonts w:asciiTheme="majorHAnsi" w:hAnsiTheme="majorHAnsi" w:cstheme="majorHAnsi"/>
          <w:lang w:val="en-GB"/>
        </w:rPr>
        <w:t>facilitate public decision-making through knowledge sharing, experience capitalization in sargassum management, and exchange of best practices among sargassum managers in Caribbean countries and territories.</w:t>
      </w:r>
    </w:p>
    <w:p w14:paraId="75E2F62F" w14:textId="167F96D7" w:rsidR="00B92AAB" w:rsidRDefault="00B92AAB" w:rsidP="00B92AAB">
      <w:pPr>
        <w:pStyle w:val="Paragraphedeliste"/>
        <w:numPr>
          <w:ilvl w:val="0"/>
          <w:numId w:val="27"/>
        </w:numPr>
        <w:jc w:val="both"/>
        <w:rPr>
          <w:rFonts w:asciiTheme="majorHAnsi" w:hAnsiTheme="majorHAnsi" w:cstheme="majorHAnsi"/>
          <w:lang w:val="en-GB"/>
        </w:rPr>
      </w:pPr>
      <w:r w:rsidRPr="00B92AAB">
        <w:rPr>
          <w:rFonts w:asciiTheme="majorHAnsi" w:hAnsiTheme="majorHAnsi" w:cstheme="majorHAnsi"/>
          <w:b/>
          <w:lang w:val="en-GB"/>
        </w:rPr>
        <w:t xml:space="preserve">Support </w:t>
      </w:r>
      <w:r w:rsidRPr="00F54C40">
        <w:rPr>
          <w:rFonts w:asciiTheme="majorHAnsi" w:hAnsiTheme="majorHAnsi" w:cstheme="majorHAnsi"/>
          <w:b/>
          <w:lang w:val="en-GB"/>
        </w:rPr>
        <w:t>an enabling framework for value chain structuring</w:t>
      </w:r>
      <w:r w:rsidRPr="00F54C40">
        <w:rPr>
          <w:rFonts w:asciiTheme="majorHAnsi" w:hAnsiTheme="majorHAnsi" w:cstheme="majorHAnsi"/>
          <w:lang w:val="en-GB"/>
        </w:rPr>
        <w:t xml:space="preserve"> in three or four </w:t>
      </w:r>
      <w:r>
        <w:rPr>
          <w:rFonts w:asciiTheme="majorHAnsi" w:hAnsiTheme="majorHAnsi" w:cstheme="majorHAnsi"/>
          <w:lang w:val="en-GB"/>
        </w:rPr>
        <w:t>Caribbean</w:t>
      </w:r>
      <w:r w:rsidRPr="00F54C40">
        <w:rPr>
          <w:rFonts w:asciiTheme="majorHAnsi" w:hAnsiTheme="majorHAnsi" w:cstheme="majorHAnsi"/>
          <w:lang w:val="en-GB"/>
        </w:rPr>
        <w:t xml:space="preserve"> states to facilitate the development of an environment conducive to scaling up sargassum </w:t>
      </w:r>
      <w:r w:rsidR="00355B61" w:rsidRPr="00F54C40">
        <w:rPr>
          <w:rFonts w:asciiTheme="majorHAnsi" w:hAnsiTheme="majorHAnsi" w:cstheme="majorHAnsi"/>
          <w:lang w:val="en-GB"/>
        </w:rPr>
        <w:t>valorisation</w:t>
      </w:r>
      <w:r w:rsidRPr="00F54C40">
        <w:rPr>
          <w:rFonts w:asciiTheme="majorHAnsi" w:hAnsiTheme="majorHAnsi" w:cstheme="majorHAnsi"/>
          <w:lang w:val="en-GB"/>
        </w:rPr>
        <w:t xml:space="preserve"> chains with high replicability potential.</w:t>
      </w:r>
      <w:r w:rsidR="00355B61">
        <w:rPr>
          <w:rFonts w:asciiTheme="majorHAnsi" w:hAnsiTheme="majorHAnsi" w:cstheme="majorHAnsi"/>
          <w:lang w:val="en-GB"/>
        </w:rPr>
        <w:t xml:space="preserve"> This component also aims </w:t>
      </w:r>
      <w:r w:rsidR="00E01CDF">
        <w:rPr>
          <w:rFonts w:asciiTheme="majorHAnsi" w:hAnsiTheme="majorHAnsi" w:cstheme="majorHAnsi"/>
          <w:lang w:val="en-GB"/>
        </w:rPr>
        <w:t xml:space="preserve">at </w:t>
      </w:r>
      <w:r w:rsidR="00355B61">
        <w:rPr>
          <w:rFonts w:asciiTheme="majorHAnsi" w:hAnsiTheme="majorHAnsi" w:cstheme="majorHAnsi"/>
          <w:lang w:val="en-GB"/>
        </w:rPr>
        <w:t>building the resilience of communities to extreme climatic events.</w:t>
      </w:r>
    </w:p>
    <w:p w14:paraId="06130401" w14:textId="368BF27D" w:rsidR="00B92AAB" w:rsidRDefault="00B92AAB" w:rsidP="00B92AAB">
      <w:pPr>
        <w:pStyle w:val="Paragraphedeliste"/>
        <w:numPr>
          <w:ilvl w:val="0"/>
          <w:numId w:val="27"/>
        </w:numPr>
        <w:jc w:val="both"/>
        <w:rPr>
          <w:rFonts w:asciiTheme="majorHAnsi" w:hAnsiTheme="majorHAnsi" w:cstheme="majorHAnsi"/>
          <w:lang w:val="en-GB"/>
        </w:rPr>
      </w:pPr>
      <w:r w:rsidRPr="00B92AAB">
        <w:rPr>
          <w:rFonts w:asciiTheme="majorHAnsi" w:hAnsiTheme="majorHAnsi" w:cstheme="majorHAnsi"/>
          <w:b/>
          <w:lang w:val="en-GB"/>
        </w:rPr>
        <w:lastRenderedPageBreak/>
        <w:t>Strengthen</w:t>
      </w:r>
      <w:r w:rsidRPr="00F54C40">
        <w:rPr>
          <w:rFonts w:asciiTheme="majorHAnsi" w:hAnsiTheme="majorHAnsi" w:cstheme="majorHAnsi"/>
          <w:b/>
          <w:lang w:val="en-GB"/>
        </w:rPr>
        <w:t xml:space="preserve"> regional scientific cooperation</w:t>
      </w:r>
      <w:r w:rsidRPr="00F54C40">
        <w:rPr>
          <w:rFonts w:asciiTheme="majorHAnsi" w:hAnsiTheme="majorHAnsi" w:cstheme="majorHAnsi"/>
          <w:lang w:val="en-GB"/>
        </w:rPr>
        <w:t xml:space="preserve"> </w:t>
      </w:r>
      <w:r>
        <w:rPr>
          <w:rFonts w:asciiTheme="majorHAnsi" w:hAnsiTheme="majorHAnsi" w:cstheme="majorHAnsi"/>
          <w:lang w:val="en-GB"/>
        </w:rPr>
        <w:t>to enrich</w:t>
      </w:r>
      <w:r w:rsidRPr="00F54C40">
        <w:rPr>
          <w:rFonts w:asciiTheme="majorHAnsi" w:hAnsiTheme="majorHAnsi" w:cstheme="majorHAnsi"/>
          <w:lang w:val="en-GB"/>
        </w:rPr>
        <w:t xml:space="preserve"> knowledge </w:t>
      </w:r>
      <w:r>
        <w:rPr>
          <w:rFonts w:asciiTheme="majorHAnsi" w:hAnsiTheme="majorHAnsi" w:cstheme="majorHAnsi"/>
          <w:lang w:val="en-GB"/>
        </w:rPr>
        <w:t xml:space="preserve">on sargassum and produce </w:t>
      </w:r>
      <w:r w:rsidR="002E0766">
        <w:rPr>
          <w:rFonts w:asciiTheme="majorHAnsi" w:hAnsiTheme="majorHAnsi" w:cstheme="majorHAnsi"/>
          <w:lang w:val="en-GB"/>
        </w:rPr>
        <w:t xml:space="preserve">data and capitalization materials to better assist the policy-makers and affected communities. </w:t>
      </w:r>
    </w:p>
    <w:p w14:paraId="5ECCBFA9" w14:textId="5451E84C" w:rsidR="002E0766" w:rsidRPr="00355B61" w:rsidRDefault="002E0766" w:rsidP="00355B61">
      <w:pPr>
        <w:pStyle w:val="Paragraphedeliste"/>
        <w:numPr>
          <w:ilvl w:val="0"/>
          <w:numId w:val="27"/>
        </w:numPr>
        <w:jc w:val="both"/>
        <w:rPr>
          <w:rFonts w:asciiTheme="majorHAnsi" w:hAnsiTheme="majorHAnsi" w:cstheme="majorHAnsi"/>
          <w:lang w:val="en-GB"/>
        </w:rPr>
      </w:pPr>
      <w:r w:rsidRPr="002E0766">
        <w:rPr>
          <w:rFonts w:asciiTheme="majorHAnsi" w:hAnsiTheme="majorHAnsi" w:cstheme="majorHAnsi"/>
          <w:b/>
          <w:lang w:val="en-GB"/>
        </w:rPr>
        <w:t xml:space="preserve">Mainstream gender in </w:t>
      </w:r>
      <w:r w:rsidR="005765DE">
        <w:rPr>
          <w:rFonts w:asciiTheme="majorHAnsi" w:hAnsiTheme="majorHAnsi" w:cstheme="majorHAnsi"/>
          <w:b/>
          <w:lang w:val="en-GB"/>
        </w:rPr>
        <w:t xml:space="preserve">the sargassum management </w:t>
      </w:r>
      <w:r w:rsidR="00563F1A">
        <w:rPr>
          <w:rFonts w:asciiTheme="majorHAnsi" w:hAnsiTheme="majorHAnsi" w:cstheme="majorHAnsi"/>
          <w:b/>
          <w:lang w:val="en-GB"/>
        </w:rPr>
        <w:t xml:space="preserve">and valorisation activities by public and private actors. </w:t>
      </w:r>
      <w:r w:rsidR="00FB2E36">
        <w:rPr>
          <w:rFonts w:asciiTheme="majorHAnsi" w:hAnsiTheme="majorHAnsi" w:cstheme="majorHAnsi"/>
          <w:b/>
          <w:lang w:val="en-GB"/>
        </w:rPr>
        <w:t>T</w:t>
      </w:r>
      <w:r w:rsidR="003F4168">
        <w:rPr>
          <w:rFonts w:asciiTheme="majorHAnsi" w:hAnsiTheme="majorHAnsi" w:cstheme="majorHAnsi"/>
          <w:b/>
          <w:lang w:val="en-GB"/>
        </w:rPr>
        <w:t xml:space="preserve">he </w:t>
      </w:r>
      <w:r w:rsidR="00FB2E36">
        <w:rPr>
          <w:rFonts w:asciiTheme="majorHAnsi" w:hAnsiTheme="majorHAnsi" w:cstheme="majorHAnsi"/>
          <w:b/>
          <w:lang w:val="en-GB"/>
        </w:rPr>
        <w:t xml:space="preserve">scope of this cross-cutting component is to be defined through </w:t>
      </w:r>
      <w:r w:rsidRPr="002E0766">
        <w:rPr>
          <w:rFonts w:asciiTheme="majorHAnsi" w:hAnsiTheme="majorHAnsi" w:cstheme="majorHAnsi"/>
          <w:lang w:val="en-GB"/>
        </w:rPr>
        <w:t xml:space="preserve">this consultancy. </w:t>
      </w:r>
      <w:r w:rsidRPr="00355B61">
        <w:rPr>
          <w:rFonts w:asciiTheme="majorHAnsi" w:hAnsiTheme="majorHAnsi" w:cstheme="majorHAnsi"/>
          <w:lang w:val="en-GB"/>
        </w:rPr>
        <w:t>Note that the project aims at a gender marker DAC 1 according to the OECD classification</w:t>
      </w:r>
      <w:r w:rsidR="00E01CDF">
        <w:rPr>
          <w:rFonts w:asciiTheme="majorHAnsi" w:hAnsiTheme="majorHAnsi" w:cstheme="majorHAnsi"/>
          <w:lang w:val="en-GB"/>
        </w:rPr>
        <w:t xml:space="preserve"> of gender equality</w:t>
      </w:r>
      <w:r w:rsidR="00E01CDF">
        <w:rPr>
          <w:rStyle w:val="Appelnotedebasdep"/>
          <w:rFonts w:asciiTheme="majorHAnsi" w:hAnsiTheme="majorHAnsi" w:cstheme="majorHAnsi"/>
          <w:lang w:val="en-GB"/>
        </w:rPr>
        <w:footnoteReference w:id="1"/>
      </w:r>
      <w:r w:rsidRPr="00355B61">
        <w:rPr>
          <w:rFonts w:asciiTheme="majorHAnsi" w:hAnsiTheme="majorHAnsi" w:cstheme="majorHAnsi"/>
          <w:lang w:val="en-GB"/>
        </w:rPr>
        <w:t>.</w:t>
      </w:r>
    </w:p>
    <w:p w14:paraId="210D4AF0" w14:textId="453C2B54" w:rsidR="00B92AAB" w:rsidRDefault="008402FE" w:rsidP="00B92AAB">
      <w:pPr>
        <w:jc w:val="both"/>
        <w:rPr>
          <w:rFonts w:asciiTheme="majorHAnsi" w:hAnsiTheme="majorHAnsi" w:cstheme="majorHAnsi"/>
          <w:lang w:val="en-GB"/>
        </w:rPr>
      </w:pPr>
      <w:r>
        <w:rPr>
          <w:rFonts w:asciiTheme="majorHAnsi" w:hAnsiTheme="majorHAnsi" w:cstheme="majorHAnsi"/>
          <w:lang w:val="en-GB"/>
        </w:rPr>
        <w:t>T</w:t>
      </w:r>
      <w:r w:rsidR="002E0766" w:rsidRPr="008402FE">
        <w:rPr>
          <w:rFonts w:asciiTheme="majorHAnsi" w:hAnsiTheme="majorHAnsi" w:cstheme="majorHAnsi"/>
          <w:lang w:val="en-GB"/>
        </w:rPr>
        <w:t>he geographical scope of the program will vary depending on the components. The</w:t>
      </w:r>
      <w:r>
        <w:rPr>
          <w:rFonts w:asciiTheme="majorHAnsi" w:hAnsiTheme="majorHAnsi" w:cstheme="majorHAnsi"/>
          <w:lang w:val="en-GB"/>
        </w:rPr>
        <w:t xml:space="preserve"> first </w:t>
      </w:r>
      <w:r w:rsidR="00264E9A">
        <w:rPr>
          <w:rFonts w:asciiTheme="majorHAnsi" w:hAnsiTheme="majorHAnsi" w:cstheme="majorHAnsi"/>
          <w:lang w:val="en-GB"/>
        </w:rPr>
        <w:t xml:space="preserve">and the third </w:t>
      </w:r>
      <w:r>
        <w:rPr>
          <w:rFonts w:asciiTheme="majorHAnsi" w:hAnsiTheme="majorHAnsi" w:cstheme="majorHAnsi"/>
          <w:lang w:val="en-GB"/>
        </w:rPr>
        <w:t xml:space="preserve">component </w:t>
      </w:r>
      <w:r w:rsidRPr="008402FE">
        <w:rPr>
          <w:rFonts w:asciiTheme="majorHAnsi" w:hAnsiTheme="majorHAnsi" w:cstheme="majorHAnsi"/>
          <w:lang w:val="en-GB"/>
        </w:rPr>
        <w:t>axis</w:t>
      </w:r>
      <w:r w:rsidR="002E0766" w:rsidRPr="008402FE">
        <w:rPr>
          <w:rFonts w:asciiTheme="majorHAnsi" w:hAnsiTheme="majorHAnsi" w:cstheme="majorHAnsi"/>
          <w:lang w:val="en-GB"/>
        </w:rPr>
        <w:t xml:space="preserve"> will </w:t>
      </w:r>
      <w:r w:rsidR="00264E9A">
        <w:rPr>
          <w:rFonts w:asciiTheme="majorHAnsi" w:hAnsiTheme="majorHAnsi" w:cstheme="majorHAnsi"/>
          <w:lang w:val="en-GB"/>
        </w:rPr>
        <w:t>cover a</w:t>
      </w:r>
      <w:r>
        <w:rPr>
          <w:rFonts w:asciiTheme="majorHAnsi" w:hAnsiTheme="majorHAnsi" w:cstheme="majorHAnsi"/>
          <w:lang w:val="en-GB"/>
        </w:rPr>
        <w:t xml:space="preserve"> larger</w:t>
      </w:r>
      <w:r w:rsidR="00264E9A">
        <w:rPr>
          <w:rFonts w:asciiTheme="majorHAnsi" w:hAnsiTheme="majorHAnsi" w:cstheme="majorHAnsi"/>
          <w:lang w:val="en-GB"/>
        </w:rPr>
        <w:t xml:space="preserve"> scope</w:t>
      </w:r>
      <w:r>
        <w:rPr>
          <w:rFonts w:asciiTheme="majorHAnsi" w:hAnsiTheme="majorHAnsi" w:cstheme="majorHAnsi"/>
          <w:lang w:val="en-GB"/>
        </w:rPr>
        <w:t xml:space="preserve"> and </w:t>
      </w:r>
      <w:r w:rsidR="002E0766" w:rsidRPr="008402FE">
        <w:rPr>
          <w:rFonts w:asciiTheme="majorHAnsi" w:hAnsiTheme="majorHAnsi" w:cstheme="majorHAnsi"/>
          <w:lang w:val="en-GB"/>
        </w:rPr>
        <w:t>include countries in the Lesser Antilles</w:t>
      </w:r>
      <w:r w:rsidR="00264E9A">
        <w:rPr>
          <w:rFonts w:asciiTheme="majorHAnsi" w:hAnsiTheme="majorHAnsi" w:cstheme="majorHAnsi"/>
          <w:lang w:val="en-GB"/>
        </w:rPr>
        <w:t>, member states of the Organization of the East Caribbean States - OECS</w:t>
      </w:r>
      <w:r w:rsidR="002E0766" w:rsidRPr="008402FE">
        <w:rPr>
          <w:rFonts w:asciiTheme="majorHAnsi" w:hAnsiTheme="majorHAnsi" w:cstheme="majorHAnsi"/>
          <w:lang w:val="en-GB"/>
        </w:rPr>
        <w:t>,</w:t>
      </w:r>
      <w:r w:rsidR="00264E9A">
        <w:rPr>
          <w:rFonts w:asciiTheme="majorHAnsi" w:hAnsiTheme="majorHAnsi" w:cstheme="majorHAnsi"/>
          <w:lang w:val="en-GB"/>
        </w:rPr>
        <w:t xml:space="preserve"> Barbados,</w:t>
      </w:r>
      <w:r w:rsidR="002E0766" w:rsidRPr="008402FE">
        <w:rPr>
          <w:rFonts w:asciiTheme="majorHAnsi" w:hAnsiTheme="majorHAnsi" w:cstheme="majorHAnsi"/>
          <w:lang w:val="en-GB"/>
        </w:rPr>
        <w:t xml:space="preserve"> the Dominican Republic, and potentially Mexico. The </w:t>
      </w:r>
      <w:r>
        <w:rPr>
          <w:rFonts w:asciiTheme="majorHAnsi" w:hAnsiTheme="majorHAnsi" w:cstheme="majorHAnsi"/>
          <w:lang w:val="en-GB"/>
        </w:rPr>
        <w:t xml:space="preserve">second </w:t>
      </w:r>
      <w:r w:rsidR="002E0766" w:rsidRPr="008402FE">
        <w:rPr>
          <w:rFonts w:asciiTheme="majorHAnsi" w:hAnsiTheme="majorHAnsi" w:cstheme="majorHAnsi"/>
          <w:lang w:val="en-GB"/>
        </w:rPr>
        <w:t xml:space="preserve">component focusing on promoting an enabling framework for value chain structuring will </w:t>
      </w:r>
      <w:r w:rsidR="00264E9A">
        <w:rPr>
          <w:rFonts w:asciiTheme="majorHAnsi" w:hAnsiTheme="majorHAnsi" w:cstheme="majorHAnsi"/>
          <w:lang w:val="en-GB"/>
        </w:rPr>
        <w:t>have a narrower focus</w:t>
      </w:r>
      <w:r w:rsidR="002E0766" w:rsidRPr="008402FE">
        <w:rPr>
          <w:rFonts w:asciiTheme="majorHAnsi" w:hAnsiTheme="majorHAnsi" w:cstheme="majorHAnsi"/>
          <w:lang w:val="en-GB"/>
        </w:rPr>
        <w:t>, targeting the Dominican Republic</w:t>
      </w:r>
      <w:r>
        <w:rPr>
          <w:rFonts w:asciiTheme="majorHAnsi" w:hAnsiTheme="majorHAnsi" w:cstheme="majorHAnsi"/>
          <w:lang w:val="en-GB"/>
        </w:rPr>
        <w:t xml:space="preserve">, Saint-Lucia and </w:t>
      </w:r>
      <w:r w:rsidR="00264E9A">
        <w:rPr>
          <w:rFonts w:asciiTheme="majorHAnsi" w:hAnsiTheme="majorHAnsi" w:cstheme="majorHAnsi"/>
          <w:lang w:val="en-GB"/>
        </w:rPr>
        <w:t xml:space="preserve">one or two </w:t>
      </w:r>
      <w:r>
        <w:rPr>
          <w:rFonts w:asciiTheme="majorHAnsi" w:hAnsiTheme="majorHAnsi" w:cstheme="majorHAnsi"/>
          <w:lang w:val="en-GB"/>
        </w:rPr>
        <w:t>other islands</w:t>
      </w:r>
      <w:r w:rsidR="00264E9A">
        <w:rPr>
          <w:rFonts w:asciiTheme="majorHAnsi" w:hAnsiTheme="majorHAnsi" w:cstheme="majorHAnsi"/>
          <w:lang w:val="en-GB"/>
        </w:rPr>
        <w:t xml:space="preserve"> (currently under </w:t>
      </w:r>
      <w:r w:rsidR="009E2454">
        <w:rPr>
          <w:rFonts w:asciiTheme="majorHAnsi" w:hAnsiTheme="majorHAnsi" w:cstheme="majorHAnsi"/>
          <w:lang w:val="en-GB"/>
        </w:rPr>
        <w:t>delineation</w:t>
      </w:r>
      <w:r w:rsidR="00264E9A">
        <w:rPr>
          <w:rFonts w:asciiTheme="majorHAnsi" w:hAnsiTheme="majorHAnsi" w:cstheme="majorHAnsi"/>
          <w:lang w:val="en-GB"/>
        </w:rPr>
        <w:t xml:space="preserve"> in the diagnosis study). </w:t>
      </w:r>
    </w:p>
    <w:p w14:paraId="7CF5441E" w14:textId="77777777" w:rsidR="00264E9A" w:rsidRDefault="00264E9A" w:rsidP="00B92AAB">
      <w:pPr>
        <w:jc w:val="both"/>
        <w:rPr>
          <w:rFonts w:asciiTheme="majorHAnsi" w:hAnsiTheme="majorHAnsi" w:cstheme="majorHAnsi"/>
          <w:lang w:val="en-GB"/>
        </w:rPr>
      </w:pPr>
    </w:p>
    <w:p w14:paraId="4B3EA8EC" w14:textId="0468D084" w:rsidR="00264E9A" w:rsidRPr="000F2CF7" w:rsidRDefault="00264E9A" w:rsidP="00264E9A">
      <w:pPr>
        <w:pStyle w:val="Titre1"/>
        <w:rPr>
          <w:rFonts w:ascii="Times New Roman" w:hAnsi="Times New Roman"/>
        </w:rPr>
      </w:pPr>
      <w:bookmarkStart w:id="6" w:name="_Toc162357095"/>
      <w:r>
        <w:rPr>
          <w:rFonts w:ascii="Times New Roman" w:hAnsi="Times New Roman"/>
        </w:rPr>
        <w:t>Description of the consultancy</w:t>
      </w:r>
      <w:bookmarkEnd w:id="6"/>
    </w:p>
    <w:p w14:paraId="38C07B15" w14:textId="501E4B99" w:rsidR="00264E9A" w:rsidRDefault="00264E9A" w:rsidP="00B92AAB">
      <w:pPr>
        <w:jc w:val="both"/>
        <w:rPr>
          <w:rFonts w:asciiTheme="majorHAnsi" w:hAnsiTheme="majorHAnsi" w:cstheme="majorHAnsi"/>
          <w:lang w:val="en-GB"/>
        </w:rPr>
      </w:pPr>
    </w:p>
    <w:p w14:paraId="018BE660" w14:textId="1E7985F0" w:rsidR="00264E9A" w:rsidRDefault="00415DE6" w:rsidP="00264E9A">
      <w:pPr>
        <w:pStyle w:val="Paragraphedeliste"/>
        <w:numPr>
          <w:ilvl w:val="0"/>
          <w:numId w:val="28"/>
        </w:numPr>
        <w:rPr>
          <w:rFonts w:asciiTheme="majorHAnsi" w:hAnsiTheme="majorHAnsi" w:cstheme="majorHAnsi"/>
          <w:b/>
          <w:lang w:val="en-GB"/>
        </w:rPr>
      </w:pPr>
      <w:r>
        <w:rPr>
          <w:rFonts w:asciiTheme="majorHAnsi" w:hAnsiTheme="majorHAnsi" w:cstheme="majorHAnsi"/>
          <w:b/>
          <w:lang w:val="en-GB"/>
        </w:rPr>
        <w:t>Context</w:t>
      </w:r>
      <w:r w:rsidR="00264E9A">
        <w:rPr>
          <w:rFonts w:asciiTheme="majorHAnsi" w:hAnsiTheme="majorHAnsi" w:cstheme="majorHAnsi"/>
          <w:b/>
          <w:lang w:val="en-GB"/>
        </w:rPr>
        <w:t xml:space="preserve"> of the consultancy</w:t>
      </w:r>
    </w:p>
    <w:p w14:paraId="1C771FFB" w14:textId="381AD532" w:rsidR="00415DE6" w:rsidRDefault="00355B61" w:rsidP="00B92AAB">
      <w:pPr>
        <w:jc w:val="both"/>
        <w:rPr>
          <w:rFonts w:asciiTheme="majorHAnsi" w:hAnsiTheme="majorHAnsi" w:cstheme="majorHAnsi"/>
          <w:lang w:val="en-GB"/>
        </w:rPr>
      </w:pPr>
      <w:r w:rsidRPr="00355B61">
        <w:rPr>
          <w:rFonts w:asciiTheme="majorHAnsi" w:hAnsiTheme="majorHAnsi" w:cstheme="majorHAnsi"/>
          <w:lang w:val="en-GB"/>
        </w:rPr>
        <w:t>Women are particularly vulnerable to sargassum influxes</w:t>
      </w:r>
      <w:r>
        <w:rPr>
          <w:rFonts w:asciiTheme="majorHAnsi" w:hAnsiTheme="majorHAnsi" w:cstheme="majorHAnsi"/>
          <w:lang w:val="en-GB"/>
        </w:rPr>
        <w:t xml:space="preserve"> on different levels</w:t>
      </w:r>
      <w:r w:rsidRPr="00355B61">
        <w:rPr>
          <w:rFonts w:asciiTheme="majorHAnsi" w:hAnsiTheme="majorHAnsi" w:cstheme="majorHAnsi"/>
          <w:lang w:val="en-GB"/>
        </w:rPr>
        <w:t xml:space="preserve">. The differentiated impacts on human health </w:t>
      </w:r>
      <w:r>
        <w:rPr>
          <w:rFonts w:asciiTheme="majorHAnsi" w:hAnsiTheme="majorHAnsi" w:cstheme="majorHAnsi"/>
          <w:lang w:val="en-GB"/>
        </w:rPr>
        <w:t>could vary between gender and are</w:t>
      </w:r>
      <w:r w:rsidRPr="00355B61">
        <w:rPr>
          <w:rFonts w:asciiTheme="majorHAnsi" w:hAnsiTheme="majorHAnsi" w:cstheme="majorHAnsi"/>
          <w:lang w:val="en-GB"/>
        </w:rPr>
        <w:t xml:space="preserve"> still under </w:t>
      </w:r>
      <w:r>
        <w:rPr>
          <w:rFonts w:asciiTheme="majorHAnsi" w:hAnsiTheme="majorHAnsi" w:cstheme="majorHAnsi"/>
          <w:lang w:val="en-GB"/>
        </w:rPr>
        <w:t>investigation</w:t>
      </w:r>
      <w:r w:rsidRPr="00355B61">
        <w:rPr>
          <w:rFonts w:asciiTheme="majorHAnsi" w:hAnsiTheme="majorHAnsi" w:cstheme="majorHAnsi"/>
          <w:lang w:val="en-GB"/>
        </w:rPr>
        <w:t xml:space="preserve">. </w:t>
      </w:r>
      <w:r w:rsidR="00D828E4">
        <w:rPr>
          <w:rFonts w:asciiTheme="majorHAnsi" w:hAnsiTheme="majorHAnsi" w:cstheme="majorHAnsi"/>
          <w:lang w:val="en-GB"/>
        </w:rPr>
        <w:t>For instance, a</w:t>
      </w:r>
      <w:r w:rsidR="00956832">
        <w:rPr>
          <w:rFonts w:asciiTheme="majorHAnsi" w:hAnsiTheme="majorHAnsi" w:cstheme="majorHAnsi"/>
          <w:lang w:val="en-GB"/>
        </w:rPr>
        <w:t xml:space="preserve"> 2022 study has </w:t>
      </w:r>
      <w:r w:rsidR="00D828E4">
        <w:rPr>
          <w:rFonts w:asciiTheme="majorHAnsi" w:hAnsiTheme="majorHAnsi" w:cstheme="majorHAnsi"/>
          <w:lang w:val="en-GB"/>
        </w:rPr>
        <w:t>suggested</w:t>
      </w:r>
      <w:r w:rsidR="00956832">
        <w:rPr>
          <w:rFonts w:asciiTheme="majorHAnsi" w:hAnsiTheme="majorHAnsi" w:cstheme="majorHAnsi"/>
          <w:lang w:val="en-GB"/>
        </w:rPr>
        <w:t xml:space="preserve"> that pregnant women are </w:t>
      </w:r>
      <w:r w:rsidR="000C12A4">
        <w:rPr>
          <w:rFonts w:asciiTheme="majorHAnsi" w:hAnsiTheme="majorHAnsi" w:cstheme="majorHAnsi"/>
          <w:lang w:val="en-GB"/>
        </w:rPr>
        <w:t xml:space="preserve">at higher risk of developing complications during pregnancy </w:t>
      </w:r>
      <w:r w:rsidR="00D828E4">
        <w:rPr>
          <w:rFonts w:asciiTheme="majorHAnsi" w:hAnsiTheme="majorHAnsi" w:cstheme="majorHAnsi"/>
          <w:lang w:val="en-GB"/>
        </w:rPr>
        <w:t xml:space="preserve">when exposed </w:t>
      </w:r>
      <w:r w:rsidR="00D828E4" w:rsidRPr="00D828E4">
        <w:rPr>
          <w:rFonts w:asciiTheme="majorHAnsi" w:hAnsiTheme="majorHAnsi" w:cstheme="majorHAnsi"/>
          <w:lang w:val="en-GB"/>
        </w:rPr>
        <w:t>to gases emitted from decomposing sargassu</w:t>
      </w:r>
      <w:r w:rsidR="00D828E4">
        <w:rPr>
          <w:rFonts w:asciiTheme="majorHAnsi" w:hAnsiTheme="majorHAnsi" w:cstheme="majorHAnsi"/>
          <w:lang w:val="en-GB"/>
        </w:rPr>
        <w:t>m</w:t>
      </w:r>
      <w:r w:rsidR="00956832" w:rsidRPr="00D828E4">
        <w:rPr>
          <w:vertAlign w:val="superscript"/>
        </w:rPr>
        <w:footnoteReference w:id="2"/>
      </w:r>
      <w:r w:rsidR="00956832">
        <w:rPr>
          <w:rFonts w:asciiTheme="majorHAnsi" w:hAnsiTheme="majorHAnsi" w:cstheme="majorHAnsi"/>
          <w:lang w:val="en-GB"/>
        </w:rPr>
        <w:t xml:space="preserve">. </w:t>
      </w:r>
      <w:r w:rsidR="00415DE6">
        <w:rPr>
          <w:rFonts w:asciiTheme="majorHAnsi" w:hAnsiTheme="majorHAnsi" w:cstheme="majorHAnsi"/>
          <w:lang w:val="en-GB"/>
        </w:rPr>
        <w:t>More</w:t>
      </w:r>
      <w:r w:rsidR="00D828E4">
        <w:rPr>
          <w:rFonts w:asciiTheme="majorHAnsi" w:hAnsiTheme="majorHAnsi" w:cstheme="majorHAnsi"/>
          <w:lang w:val="en-GB"/>
        </w:rPr>
        <w:t xml:space="preserve"> gender</w:t>
      </w:r>
      <w:r w:rsidR="00415DE6">
        <w:rPr>
          <w:rFonts w:asciiTheme="majorHAnsi" w:hAnsiTheme="majorHAnsi" w:cstheme="majorHAnsi"/>
          <w:lang w:val="en-GB"/>
        </w:rPr>
        <w:t xml:space="preserve">-specific data and information are needed to support the </w:t>
      </w:r>
      <w:r>
        <w:rPr>
          <w:rFonts w:asciiTheme="majorHAnsi" w:hAnsiTheme="majorHAnsi" w:cstheme="majorHAnsi"/>
          <w:lang w:val="en-GB"/>
        </w:rPr>
        <w:t xml:space="preserve">development of </w:t>
      </w:r>
      <w:r w:rsidR="00D828E4">
        <w:rPr>
          <w:rFonts w:asciiTheme="majorHAnsi" w:hAnsiTheme="majorHAnsi" w:cstheme="majorHAnsi"/>
          <w:lang w:val="en-GB"/>
        </w:rPr>
        <w:t xml:space="preserve">effective </w:t>
      </w:r>
      <w:r w:rsidR="00415DE6">
        <w:rPr>
          <w:rFonts w:asciiTheme="majorHAnsi" w:hAnsiTheme="majorHAnsi" w:cstheme="majorHAnsi"/>
          <w:lang w:val="en-GB"/>
        </w:rPr>
        <w:t xml:space="preserve">public </w:t>
      </w:r>
      <w:r w:rsidR="00956832">
        <w:rPr>
          <w:rFonts w:asciiTheme="majorHAnsi" w:hAnsiTheme="majorHAnsi" w:cstheme="majorHAnsi"/>
          <w:lang w:val="en-GB"/>
        </w:rPr>
        <w:t>response policies and risk reduction measures.</w:t>
      </w:r>
      <w:r>
        <w:rPr>
          <w:rFonts w:asciiTheme="majorHAnsi" w:hAnsiTheme="majorHAnsi" w:cstheme="majorHAnsi"/>
          <w:lang w:val="en-GB"/>
        </w:rPr>
        <w:t xml:space="preserve"> </w:t>
      </w:r>
      <w:r w:rsidR="00956832">
        <w:rPr>
          <w:rFonts w:asciiTheme="majorHAnsi" w:hAnsiTheme="majorHAnsi" w:cstheme="majorHAnsi"/>
          <w:lang w:val="en-GB"/>
        </w:rPr>
        <w:t xml:space="preserve">The project envisages to </w:t>
      </w:r>
      <w:r w:rsidR="00415DE6">
        <w:rPr>
          <w:rFonts w:asciiTheme="majorHAnsi" w:hAnsiTheme="majorHAnsi" w:cstheme="majorHAnsi"/>
          <w:lang w:val="en-GB"/>
        </w:rPr>
        <w:t xml:space="preserve">contribute to the production of knowledge on gender aspects to </w:t>
      </w:r>
      <w:r>
        <w:rPr>
          <w:rFonts w:asciiTheme="majorHAnsi" w:hAnsiTheme="majorHAnsi" w:cstheme="majorHAnsi"/>
          <w:lang w:val="en-GB"/>
        </w:rPr>
        <w:t xml:space="preserve">ensure the </w:t>
      </w:r>
      <w:r w:rsidR="00956832">
        <w:rPr>
          <w:rFonts w:asciiTheme="majorHAnsi" w:hAnsiTheme="majorHAnsi" w:cstheme="majorHAnsi"/>
          <w:lang w:val="en-GB"/>
        </w:rPr>
        <w:t xml:space="preserve">sensitization </w:t>
      </w:r>
      <w:r>
        <w:rPr>
          <w:rFonts w:asciiTheme="majorHAnsi" w:hAnsiTheme="majorHAnsi" w:cstheme="majorHAnsi"/>
          <w:lang w:val="en-GB"/>
        </w:rPr>
        <w:t xml:space="preserve">of </w:t>
      </w:r>
      <w:r w:rsidR="00956832">
        <w:rPr>
          <w:rFonts w:asciiTheme="majorHAnsi" w:hAnsiTheme="majorHAnsi" w:cstheme="majorHAnsi"/>
          <w:lang w:val="en-GB"/>
        </w:rPr>
        <w:t xml:space="preserve">affected </w:t>
      </w:r>
      <w:r w:rsidR="00415DE6">
        <w:rPr>
          <w:rFonts w:asciiTheme="majorHAnsi" w:hAnsiTheme="majorHAnsi" w:cstheme="majorHAnsi"/>
          <w:lang w:val="en-GB"/>
        </w:rPr>
        <w:t xml:space="preserve">communities and develop resilience mechanisms </w:t>
      </w:r>
      <w:r w:rsidR="00134BF9">
        <w:rPr>
          <w:rFonts w:asciiTheme="majorHAnsi" w:hAnsiTheme="majorHAnsi" w:cstheme="majorHAnsi"/>
          <w:lang w:val="en-GB"/>
        </w:rPr>
        <w:t xml:space="preserve">for coastal communities with full consideration of women’s roles. </w:t>
      </w:r>
    </w:p>
    <w:p w14:paraId="1ED8F14A" w14:textId="65499FAC" w:rsidR="007468BC" w:rsidRDefault="00415DE6" w:rsidP="00B92AAB">
      <w:pPr>
        <w:jc w:val="both"/>
        <w:rPr>
          <w:rFonts w:asciiTheme="majorHAnsi" w:hAnsiTheme="majorHAnsi" w:cstheme="majorHAnsi"/>
          <w:lang w:val="en-GB"/>
        </w:rPr>
      </w:pPr>
      <w:r>
        <w:rPr>
          <w:rFonts w:asciiTheme="majorHAnsi" w:hAnsiTheme="majorHAnsi" w:cstheme="majorHAnsi"/>
          <w:lang w:val="en-GB"/>
        </w:rPr>
        <w:t xml:space="preserve">On the economic </w:t>
      </w:r>
      <w:r w:rsidR="00D828E4">
        <w:rPr>
          <w:rFonts w:asciiTheme="majorHAnsi" w:hAnsiTheme="majorHAnsi" w:cstheme="majorHAnsi"/>
          <w:lang w:val="en-GB"/>
        </w:rPr>
        <w:t>aspect</w:t>
      </w:r>
      <w:r>
        <w:rPr>
          <w:rFonts w:asciiTheme="majorHAnsi" w:hAnsiTheme="majorHAnsi" w:cstheme="majorHAnsi"/>
          <w:lang w:val="en-GB"/>
        </w:rPr>
        <w:t xml:space="preserve">, women </w:t>
      </w:r>
      <w:r w:rsidR="00D828E4">
        <w:rPr>
          <w:rFonts w:asciiTheme="majorHAnsi" w:hAnsiTheme="majorHAnsi" w:cstheme="majorHAnsi"/>
          <w:lang w:val="en-GB"/>
        </w:rPr>
        <w:t xml:space="preserve">are </w:t>
      </w:r>
      <w:r>
        <w:rPr>
          <w:rFonts w:asciiTheme="majorHAnsi" w:hAnsiTheme="majorHAnsi" w:cstheme="majorHAnsi"/>
          <w:lang w:val="en-GB"/>
        </w:rPr>
        <w:t xml:space="preserve">potentially more </w:t>
      </w:r>
      <w:r w:rsidR="00D828E4">
        <w:rPr>
          <w:rFonts w:asciiTheme="majorHAnsi" w:hAnsiTheme="majorHAnsi" w:cstheme="majorHAnsi"/>
          <w:lang w:val="en-GB"/>
        </w:rPr>
        <w:t>prone to lose part of their activity</w:t>
      </w:r>
      <w:r w:rsidR="000204F5">
        <w:rPr>
          <w:rFonts w:asciiTheme="majorHAnsi" w:hAnsiTheme="majorHAnsi" w:cstheme="majorHAnsi"/>
          <w:lang w:val="en-GB"/>
        </w:rPr>
        <w:t>, notably</w:t>
      </w:r>
      <w:r w:rsidR="00D828E4">
        <w:rPr>
          <w:rFonts w:asciiTheme="majorHAnsi" w:hAnsiTheme="majorHAnsi" w:cstheme="majorHAnsi"/>
          <w:lang w:val="en-GB"/>
        </w:rPr>
        <w:t xml:space="preserve"> in </w:t>
      </w:r>
      <w:r w:rsidR="000C12A4">
        <w:rPr>
          <w:rFonts w:asciiTheme="majorHAnsi" w:hAnsiTheme="majorHAnsi" w:cstheme="majorHAnsi"/>
          <w:lang w:val="en-GB"/>
        </w:rPr>
        <w:t>tourism and</w:t>
      </w:r>
      <w:r w:rsidR="000204F5">
        <w:rPr>
          <w:rFonts w:asciiTheme="majorHAnsi" w:hAnsiTheme="majorHAnsi" w:cstheme="majorHAnsi"/>
          <w:lang w:val="en-GB"/>
        </w:rPr>
        <w:t xml:space="preserve"> </w:t>
      </w:r>
      <w:r w:rsidR="00D828E4">
        <w:rPr>
          <w:rFonts w:asciiTheme="majorHAnsi" w:hAnsiTheme="majorHAnsi" w:cstheme="majorHAnsi"/>
          <w:lang w:val="en-GB"/>
        </w:rPr>
        <w:t xml:space="preserve">fisheries sector when sargassum </w:t>
      </w:r>
      <w:proofErr w:type="spellStart"/>
      <w:r w:rsidR="00D828E4">
        <w:rPr>
          <w:rFonts w:asciiTheme="majorHAnsi" w:hAnsiTheme="majorHAnsi" w:cstheme="majorHAnsi"/>
          <w:lang w:val="en-GB"/>
        </w:rPr>
        <w:t>strandings</w:t>
      </w:r>
      <w:proofErr w:type="spellEnd"/>
      <w:r w:rsidR="00D828E4">
        <w:rPr>
          <w:rFonts w:asciiTheme="majorHAnsi" w:hAnsiTheme="majorHAnsi" w:cstheme="majorHAnsi"/>
          <w:lang w:val="en-GB"/>
        </w:rPr>
        <w:t xml:space="preserve"> occur, as </w:t>
      </w:r>
      <w:r w:rsidR="000C12A4">
        <w:rPr>
          <w:rFonts w:asciiTheme="majorHAnsi" w:hAnsiTheme="majorHAnsi" w:cstheme="majorHAnsi"/>
          <w:lang w:val="en-GB"/>
        </w:rPr>
        <w:t>a majority of</w:t>
      </w:r>
      <w:r w:rsidR="00D828E4">
        <w:rPr>
          <w:rFonts w:asciiTheme="majorHAnsi" w:hAnsiTheme="majorHAnsi" w:cstheme="majorHAnsi"/>
          <w:lang w:val="en-GB"/>
        </w:rPr>
        <w:t xml:space="preserve"> women </w:t>
      </w:r>
      <w:r w:rsidR="000C12A4">
        <w:rPr>
          <w:rFonts w:asciiTheme="majorHAnsi" w:hAnsiTheme="majorHAnsi" w:cstheme="majorHAnsi"/>
          <w:lang w:val="en-GB"/>
        </w:rPr>
        <w:t xml:space="preserve">in the Caribbean islands </w:t>
      </w:r>
      <w:r w:rsidR="00D828E4">
        <w:rPr>
          <w:rFonts w:asciiTheme="majorHAnsi" w:hAnsiTheme="majorHAnsi" w:cstheme="majorHAnsi"/>
          <w:lang w:val="en-GB"/>
        </w:rPr>
        <w:t xml:space="preserve">are engaged in informal, low paid activities and occupy the least stable and skilled segment of the workforce. </w:t>
      </w:r>
      <w:r w:rsidR="00134BF9">
        <w:rPr>
          <w:rFonts w:asciiTheme="majorHAnsi" w:hAnsiTheme="majorHAnsi" w:cstheme="majorHAnsi"/>
          <w:lang w:val="en-GB"/>
        </w:rPr>
        <w:t>The project aims at reducing gender inequalities in access to income generat</w:t>
      </w:r>
      <w:r w:rsidR="003F4168">
        <w:rPr>
          <w:rFonts w:asciiTheme="majorHAnsi" w:hAnsiTheme="majorHAnsi" w:cstheme="majorHAnsi"/>
          <w:lang w:val="en-GB"/>
        </w:rPr>
        <w:t>ing</w:t>
      </w:r>
      <w:r w:rsidR="00134BF9">
        <w:rPr>
          <w:rFonts w:asciiTheme="majorHAnsi" w:hAnsiTheme="majorHAnsi" w:cstheme="majorHAnsi"/>
          <w:lang w:val="en-GB"/>
        </w:rPr>
        <w:t xml:space="preserve"> activities. To meet this objecti</w:t>
      </w:r>
      <w:r w:rsidR="007468BC">
        <w:rPr>
          <w:rFonts w:asciiTheme="majorHAnsi" w:hAnsiTheme="majorHAnsi" w:cstheme="majorHAnsi"/>
          <w:lang w:val="en-GB"/>
        </w:rPr>
        <w:t xml:space="preserve">ve, a specific support to women’s entrepreneurship and innovation </w:t>
      </w:r>
      <w:r w:rsidR="00134BF9">
        <w:rPr>
          <w:rFonts w:asciiTheme="majorHAnsi" w:hAnsiTheme="majorHAnsi" w:cstheme="majorHAnsi"/>
          <w:lang w:val="en-GB"/>
        </w:rPr>
        <w:t xml:space="preserve">in the sargassum value chains is envisaged, </w:t>
      </w:r>
      <w:r w:rsidR="007468BC">
        <w:rPr>
          <w:rFonts w:asciiTheme="majorHAnsi" w:hAnsiTheme="majorHAnsi" w:cstheme="majorHAnsi"/>
          <w:lang w:val="en-GB"/>
        </w:rPr>
        <w:t>o</w:t>
      </w:r>
      <w:r w:rsidR="007468BC" w:rsidRPr="007468BC">
        <w:rPr>
          <w:rFonts w:asciiTheme="majorHAnsi" w:hAnsiTheme="majorHAnsi" w:cstheme="majorHAnsi"/>
          <w:lang w:val="en-GB"/>
        </w:rPr>
        <w:t>nce all the preliminar</w:t>
      </w:r>
      <w:r w:rsidR="007468BC">
        <w:rPr>
          <w:rFonts w:asciiTheme="majorHAnsi" w:hAnsiTheme="majorHAnsi" w:cstheme="majorHAnsi"/>
          <w:lang w:val="en-GB"/>
        </w:rPr>
        <w:t>y steps for valoris</w:t>
      </w:r>
      <w:r w:rsidR="007468BC" w:rsidRPr="007468BC">
        <w:rPr>
          <w:rFonts w:asciiTheme="majorHAnsi" w:hAnsiTheme="majorHAnsi" w:cstheme="majorHAnsi"/>
          <w:lang w:val="en-GB"/>
        </w:rPr>
        <w:t>ation and environmental and social impact studies have been completed</w:t>
      </w:r>
      <w:r w:rsidR="007468BC">
        <w:rPr>
          <w:rFonts w:asciiTheme="majorHAnsi" w:hAnsiTheme="majorHAnsi" w:cstheme="majorHAnsi"/>
          <w:lang w:val="en-GB"/>
        </w:rPr>
        <w:t xml:space="preserve">. </w:t>
      </w:r>
    </w:p>
    <w:p w14:paraId="4C317B9E" w14:textId="2565CC09" w:rsidR="00415DE6" w:rsidRDefault="00415DE6" w:rsidP="00B92AAB">
      <w:pPr>
        <w:jc w:val="both"/>
        <w:rPr>
          <w:rFonts w:asciiTheme="majorHAnsi" w:hAnsiTheme="majorHAnsi" w:cstheme="majorHAnsi"/>
          <w:lang w:val="en-GB"/>
        </w:rPr>
      </w:pPr>
    </w:p>
    <w:p w14:paraId="4077B7D2" w14:textId="704D5E12" w:rsidR="00415DE6" w:rsidRDefault="000204F5" w:rsidP="00415DE6">
      <w:pPr>
        <w:pStyle w:val="Paragraphedeliste"/>
        <w:numPr>
          <w:ilvl w:val="0"/>
          <w:numId w:val="28"/>
        </w:numPr>
        <w:rPr>
          <w:rFonts w:asciiTheme="majorHAnsi" w:hAnsiTheme="majorHAnsi" w:cstheme="majorHAnsi"/>
          <w:b/>
          <w:lang w:val="en-GB"/>
        </w:rPr>
      </w:pPr>
      <w:r>
        <w:rPr>
          <w:rFonts w:asciiTheme="majorHAnsi" w:hAnsiTheme="majorHAnsi" w:cstheme="majorHAnsi"/>
          <w:b/>
          <w:lang w:val="en-GB"/>
        </w:rPr>
        <w:t>Objectives</w:t>
      </w:r>
      <w:r w:rsidR="00415DE6">
        <w:rPr>
          <w:rFonts w:asciiTheme="majorHAnsi" w:hAnsiTheme="majorHAnsi" w:cstheme="majorHAnsi"/>
          <w:b/>
          <w:lang w:val="en-GB"/>
        </w:rPr>
        <w:t xml:space="preserve"> of the consultancy </w:t>
      </w:r>
    </w:p>
    <w:p w14:paraId="75B184AB" w14:textId="3565448E" w:rsidR="00415DE6" w:rsidRDefault="00415DE6" w:rsidP="00415DE6">
      <w:pPr>
        <w:jc w:val="both"/>
        <w:rPr>
          <w:rFonts w:asciiTheme="majorHAnsi" w:hAnsiTheme="majorHAnsi" w:cstheme="majorHAnsi"/>
          <w:lang w:val="en-GB"/>
        </w:rPr>
      </w:pPr>
      <w:r>
        <w:rPr>
          <w:rFonts w:asciiTheme="majorHAnsi" w:hAnsiTheme="majorHAnsi" w:cstheme="majorHAnsi"/>
          <w:lang w:val="en-GB"/>
        </w:rPr>
        <w:t>The objective of the consultancy is to assist Expertise France in the analysis and the consideration of gender issues in dealing</w:t>
      </w:r>
      <w:r w:rsidR="000204F5">
        <w:rPr>
          <w:rFonts w:asciiTheme="majorHAnsi" w:hAnsiTheme="majorHAnsi" w:cstheme="majorHAnsi"/>
          <w:lang w:val="en-GB"/>
        </w:rPr>
        <w:t xml:space="preserve"> with the sargassum problematic, as well as in</w:t>
      </w:r>
      <w:r>
        <w:rPr>
          <w:rFonts w:asciiTheme="majorHAnsi" w:hAnsiTheme="majorHAnsi" w:cstheme="majorHAnsi"/>
          <w:lang w:val="en-GB"/>
        </w:rPr>
        <w:t xml:space="preserve"> designing activities to ensure gender mainstreaming in the</w:t>
      </w:r>
      <w:r w:rsidR="000204F5">
        <w:rPr>
          <w:rFonts w:asciiTheme="majorHAnsi" w:hAnsiTheme="majorHAnsi" w:cstheme="majorHAnsi"/>
          <w:lang w:val="en-GB"/>
        </w:rPr>
        <w:t xml:space="preserve"> programme’s</w:t>
      </w:r>
      <w:r>
        <w:rPr>
          <w:rFonts w:asciiTheme="majorHAnsi" w:hAnsiTheme="majorHAnsi" w:cstheme="majorHAnsi"/>
          <w:lang w:val="en-GB"/>
        </w:rPr>
        <w:t xml:space="preserve"> logic of intervention.</w:t>
      </w:r>
      <w:r w:rsidR="0045475F">
        <w:rPr>
          <w:rFonts w:asciiTheme="majorHAnsi" w:hAnsiTheme="majorHAnsi" w:cstheme="majorHAnsi"/>
          <w:lang w:val="en-GB"/>
        </w:rPr>
        <w:t xml:space="preserve"> The first step of the analysis aims at identifying barriers, potential constraints and gender disparities in accessing income generated activities in the economic sectors affected by sargassum (tourism, fisheries, aquaculture).</w:t>
      </w:r>
      <w:r>
        <w:rPr>
          <w:rFonts w:asciiTheme="majorHAnsi" w:hAnsiTheme="majorHAnsi" w:cstheme="majorHAnsi"/>
          <w:lang w:val="en-GB"/>
        </w:rPr>
        <w:t xml:space="preserve"> </w:t>
      </w:r>
      <w:r w:rsidR="00A02E65">
        <w:rPr>
          <w:rFonts w:asciiTheme="majorHAnsi" w:hAnsiTheme="majorHAnsi" w:cstheme="majorHAnsi"/>
          <w:lang w:val="en-GB"/>
        </w:rPr>
        <w:t xml:space="preserve">Based on </w:t>
      </w:r>
      <w:r w:rsidR="0045475F">
        <w:rPr>
          <w:rFonts w:asciiTheme="majorHAnsi" w:hAnsiTheme="majorHAnsi" w:cstheme="majorHAnsi"/>
          <w:lang w:val="en-GB"/>
        </w:rPr>
        <w:t>this analysis</w:t>
      </w:r>
      <w:r w:rsidR="00A02E65">
        <w:rPr>
          <w:rFonts w:asciiTheme="majorHAnsi" w:hAnsiTheme="majorHAnsi" w:cstheme="majorHAnsi"/>
          <w:lang w:val="en-GB"/>
        </w:rPr>
        <w:t xml:space="preserve">, the </w:t>
      </w:r>
      <w:r w:rsidR="000204F5">
        <w:rPr>
          <w:rFonts w:asciiTheme="majorHAnsi" w:hAnsiTheme="majorHAnsi" w:cstheme="majorHAnsi"/>
          <w:lang w:val="en-GB"/>
        </w:rPr>
        <w:t xml:space="preserve">consultant will </w:t>
      </w:r>
      <w:r w:rsidR="00A02E65">
        <w:rPr>
          <w:rFonts w:asciiTheme="majorHAnsi" w:hAnsiTheme="majorHAnsi" w:cstheme="majorHAnsi"/>
          <w:lang w:val="en-GB"/>
        </w:rPr>
        <w:t xml:space="preserve">validate the relevance and feasibility of the activities envisaged at this stage of </w:t>
      </w:r>
      <w:r w:rsidR="00A02E65">
        <w:rPr>
          <w:rFonts w:asciiTheme="majorHAnsi" w:hAnsiTheme="majorHAnsi" w:cstheme="majorHAnsi"/>
          <w:lang w:val="en-GB"/>
        </w:rPr>
        <w:lastRenderedPageBreak/>
        <w:t>development and will propose additional interventions to strengthen the mainstreaming of gender in the operations</w:t>
      </w:r>
      <w:r w:rsidR="0045475F">
        <w:rPr>
          <w:rFonts w:asciiTheme="majorHAnsi" w:hAnsiTheme="majorHAnsi" w:cstheme="majorHAnsi"/>
          <w:lang w:val="en-GB"/>
        </w:rPr>
        <w:t xml:space="preserve"> and in </w:t>
      </w:r>
      <w:r w:rsidR="000C12A4">
        <w:rPr>
          <w:rFonts w:asciiTheme="majorHAnsi" w:hAnsiTheme="majorHAnsi" w:cstheme="majorHAnsi"/>
          <w:lang w:val="en-GB"/>
        </w:rPr>
        <w:t xml:space="preserve">the </w:t>
      </w:r>
      <w:r w:rsidR="0045475F">
        <w:rPr>
          <w:rFonts w:asciiTheme="majorHAnsi" w:hAnsiTheme="majorHAnsi" w:cstheme="majorHAnsi"/>
          <w:lang w:val="en-GB"/>
        </w:rPr>
        <w:t>governance of the project</w:t>
      </w:r>
      <w:r w:rsidR="00A02E65">
        <w:rPr>
          <w:rFonts w:asciiTheme="majorHAnsi" w:hAnsiTheme="majorHAnsi" w:cstheme="majorHAnsi"/>
          <w:lang w:val="en-GB"/>
        </w:rPr>
        <w:t>.</w:t>
      </w:r>
      <w:r w:rsidR="00BF579E">
        <w:rPr>
          <w:rFonts w:asciiTheme="majorHAnsi" w:hAnsiTheme="majorHAnsi" w:cstheme="majorHAnsi"/>
          <w:lang w:val="en-GB"/>
        </w:rPr>
        <w:t xml:space="preserve"> The consultant will have exchanges with the consultant team responsible for the diagnosis study to ensure the integration and coherence of the gender component in the overall project architecture.</w:t>
      </w:r>
    </w:p>
    <w:p w14:paraId="52167C1A" w14:textId="77777777" w:rsidR="00A02E65" w:rsidRDefault="00A02E65" w:rsidP="00A02E65">
      <w:pPr>
        <w:jc w:val="both"/>
        <w:rPr>
          <w:rFonts w:asciiTheme="majorHAnsi" w:hAnsiTheme="majorHAnsi" w:cstheme="majorHAnsi"/>
          <w:lang w:val="en-GB"/>
        </w:rPr>
      </w:pPr>
    </w:p>
    <w:p w14:paraId="01F6D762" w14:textId="13604BEC" w:rsidR="00415DE6" w:rsidRPr="00A02E65" w:rsidRDefault="00A02E65" w:rsidP="00A02E65">
      <w:pPr>
        <w:pStyle w:val="Paragraphedeliste"/>
        <w:numPr>
          <w:ilvl w:val="0"/>
          <w:numId w:val="28"/>
        </w:numPr>
        <w:rPr>
          <w:rFonts w:asciiTheme="majorHAnsi" w:hAnsiTheme="majorHAnsi" w:cstheme="majorHAnsi"/>
          <w:b/>
          <w:lang w:val="en-GB"/>
        </w:rPr>
      </w:pPr>
      <w:r>
        <w:rPr>
          <w:rFonts w:asciiTheme="majorHAnsi" w:hAnsiTheme="majorHAnsi" w:cstheme="majorHAnsi"/>
          <w:b/>
          <w:lang w:val="en-GB"/>
        </w:rPr>
        <w:t>Nature of the services requested</w:t>
      </w:r>
    </w:p>
    <w:p w14:paraId="3A501E88" w14:textId="27949319" w:rsidR="0045475F" w:rsidRDefault="0045475F" w:rsidP="000204F5">
      <w:pPr>
        <w:jc w:val="both"/>
        <w:rPr>
          <w:rFonts w:asciiTheme="majorHAnsi" w:hAnsiTheme="majorHAnsi" w:cstheme="majorHAnsi"/>
          <w:lang w:val="en-GB"/>
        </w:rPr>
      </w:pPr>
      <w:r>
        <w:rPr>
          <w:rFonts w:asciiTheme="majorHAnsi" w:hAnsiTheme="majorHAnsi" w:cstheme="majorHAnsi"/>
          <w:lang w:val="en-GB"/>
        </w:rPr>
        <w:t xml:space="preserve">In close collaboration with the project </w:t>
      </w:r>
      <w:r w:rsidR="000C12A4">
        <w:rPr>
          <w:rFonts w:asciiTheme="majorHAnsi" w:hAnsiTheme="majorHAnsi" w:cstheme="majorHAnsi"/>
          <w:lang w:val="en-GB"/>
        </w:rPr>
        <w:t>management team</w:t>
      </w:r>
      <w:r>
        <w:rPr>
          <w:rFonts w:asciiTheme="majorHAnsi" w:hAnsiTheme="majorHAnsi" w:cstheme="majorHAnsi"/>
          <w:lang w:val="en-GB"/>
        </w:rPr>
        <w:t xml:space="preserve"> based in Paris, the consultant will be in charge of: </w:t>
      </w:r>
    </w:p>
    <w:p w14:paraId="3AE5E468" w14:textId="1D480C01" w:rsidR="0045475F" w:rsidRDefault="00A30AB4" w:rsidP="0045475F">
      <w:pPr>
        <w:pStyle w:val="Paragraphedeliste"/>
        <w:numPr>
          <w:ilvl w:val="0"/>
          <w:numId w:val="33"/>
        </w:numPr>
        <w:jc w:val="both"/>
        <w:rPr>
          <w:rFonts w:asciiTheme="majorHAnsi" w:hAnsiTheme="majorHAnsi" w:cstheme="majorHAnsi"/>
          <w:lang w:val="en-GB"/>
        </w:rPr>
      </w:pPr>
      <w:r w:rsidRPr="000C12A4">
        <w:rPr>
          <w:rFonts w:asciiTheme="majorHAnsi" w:hAnsiTheme="majorHAnsi" w:cstheme="majorHAnsi"/>
          <w:b/>
          <w:lang w:val="en-GB"/>
        </w:rPr>
        <w:t>Analysis of gender disparities in the areas of intervention</w:t>
      </w:r>
      <w:r>
        <w:rPr>
          <w:rFonts w:asciiTheme="majorHAnsi" w:hAnsiTheme="majorHAnsi" w:cstheme="majorHAnsi"/>
          <w:lang w:val="en-GB"/>
        </w:rPr>
        <w:t>:</w:t>
      </w:r>
    </w:p>
    <w:p w14:paraId="4750C0C9" w14:textId="3B34BBDD" w:rsidR="00A30AB4" w:rsidRDefault="00A30AB4" w:rsidP="00A30AB4">
      <w:pPr>
        <w:pStyle w:val="Paragraphedeliste"/>
        <w:numPr>
          <w:ilvl w:val="1"/>
          <w:numId w:val="33"/>
        </w:numPr>
        <w:jc w:val="both"/>
        <w:rPr>
          <w:rFonts w:asciiTheme="majorHAnsi" w:hAnsiTheme="majorHAnsi" w:cstheme="majorHAnsi"/>
          <w:lang w:val="en-GB"/>
        </w:rPr>
      </w:pPr>
      <w:r>
        <w:rPr>
          <w:rFonts w:asciiTheme="majorHAnsi" w:hAnsiTheme="majorHAnsi" w:cstheme="majorHAnsi"/>
          <w:lang w:val="en-GB"/>
        </w:rPr>
        <w:t>Collection of qualitative and quantitative gender-specific data, and of policies and institutional framework on gender equalities in the Caribbean</w:t>
      </w:r>
      <w:r w:rsidR="008A7493">
        <w:rPr>
          <w:rFonts w:asciiTheme="majorHAnsi" w:hAnsiTheme="majorHAnsi" w:cstheme="majorHAnsi"/>
          <w:lang w:val="en-GB"/>
        </w:rPr>
        <w:t xml:space="preserve"> through study and literature review</w:t>
      </w:r>
      <w:r>
        <w:rPr>
          <w:rFonts w:asciiTheme="majorHAnsi" w:hAnsiTheme="majorHAnsi" w:cstheme="majorHAnsi"/>
          <w:lang w:val="en-GB"/>
        </w:rPr>
        <w:t>.</w:t>
      </w:r>
    </w:p>
    <w:p w14:paraId="0875936D" w14:textId="72156E48" w:rsidR="00A30AB4" w:rsidRDefault="00A30AB4" w:rsidP="00A30AB4">
      <w:pPr>
        <w:pStyle w:val="Paragraphedeliste"/>
        <w:numPr>
          <w:ilvl w:val="1"/>
          <w:numId w:val="33"/>
        </w:numPr>
        <w:jc w:val="both"/>
        <w:rPr>
          <w:rFonts w:asciiTheme="majorHAnsi" w:hAnsiTheme="majorHAnsi" w:cstheme="majorHAnsi"/>
          <w:lang w:val="en-GB"/>
        </w:rPr>
      </w:pPr>
      <w:r>
        <w:rPr>
          <w:rFonts w:asciiTheme="majorHAnsi" w:hAnsiTheme="majorHAnsi" w:cstheme="majorHAnsi"/>
          <w:lang w:val="en-GB"/>
        </w:rPr>
        <w:t xml:space="preserve">Collect information more specifically on gender disparities in the economic sectors affected by sargassum (tourism and fisheries) in the countries </w:t>
      </w:r>
      <w:r w:rsidR="008A7493">
        <w:rPr>
          <w:rFonts w:asciiTheme="majorHAnsi" w:hAnsiTheme="majorHAnsi" w:cstheme="majorHAnsi"/>
          <w:lang w:val="en-GB"/>
        </w:rPr>
        <w:t xml:space="preserve">of intervention of Component 2: </w:t>
      </w:r>
      <w:r w:rsidRPr="008A7493">
        <w:rPr>
          <w:rFonts w:asciiTheme="majorHAnsi" w:hAnsiTheme="majorHAnsi" w:cstheme="majorHAnsi"/>
          <w:b/>
          <w:lang w:val="en-GB"/>
        </w:rPr>
        <w:t>St Lucia, Dominican Republic</w:t>
      </w:r>
      <w:r>
        <w:rPr>
          <w:rFonts w:asciiTheme="majorHAnsi" w:hAnsiTheme="majorHAnsi" w:cstheme="majorHAnsi"/>
          <w:lang w:val="en-GB"/>
        </w:rPr>
        <w:t xml:space="preserve"> </w:t>
      </w:r>
      <w:r w:rsidRPr="008A7493">
        <w:rPr>
          <w:rFonts w:asciiTheme="majorHAnsi" w:hAnsiTheme="majorHAnsi" w:cstheme="majorHAnsi"/>
          <w:b/>
          <w:lang w:val="en-GB"/>
        </w:rPr>
        <w:t>and two other islands currently under delineation</w:t>
      </w:r>
      <w:r>
        <w:rPr>
          <w:rFonts w:asciiTheme="majorHAnsi" w:hAnsiTheme="majorHAnsi" w:cstheme="majorHAnsi"/>
          <w:lang w:val="en-GB"/>
        </w:rPr>
        <w:t>.</w:t>
      </w:r>
    </w:p>
    <w:p w14:paraId="08323842" w14:textId="01BC763B" w:rsidR="00A30AB4" w:rsidRPr="0045475F" w:rsidRDefault="00A30AB4" w:rsidP="00A30AB4">
      <w:pPr>
        <w:pStyle w:val="Paragraphedeliste"/>
        <w:numPr>
          <w:ilvl w:val="1"/>
          <w:numId w:val="33"/>
        </w:numPr>
        <w:jc w:val="both"/>
        <w:rPr>
          <w:rFonts w:asciiTheme="majorHAnsi" w:hAnsiTheme="majorHAnsi" w:cstheme="majorHAnsi"/>
          <w:lang w:val="en-GB"/>
        </w:rPr>
      </w:pPr>
      <w:r>
        <w:rPr>
          <w:rFonts w:asciiTheme="majorHAnsi" w:hAnsiTheme="majorHAnsi" w:cstheme="majorHAnsi"/>
          <w:lang w:val="en-GB"/>
        </w:rPr>
        <w:t xml:space="preserve">Identify initiatives, local and regional actors, civil society organisations </w:t>
      </w:r>
      <w:r w:rsidR="00006D14">
        <w:rPr>
          <w:rFonts w:asciiTheme="majorHAnsi" w:hAnsiTheme="majorHAnsi" w:cstheme="majorHAnsi"/>
          <w:lang w:val="en-GB"/>
        </w:rPr>
        <w:t xml:space="preserve">working on decreasing gender inequalities, through training, support to economic development, empowerment, advocacy. </w:t>
      </w:r>
    </w:p>
    <w:p w14:paraId="2B87A77F" w14:textId="4BACECD8" w:rsidR="00006D14" w:rsidRDefault="0017095C" w:rsidP="00006D14">
      <w:pPr>
        <w:pStyle w:val="Paragraphedeliste"/>
        <w:numPr>
          <w:ilvl w:val="0"/>
          <w:numId w:val="33"/>
        </w:numPr>
        <w:jc w:val="both"/>
        <w:rPr>
          <w:rFonts w:asciiTheme="majorHAnsi" w:hAnsiTheme="majorHAnsi" w:cstheme="majorHAnsi"/>
          <w:b/>
          <w:lang w:val="en-GB"/>
        </w:rPr>
      </w:pPr>
      <w:r>
        <w:rPr>
          <w:rFonts w:asciiTheme="majorHAnsi" w:hAnsiTheme="majorHAnsi" w:cstheme="majorHAnsi"/>
          <w:b/>
          <w:lang w:val="en-GB"/>
        </w:rPr>
        <w:t xml:space="preserve">Proposal </w:t>
      </w:r>
      <w:r w:rsidR="00006D14" w:rsidRPr="000C12A4">
        <w:rPr>
          <w:rFonts w:asciiTheme="majorHAnsi" w:hAnsiTheme="majorHAnsi" w:cstheme="majorHAnsi"/>
          <w:b/>
          <w:lang w:val="en-GB"/>
        </w:rPr>
        <w:t>f</w:t>
      </w:r>
      <w:r>
        <w:rPr>
          <w:rFonts w:asciiTheme="majorHAnsi" w:hAnsiTheme="majorHAnsi" w:cstheme="majorHAnsi"/>
          <w:b/>
          <w:lang w:val="en-GB"/>
        </w:rPr>
        <w:t>or</w:t>
      </w:r>
      <w:r w:rsidR="00006D14" w:rsidRPr="000C12A4">
        <w:rPr>
          <w:rFonts w:asciiTheme="majorHAnsi" w:hAnsiTheme="majorHAnsi" w:cstheme="majorHAnsi"/>
          <w:b/>
          <w:lang w:val="en-GB"/>
        </w:rPr>
        <w:t xml:space="preserve"> the operational dimension</w:t>
      </w:r>
      <w:r w:rsidR="003C7AA8">
        <w:rPr>
          <w:rFonts w:asciiTheme="majorHAnsi" w:hAnsiTheme="majorHAnsi" w:cstheme="majorHAnsi"/>
          <w:b/>
          <w:lang w:val="en-GB"/>
        </w:rPr>
        <w:t xml:space="preserve"> of the programme</w:t>
      </w:r>
      <w:r w:rsidR="000C12A4">
        <w:rPr>
          <w:rFonts w:asciiTheme="majorHAnsi" w:hAnsiTheme="majorHAnsi" w:cstheme="majorHAnsi"/>
          <w:b/>
          <w:lang w:val="en-GB"/>
        </w:rPr>
        <w:t xml:space="preserve">: </w:t>
      </w:r>
    </w:p>
    <w:p w14:paraId="322DBE42" w14:textId="0943EC10" w:rsidR="008A7493" w:rsidRDefault="008A7493" w:rsidP="008A7493">
      <w:pPr>
        <w:pStyle w:val="Paragraphedeliste"/>
        <w:numPr>
          <w:ilvl w:val="1"/>
          <w:numId w:val="33"/>
        </w:numPr>
        <w:jc w:val="both"/>
        <w:rPr>
          <w:rFonts w:asciiTheme="majorHAnsi" w:hAnsiTheme="majorHAnsi" w:cstheme="majorHAnsi"/>
          <w:lang w:val="en-GB"/>
        </w:rPr>
      </w:pPr>
      <w:r w:rsidRPr="008A7493">
        <w:rPr>
          <w:rFonts w:asciiTheme="majorHAnsi" w:hAnsiTheme="majorHAnsi" w:cstheme="majorHAnsi"/>
          <w:lang w:val="en-GB"/>
        </w:rPr>
        <w:t>Assess the relevance</w:t>
      </w:r>
      <w:r w:rsidR="00BF579E">
        <w:rPr>
          <w:rFonts w:asciiTheme="majorHAnsi" w:hAnsiTheme="majorHAnsi" w:cstheme="majorHAnsi"/>
          <w:lang w:val="en-GB"/>
        </w:rPr>
        <w:t xml:space="preserve"> and the feasibility of the activities planned for the gender component and their</w:t>
      </w:r>
      <w:r w:rsidRPr="008A7493">
        <w:rPr>
          <w:rFonts w:asciiTheme="majorHAnsi" w:hAnsiTheme="majorHAnsi" w:cstheme="majorHAnsi"/>
          <w:lang w:val="en-GB"/>
        </w:rPr>
        <w:t xml:space="preserve"> coherence</w:t>
      </w:r>
      <w:r w:rsidR="00BF579E">
        <w:rPr>
          <w:rFonts w:asciiTheme="majorHAnsi" w:hAnsiTheme="majorHAnsi" w:cstheme="majorHAnsi"/>
          <w:lang w:val="en-GB"/>
        </w:rPr>
        <w:t xml:space="preserve"> in the overall planning of activities. </w:t>
      </w:r>
    </w:p>
    <w:p w14:paraId="4F6DB5C4" w14:textId="77777777" w:rsidR="007468BC" w:rsidRDefault="007468BC" w:rsidP="008A7493">
      <w:pPr>
        <w:pStyle w:val="Paragraphedeliste"/>
        <w:numPr>
          <w:ilvl w:val="1"/>
          <w:numId w:val="33"/>
        </w:numPr>
        <w:jc w:val="both"/>
        <w:rPr>
          <w:rFonts w:asciiTheme="majorHAnsi" w:hAnsiTheme="majorHAnsi" w:cstheme="majorHAnsi"/>
          <w:lang w:val="en-GB"/>
        </w:rPr>
      </w:pPr>
      <w:r>
        <w:rPr>
          <w:rFonts w:asciiTheme="majorHAnsi" w:hAnsiTheme="majorHAnsi" w:cstheme="majorHAnsi"/>
          <w:lang w:val="en-GB"/>
        </w:rPr>
        <w:t>Propose scenarios of interventions and enhance the operational and steering dimensions for mainstreaming gender in the programme, considering the specific needs of women and men in terms of reducing gender inequalities in access to services, resources and income generated by the project.</w:t>
      </w:r>
    </w:p>
    <w:p w14:paraId="3251AB6E" w14:textId="77A8CE12" w:rsidR="00006D14" w:rsidRPr="00B46C2D" w:rsidRDefault="007468BC" w:rsidP="00006D14">
      <w:pPr>
        <w:pStyle w:val="Paragraphedeliste"/>
        <w:numPr>
          <w:ilvl w:val="1"/>
          <w:numId w:val="33"/>
        </w:numPr>
        <w:jc w:val="both"/>
        <w:rPr>
          <w:rFonts w:asciiTheme="majorHAnsi" w:hAnsiTheme="majorHAnsi" w:cstheme="majorHAnsi"/>
          <w:lang w:val="en-GB"/>
        </w:rPr>
      </w:pPr>
      <w:r>
        <w:rPr>
          <w:rFonts w:asciiTheme="majorHAnsi" w:hAnsiTheme="majorHAnsi" w:cstheme="majorHAnsi"/>
          <w:lang w:val="en-GB"/>
        </w:rPr>
        <w:t xml:space="preserve">Define the organisation for their implementation: human and financial resources, and objectives to achieve with indicators for monitoring and evaluation for this component.  </w:t>
      </w:r>
    </w:p>
    <w:p w14:paraId="7F520A70" w14:textId="77777777" w:rsidR="00E911D8" w:rsidRDefault="00E911D8" w:rsidP="00E911D8">
      <w:pPr>
        <w:jc w:val="both"/>
        <w:rPr>
          <w:rFonts w:asciiTheme="majorHAnsi" w:hAnsiTheme="majorHAnsi" w:cstheme="majorHAnsi"/>
          <w:lang w:val="en-GB"/>
        </w:rPr>
      </w:pPr>
    </w:p>
    <w:p w14:paraId="09676CFE" w14:textId="65D629CE" w:rsidR="00E911D8" w:rsidRPr="000F2CF7" w:rsidRDefault="00E911D8" w:rsidP="00E911D8">
      <w:pPr>
        <w:pStyle w:val="Titre1"/>
        <w:rPr>
          <w:rFonts w:ascii="Times New Roman" w:hAnsi="Times New Roman"/>
        </w:rPr>
      </w:pPr>
      <w:bookmarkStart w:id="7" w:name="_Toc162357096"/>
      <w:r>
        <w:rPr>
          <w:rFonts w:ascii="Times New Roman" w:hAnsi="Times New Roman"/>
        </w:rPr>
        <w:t>Methodology</w:t>
      </w:r>
      <w:bookmarkEnd w:id="7"/>
    </w:p>
    <w:p w14:paraId="23F857A7" w14:textId="49EEF7B1" w:rsidR="00B46C2D" w:rsidRPr="00B46C2D" w:rsidRDefault="00B46C2D" w:rsidP="00B46C2D">
      <w:pPr>
        <w:spacing w:before="120" w:after="0" w:line="240" w:lineRule="auto"/>
        <w:rPr>
          <w:rFonts w:asciiTheme="majorHAnsi" w:hAnsiTheme="majorHAnsi" w:cstheme="majorHAnsi"/>
          <w:lang w:val="en-GB"/>
        </w:rPr>
      </w:pPr>
      <w:r w:rsidRPr="00B46C2D">
        <w:rPr>
          <w:rFonts w:asciiTheme="majorHAnsi" w:hAnsiTheme="majorHAnsi" w:cstheme="majorHAnsi"/>
          <w:lang w:val="en-GB"/>
        </w:rPr>
        <w:t>The methodology should include, at a minimum:</w:t>
      </w:r>
    </w:p>
    <w:p w14:paraId="09477704" w14:textId="1860751E" w:rsidR="00B46C2D" w:rsidRPr="00B46C2D" w:rsidRDefault="00B46C2D" w:rsidP="00B46C2D">
      <w:pPr>
        <w:pStyle w:val="Paragraphedeliste"/>
        <w:numPr>
          <w:ilvl w:val="2"/>
          <w:numId w:val="35"/>
        </w:numPr>
        <w:spacing w:after="120" w:line="240" w:lineRule="auto"/>
        <w:ind w:left="567" w:hanging="283"/>
        <w:jc w:val="both"/>
        <w:rPr>
          <w:rFonts w:asciiTheme="majorHAnsi" w:hAnsiTheme="majorHAnsi" w:cstheme="majorHAnsi"/>
          <w:lang w:val="en-GB"/>
        </w:rPr>
      </w:pPr>
      <w:r w:rsidRPr="00B46C2D">
        <w:rPr>
          <w:rFonts w:asciiTheme="majorHAnsi" w:hAnsiTheme="majorHAnsi" w:cstheme="majorHAnsi"/>
          <w:lang w:val="en-GB"/>
        </w:rPr>
        <w:t xml:space="preserve">A review of key literature on gender issues in </w:t>
      </w:r>
      <w:r>
        <w:rPr>
          <w:rFonts w:asciiTheme="majorHAnsi" w:hAnsiTheme="majorHAnsi" w:cstheme="majorHAnsi"/>
          <w:lang w:val="en-GB"/>
        </w:rPr>
        <w:t>the Caribbean region with a special focus on the countries where direct interventions are planned (component 2)</w:t>
      </w:r>
      <w:r w:rsidRPr="00B46C2D">
        <w:rPr>
          <w:rFonts w:asciiTheme="majorHAnsi" w:hAnsiTheme="majorHAnsi" w:cstheme="majorHAnsi"/>
          <w:lang w:val="en-GB"/>
        </w:rPr>
        <w:t>: policy documents,</w:t>
      </w:r>
      <w:r>
        <w:rPr>
          <w:rFonts w:asciiTheme="majorHAnsi" w:hAnsiTheme="majorHAnsi" w:cstheme="majorHAnsi"/>
          <w:lang w:val="en-GB"/>
        </w:rPr>
        <w:t xml:space="preserve"> database available from the World Bank, UN Woman, gender Gap Report of World Economic Forum, etc.,</w:t>
      </w:r>
      <w:r w:rsidRPr="00B46C2D">
        <w:rPr>
          <w:rFonts w:asciiTheme="majorHAnsi" w:hAnsiTheme="majorHAnsi" w:cstheme="majorHAnsi"/>
          <w:lang w:val="en-GB"/>
        </w:rPr>
        <w:t xml:space="preserve"> research studies, socio-demographic surveys, etc.;</w:t>
      </w:r>
    </w:p>
    <w:p w14:paraId="15AD83A9" w14:textId="77777777" w:rsidR="00B46C2D" w:rsidRPr="00B46C2D" w:rsidRDefault="00B46C2D" w:rsidP="00B46C2D">
      <w:pPr>
        <w:pStyle w:val="Paragraphedeliste"/>
        <w:numPr>
          <w:ilvl w:val="2"/>
          <w:numId w:val="35"/>
        </w:numPr>
        <w:spacing w:after="120" w:line="240" w:lineRule="auto"/>
        <w:ind w:left="567" w:hanging="283"/>
        <w:jc w:val="both"/>
        <w:rPr>
          <w:rFonts w:asciiTheme="majorHAnsi" w:hAnsiTheme="majorHAnsi" w:cstheme="majorHAnsi"/>
          <w:lang w:val="en-GB"/>
        </w:rPr>
      </w:pPr>
      <w:r w:rsidRPr="00B46C2D">
        <w:rPr>
          <w:rFonts w:asciiTheme="majorHAnsi" w:hAnsiTheme="majorHAnsi" w:cstheme="majorHAnsi"/>
          <w:lang w:val="en-GB"/>
        </w:rPr>
        <w:t>Interviews with resource persons;</w:t>
      </w:r>
    </w:p>
    <w:p w14:paraId="3CA0AE81" w14:textId="218CB470" w:rsidR="00B46C2D" w:rsidRPr="00B46C2D" w:rsidRDefault="000C1FFF" w:rsidP="00B46C2D">
      <w:pPr>
        <w:pStyle w:val="Paragraphedeliste"/>
        <w:numPr>
          <w:ilvl w:val="2"/>
          <w:numId w:val="35"/>
        </w:numPr>
        <w:spacing w:after="120" w:line="240" w:lineRule="auto"/>
        <w:ind w:left="567" w:hanging="283"/>
        <w:jc w:val="both"/>
        <w:rPr>
          <w:rFonts w:asciiTheme="majorHAnsi" w:hAnsiTheme="majorHAnsi" w:cstheme="majorHAnsi"/>
          <w:lang w:val="en-GB"/>
        </w:rPr>
      </w:pPr>
      <w:r>
        <w:rPr>
          <w:rFonts w:asciiTheme="majorHAnsi" w:hAnsiTheme="majorHAnsi" w:cstheme="majorHAnsi"/>
          <w:lang w:val="en-GB"/>
        </w:rPr>
        <w:t>Follow-up m</w:t>
      </w:r>
      <w:r w:rsidRPr="00B46C2D">
        <w:rPr>
          <w:rFonts w:asciiTheme="majorHAnsi" w:hAnsiTheme="majorHAnsi" w:cstheme="majorHAnsi"/>
          <w:lang w:val="en-GB"/>
        </w:rPr>
        <w:t>eetings w</w:t>
      </w:r>
      <w:r>
        <w:rPr>
          <w:rFonts w:asciiTheme="majorHAnsi" w:hAnsiTheme="majorHAnsi" w:cstheme="majorHAnsi"/>
          <w:lang w:val="en-GB"/>
        </w:rPr>
        <w:t>ith EF</w:t>
      </w:r>
      <w:r w:rsidR="00B46C2D" w:rsidRPr="00B46C2D">
        <w:rPr>
          <w:rFonts w:asciiTheme="majorHAnsi" w:hAnsiTheme="majorHAnsi" w:cstheme="majorHAnsi"/>
          <w:lang w:val="en-GB"/>
        </w:rPr>
        <w:t>;</w:t>
      </w:r>
    </w:p>
    <w:p w14:paraId="7B5368F8" w14:textId="36602FAE" w:rsidR="00B46C2D" w:rsidRPr="00B46C2D" w:rsidRDefault="00B46C2D" w:rsidP="00B46C2D">
      <w:pPr>
        <w:pStyle w:val="Paragraphedeliste"/>
        <w:numPr>
          <w:ilvl w:val="2"/>
          <w:numId w:val="35"/>
        </w:numPr>
        <w:spacing w:after="120" w:line="240" w:lineRule="auto"/>
        <w:ind w:left="567" w:hanging="283"/>
        <w:jc w:val="both"/>
        <w:rPr>
          <w:rFonts w:asciiTheme="majorHAnsi" w:hAnsiTheme="majorHAnsi" w:cstheme="majorHAnsi"/>
          <w:lang w:val="en-GB"/>
        </w:rPr>
      </w:pPr>
      <w:r w:rsidRPr="00B46C2D">
        <w:rPr>
          <w:rFonts w:asciiTheme="majorHAnsi" w:hAnsiTheme="majorHAnsi" w:cstheme="majorHAnsi"/>
          <w:lang w:val="en-GB"/>
        </w:rPr>
        <w:t xml:space="preserve">If the Consultant deems it relevant, and if s/he is based in </w:t>
      </w:r>
      <w:r w:rsidR="00DE1972">
        <w:rPr>
          <w:rFonts w:asciiTheme="majorHAnsi" w:hAnsiTheme="majorHAnsi" w:cstheme="majorHAnsi"/>
          <w:lang w:val="en-GB"/>
        </w:rPr>
        <w:t>the region</w:t>
      </w:r>
      <w:r w:rsidRPr="00B46C2D">
        <w:rPr>
          <w:rFonts w:asciiTheme="majorHAnsi" w:hAnsiTheme="majorHAnsi" w:cstheme="majorHAnsi"/>
          <w:lang w:val="en-GB"/>
        </w:rPr>
        <w:t xml:space="preserve">, s/he can arrange a mission </w:t>
      </w:r>
      <w:r w:rsidR="00DE1972">
        <w:rPr>
          <w:rFonts w:asciiTheme="majorHAnsi" w:hAnsiTheme="majorHAnsi" w:cstheme="majorHAnsi"/>
          <w:lang w:val="en-GB"/>
        </w:rPr>
        <w:t>in one of the countries of intervention</w:t>
      </w:r>
      <w:r w:rsidRPr="00B46C2D">
        <w:rPr>
          <w:rFonts w:asciiTheme="majorHAnsi" w:hAnsiTheme="majorHAnsi" w:cstheme="majorHAnsi"/>
          <w:lang w:val="en-GB"/>
        </w:rPr>
        <w:t xml:space="preserve">. The costs should be within the maximum budget. </w:t>
      </w:r>
    </w:p>
    <w:p w14:paraId="204FCCC9" w14:textId="011DAC7D" w:rsidR="00E911D8" w:rsidRDefault="00E911D8" w:rsidP="00E911D8">
      <w:pPr>
        <w:jc w:val="both"/>
        <w:rPr>
          <w:rFonts w:asciiTheme="majorHAnsi" w:hAnsiTheme="majorHAnsi" w:cstheme="majorHAnsi"/>
          <w:lang w:val="en-GB"/>
        </w:rPr>
      </w:pPr>
    </w:p>
    <w:p w14:paraId="30700D24" w14:textId="60E47218" w:rsidR="00E911D8" w:rsidRPr="000F2CF7" w:rsidRDefault="00E911D8" w:rsidP="00E911D8">
      <w:pPr>
        <w:pStyle w:val="Titre1"/>
        <w:rPr>
          <w:rFonts w:ascii="Times New Roman" w:hAnsi="Times New Roman"/>
        </w:rPr>
      </w:pPr>
      <w:bookmarkStart w:id="8" w:name="_Toc162357097"/>
      <w:r>
        <w:rPr>
          <w:rFonts w:ascii="Times New Roman" w:hAnsi="Times New Roman"/>
        </w:rPr>
        <w:t>Deliverables</w:t>
      </w:r>
      <w:bookmarkEnd w:id="8"/>
    </w:p>
    <w:p w14:paraId="633E0B56" w14:textId="77777777" w:rsidR="00DE1972" w:rsidRPr="00DE1972" w:rsidRDefault="00DE1972" w:rsidP="00DE1972">
      <w:pPr>
        <w:spacing w:after="120" w:line="240" w:lineRule="auto"/>
        <w:rPr>
          <w:rFonts w:asciiTheme="majorHAnsi" w:hAnsiTheme="majorHAnsi" w:cstheme="majorHAnsi"/>
          <w:lang w:val="en-GB"/>
        </w:rPr>
      </w:pPr>
      <w:r w:rsidRPr="00DE1972">
        <w:rPr>
          <w:rFonts w:asciiTheme="majorHAnsi" w:hAnsiTheme="majorHAnsi" w:cstheme="majorHAnsi"/>
          <w:u w:val="single"/>
          <w:lang w:val="en-GB"/>
        </w:rPr>
        <w:t>The expected deliverables are presented in the table below</w:t>
      </w:r>
      <w:r w:rsidRPr="00DE1972">
        <w:rPr>
          <w:rFonts w:asciiTheme="majorHAnsi" w:hAnsiTheme="majorHAnsi" w:cstheme="majorHAnsi"/>
          <w:lang w:val="en-GB"/>
        </w:rPr>
        <w:t>:</w:t>
      </w:r>
    </w:p>
    <w:tbl>
      <w:tblPr>
        <w:tblStyle w:val="Grilledutableau"/>
        <w:tblW w:w="9067" w:type="dxa"/>
        <w:tblBorders>
          <w:insideH w:val="none" w:sz="0" w:space="0" w:color="auto"/>
          <w:insideV w:val="none" w:sz="0" w:space="0" w:color="auto"/>
        </w:tblBorders>
        <w:tblLook w:val="04A0" w:firstRow="1" w:lastRow="0" w:firstColumn="1" w:lastColumn="0" w:noHBand="0" w:noVBand="1"/>
      </w:tblPr>
      <w:tblGrid>
        <w:gridCol w:w="9067"/>
      </w:tblGrid>
      <w:tr w:rsidR="00DE1972" w:rsidRPr="00B25DA5" w14:paraId="718376E2" w14:textId="77777777" w:rsidTr="00A16893">
        <w:trPr>
          <w:trHeight w:val="287"/>
        </w:trPr>
        <w:tc>
          <w:tcPr>
            <w:tcW w:w="9067" w:type="dxa"/>
            <w:tcBorders>
              <w:top w:val="single" w:sz="4" w:space="0" w:color="auto"/>
              <w:bottom w:val="single" w:sz="4" w:space="0" w:color="auto"/>
              <w:right w:val="single" w:sz="4" w:space="0" w:color="auto"/>
            </w:tcBorders>
            <w:shd w:val="clear" w:color="auto" w:fill="E7E6E6" w:themeFill="background2"/>
          </w:tcPr>
          <w:p w14:paraId="5E45D7E1" w14:textId="77777777" w:rsidR="00DE1972" w:rsidRPr="00D5036E" w:rsidRDefault="00DE1972" w:rsidP="00A16893">
            <w:pPr>
              <w:spacing w:before="60" w:after="60"/>
              <w:rPr>
                <w:rFonts w:asciiTheme="majorHAnsi" w:hAnsiTheme="majorHAnsi" w:cstheme="majorHAnsi"/>
                <w:b/>
                <w:sz w:val="22"/>
                <w:szCs w:val="22"/>
                <w:lang w:val="en-GB"/>
              </w:rPr>
            </w:pPr>
            <w:r w:rsidRPr="00D5036E">
              <w:rPr>
                <w:rFonts w:asciiTheme="majorHAnsi" w:hAnsiTheme="majorHAnsi" w:cstheme="majorHAnsi"/>
                <w:b/>
                <w:sz w:val="22"/>
                <w:szCs w:val="22"/>
                <w:lang w:val="en-GB"/>
              </w:rPr>
              <w:lastRenderedPageBreak/>
              <w:t>Deliverable 1 – Inception report</w:t>
            </w:r>
          </w:p>
          <w:p w14:paraId="3877B352" w14:textId="77777777" w:rsidR="00DE1972" w:rsidRPr="00DE1972" w:rsidRDefault="00DE1972" w:rsidP="00A16893">
            <w:pPr>
              <w:spacing w:before="60"/>
              <w:rPr>
                <w:rFonts w:asciiTheme="majorHAnsi" w:hAnsiTheme="majorHAnsi" w:cstheme="majorHAnsi"/>
                <w:sz w:val="22"/>
                <w:szCs w:val="22"/>
                <w:lang w:val="en-GB"/>
              </w:rPr>
            </w:pPr>
            <w:r w:rsidRPr="00DE1972">
              <w:rPr>
                <w:rFonts w:asciiTheme="majorHAnsi" w:hAnsiTheme="majorHAnsi" w:cstheme="majorHAnsi"/>
                <w:sz w:val="22"/>
                <w:szCs w:val="22"/>
                <w:lang w:val="en-GB"/>
              </w:rPr>
              <w:t>It should include:</w:t>
            </w:r>
          </w:p>
          <w:p w14:paraId="63272FCC" w14:textId="67EF3B04" w:rsidR="00DE1972" w:rsidRPr="00DE1972" w:rsidRDefault="00DE1972" w:rsidP="00A16893">
            <w:pPr>
              <w:pStyle w:val="Paragraphedeliste"/>
              <w:numPr>
                <w:ilvl w:val="0"/>
                <w:numId w:val="36"/>
              </w:numPr>
              <w:spacing w:after="60"/>
              <w:rPr>
                <w:rFonts w:asciiTheme="majorHAnsi" w:hAnsiTheme="majorHAnsi" w:cstheme="majorHAnsi"/>
                <w:sz w:val="22"/>
                <w:szCs w:val="22"/>
                <w:lang w:val="en-GB"/>
              </w:rPr>
            </w:pPr>
            <w:r w:rsidRPr="00DE1972">
              <w:rPr>
                <w:rFonts w:asciiTheme="majorHAnsi" w:hAnsiTheme="majorHAnsi" w:cstheme="majorHAnsi"/>
                <w:sz w:val="22"/>
                <w:szCs w:val="22"/>
                <w:lang w:val="en-GB"/>
              </w:rPr>
              <w:t>The work plan;</w:t>
            </w:r>
          </w:p>
          <w:p w14:paraId="71618B3C" w14:textId="544A0975" w:rsidR="00DE1972" w:rsidRPr="00DE1972" w:rsidRDefault="00DE1972" w:rsidP="00A16893">
            <w:pPr>
              <w:pStyle w:val="Paragraphedeliste"/>
              <w:numPr>
                <w:ilvl w:val="0"/>
                <w:numId w:val="36"/>
              </w:numPr>
              <w:spacing w:before="60" w:after="60"/>
              <w:jc w:val="both"/>
              <w:rPr>
                <w:rFonts w:asciiTheme="majorHAnsi" w:hAnsiTheme="majorHAnsi" w:cstheme="majorHAnsi"/>
                <w:sz w:val="22"/>
                <w:szCs w:val="22"/>
                <w:lang w:val="en-GB"/>
              </w:rPr>
            </w:pPr>
            <w:r w:rsidRPr="00DE1972">
              <w:rPr>
                <w:rFonts w:asciiTheme="majorHAnsi" w:hAnsiTheme="majorHAnsi" w:cstheme="majorHAnsi"/>
                <w:sz w:val="22"/>
                <w:szCs w:val="22"/>
                <w:lang w:val="en-GB"/>
              </w:rPr>
              <w:t>the methodological approach;</w:t>
            </w:r>
          </w:p>
          <w:p w14:paraId="46276CBD" w14:textId="053AA2DF" w:rsidR="00DE1972" w:rsidRPr="00DE1972" w:rsidRDefault="00DE1972" w:rsidP="00DE1972">
            <w:pPr>
              <w:pStyle w:val="Paragraphedeliste"/>
              <w:numPr>
                <w:ilvl w:val="0"/>
                <w:numId w:val="36"/>
              </w:numPr>
              <w:spacing w:before="60" w:after="60"/>
              <w:jc w:val="both"/>
              <w:rPr>
                <w:rFonts w:asciiTheme="majorHAnsi" w:hAnsiTheme="majorHAnsi" w:cstheme="majorHAnsi"/>
                <w:sz w:val="22"/>
                <w:szCs w:val="22"/>
                <w:lang w:val="en-GB"/>
              </w:rPr>
            </w:pPr>
            <w:r w:rsidRPr="00DE1972">
              <w:rPr>
                <w:rFonts w:asciiTheme="majorHAnsi" w:hAnsiTheme="majorHAnsi" w:cstheme="majorHAnsi"/>
                <w:sz w:val="22"/>
                <w:szCs w:val="22"/>
                <w:lang w:val="en-GB"/>
              </w:rPr>
              <w:t>the preparation of the meetings to conduct, list of stakeholders to meet, a pla</w:t>
            </w:r>
            <w:r>
              <w:rPr>
                <w:rFonts w:asciiTheme="majorHAnsi" w:hAnsiTheme="majorHAnsi" w:cstheme="majorHAnsi"/>
                <w:sz w:val="22"/>
                <w:szCs w:val="22"/>
                <w:lang w:val="en-GB"/>
              </w:rPr>
              <w:t>n for the mission if necessary</w:t>
            </w:r>
            <w:r w:rsidRPr="00DE1972">
              <w:rPr>
                <w:rFonts w:asciiTheme="majorHAnsi" w:hAnsiTheme="majorHAnsi" w:cstheme="majorHAnsi"/>
                <w:sz w:val="22"/>
                <w:szCs w:val="22"/>
                <w:lang w:val="en-GB"/>
              </w:rPr>
              <w:t xml:space="preserve">, etc. </w:t>
            </w:r>
          </w:p>
        </w:tc>
      </w:tr>
      <w:tr w:rsidR="00DE1972" w:rsidRPr="00B25DA5" w14:paraId="4231566B" w14:textId="77777777" w:rsidTr="00A16893">
        <w:trPr>
          <w:trHeight w:val="567"/>
        </w:trPr>
        <w:tc>
          <w:tcPr>
            <w:tcW w:w="9067" w:type="dxa"/>
            <w:tcBorders>
              <w:top w:val="single" w:sz="4" w:space="0" w:color="auto"/>
              <w:bottom w:val="single" w:sz="4" w:space="0" w:color="auto"/>
              <w:right w:val="single" w:sz="4" w:space="0" w:color="auto"/>
            </w:tcBorders>
            <w:shd w:val="clear" w:color="auto" w:fill="E7E6E6" w:themeFill="background2"/>
          </w:tcPr>
          <w:p w14:paraId="5B74AF57" w14:textId="77777777" w:rsidR="00DE1972" w:rsidRPr="00D5036E" w:rsidRDefault="00DE1972" w:rsidP="00A16893">
            <w:pPr>
              <w:spacing w:before="60" w:after="60"/>
              <w:rPr>
                <w:rFonts w:asciiTheme="majorHAnsi" w:hAnsiTheme="majorHAnsi" w:cstheme="majorHAnsi"/>
                <w:b/>
                <w:sz w:val="22"/>
                <w:szCs w:val="22"/>
                <w:lang w:val="en-GB"/>
              </w:rPr>
            </w:pPr>
            <w:r w:rsidRPr="00D5036E">
              <w:rPr>
                <w:rFonts w:asciiTheme="majorHAnsi" w:hAnsiTheme="majorHAnsi" w:cstheme="majorHAnsi"/>
                <w:b/>
                <w:sz w:val="22"/>
                <w:szCs w:val="22"/>
                <w:lang w:val="en-GB"/>
              </w:rPr>
              <w:t xml:space="preserve">Deliverable 2 – Gender diagnostic report </w:t>
            </w:r>
          </w:p>
          <w:p w14:paraId="0BC74A88" w14:textId="77777777" w:rsidR="00DE1972" w:rsidRPr="00DE1972" w:rsidRDefault="00DE1972" w:rsidP="00A16893">
            <w:pPr>
              <w:spacing w:before="60" w:after="60"/>
              <w:rPr>
                <w:rFonts w:asciiTheme="majorHAnsi" w:hAnsiTheme="majorHAnsi" w:cstheme="majorHAnsi"/>
                <w:sz w:val="22"/>
                <w:szCs w:val="22"/>
                <w:lang w:val="en-GB"/>
              </w:rPr>
            </w:pPr>
            <w:r>
              <w:rPr>
                <w:rFonts w:asciiTheme="majorHAnsi" w:hAnsiTheme="majorHAnsi" w:cstheme="majorHAnsi"/>
                <w:sz w:val="22"/>
                <w:szCs w:val="22"/>
                <w:lang w:val="en-GB"/>
              </w:rPr>
              <w:t xml:space="preserve">This report will </w:t>
            </w:r>
            <w:r w:rsidRPr="00DE1972">
              <w:rPr>
                <w:rFonts w:asciiTheme="majorHAnsi" w:hAnsiTheme="majorHAnsi" w:cstheme="majorHAnsi"/>
                <w:sz w:val="22"/>
                <w:szCs w:val="22"/>
                <w:lang w:val="en-GB"/>
              </w:rPr>
              <w:t>include:</w:t>
            </w:r>
          </w:p>
          <w:p w14:paraId="05FE93A5" w14:textId="77777777" w:rsidR="00DE1972" w:rsidRDefault="00DE1972" w:rsidP="00DE1972">
            <w:pPr>
              <w:pStyle w:val="Paragraphedeliste"/>
              <w:numPr>
                <w:ilvl w:val="0"/>
                <w:numId w:val="36"/>
              </w:numPr>
              <w:spacing w:before="60" w:after="60"/>
              <w:rPr>
                <w:rFonts w:asciiTheme="majorHAnsi" w:hAnsiTheme="majorHAnsi" w:cstheme="majorHAnsi"/>
                <w:sz w:val="22"/>
                <w:szCs w:val="22"/>
                <w:lang w:val="en-GB"/>
              </w:rPr>
            </w:pPr>
            <w:r w:rsidRPr="00DE1972">
              <w:rPr>
                <w:rFonts w:asciiTheme="majorHAnsi" w:hAnsiTheme="majorHAnsi" w:cstheme="majorHAnsi"/>
                <w:sz w:val="22"/>
                <w:szCs w:val="22"/>
                <w:lang w:val="en-GB"/>
              </w:rPr>
              <w:t>Country profiles</w:t>
            </w:r>
            <w:r>
              <w:rPr>
                <w:rFonts w:asciiTheme="majorHAnsi" w:hAnsiTheme="majorHAnsi" w:cstheme="majorHAnsi"/>
                <w:sz w:val="22"/>
                <w:szCs w:val="22"/>
                <w:lang w:val="en-GB"/>
              </w:rPr>
              <w:t xml:space="preserve"> of all the countries of interventions with q</w:t>
            </w:r>
            <w:r w:rsidRPr="00DE1972">
              <w:rPr>
                <w:rFonts w:asciiTheme="majorHAnsi" w:hAnsiTheme="majorHAnsi" w:cstheme="majorHAnsi"/>
                <w:sz w:val="22"/>
                <w:szCs w:val="22"/>
                <w:lang w:val="en-GB"/>
              </w:rPr>
              <w:t>uantitative and qualitative gender-specific data available in the country</w:t>
            </w:r>
            <w:r>
              <w:rPr>
                <w:rFonts w:asciiTheme="majorHAnsi" w:hAnsiTheme="majorHAnsi" w:cstheme="majorHAnsi"/>
                <w:sz w:val="22"/>
                <w:szCs w:val="22"/>
                <w:lang w:val="en-GB"/>
              </w:rPr>
              <w:t xml:space="preserve">. </w:t>
            </w:r>
          </w:p>
          <w:p w14:paraId="27C44EE1" w14:textId="77777777" w:rsidR="00DE1972" w:rsidRDefault="00DE1972" w:rsidP="00DE1972">
            <w:pPr>
              <w:pStyle w:val="Paragraphedeliste"/>
              <w:numPr>
                <w:ilvl w:val="0"/>
                <w:numId w:val="36"/>
              </w:numPr>
              <w:spacing w:before="60" w:after="60"/>
              <w:rPr>
                <w:rFonts w:asciiTheme="majorHAnsi" w:hAnsiTheme="majorHAnsi" w:cstheme="majorHAnsi"/>
                <w:sz w:val="22"/>
                <w:szCs w:val="22"/>
                <w:lang w:val="en-GB"/>
              </w:rPr>
            </w:pPr>
            <w:r>
              <w:rPr>
                <w:rFonts w:asciiTheme="majorHAnsi" w:hAnsiTheme="majorHAnsi" w:cstheme="majorHAnsi"/>
                <w:sz w:val="22"/>
                <w:szCs w:val="22"/>
                <w:lang w:val="en-GB"/>
              </w:rPr>
              <w:t>For the 3 or 4 countries of intervention of Component 2:</w:t>
            </w:r>
          </w:p>
          <w:p w14:paraId="762C2EEF" w14:textId="3C1FF7E3" w:rsidR="00DE1972" w:rsidRDefault="00DE1972" w:rsidP="00DE1972">
            <w:pPr>
              <w:pStyle w:val="Paragraphedeliste"/>
              <w:numPr>
                <w:ilvl w:val="1"/>
                <w:numId w:val="36"/>
              </w:numPr>
              <w:spacing w:before="60" w:after="60"/>
              <w:rPr>
                <w:rFonts w:asciiTheme="majorHAnsi" w:hAnsiTheme="majorHAnsi" w:cstheme="majorHAnsi"/>
                <w:sz w:val="22"/>
                <w:szCs w:val="22"/>
                <w:lang w:val="en-GB"/>
              </w:rPr>
            </w:pPr>
            <w:r>
              <w:rPr>
                <w:rFonts w:asciiTheme="majorHAnsi" w:hAnsiTheme="majorHAnsi" w:cstheme="majorHAnsi"/>
                <w:sz w:val="22"/>
                <w:szCs w:val="22"/>
                <w:lang w:val="en-GB"/>
              </w:rPr>
              <w:t>An analysis of p</w:t>
            </w:r>
            <w:r w:rsidRPr="00DE1972">
              <w:rPr>
                <w:rFonts w:asciiTheme="majorHAnsi" w:hAnsiTheme="majorHAnsi" w:cstheme="majorHAnsi"/>
                <w:sz w:val="22"/>
                <w:szCs w:val="22"/>
                <w:lang w:val="en-GB"/>
              </w:rPr>
              <w:t>olicy, legal and institutional framework from a gender perspective</w:t>
            </w:r>
            <w:r>
              <w:rPr>
                <w:rFonts w:asciiTheme="majorHAnsi" w:hAnsiTheme="majorHAnsi" w:cstheme="majorHAnsi"/>
                <w:sz w:val="22"/>
                <w:szCs w:val="22"/>
                <w:lang w:val="en-GB"/>
              </w:rPr>
              <w:t>.</w:t>
            </w:r>
          </w:p>
          <w:p w14:paraId="5A2F1FD6" w14:textId="1F10124E" w:rsidR="00DE1972" w:rsidRDefault="00DE1972" w:rsidP="00DE1972">
            <w:pPr>
              <w:pStyle w:val="Paragraphedeliste"/>
              <w:numPr>
                <w:ilvl w:val="1"/>
                <w:numId w:val="36"/>
              </w:numPr>
              <w:spacing w:before="60" w:after="60"/>
              <w:rPr>
                <w:rFonts w:asciiTheme="majorHAnsi" w:hAnsiTheme="majorHAnsi" w:cstheme="majorHAnsi"/>
                <w:sz w:val="22"/>
                <w:szCs w:val="22"/>
                <w:lang w:val="en-GB"/>
              </w:rPr>
            </w:pPr>
            <w:r>
              <w:rPr>
                <w:rFonts w:asciiTheme="majorHAnsi" w:hAnsiTheme="majorHAnsi" w:cstheme="majorHAnsi"/>
                <w:sz w:val="22"/>
                <w:szCs w:val="22"/>
                <w:lang w:val="en-GB"/>
              </w:rPr>
              <w:t xml:space="preserve">Identification of barriers and constraints </w:t>
            </w:r>
            <w:r w:rsidR="00D5036E">
              <w:rPr>
                <w:rFonts w:asciiTheme="majorHAnsi" w:hAnsiTheme="majorHAnsi" w:cstheme="majorHAnsi"/>
                <w:sz w:val="22"/>
                <w:szCs w:val="22"/>
                <w:lang w:val="en-GB"/>
              </w:rPr>
              <w:t>causing</w:t>
            </w:r>
            <w:r>
              <w:rPr>
                <w:rFonts w:asciiTheme="majorHAnsi" w:hAnsiTheme="majorHAnsi" w:cstheme="majorHAnsi"/>
                <w:sz w:val="22"/>
                <w:szCs w:val="22"/>
                <w:lang w:val="en-GB"/>
              </w:rPr>
              <w:t xml:space="preserve"> gender disp</w:t>
            </w:r>
            <w:r w:rsidR="00D5036E">
              <w:rPr>
                <w:rFonts w:asciiTheme="majorHAnsi" w:hAnsiTheme="majorHAnsi" w:cstheme="majorHAnsi"/>
                <w:sz w:val="22"/>
                <w:szCs w:val="22"/>
                <w:lang w:val="en-GB"/>
              </w:rPr>
              <w:t>arities in access to services and stable income-generating activities.</w:t>
            </w:r>
          </w:p>
          <w:p w14:paraId="469AEC3D" w14:textId="2D1DCDEB" w:rsidR="00D5036E" w:rsidRDefault="00D5036E" w:rsidP="00DE1972">
            <w:pPr>
              <w:pStyle w:val="Paragraphedeliste"/>
              <w:numPr>
                <w:ilvl w:val="1"/>
                <w:numId w:val="36"/>
              </w:numPr>
              <w:spacing w:before="60" w:after="60"/>
              <w:rPr>
                <w:rFonts w:asciiTheme="majorHAnsi" w:hAnsiTheme="majorHAnsi" w:cstheme="majorHAnsi"/>
                <w:sz w:val="22"/>
                <w:szCs w:val="22"/>
                <w:lang w:val="en-GB"/>
              </w:rPr>
            </w:pPr>
            <w:r>
              <w:rPr>
                <w:rFonts w:asciiTheme="majorHAnsi" w:hAnsiTheme="majorHAnsi" w:cstheme="majorHAnsi"/>
                <w:sz w:val="22"/>
                <w:szCs w:val="22"/>
                <w:lang w:val="en-GB"/>
              </w:rPr>
              <w:t>An analysis of the economic sectors affected by sargassum (tourism and fisheries) from a gender perspective.</w:t>
            </w:r>
          </w:p>
          <w:p w14:paraId="538576F4" w14:textId="412420C4" w:rsidR="00DE1972" w:rsidRPr="00D5036E" w:rsidRDefault="00D5036E" w:rsidP="00D5036E">
            <w:pPr>
              <w:pStyle w:val="Paragraphedeliste"/>
              <w:numPr>
                <w:ilvl w:val="1"/>
                <w:numId w:val="36"/>
              </w:numPr>
              <w:spacing w:before="60" w:after="60"/>
              <w:rPr>
                <w:rFonts w:asciiTheme="majorHAnsi" w:hAnsiTheme="majorHAnsi" w:cstheme="majorHAnsi"/>
                <w:sz w:val="22"/>
                <w:szCs w:val="22"/>
                <w:lang w:val="en-GB"/>
              </w:rPr>
            </w:pPr>
            <w:r>
              <w:rPr>
                <w:rFonts w:asciiTheme="majorHAnsi" w:hAnsiTheme="majorHAnsi" w:cstheme="majorHAnsi"/>
                <w:sz w:val="22"/>
                <w:szCs w:val="22"/>
                <w:lang w:val="en-GB"/>
              </w:rPr>
              <w:t>Collection of studies and gender-specific data on the social and health impacts of sargassum</w:t>
            </w:r>
          </w:p>
        </w:tc>
      </w:tr>
      <w:tr w:rsidR="00DE1972" w:rsidRPr="00DE1972" w14:paraId="089703CC" w14:textId="77777777" w:rsidTr="00A16893">
        <w:trPr>
          <w:trHeight w:val="116"/>
        </w:trPr>
        <w:tc>
          <w:tcPr>
            <w:tcW w:w="9067" w:type="dxa"/>
            <w:tcBorders>
              <w:top w:val="single" w:sz="4" w:space="0" w:color="auto"/>
              <w:bottom w:val="single" w:sz="4" w:space="0" w:color="auto"/>
              <w:right w:val="single" w:sz="4" w:space="0" w:color="auto"/>
            </w:tcBorders>
            <w:shd w:val="clear" w:color="auto" w:fill="E7E6E6" w:themeFill="background2"/>
          </w:tcPr>
          <w:p w14:paraId="79CD104C" w14:textId="47A0C5AC" w:rsidR="00DE1972" w:rsidRPr="00D5036E" w:rsidRDefault="00DE1972" w:rsidP="00A16893">
            <w:pPr>
              <w:spacing w:after="120"/>
              <w:rPr>
                <w:rFonts w:asciiTheme="majorHAnsi" w:hAnsiTheme="majorHAnsi" w:cstheme="majorHAnsi"/>
                <w:b/>
                <w:sz w:val="22"/>
                <w:szCs w:val="22"/>
                <w:lang w:val="en-GB"/>
              </w:rPr>
            </w:pPr>
            <w:r w:rsidRPr="00D5036E">
              <w:rPr>
                <w:rFonts w:asciiTheme="majorHAnsi" w:hAnsiTheme="majorHAnsi" w:cstheme="majorHAnsi"/>
                <w:b/>
                <w:sz w:val="22"/>
                <w:szCs w:val="22"/>
                <w:lang w:val="en-GB"/>
              </w:rPr>
              <w:t xml:space="preserve">Deliverable 3 – </w:t>
            </w:r>
            <w:r w:rsidR="002A3BDE">
              <w:rPr>
                <w:rFonts w:asciiTheme="majorHAnsi" w:hAnsiTheme="majorHAnsi" w:cstheme="majorHAnsi"/>
                <w:b/>
                <w:sz w:val="22"/>
                <w:szCs w:val="22"/>
                <w:lang w:val="en-GB"/>
              </w:rPr>
              <w:t xml:space="preserve">Proposals </w:t>
            </w:r>
            <w:r w:rsidR="00D5036E" w:rsidRPr="00D5036E">
              <w:rPr>
                <w:rFonts w:asciiTheme="majorHAnsi" w:hAnsiTheme="majorHAnsi" w:cstheme="majorHAnsi"/>
                <w:b/>
                <w:sz w:val="22"/>
                <w:szCs w:val="22"/>
                <w:lang w:val="en-GB"/>
              </w:rPr>
              <w:t>of interventions for mainstreaming gender in the programme</w:t>
            </w:r>
          </w:p>
          <w:p w14:paraId="0DB35D5B" w14:textId="6D78CF82" w:rsidR="00DE1972" w:rsidRDefault="00D5036E" w:rsidP="00A16893">
            <w:pPr>
              <w:spacing w:after="120"/>
              <w:rPr>
                <w:rFonts w:asciiTheme="majorHAnsi" w:hAnsiTheme="majorHAnsi" w:cstheme="majorHAnsi"/>
                <w:sz w:val="22"/>
                <w:szCs w:val="22"/>
                <w:lang w:val="en-GB"/>
              </w:rPr>
            </w:pPr>
            <w:r>
              <w:rPr>
                <w:rFonts w:asciiTheme="majorHAnsi" w:hAnsiTheme="majorHAnsi" w:cstheme="majorHAnsi"/>
                <w:sz w:val="22"/>
                <w:szCs w:val="22"/>
                <w:lang w:val="en-GB"/>
              </w:rPr>
              <w:t>This report will include:</w:t>
            </w:r>
          </w:p>
          <w:p w14:paraId="30030B93" w14:textId="77777777" w:rsidR="00D5036E" w:rsidRPr="002A3BDE" w:rsidRDefault="002A3BDE" w:rsidP="002A3BDE">
            <w:pPr>
              <w:pStyle w:val="Paragraphedeliste"/>
              <w:numPr>
                <w:ilvl w:val="0"/>
                <w:numId w:val="36"/>
              </w:numPr>
              <w:spacing w:after="120"/>
              <w:rPr>
                <w:rFonts w:asciiTheme="majorHAnsi" w:hAnsiTheme="majorHAnsi" w:cstheme="majorHAnsi"/>
                <w:lang w:val="en-GB"/>
              </w:rPr>
            </w:pPr>
            <w:r>
              <w:rPr>
                <w:rFonts w:asciiTheme="majorHAnsi" w:hAnsiTheme="majorHAnsi" w:cstheme="majorHAnsi"/>
                <w:sz w:val="22"/>
                <w:szCs w:val="22"/>
                <w:lang w:val="en-GB"/>
              </w:rPr>
              <w:t>E</w:t>
            </w:r>
            <w:r w:rsidR="00D5036E">
              <w:rPr>
                <w:rFonts w:asciiTheme="majorHAnsi" w:hAnsiTheme="majorHAnsi" w:cstheme="majorHAnsi"/>
                <w:sz w:val="22"/>
                <w:szCs w:val="22"/>
                <w:lang w:val="en-GB"/>
              </w:rPr>
              <w:t xml:space="preserve">valuation of the relevance and </w:t>
            </w:r>
            <w:r>
              <w:rPr>
                <w:rFonts w:asciiTheme="majorHAnsi" w:hAnsiTheme="majorHAnsi" w:cstheme="majorHAnsi"/>
                <w:sz w:val="22"/>
                <w:szCs w:val="22"/>
                <w:lang w:val="en-GB"/>
              </w:rPr>
              <w:t xml:space="preserve">exploration of </w:t>
            </w:r>
            <w:r w:rsidR="00D5036E">
              <w:rPr>
                <w:rFonts w:asciiTheme="majorHAnsi" w:hAnsiTheme="majorHAnsi" w:cstheme="majorHAnsi"/>
                <w:sz w:val="22"/>
                <w:szCs w:val="22"/>
                <w:lang w:val="en-GB"/>
              </w:rPr>
              <w:t xml:space="preserve">the feasibility of the activities envisaged and </w:t>
            </w:r>
            <w:r>
              <w:rPr>
                <w:rFonts w:asciiTheme="majorHAnsi" w:hAnsiTheme="majorHAnsi" w:cstheme="majorHAnsi"/>
                <w:sz w:val="22"/>
                <w:szCs w:val="22"/>
                <w:lang w:val="en-GB"/>
              </w:rPr>
              <w:t>enhanced intervention proposals.</w:t>
            </w:r>
          </w:p>
          <w:p w14:paraId="6FE99E61" w14:textId="77777777" w:rsidR="002A3BDE" w:rsidRPr="002A3BDE" w:rsidRDefault="002A3BDE" w:rsidP="002A3BDE">
            <w:pPr>
              <w:pStyle w:val="Paragraphedeliste"/>
              <w:numPr>
                <w:ilvl w:val="0"/>
                <w:numId w:val="36"/>
              </w:numPr>
              <w:spacing w:after="120"/>
              <w:rPr>
                <w:rFonts w:asciiTheme="majorHAnsi" w:hAnsiTheme="majorHAnsi" w:cstheme="majorHAnsi"/>
                <w:lang w:val="en-GB"/>
              </w:rPr>
            </w:pPr>
            <w:r>
              <w:rPr>
                <w:rFonts w:asciiTheme="majorHAnsi" w:hAnsiTheme="majorHAnsi" w:cstheme="majorHAnsi"/>
                <w:sz w:val="22"/>
                <w:szCs w:val="22"/>
                <w:lang w:val="en-GB"/>
              </w:rPr>
              <w:t>Mechanisms to integrate gender in the project governance.</w:t>
            </w:r>
          </w:p>
          <w:p w14:paraId="63FB371E" w14:textId="77777777" w:rsidR="002A3BDE" w:rsidRPr="002A3BDE" w:rsidRDefault="002A3BDE" w:rsidP="002A3BDE">
            <w:pPr>
              <w:pStyle w:val="Paragraphedeliste"/>
              <w:numPr>
                <w:ilvl w:val="0"/>
                <w:numId w:val="36"/>
              </w:numPr>
              <w:spacing w:after="120"/>
              <w:rPr>
                <w:rFonts w:asciiTheme="majorHAnsi" w:hAnsiTheme="majorHAnsi" w:cstheme="majorHAnsi"/>
                <w:lang w:val="en-GB"/>
              </w:rPr>
            </w:pPr>
            <w:r>
              <w:rPr>
                <w:rFonts w:asciiTheme="majorHAnsi" w:hAnsiTheme="majorHAnsi" w:cstheme="majorHAnsi"/>
                <w:sz w:val="22"/>
                <w:szCs w:val="22"/>
                <w:lang w:val="en-GB"/>
              </w:rPr>
              <w:t>Sizing of the human and financial resources needed for implementation.</w:t>
            </w:r>
          </w:p>
          <w:p w14:paraId="4AF7341C" w14:textId="4374BCB7" w:rsidR="002A3BDE" w:rsidRPr="00D5036E" w:rsidRDefault="002A3BDE" w:rsidP="002A3BDE">
            <w:pPr>
              <w:pStyle w:val="Paragraphedeliste"/>
              <w:numPr>
                <w:ilvl w:val="0"/>
                <w:numId w:val="36"/>
              </w:numPr>
              <w:spacing w:after="120"/>
              <w:rPr>
                <w:rFonts w:asciiTheme="majorHAnsi" w:hAnsiTheme="majorHAnsi" w:cstheme="majorHAnsi"/>
                <w:lang w:val="en-GB"/>
              </w:rPr>
            </w:pPr>
            <w:r>
              <w:rPr>
                <w:rFonts w:asciiTheme="majorHAnsi" w:hAnsiTheme="majorHAnsi" w:cstheme="majorHAnsi"/>
                <w:sz w:val="22"/>
                <w:szCs w:val="22"/>
                <w:lang w:val="en-GB"/>
              </w:rPr>
              <w:t>Monitoring and evaluation indicators.</w:t>
            </w:r>
          </w:p>
        </w:tc>
      </w:tr>
    </w:tbl>
    <w:p w14:paraId="3A4EFE09" w14:textId="77777777" w:rsidR="002A3BDE" w:rsidRDefault="002A3BDE" w:rsidP="002A3BDE">
      <w:pPr>
        <w:spacing w:line="240" w:lineRule="auto"/>
        <w:jc w:val="both"/>
        <w:rPr>
          <w:rFonts w:asciiTheme="majorHAnsi" w:hAnsiTheme="majorHAnsi" w:cstheme="majorHAnsi"/>
          <w:lang w:val="en-GB"/>
        </w:rPr>
      </w:pPr>
    </w:p>
    <w:p w14:paraId="1BB3894A" w14:textId="77777777" w:rsidR="008A0DB4" w:rsidRPr="008A0DB4" w:rsidRDefault="00DE1972" w:rsidP="00030B04">
      <w:pPr>
        <w:spacing w:after="120" w:line="240" w:lineRule="auto"/>
        <w:jc w:val="both"/>
        <w:rPr>
          <w:rFonts w:asciiTheme="majorHAnsi" w:hAnsiTheme="majorHAnsi" w:cstheme="majorHAnsi"/>
          <w:lang w:val="en-GB"/>
        </w:rPr>
      </w:pPr>
      <w:r w:rsidRPr="00DE1972">
        <w:rPr>
          <w:rFonts w:asciiTheme="majorHAnsi" w:hAnsiTheme="majorHAnsi" w:cstheme="majorHAnsi"/>
          <w:lang w:val="en-GB"/>
        </w:rPr>
        <w:t>Each deliverable will be debriefed with the Expertise France project team, who may request adjustments from the Consultant. The Consultant will have one week to take these adjustments into account in a rev</w:t>
      </w:r>
      <w:r w:rsidR="002A3BDE">
        <w:rPr>
          <w:rFonts w:asciiTheme="majorHAnsi" w:hAnsiTheme="majorHAnsi" w:cstheme="majorHAnsi"/>
          <w:lang w:val="en-GB"/>
        </w:rPr>
        <w:t xml:space="preserve">ised </w:t>
      </w:r>
      <w:r w:rsidR="002A3BDE" w:rsidRPr="002A3BDE">
        <w:rPr>
          <w:rFonts w:asciiTheme="majorHAnsi" w:hAnsiTheme="majorHAnsi" w:cstheme="majorHAnsi"/>
          <w:lang w:val="en-GB"/>
        </w:rPr>
        <w:t>version</w:t>
      </w:r>
      <w:r w:rsidR="002A3BDE">
        <w:rPr>
          <w:rFonts w:asciiTheme="majorHAnsi" w:hAnsiTheme="majorHAnsi" w:cstheme="majorHAnsi"/>
          <w:lang w:val="en-GB"/>
        </w:rPr>
        <w:t>.</w:t>
      </w:r>
      <w:r w:rsidR="008A0DB4">
        <w:rPr>
          <w:rFonts w:asciiTheme="majorHAnsi" w:hAnsiTheme="majorHAnsi" w:cstheme="majorHAnsi"/>
          <w:lang w:val="en-GB"/>
        </w:rPr>
        <w:t xml:space="preserve"> </w:t>
      </w:r>
      <w:r w:rsidR="008A0DB4" w:rsidRPr="008A0DB4">
        <w:rPr>
          <w:rFonts w:asciiTheme="majorHAnsi" w:hAnsiTheme="majorHAnsi" w:cstheme="majorHAnsi"/>
          <w:lang w:val="en-GB"/>
        </w:rPr>
        <w:t>These exchange can be done remotely.</w:t>
      </w:r>
    </w:p>
    <w:p w14:paraId="70EBB169" w14:textId="77777777" w:rsidR="00E911D8" w:rsidRDefault="00E911D8" w:rsidP="00E911D8">
      <w:pPr>
        <w:jc w:val="both"/>
        <w:rPr>
          <w:rFonts w:asciiTheme="majorHAnsi" w:hAnsiTheme="majorHAnsi" w:cstheme="majorHAnsi"/>
          <w:lang w:val="en-GB"/>
        </w:rPr>
      </w:pPr>
    </w:p>
    <w:p w14:paraId="1D01F69E" w14:textId="49228D8A" w:rsidR="00E911D8" w:rsidRPr="000F2CF7" w:rsidRDefault="00E911D8" w:rsidP="00E911D8">
      <w:pPr>
        <w:pStyle w:val="Titre1"/>
        <w:rPr>
          <w:rFonts w:ascii="Times New Roman" w:hAnsi="Times New Roman"/>
        </w:rPr>
      </w:pPr>
      <w:bookmarkStart w:id="9" w:name="_Toc162357098"/>
      <w:r>
        <w:rPr>
          <w:rFonts w:ascii="Times New Roman" w:hAnsi="Times New Roman"/>
        </w:rPr>
        <w:t>Duration and indicative schedule</w:t>
      </w:r>
      <w:bookmarkEnd w:id="9"/>
    </w:p>
    <w:p w14:paraId="0E0780D6" w14:textId="77777777" w:rsidR="002A3BDE" w:rsidRPr="002A3BDE" w:rsidRDefault="002A3BDE" w:rsidP="002A3BDE">
      <w:pPr>
        <w:spacing w:after="120" w:line="240" w:lineRule="auto"/>
        <w:rPr>
          <w:rFonts w:asciiTheme="majorHAnsi" w:hAnsiTheme="majorHAnsi" w:cstheme="majorHAnsi"/>
          <w:lang w:val="en-GB"/>
        </w:rPr>
      </w:pPr>
      <w:r w:rsidRPr="002A3BDE">
        <w:rPr>
          <w:rFonts w:asciiTheme="majorHAnsi" w:hAnsiTheme="majorHAnsi" w:cstheme="majorHAnsi"/>
          <w:u w:val="single"/>
          <w:lang w:val="en-GB"/>
        </w:rPr>
        <w:t>Indicative schedule of Consultancy and of the deliverables</w:t>
      </w:r>
      <w:r w:rsidRPr="002A3BDE">
        <w:rPr>
          <w:rFonts w:asciiTheme="majorHAnsi" w:hAnsiTheme="majorHAnsi" w:cstheme="majorHAnsi"/>
          <w:lang w:val="en-GB"/>
        </w:rPr>
        <w:t xml:space="preserve">: </w:t>
      </w:r>
    </w:p>
    <w:tbl>
      <w:tblPr>
        <w:tblStyle w:val="Grilledutableau"/>
        <w:tblW w:w="9067" w:type="dxa"/>
        <w:tblLook w:val="04A0" w:firstRow="1" w:lastRow="0" w:firstColumn="1" w:lastColumn="0" w:noHBand="0" w:noVBand="1"/>
      </w:tblPr>
      <w:tblGrid>
        <w:gridCol w:w="5240"/>
        <w:gridCol w:w="3827"/>
      </w:tblGrid>
      <w:tr w:rsidR="002A3BDE" w:rsidRPr="002A3BDE" w14:paraId="4597FB7D" w14:textId="77777777" w:rsidTr="00A16893">
        <w:tc>
          <w:tcPr>
            <w:tcW w:w="5240" w:type="dxa"/>
          </w:tcPr>
          <w:p w14:paraId="50E64DAF" w14:textId="77777777" w:rsidR="002A3BDE" w:rsidRPr="002A3BDE" w:rsidRDefault="002A3BDE" w:rsidP="00A16893">
            <w:pPr>
              <w:rPr>
                <w:rFonts w:asciiTheme="majorHAnsi" w:hAnsiTheme="majorHAnsi" w:cstheme="majorHAnsi"/>
                <w:sz w:val="22"/>
                <w:szCs w:val="22"/>
                <w:lang w:val="en-GB"/>
              </w:rPr>
            </w:pPr>
            <w:r w:rsidRPr="002A3BDE">
              <w:rPr>
                <w:rFonts w:asciiTheme="majorHAnsi" w:hAnsiTheme="majorHAnsi" w:cstheme="majorHAnsi"/>
                <w:sz w:val="22"/>
                <w:szCs w:val="22"/>
                <w:lang w:val="en-GB"/>
              </w:rPr>
              <w:t>Notification of the contract</w:t>
            </w:r>
          </w:p>
        </w:tc>
        <w:tc>
          <w:tcPr>
            <w:tcW w:w="3827" w:type="dxa"/>
          </w:tcPr>
          <w:p w14:paraId="2E3F1867" w14:textId="77777777" w:rsidR="002A3BDE" w:rsidRPr="002A3BDE" w:rsidRDefault="002A3BDE" w:rsidP="00A16893">
            <w:pPr>
              <w:jc w:val="center"/>
              <w:rPr>
                <w:rFonts w:asciiTheme="majorHAnsi" w:hAnsiTheme="majorHAnsi" w:cstheme="majorHAnsi"/>
                <w:sz w:val="22"/>
                <w:szCs w:val="22"/>
                <w:lang w:val="en-GB"/>
              </w:rPr>
            </w:pPr>
            <w:r w:rsidRPr="002A3BDE">
              <w:rPr>
                <w:rFonts w:asciiTheme="majorHAnsi" w:hAnsiTheme="majorHAnsi" w:cstheme="majorHAnsi"/>
                <w:sz w:val="22"/>
                <w:szCs w:val="22"/>
                <w:lang w:val="en-GB"/>
              </w:rPr>
              <w:t>T0</w:t>
            </w:r>
          </w:p>
        </w:tc>
      </w:tr>
      <w:tr w:rsidR="002A3BDE" w:rsidRPr="002A3BDE" w14:paraId="1692B247" w14:textId="77777777" w:rsidTr="00A16893">
        <w:trPr>
          <w:trHeight w:val="70"/>
        </w:trPr>
        <w:tc>
          <w:tcPr>
            <w:tcW w:w="5240" w:type="dxa"/>
            <w:shd w:val="clear" w:color="auto" w:fill="auto"/>
          </w:tcPr>
          <w:p w14:paraId="7297BC9B" w14:textId="77777777" w:rsidR="002A3BDE" w:rsidRPr="002A3BDE" w:rsidRDefault="002A3BDE" w:rsidP="00A16893">
            <w:pPr>
              <w:rPr>
                <w:rFonts w:asciiTheme="majorHAnsi" w:hAnsiTheme="majorHAnsi" w:cstheme="majorHAnsi"/>
                <w:sz w:val="22"/>
                <w:szCs w:val="22"/>
                <w:lang w:val="en-GB"/>
              </w:rPr>
            </w:pPr>
            <w:r w:rsidRPr="002A3BDE">
              <w:rPr>
                <w:rFonts w:asciiTheme="majorHAnsi" w:hAnsiTheme="majorHAnsi" w:cstheme="majorHAnsi"/>
                <w:sz w:val="22"/>
                <w:szCs w:val="22"/>
                <w:lang w:val="en-GB"/>
              </w:rPr>
              <w:t>Deliverable 1 – Inception report</w:t>
            </w:r>
          </w:p>
        </w:tc>
        <w:tc>
          <w:tcPr>
            <w:tcW w:w="3827" w:type="dxa"/>
            <w:shd w:val="clear" w:color="auto" w:fill="auto"/>
          </w:tcPr>
          <w:p w14:paraId="422B6A1D" w14:textId="77777777" w:rsidR="002A3BDE" w:rsidRPr="002A3BDE" w:rsidRDefault="002A3BDE" w:rsidP="00A16893">
            <w:pPr>
              <w:jc w:val="center"/>
              <w:rPr>
                <w:rFonts w:asciiTheme="majorHAnsi" w:hAnsiTheme="majorHAnsi" w:cstheme="majorHAnsi"/>
                <w:sz w:val="22"/>
                <w:szCs w:val="22"/>
                <w:lang w:val="en-GB"/>
              </w:rPr>
            </w:pPr>
            <w:r w:rsidRPr="002A3BDE">
              <w:rPr>
                <w:rFonts w:asciiTheme="majorHAnsi" w:hAnsiTheme="majorHAnsi" w:cstheme="majorHAnsi"/>
                <w:sz w:val="22"/>
                <w:szCs w:val="22"/>
                <w:lang w:val="en-GB"/>
              </w:rPr>
              <w:t>T0 + 7</w:t>
            </w:r>
          </w:p>
        </w:tc>
      </w:tr>
      <w:tr w:rsidR="002A3BDE" w:rsidRPr="002A3BDE" w14:paraId="32BCFBCC" w14:textId="77777777" w:rsidTr="00A16893">
        <w:tc>
          <w:tcPr>
            <w:tcW w:w="5240" w:type="dxa"/>
            <w:shd w:val="clear" w:color="auto" w:fill="auto"/>
          </w:tcPr>
          <w:p w14:paraId="14CE1C2C" w14:textId="77777777" w:rsidR="002A3BDE" w:rsidRPr="002A3BDE" w:rsidRDefault="002A3BDE" w:rsidP="00A16893">
            <w:pPr>
              <w:rPr>
                <w:rFonts w:asciiTheme="majorHAnsi" w:hAnsiTheme="majorHAnsi" w:cstheme="majorHAnsi"/>
                <w:sz w:val="22"/>
                <w:szCs w:val="22"/>
                <w:lang w:val="en-GB"/>
              </w:rPr>
            </w:pPr>
            <w:r w:rsidRPr="002A3BDE">
              <w:rPr>
                <w:rFonts w:asciiTheme="majorHAnsi" w:hAnsiTheme="majorHAnsi" w:cstheme="majorHAnsi"/>
                <w:sz w:val="22"/>
                <w:szCs w:val="22"/>
                <w:lang w:val="en-GB"/>
              </w:rPr>
              <w:t xml:space="preserve">Deliverable 2 – Gender diagnostic report </w:t>
            </w:r>
          </w:p>
        </w:tc>
        <w:tc>
          <w:tcPr>
            <w:tcW w:w="3827" w:type="dxa"/>
            <w:shd w:val="clear" w:color="auto" w:fill="auto"/>
          </w:tcPr>
          <w:p w14:paraId="421B774F" w14:textId="4DA3BFAD" w:rsidR="002A3BDE" w:rsidRPr="002A3BDE" w:rsidRDefault="002A3BDE" w:rsidP="00A16893">
            <w:pPr>
              <w:jc w:val="center"/>
              <w:rPr>
                <w:rFonts w:asciiTheme="majorHAnsi" w:hAnsiTheme="majorHAnsi" w:cstheme="majorHAnsi"/>
                <w:sz w:val="22"/>
                <w:szCs w:val="22"/>
                <w:lang w:val="en-GB"/>
              </w:rPr>
            </w:pPr>
            <w:r>
              <w:rPr>
                <w:rFonts w:asciiTheme="majorHAnsi" w:hAnsiTheme="majorHAnsi" w:cstheme="majorHAnsi"/>
                <w:sz w:val="22"/>
                <w:szCs w:val="22"/>
                <w:lang w:val="en-GB"/>
              </w:rPr>
              <w:t>T0 + 20</w:t>
            </w:r>
          </w:p>
        </w:tc>
      </w:tr>
      <w:tr w:rsidR="002A3BDE" w:rsidRPr="002A3BDE" w14:paraId="524FA14C" w14:textId="77777777" w:rsidTr="00A16893">
        <w:tc>
          <w:tcPr>
            <w:tcW w:w="5240" w:type="dxa"/>
            <w:shd w:val="clear" w:color="auto" w:fill="auto"/>
          </w:tcPr>
          <w:p w14:paraId="1714A2BE" w14:textId="1FF71305" w:rsidR="002A3BDE" w:rsidRPr="002A3BDE" w:rsidRDefault="002A3BDE" w:rsidP="00A16893">
            <w:pPr>
              <w:rPr>
                <w:rFonts w:asciiTheme="majorHAnsi" w:hAnsiTheme="majorHAnsi" w:cstheme="majorHAnsi"/>
                <w:sz w:val="22"/>
                <w:szCs w:val="22"/>
                <w:lang w:val="en-GB"/>
              </w:rPr>
            </w:pPr>
            <w:r w:rsidRPr="002A3BDE">
              <w:rPr>
                <w:rFonts w:asciiTheme="majorHAnsi" w:hAnsiTheme="majorHAnsi" w:cstheme="majorHAnsi"/>
                <w:sz w:val="22"/>
                <w:szCs w:val="22"/>
                <w:lang w:val="en-GB"/>
              </w:rPr>
              <w:t>Deliverable 3 – Proposal of interventions</w:t>
            </w:r>
          </w:p>
        </w:tc>
        <w:tc>
          <w:tcPr>
            <w:tcW w:w="3827" w:type="dxa"/>
            <w:shd w:val="clear" w:color="auto" w:fill="auto"/>
          </w:tcPr>
          <w:p w14:paraId="0DB42081" w14:textId="475AA3D0" w:rsidR="002A3BDE" w:rsidRPr="002A3BDE" w:rsidRDefault="002A3BDE" w:rsidP="00A16893">
            <w:pPr>
              <w:jc w:val="center"/>
              <w:rPr>
                <w:rFonts w:asciiTheme="majorHAnsi" w:hAnsiTheme="majorHAnsi" w:cstheme="majorHAnsi"/>
                <w:sz w:val="22"/>
                <w:szCs w:val="22"/>
                <w:lang w:val="en-GB"/>
              </w:rPr>
            </w:pPr>
            <w:r>
              <w:rPr>
                <w:rFonts w:asciiTheme="majorHAnsi" w:hAnsiTheme="majorHAnsi" w:cstheme="majorHAnsi"/>
                <w:sz w:val="22"/>
                <w:szCs w:val="22"/>
                <w:lang w:val="en-GB"/>
              </w:rPr>
              <w:t xml:space="preserve">T0 + 50 </w:t>
            </w:r>
          </w:p>
        </w:tc>
      </w:tr>
    </w:tbl>
    <w:p w14:paraId="6712D7E2" w14:textId="1708F0CB" w:rsidR="002A3BDE" w:rsidRDefault="002A3BDE" w:rsidP="002A3BDE">
      <w:pPr>
        <w:jc w:val="both"/>
        <w:rPr>
          <w:rFonts w:asciiTheme="majorHAnsi" w:hAnsiTheme="majorHAnsi" w:cstheme="majorHAnsi"/>
          <w:lang w:val="en-GB"/>
        </w:rPr>
      </w:pPr>
    </w:p>
    <w:p w14:paraId="58F0E0BA" w14:textId="7B8E2406" w:rsidR="002A3BDE" w:rsidRPr="000F2CF7" w:rsidRDefault="002A3BDE" w:rsidP="002A3BDE">
      <w:pPr>
        <w:pStyle w:val="Titre1"/>
        <w:rPr>
          <w:rFonts w:ascii="Times New Roman" w:hAnsi="Times New Roman"/>
        </w:rPr>
      </w:pPr>
      <w:bookmarkStart w:id="10" w:name="_Toc162357099"/>
      <w:r>
        <w:rPr>
          <w:rFonts w:ascii="Times New Roman" w:hAnsi="Times New Roman"/>
        </w:rPr>
        <w:t>Budget</w:t>
      </w:r>
      <w:bookmarkEnd w:id="10"/>
    </w:p>
    <w:p w14:paraId="012CABCF" w14:textId="77777777" w:rsidR="002A3BDE" w:rsidRDefault="002A3BDE" w:rsidP="002A3BDE">
      <w:pPr>
        <w:spacing w:after="120" w:line="240" w:lineRule="auto"/>
        <w:rPr>
          <w:rFonts w:ascii="Times New Roman" w:eastAsia="Times New Roman" w:hAnsi="Times New Roman" w:cs="Times New Roman"/>
          <w:sz w:val="24"/>
          <w:szCs w:val="24"/>
          <w:lang w:val="en-GB" w:eastAsia="fr-FR"/>
        </w:rPr>
      </w:pPr>
    </w:p>
    <w:p w14:paraId="22FB0FF6" w14:textId="4A341B50" w:rsidR="00E911D8" w:rsidRDefault="002A3BDE" w:rsidP="00030B04">
      <w:pPr>
        <w:spacing w:after="120" w:line="240" w:lineRule="auto"/>
        <w:rPr>
          <w:rFonts w:asciiTheme="majorHAnsi" w:hAnsiTheme="majorHAnsi" w:cstheme="majorHAnsi"/>
          <w:lang w:val="en-GB"/>
        </w:rPr>
      </w:pPr>
      <w:r w:rsidRPr="008A0DB4">
        <w:rPr>
          <w:rFonts w:asciiTheme="majorHAnsi" w:hAnsiTheme="majorHAnsi" w:cstheme="majorHAnsi"/>
          <w:lang w:val="en-GB"/>
        </w:rPr>
        <w:t xml:space="preserve">The total budget for the consultancy </w:t>
      </w:r>
      <w:r w:rsidRPr="008A0DB4">
        <w:rPr>
          <w:rFonts w:asciiTheme="majorHAnsi" w:hAnsiTheme="majorHAnsi" w:cstheme="majorHAnsi"/>
          <w:b/>
          <w:lang w:val="en-GB"/>
        </w:rPr>
        <w:t>must not exceed 12</w:t>
      </w:r>
      <w:r w:rsidR="008A0DB4">
        <w:rPr>
          <w:rFonts w:asciiTheme="majorHAnsi" w:hAnsiTheme="majorHAnsi" w:cstheme="majorHAnsi"/>
          <w:b/>
          <w:lang w:val="en-GB"/>
        </w:rPr>
        <w:t> </w:t>
      </w:r>
      <w:r w:rsidRPr="008A0DB4">
        <w:rPr>
          <w:rFonts w:asciiTheme="majorHAnsi" w:hAnsiTheme="majorHAnsi" w:cstheme="majorHAnsi"/>
          <w:b/>
          <w:lang w:val="en-GB"/>
        </w:rPr>
        <w:t>750</w:t>
      </w:r>
      <w:r w:rsidR="008A0DB4">
        <w:rPr>
          <w:rFonts w:asciiTheme="majorHAnsi" w:hAnsiTheme="majorHAnsi" w:cstheme="majorHAnsi"/>
          <w:b/>
          <w:lang w:val="en-GB"/>
        </w:rPr>
        <w:t xml:space="preserve"> EUR</w:t>
      </w:r>
      <w:r w:rsidRPr="008A0DB4">
        <w:rPr>
          <w:rFonts w:asciiTheme="majorHAnsi" w:hAnsiTheme="majorHAnsi" w:cstheme="majorHAnsi"/>
          <w:lang w:val="en-GB"/>
        </w:rPr>
        <w:t>.</w:t>
      </w:r>
    </w:p>
    <w:p w14:paraId="765B3DB0" w14:textId="77777777" w:rsidR="00E911D8" w:rsidRDefault="00E911D8" w:rsidP="00E911D8">
      <w:pPr>
        <w:pStyle w:val="Titre1"/>
        <w:keepNext w:val="0"/>
        <w:keepLines w:val="0"/>
        <w:pBdr>
          <w:bottom w:val="single" w:sz="8" w:space="1" w:color="1F4E79" w:themeColor="accent1" w:themeShade="80"/>
        </w:pBdr>
        <w:spacing w:before="360" w:after="360" w:line="240" w:lineRule="auto"/>
        <w:ind w:left="360" w:hanging="360"/>
        <w:rPr>
          <w:rFonts w:ascii="Times New Roman" w:hAnsi="Times New Roman"/>
        </w:rPr>
      </w:pPr>
      <w:bookmarkStart w:id="11" w:name="_Toc132812289"/>
      <w:bookmarkStart w:id="12" w:name="_Toc162357100"/>
      <w:r>
        <w:rPr>
          <w:rFonts w:ascii="Times New Roman" w:hAnsi="Times New Roman"/>
        </w:rPr>
        <w:t>Skills and Experience</w:t>
      </w:r>
      <w:bookmarkEnd w:id="11"/>
      <w:bookmarkEnd w:id="12"/>
    </w:p>
    <w:p w14:paraId="255A8B64" w14:textId="77777777" w:rsidR="00E911D8" w:rsidRPr="008A0DB4" w:rsidRDefault="00E911D8" w:rsidP="00E911D8">
      <w:pPr>
        <w:spacing w:after="0" w:line="240" w:lineRule="auto"/>
        <w:rPr>
          <w:rFonts w:asciiTheme="majorHAnsi" w:hAnsiTheme="majorHAnsi" w:cstheme="majorHAnsi"/>
          <w:lang w:val="en-GB"/>
        </w:rPr>
      </w:pPr>
      <w:r w:rsidRPr="008A0DB4">
        <w:rPr>
          <w:rFonts w:asciiTheme="majorHAnsi" w:hAnsiTheme="majorHAnsi" w:cstheme="majorHAnsi"/>
          <w:b/>
          <w:u w:val="single"/>
          <w:lang w:val="en-GB"/>
        </w:rPr>
        <w:lastRenderedPageBreak/>
        <w:t>Experience</w:t>
      </w:r>
      <w:r w:rsidRPr="008A0DB4">
        <w:rPr>
          <w:rFonts w:asciiTheme="majorHAnsi" w:hAnsiTheme="majorHAnsi" w:cstheme="majorHAnsi"/>
          <w:lang w:val="en-GB"/>
        </w:rPr>
        <w:t>:</w:t>
      </w:r>
    </w:p>
    <w:p w14:paraId="1DA237F3" w14:textId="77777777" w:rsidR="00E911D8" w:rsidRPr="008A0DB4" w:rsidRDefault="00E911D8" w:rsidP="00E911D8">
      <w:pPr>
        <w:pStyle w:val="Paragraphedeliste"/>
        <w:numPr>
          <w:ilvl w:val="0"/>
          <w:numId w:val="36"/>
        </w:numPr>
        <w:spacing w:after="120" w:line="240" w:lineRule="auto"/>
        <w:jc w:val="both"/>
        <w:rPr>
          <w:rFonts w:asciiTheme="majorHAnsi" w:hAnsiTheme="majorHAnsi" w:cstheme="majorHAnsi"/>
          <w:lang w:val="en-GB"/>
        </w:rPr>
      </w:pPr>
      <w:r w:rsidRPr="008A0DB4">
        <w:rPr>
          <w:rFonts w:asciiTheme="majorHAnsi" w:hAnsiTheme="majorHAnsi" w:cstheme="majorHAnsi"/>
          <w:lang w:val="en-GB"/>
        </w:rPr>
        <w:t>At least 7 years of experience in one of the following fields: sustainable development and gender; gender equality policies; gender and sustainable development;</w:t>
      </w:r>
    </w:p>
    <w:p w14:paraId="734916BA" w14:textId="77777777" w:rsidR="00E911D8" w:rsidRPr="008A0DB4" w:rsidRDefault="00E911D8" w:rsidP="00E911D8">
      <w:pPr>
        <w:pStyle w:val="Paragraphedeliste"/>
        <w:numPr>
          <w:ilvl w:val="0"/>
          <w:numId w:val="36"/>
        </w:numPr>
        <w:spacing w:after="120" w:line="240" w:lineRule="auto"/>
        <w:jc w:val="both"/>
        <w:rPr>
          <w:rFonts w:asciiTheme="majorHAnsi" w:hAnsiTheme="majorHAnsi" w:cstheme="majorHAnsi"/>
          <w:lang w:val="en-GB"/>
        </w:rPr>
      </w:pPr>
      <w:r w:rsidRPr="008A0DB4">
        <w:rPr>
          <w:rFonts w:asciiTheme="majorHAnsi" w:hAnsiTheme="majorHAnsi" w:cstheme="majorHAnsi"/>
          <w:lang w:val="en-GB"/>
        </w:rPr>
        <w:t>Proven experience in the implementation of a gender approach (e.g. gender implementation of a gender approach (e.g. gender analysis, methodology for facilitation/consultation activities, training of operational teams) in international cooperation projects or in the public sector (ministries and decentralized state services);</w:t>
      </w:r>
    </w:p>
    <w:p w14:paraId="6D114E6F" w14:textId="1E3FA6B7" w:rsidR="00E911D8" w:rsidRPr="008A0DB4" w:rsidRDefault="00E911D8" w:rsidP="00E911D8">
      <w:pPr>
        <w:pStyle w:val="Paragraphedeliste"/>
        <w:numPr>
          <w:ilvl w:val="0"/>
          <w:numId w:val="36"/>
        </w:numPr>
        <w:spacing w:after="120" w:line="240" w:lineRule="auto"/>
        <w:jc w:val="both"/>
        <w:rPr>
          <w:rFonts w:asciiTheme="majorHAnsi" w:hAnsiTheme="majorHAnsi" w:cstheme="majorHAnsi"/>
          <w:lang w:val="en-GB"/>
        </w:rPr>
      </w:pPr>
      <w:r w:rsidRPr="008A0DB4">
        <w:rPr>
          <w:rFonts w:asciiTheme="majorHAnsi" w:hAnsiTheme="majorHAnsi" w:cstheme="majorHAnsi"/>
          <w:lang w:val="en-GB"/>
        </w:rPr>
        <w:t>Proven expertise in public consulta</w:t>
      </w:r>
      <w:r w:rsidR="008A0DB4">
        <w:rPr>
          <w:rFonts w:asciiTheme="majorHAnsi" w:hAnsiTheme="majorHAnsi" w:cstheme="majorHAnsi"/>
          <w:lang w:val="en-GB"/>
        </w:rPr>
        <w:t>tion and participatory approach;</w:t>
      </w:r>
    </w:p>
    <w:p w14:paraId="73E6DE57" w14:textId="2BDE0AE1" w:rsidR="00E911D8" w:rsidRPr="008A0DB4" w:rsidRDefault="00E911D8" w:rsidP="00E911D8">
      <w:pPr>
        <w:pStyle w:val="Paragraphedeliste"/>
        <w:numPr>
          <w:ilvl w:val="0"/>
          <w:numId w:val="36"/>
        </w:numPr>
        <w:spacing w:after="120" w:line="240" w:lineRule="auto"/>
        <w:jc w:val="both"/>
        <w:rPr>
          <w:rFonts w:asciiTheme="majorHAnsi" w:hAnsiTheme="majorHAnsi" w:cstheme="majorHAnsi"/>
          <w:lang w:val="en-GB"/>
        </w:rPr>
      </w:pPr>
      <w:r w:rsidRPr="008A0DB4">
        <w:rPr>
          <w:rFonts w:asciiTheme="majorHAnsi" w:hAnsiTheme="majorHAnsi" w:cstheme="majorHAnsi"/>
          <w:lang w:val="en-GB"/>
        </w:rPr>
        <w:t xml:space="preserve">Previous experience in </w:t>
      </w:r>
      <w:r w:rsidR="008A0DB4">
        <w:rPr>
          <w:rFonts w:asciiTheme="majorHAnsi" w:hAnsiTheme="majorHAnsi" w:cstheme="majorHAnsi"/>
          <w:lang w:val="en-GB"/>
        </w:rPr>
        <w:t>the Caribbean region</w:t>
      </w:r>
      <w:r w:rsidRPr="008A0DB4">
        <w:rPr>
          <w:rFonts w:asciiTheme="majorHAnsi" w:hAnsiTheme="majorHAnsi" w:cstheme="majorHAnsi"/>
          <w:lang w:val="en-GB"/>
        </w:rPr>
        <w:t xml:space="preserve"> and knowledge of institutions is a strong asset;</w:t>
      </w:r>
    </w:p>
    <w:p w14:paraId="7AEC9D26" w14:textId="77777777" w:rsidR="00E911D8" w:rsidRPr="008A0DB4" w:rsidRDefault="00E911D8" w:rsidP="00E911D8">
      <w:pPr>
        <w:pStyle w:val="Paragraphedeliste"/>
        <w:numPr>
          <w:ilvl w:val="0"/>
          <w:numId w:val="36"/>
        </w:numPr>
        <w:spacing w:after="120" w:line="240" w:lineRule="auto"/>
        <w:jc w:val="both"/>
        <w:rPr>
          <w:rFonts w:asciiTheme="majorHAnsi" w:hAnsiTheme="majorHAnsi" w:cstheme="majorHAnsi"/>
          <w:lang w:val="en-GB"/>
        </w:rPr>
      </w:pPr>
      <w:r w:rsidRPr="008A0DB4">
        <w:rPr>
          <w:rFonts w:asciiTheme="majorHAnsi" w:hAnsiTheme="majorHAnsi" w:cstheme="majorHAnsi"/>
          <w:lang w:val="en-GB"/>
        </w:rPr>
        <w:t>Experience in the development and implementation of international cooperation projects: appraisal, project cycle, steering and monitoring/evaluation;</w:t>
      </w:r>
    </w:p>
    <w:p w14:paraId="6255AA39" w14:textId="5831C3DC" w:rsidR="00E911D8" w:rsidRPr="008A0DB4" w:rsidRDefault="00E911D8" w:rsidP="00E911D8">
      <w:pPr>
        <w:pStyle w:val="Paragraphedeliste"/>
        <w:numPr>
          <w:ilvl w:val="0"/>
          <w:numId w:val="36"/>
        </w:numPr>
        <w:spacing w:after="0" w:line="240" w:lineRule="auto"/>
        <w:jc w:val="both"/>
        <w:rPr>
          <w:rFonts w:asciiTheme="majorHAnsi" w:hAnsiTheme="majorHAnsi" w:cstheme="majorHAnsi"/>
          <w:lang w:val="en-GB"/>
        </w:rPr>
      </w:pPr>
      <w:r w:rsidRPr="008A0DB4">
        <w:rPr>
          <w:rFonts w:asciiTheme="majorHAnsi" w:hAnsiTheme="majorHAnsi" w:cstheme="majorHAnsi"/>
          <w:lang w:val="en-GB"/>
        </w:rPr>
        <w:t>Fluency in English</w:t>
      </w:r>
      <w:r w:rsidR="008A0DB4">
        <w:rPr>
          <w:rFonts w:asciiTheme="majorHAnsi" w:hAnsiTheme="majorHAnsi" w:cstheme="majorHAnsi"/>
          <w:lang w:val="en-GB"/>
        </w:rPr>
        <w:t xml:space="preserve"> </w:t>
      </w:r>
      <w:r w:rsidRPr="008A0DB4">
        <w:rPr>
          <w:rFonts w:asciiTheme="majorHAnsi" w:hAnsiTheme="majorHAnsi" w:cstheme="majorHAnsi"/>
          <w:lang w:val="en-GB"/>
        </w:rPr>
        <w:t xml:space="preserve">is mandatory. </w:t>
      </w:r>
      <w:r w:rsidR="008A0DB4">
        <w:rPr>
          <w:rFonts w:asciiTheme="majorHAnsi" w:hAnsiTheme="majorHAnsi" w:cstheme="majorHAnsi"/>
          <w:lang w:val="en-GB"/>
        </w:rPr>
        <w:t>Spanish is a strong asset.</w:t>
      </w:r>
    </w:p>
    <w:p w14:paraId="0B702A72" w14:textId="77777777" w:rsidR="00E911D8" w:rsidRPr="008A0DB4" w:rsidRDefault="00E911D8" w:rsidP="00E911D8">
      <w:pPr>
        <w:spacing w:after="0" w:line="240" w:lineRule="auto"/>
        <w:rPr>
          <w:rFonts w:asciiTheme="majorHAnsi" w:hAnsiTheme="majorHAnsi" w:cstheme="majorHAnsi"/>
          <w:lang w:val="en-GB"/>
        </w:rPr>
      </w:pPr>
    </w:p>
    <w:p w14:paraId="691913CE" w14:textId="77777777" w:rsidR="00E911D8" w:rsidRPr="008A0DB4" w:rsidRDefault="00E911D8" w:rsidP="00E911D8">
      <w:pPr>
        <w:spacing w:after="0" w:line="240" w:lineRule="auto"/>
        <w:rPr>
          <w:rFonts w:asciiTheme="majorHAnsi" w:hAnsiTheme="majorHAnsi" w:cstheme="majorHAnsi"/>
          <w:b/>
          <w:u w:val="single"/>
          <w:lang w:val="en-GB"/>
        </w:rPr>
      </w:pPr>
      <w:r w:rsidRPr="008A0DB4">
        <w:rPr>
          <w:rFonts w:asciiTheme="majorHAnsi" w:hAnsiTheme="majorHAnsi" w:cstheme="majorHAnsi"/>
          <w:b/>
          <w:u w:val="single"/>
          <w:lang w:val="en-GB"/>
        </w:rPr>
        <w:t>Personal skills:</w:t>
      </w:r>
    </w:p>
    <w:p w14:paraId="0219AF1D" w14:textId="24889DEB" w:rsidR="00E911D8" w:rsidRPr="008A0DB4" w:rsidRDefault="008A0DB4" w:rsidP="00E911D8">
      <w:pPr>
        <w:pStyle w:val="Paragraphedeliste"/>
        <w:numPr>
          <w:ilvl w:val="0"/>
          <w:numId w:val="36"/>
        </w:numPr>
        <w:spacing w:after="120" w:line="240" w:lineRule="auto"/>
        <w:jc w:val="both"/>
        <w:rPr>
          <w:rFonts w:asciiTheme="majorHAnsi" w:hAnsiTheme="majorHAnsi" w:cstheme="majorHAnsi"/>
          <w:lang w:val="en-GB"/>
        </w:rPr>
      </w:pPr>
      <w:r>
        <w:rPr>
          <w:rFonts w:asciiTheme="majorHAnsi" w:hAnsiTheme="majorHAnsi" w:cstheme="majorHAnsi"/>
          <w:lang w:val="en-GB"/>
        </w:rPr>
        <w:t>Proficient</w:t>
      </w:r>
      <w:r w:rsidR="00E911D8" w:rsidRPr="008A0DB4">
        <w:rPr>
          <w:rFonts w:asciiTheme="majorHAnsi" w:hAnsiTheme="majorHAnsi" w:cstheme="majorHAnsi"/>
          <w:lang w:val="en-GB"/>
        </w:rPr>
        <w:t xml:space="preserve"> writing</w:t>
      </w:r>
      <w:r>
        <w:rPr>
          <w:rFonts w:asciiTheme="majorHAnsi" w:hAnsiTheme="majorHAnsi" w:cstheme="majorHAnsi"/>
          <w:lang w:val="en-GB"/>
        </w:rPr>
        <w:t xml:space="preserve"> skills: elaboration of diagnosi</w:t>
      </w:r>
      <w:r w:rsidR="00E911D8" w:rsidRPr="008A0DB4">
        <w:rPr>
          <w:rFonts w:asciiTheme="majorHAnsi" w:hAnsiTheme="majorHAnsi" w:cstheme="majorHAnsi"/>
          <w:lang w:val="en-GB"/>
        </w:rPr>
        <w:t>s and methodologies, drafting of documents for structuring and initiating projects, summary notes;</w:t>
      </w:r>
    </w:p>
    <w:p w14:paraId="2E5FA6E1" w14:textId="77777777" w:rsidR="00E911D8" w:rsidRPr="008A0DB4" w:rsidRDefault="00E911D8" w:rsidP="00E911D8">
      <w:pPr>
        <w:pStyle w:val="Paragraphedeliste"/>
        <w:numPr>
          <w:ilvl w:val="0"/>
          <w:numId w:val="36"/>
        </w:numPr>
        <w:spacing w:after="120" w:line="240" w:lineRule="auto"/>
        <w:jc w:val="both"/>
        <w:rPr>
          <w:rFonts w:asciiTheme="majorHAnsi" w:hAnsiTheme="majorHAnsi" w:cstheme="majorHAnsi"/>
          <w:lang w:val="en-GB"/>
        </w:rPr>
      </w:pPr>
      <w:r w:rsidRPr="008A0DB4">
        <w:rPr>
          <w:rFonts w:asciiTheme="majorHAnsi" w:hAnsiTheme="majorHAnsi" w:cstheme="majorHAnsi"/>
          <w:lang w:val="en-GB"/>
        </w:rPr>
        <w:t>Rigor and ability to write in a clear, precise and concise manner;</w:t>
      </w:r>
    </w:p>
    <w:p w14:paraId="2691DA30" w14:textId="77777777" w:rsidR="00E911D8" w:rsidRPr="008A0DB4" w:rsidRDefault="00E911D8" w:rsidP="00E911D8">
      <w:pPr>
        <w:pStyle w:val="Paragraphedeliste"/>
        <w:numPr>
          <w:ilvl w:val="0"/>
          <w:numId w:val="36"/>
        </w:numPr>
        <w:spacing w:after="120" w:line="240" w:lineRule="auto"/>
        <w:jc w:val="both"/>
        <w:rPr>
          <w:rFonts w:asciiTheme="majorHAnsi" w:hAnsiTheme="majorHAnsi" w:cstheme="majorHAnsi"/>
          <w:lang w:val="en-GB"/>
        </w:rPr>
      </w:pPr>
      <w:r w:rsidRPr="008A0DB4">
        <w:rPr>
          <w:rFonts w:asciiTheme="majorHAnsi" w:hAnsiTheme="majorHAnsi" w:cstheme="majorHAnsi"/>
          <w:lang w:val="en-GB"/>
        </w:rPr>
        <w:t>Global, synthetic and concrete vision;</w:t>
      </w:r>
    </w:p>
    <w:p w14:paraId="446C22C1" w14:textId="1F77B254" w:rsidR="00E911D8" w:rsidRDefault="00E911D8" w:rsidP="00E911D8">
      <w:pPr>
        <w:pStyle w:val="Paragraphedeliste"/>
        <w:numPr>
          <w:ilvl w:val="0"/>
          <w:numId w:val="36"/>
        </w:numPr>
        <w:spacing w:after="120" w:line="240" w:lineRule="auto"/>
        <w:jc w:val="both"/>
        <w:rPr>
          <w:rFonts w:asciiTheme="majorHAnsi" w:hAnsiTheme="majorHAnsi" w:cstheme="majorHAnsi"/>
          <w:lang w:val="en-GB"/>
        </w:rPr>
      </w:pPr>
      <w:r w:rsidRPr="008A0DB4">
        <w:rPr>
          <w:rFonts w:asciiTheme="majorHAnsi" w:hAnsiTheme="majorHAnsi" w:cstheme="majorHAnsi"/>
          <w:lang w:val="en-GB"/>
        </w:rPr>
        <w:t>Strong au</w:t>
      </w:r>
      <w:r w:rsidR="008A0DB4">
        <w:rPr>
          <w:rFonts w:asciiTheme="majorHAnsi" w:hAnsiTheme="majorHAnsi" w:cstheme="majorHAnsi"/>
          <w:lang w:val="en-GB"/>
        </w:rPr>
        <w:t>tonomy and interpersonal skills.</w:t>
      </w:r>
    </w:p>
    <w:p w14:paraId="4E01085F" w14:textId="77777777" w:rsidR="008A0DB4" w:rsidRPr="008A0DB4" w:rsidRDefault="008A0DB4" w:rsidP="008A0DB4">
      <w:pPr>
        <w:pStyle w:val="Paragraphedeliste"/>
        <w:spacing w:after="120" w:line="240" w:lineRule="auto"/>
        <w:jc w:val="both"/>
        <w:rPr>
          <w:rFonts w:asciiTheme="majorHAnsi" w:hAnsiTheme="majorHAnsi" w:cstheme="majorHAnsi"/>
          <w:lang w:val="en-GB"/>
        </w:rPr>
      </w:pPr>
    </w:p>
    <w:p w14:paraId="15A8A754" w14:textId="77777777" w:rsidR="00E911D8" w:rsidRDefault="00E911D8" w:rsidP="00E911D8">
      <w:pPr>
        <w:pStyle w:val="Titre1"/>
        <w:keepNext w:val="0"/>
        <w:keepLines w:val="0"/>
        <w:pBdr>
          <w:bottom w:val="single" w:sz="8" w:space="1" w:color="1F4E79" w:themeColor="accent1" w:themeShade="80"/>
        </w:pBdr>
        <w:spacing w:before="360" w:after="360" w:line="240" w:lineRule="auto"/>
        <w:ind w:left="360" w:hanging="360"/>
        <w:rPr>
          <w:rFonts w:ascii="Times New Roman" w:hAnsi="Times New Roman"/>
        </w:rPr>
      </w:pPr>
      <w:bookmarkStart w:id="13" w:name="_Toc132812290"/>
      <w:bookmarkStart w:id="14" w:name="_Toc162357101"/>
      <w:r>
        <w:rPr>
          <w:rFonts w:ascii="Times New Roman" w:hAnsi="Times New Roman"/>
        </w:rPr>
        <w:t>Application Modalities</w:t>
      </w:r>
      <w:bookmarkEnd w:id="13"/>
      <w:bookmarkEnd w:id="14"/>
    </w:p>
    <w:p w14:paraId="0227FE36" w14:textId="7D214D7B" w:rsidR="00E911D8" w:rsidRPr="008A0DB4" w:rsidRDefault="00E911D8" w:rsidP="00E911D8">
      <w:pPr>
        <w:spacing w:after="120" w:line="240" w:lineRule="auto"/>
        <w:rPr>
          <w:rFonts w:asciiTheme="majorHAnsi" w:eastAsia="Times New Roman" w:hAnsiTheme="majorHAnsi" w:cstheme="majorHAnsi"/>
          <w:lang w:val="en-GB" w:eastAsia="fr-FR"/>
        </w:rPr>
      </w:pPr>
      <w:r w:rsidRPr="008A0DB4">
        <w:rPr>
          <w:rFonts w:asciiTheme="majorHAnsi" w:hAnsiTheme="majorHAnsi" w:cstheme="majorHAnsi"/>
          <w:b/>
          <w:u w:val="single"/>
          <w:lang w:val="en-GB"/>
        </w:rPr>
        <w:t>Submission deadline</w:t>
      </w:r>
      <w:r w:rsidRPr="008A0DB4">
        <w:rPr>
          <w:rFonts w:asciiTheme="majorHAnsi" w:eastAsia="Times New Roman" w:hAnsiTheme="majorHAnsi" w:cstheme="majorHAnsi"/>
          <w:b/>
          <w:bCs/>
          <w:lang w:val="en-GB" w:eastAsia="fr-FR"/>
        </w:rPr>
        <w:t xml:space="preserve">: </w:t>
      </w:r>
      <w:r w:rsidR="008A0DB4" w:rsidRPr="008A0DB4">
        <w:rPr>
          <w:rFonts w:asciiTheme="majorHAnsi" w:eastAsia="Times New Roman" w:hAnsiTheme="majorHAnsi" w:cstheme="majorHAnsi"/>
          <w:b/>
          <w:lang w:val="en-GB" w:eastAsia="fr-FR"/>
        </w:rPr>
        <w:t>April</w:t>
      </w:r>
      <w:r w:rsidRPr="008A0DB4">
        <w:rPr>
          <w:rFonts w:asciiTheme="majorHAnsi" w:eastAsia="Times New Roman" w:hAnsiTheme="majorHAnsi" w:cstheme="majorHAnsi"/>
          <w:b/>
          <w:lang w:val="en-GB" w:eastAsia="fr-FR"/>
        </w:rPr>
        <w:t xml:space="preserve"> </w:t>
      </w:r>
      <w:r w:rsidR="008A0DB4" w:rsidRPr="008A0DB4">
        <w:rPr>
          <w:rFonts w:asciiTheme="majorHAnsi" w:eastAsia="Times New Roman" w:hAnsiTheme="majorHAnsi" w:cstheme="majorHAnsi"/>
          <w:b/>
          <w:lang w:val="en-GB" w:eastAsia="fr-FR"/>
        </w:rPr>
        <w:t>11</w:t>
      </w:r>
      <w:r w:rsidR="008A0DB4" w:rsidRPr="008A0DB4">
        <w:rPr>
          <w:rFonts w:asciiTheme="majorHAnsi" w:eastAsia="Times New Roman" w:hAnsiTheme="majorHAnsi" w:cstheme="majorHAnsi"/>
          <w:b/>
          <w:vertAlign w:val="superscript"/>
          <w:lang w:val="en-GB" w:eastAsia="fr-FR"/>
        </w:rPr>
        <w:t>th</w:t>
      </w:r>
      <w:r w:rsidR="008A0DB4">
        <w:rPr>
          <w:rFonts w:asciiTheme="majorHAnsi" w:eastAsia="Times New Roman" w:hAnsiTheme="majorHAnsi" w:cstheme="majorHAnsi"/>
          <w:b/>
          <w:lang w:val="en-GB" w:eastAsia="fr-FR"/>
        </w:rPr>
        <w:t xml:space="preserve"> </w:t>
      </w:r>
      <w:r w:rsidR="008A0DB4" w:rsidRPr="008A0DB4">
        <w:rPr>
          <w:rFonts w:asciiTheme="majorHAnsi" w:eastAsia="Times New Roman" w:hAnsiTheme="majorHAnsi" w:cstheme="majorHAnsi"/>
          <w:b/>
          <w:lang w:val="en-GB" w:eastAsia="fr-FR"/>
        </w:rPr>
        <w:t>2024</w:t>
      </w:r>
      <w:r w:rsidRPr="008A0DB4">
        <w:rPr>
          <w:rFonts w:asciiTheme="majorHAnsi" w:eastAsia="Times New Roman" w:hAnsiTheme="majorHAnsi" w:cstheme="majorHAnsi"/>
          <w:b/>
          <w:lang w:val="en-GB" w:eastAsia="fr-FR"/>
        </w:rPr>
        <w:t>, 1</w:t>
      </w:r>
      <w:r w:rsidR="00B25DA5">
        <w:rPr>
          <w:rFonts w:asciiTheme="majorHAnsi" w:eastAsia="Times New Roman" w:hAnsiTheme="majorHAnsi" w:cstheme="majorHAnsi"/>
          <w:b/>
          <w:lang w:val="en-GB" w:eastAsia="fr-FR"/>
        </w:rPr>
        <w:t>8</w:t>
      </w:r>
      <w:r w:rsidRPr="008A0DB4">
        <w:rPr>
          <w:rFonts w:asciiTheme="majorHAnsi" w:eastAsia="Times New Roman" w:hAnsiTheme="majorHAnsi" w:cstheme="majorHAnsi"/>
          <w:b/>
          <w:lang w:val="en-GB" w:eastAsia="fr-FR"/>
        </w:rPr>
        <w:t>:</w:t>
      </w:r>
      <w:r w:rsidR="00B25DA5">
        <w:rPr>
          <w:rFonts w:asciiTheme="majorHAnsi" w:eastAsia="Times New Roman" w:hAnsiTheme="majorHAnsi" w:cstheme="majorHAnsi"/>
          <w:b/>
          <w:lang w:val="en-GB" w:eastAsia="fr-FR"/>
        </w:rPr>
        <w:t>00</w:t>
      </w:r>
      <w:r w:rsidRPr="008A0DB4">
        <w:rPr>
          <w:rFonts w:asciiTheme="majorHAnsi" w:eastAsia="Times New Roman" w:hAnsiTheme="majorHAnsi" w:cstheme="majorHAnsi"/>
          <w:b/>
          <w:lang w:val="en-GB" w:eastAsia="fr-FR"/>
        </w:rPr>
        <w:t xml:space="preserve"> pm (Paris time</w:t>
      </w:r>
      <w:r w:rsidRPr="008A0DB4">
        <w:rPr>
          <w:rFonts w:asciiTheme="majorHAnsi" w:eastAsia="Times New Roman" w:hAnsiTheme="majorHAnsi" w:cstheme="majorHAnsi"/>
          <w:lang w:val="en-GB" w:eastAsia="fr-FR"/>
        </w:rPr>
        <w:t xml:space="preserve">). </w:t>
      </w:r>
    </w:p>
    <w:p w14:paraId="5350160A" w14:textId="77777777" w:rsidR="00E911D8" w:rsidRPr="008A0DB4" w:rsidRDefault="00E911D8" w:rsidP="00E911D8">
      <w:pPr>
        <w:spacing w:after="0" w:line="240" w:lineRule="auto"/>
        <w:rPr>
          <w:rFonts w:asciiTheme="majorHAnsi" w:eastAsia="Times New Roman" w:hAnsiTheme="majorHAnsi" w:cstheme="majorHAnsi"/>
          <w:lang w:val="en-GB" w:eastAsia="fr-FR"/>
        </w:rPr>
      </w:pPr>
      <w:r w:rsidRPr="008A0DB4">
        <w:rPr>
          <w:rFonts w:asciiTheme="majorHAnsi" w:eastAsia="Times New Roman" w:hAnsiTheme="majorHAnsi" w:cstheme="majorHAnsi"/>
          <w:lang w:val="en-GB" w:eastAsia="fr-FR"/>
        </w:rPr>
        <w:t xml:space="preserve">Expertise France reserves the right to choose a candidate before this date. </w:t>
      </w:r>
    </w:p>
    <w:p w14:paraId="426A4EDC" w14:textId="77777777" w:rsidR="00E911D8" w:rsidRPr="008A0DB4" w:rsidRDefault="00E911D8" w:rsidP="00E911D8">
      <w:pPr>
        <w:spacing w:after="0" w:line="240" w:lineRule="auto"/>
        <w:rPr>
          <w:rFonts w:asciiTheme="majorHAnsi" w:eastAsia="Times New Roman" w:hAnsiTheme="majorHAnsi" w:cstheme="majorHAnsi"/>
          <w:lang w:val="en-GB" w:eastAsia="fr-FR"/>
        </w:rPr>
      </w:pPr>
    </w:p>
    <w:p w14:paraId="03601482" w14:textId="32399DA0" w:rsidR="00E911D8" w:rsidRPr="008A0DB4" w:rsidRDefault="00B25DA5" w:rsidP="00E911D8">
      <w:pPr>
        <w:spacing w:after="120" w:line="240" w:lineRule="auto"/>
        <w:rPr>
          <w:rFonts w:asciiTheme="majorHAnsi" w:hAnsiTheme="majorHAnsi" w:cstheme="majorHAnsi"/>
          <w:b/>
          <w:u w:val="single"/>
          <w:lang w:val="en-GB"/>
        </w:rPr>
      </w:pPr>
      <w:r>
        <w:rPr>
          <w:rFonts w:asciiTheme="majorHAnsi" w:hAnsiTheme="majorHAnsi" w:cstheme="majorHAnsi"/>
          <w:b/>
          <w:u w:val="single"/>
          <w:lang w:val="en-GB"/>
        </w:rPr>
        <w:t>Proposal</w:t>
      </w:r>
      <w:r w:rsidR="00E911D8" w:rsidRPr="008A0DB4">
        <w:rPr>
          <w:rFonts w:asciiTheme="majorHAnsi" w:hAnsiTheme="majorHAnsi" w:cstheme="majorHAnsi"/>
          <w:b/>
          <w:u w:val="single"/>
          <w:lang w:val="en-GB"/>
        </w:rPr>
        <w:t xml:space="preserve"> composition: </w:t>
      </w:r>
    </w:p>
    <w:p w14:paraId="17FF76C0" w14:textId="77777777" w:rsidR="00E911D8" w:rsidRPr="008A0DB4" w:rsidRDefault="00E911D8" w:rsidP="00E911D8">
      <w:pPr>
        <w:numPr>
          <w:ilvl w:val="0"/>
          <w:numId w:val="37"/>
        </w:numPr>
        <w:spacing w:after="0" w:line="240" w:lineRule="auto"/>
        <w:ind w:left="840"/>
        <w:rPr>
          <w:rFonts w:asciiTheme="majorHAnsi" w:eastAsia="Times New Roman" w:hAnsiTheme="majorHAnsi" w:cstheme="majorHAnsi"/>
          <w:lang w:val="en-GB" w:eastAsia="fr-FR"/>
        </w:rPr>
      </w:pPr>
      <w:r w:rsidRPr="008A0DB4">
        <w:rPr>
          <w:rFonts w:asciiTheme="majorHAnsi" w:eastAsia="Times New Roman" w:hAnsiTheme="majorHAnsi" w:cstheme="majorHAnsi"/>
          <w:lang w:val="en-GB" w:eastAsia="fr-FR"/>
        </w:rPr>
        <w:t xml:space="preserve">A </w:t>
      </w:r>
      <w:r w:rsidRPr="008A0DB4">
        <w:rPr>
          <w:rFonts w:asciiTheme="majorHAnsi" w:eastAsia="Times New Roman" w:hAnsiTheme="majorHAnsi" w:cstheme="majorHAnsi"/>
          <w:b/>
          <w:i/>
          <w:lang w:val="en-GB" w:eastAsia="fr-FR"/>
        </w:rPr>
        <w:t>technical offer</w:t>
      </w:r>
      <w:r w:rsidRPr="008A0DB4">
        <w:rPr>
          <w:rFonts w:asciiTheme="majorHAnsi" w:eastAsia="Times New Roman" w:hAnsiTheme="majorHAnsi" w:cstheme="majorHAnsi"/>
          <w:lang w:val="en-GB" w:eastAsia="fr-FR"/>
        </w:rPr>
        <w:t xml:space="preserve">, </w:t>
      </w:r>
      <w:proofErr w:type="gramStart"/>
      <w:r w:rsidRPr="008A0DB4">
        <w:rPr>
          <w:rFonts w:asciiTheme="majorHAnsi" w:eastAsia="Times New Roman" w:hAnsiTheme="majorHAnsi" w:cstheme="majorHAnsi"/>
          <w:lang w:val="en-GB" w:eastAsia="fr-FR"/>
        </w:rPr>
        <w:t>including :</w:t>
      </w:r>
      <w:proofErr w:type="gramEnd"/>
    </w:p>
    <w:p w14:paraId="3E7B6E14" w14:textId="67EE2917" w:rsidR="00E911D8" w:rsidRPr="008A0DB4" w:rsidRDefault="00E911D8" w:rsidP="00E911D8">
      <w:pPr>
        <w:numPr>
          <w:ilvl w:val="1"/>
          <w:numId w:val="37"/>
        </w:numPr>
        <w:spacing w:after="0" w:line="240" w:lineRule="auto"/>
        <w:ind w:left="1680"/>
        <w:rPr>
          <w:rFonts w:asciiTheme="majorHAnsi" w:eastAsia="Times New Roman" w:hAnsiTheme="majorHAnsi" w:cstheme="majorHAnsi"/>
          <w:lang w:val="en-GB" w:eastAsia="fr-FR"/>
        </w:rPr>
      </w:pPr>
      <w:r w:rsidRPr="008A0DB4">
        <w:rPr>
          <w:rFonts w:asciiTheme="majorHAnsi" w:eastAsia="Times New Roman" w:hAnsiTheme="majorHAnsi" w:cstheme="majorHAnsi"/>
          <w:lang w:val="en-GB" w:eastAsia="fr-FR"/>
        </w:rPr>
        <w:t>A resume highlighting the skills and experience in line with the required ones (5 pages max);</w:t>
      </w:r>
    </w:p>
    <w:p w14:paraId="203AD64D" w14:textId="77777777" w:rsidR="00E911D8" w:rsidRPr="008A0DB4" w:rsidRDefault="00E911D8" w:rsidP="00E911D8">
      <w:pPr>
        <w:numPr>
          <w:ilvl w:val="1"/>
          <w:numId w:val="37"/>
        </w:numPr>
        <w:spacing w:after="0" w:line="240" w:lineRule="auto"/>
        <w:ind w:left="1680"/>
        <w:rPr>
          <w:rFonts w:asciiTheme="majorHAnsi" w:eastAsia="Times New Roman" w:hAnsiTheme="majorHAnsi" w:cstheme="majorHAnsi"/>
          <w:lang w:val="en-GB" w:eastAsia="fr-FR"/>
        </w:rPr>
      </w:pPr>
      <w:r w:rsidRPr="008A0DB4">
        <w:rPr>
          <w:rFonts w:asciiTheme="majorHAnsi" w:eastAsia="Times New Roman" w:hAnsiTheme="majorHAnsi" w:cstheme="majorHAnsi"/>
          <w:lang w:val="en-GB" w:eastAsia="fr-FR"/>
        </w:rPr>
        <w:t>3 references;</w:t>
      </w:r>
    </w:p>
    <w:p w14:paraId="0C3C0412" w14:textId="77777777" w:rsidR="00E911D8" w:rsidRPr="008A0DB4" w:rsidRDefault="00E911D8" w:rsidP="00E911D8">
      <w:pPr>
        <w:numPr>
          <w:ilvl w:val="1"/>
          <w:numId w:val="37"/>
        </w:numPr>
        <w:spacing w:after="0" w:line="240" w:lineRule="auto"/>
        <w:ind w:left="1680"/>
        <w:rPr>
          <w:rFonts w:asciiTheme="majorHAnsi" w:eastAsia="Times New Roman" w:hAnsiTheme="majorHAnsi" w:cstheme="majorHAnsi"/>
          <w:lang w:val="en-GB" w:eastAsia="fr-FR"/>
        </w:rPr>
      </w:pPr>
      <w:r w:rsidRPr="008A0DB4">
        <w:rPr>
          <w:rFonts w:asciiTheme="majorHAnsi" w:eastAsia="Times New Roman" w:hAnsiTheme="majorHAnsi" w:cstheme="majorHAnsi"/>
          <w:lang w:val="en-GB" w:eastAsia="fr-FR"/>
        </w:rPr>
        <w:t xml:space="preserve">A 2 to 5 </w:t>
      </w:r>
      <w:proofErr w:type="gramStart"/>
      <w:r w:rsidRPr="008A0DB4">
        <w:rPr>
          <w:rFonts w:asciiTheme="majorHAnsi" w:eastAsia="Times New Roman" w:hAnsiTheme="majorHAnsi" w:cstheme="majorHAnsi"/>
          <w:lang w:val="en-GB" w:eastAsia="fr-FR"/>
        </w:rPr>
        <w:t>pages</w:t>
      </w:r>
      <w:proofErr w:type="gramEnd"/>
      <w:r w:rsidRPr="008A0DB4">
        <w:rPr>
          <w:rFonts w:asciiTheme="majorHAnsi" w:eastAsia="Times New Roman" w:hAnsiTheme="majorHAnsi" w:cstheme="majorHAnsi"/>
          <w:lang w:val="en-GB" w:eastAsia="fr-FR"/>
        </w:rPr>
        <w:t xml:space="preserve"> memo of understanding of the context and issues of the mission;</w:t>
      </w:r>
    </w:p>
    <w:p w14:paraId="7574CD93" w14:textId="375A3E4F" w:rsidR="00E911D8" w:rsidRPr="008A0DB4" w:rsidRDefault="00E911D8" w:rsidP="00E911D8">
      <w:pPr>
        <w:numPr>
          <w:ilvl w:val="1"/>
          <w:numId w:val="37"/>
        </w:numPr>
        <w:spacing w:after="0" w:line="240" w:lineRule="auto"/>
        <w:ind w:left="1680"/>
        <w:rPr>
          <w:rFonts w:asciiTheme="majorHAnsi" w:eastAsia="Times New Roman" w:hAnsiTheme="majorHAnsi" w:cstheme="majorHAnsi"/>
          <w:lang w:val="en-GB" w:eastAsia="fr-FR"/>
        </w:rPr>
      </w:pPr>
      <w:r w:rsidRPr="008A0DB4">
        <w:rPr>
          <w:rFonts w:asciiTheme="majorHAnsi" w:eastAsia="Times New Roman" w:hAnsiTheme="majorHAnsi" w:cstheme="majorHAnsi"/>
          <w:lang w:val="en-GB" w:eastAsia="fr-FR"/>
        </w:rPr>
        <w:t>A detailed workflo</w:t>
      </w:r>
      <w:r w:rsidR="003363CE">
        <w:rPr>
          <w:rFonts w:asciiTheme="majorHAnsi" w:eastAsia="Times New Roman" w:hAnsiTheme="majorHAnsi" w:cstheme="majorHAnsi"/>
          <w:lang w:val="en-GB" w:eastAsia="fr-FR"/>
        </w:rPr>
        <w:t>w</w:t>
      </w:r>
      <w:r w:rsidRPr="008A0DB4">
        <w:rPr>
          <w:rFonts w:asciiTheme="majorHAnsi" w:eastAsia="Times New Roman" w:hAnsiTheme="majorHAnsi" w:cstheme="majorHAnsi"/>
          <w:lang w:val="en-GB" w:eastAsia="fr-FR"/>
        </w:rPr>
        <w:t>.</w:t>
      </w:r>
    </w:p>
    <w:p w14:paraId="1CFF7298" w14:textId="1C15386B" w:rsidR="00E911D8" w:rsidRPr="008A0DB4" w:rsidRDefault="00E911D8" w:rsidP="00E911D8">
      <w:pPr>
        <w:numPr>
          <w:ilvl w:val="0"/>
          <w:numId w:val="37"/>
        </w:numPr>
        <w:spacing w:before="100" w:beforeAutospacing="1" w:after="120" w:line="240" w:lineRule="auto"/>
        <w:ind w:left="840"/>
        <w:rPr>
          <w:rFonts w:asciiTheme="majorHAnsi" w:eastAsia="Times New Roman" w:hAnsiTheme="majorHAnsi" w:cstheme="majorHAnsi"/>
          <w:lang w:val="en-GB" w:eastAsia="fr-FR"/>
        </w:rPr>
      </w:pPr>
      <w:r w:rsidRPr="008A0DB4">
        <w:rPr>
          <w:rFonts w:asciiTheme="majorHAnsi" w:eastAsia="Times New Roman" w:hAnsiTheme="majorHAnsi" w:cstheme="majorHAnsi"/>
          <w:lang w:val="en-GB" w:eastAsia="fr-FR"/>
        </w:rPr>
        <w:t xml:space="preserve">A </w:t>
      </w:r>
      <w:r w:rsidRPr="008A0DB4">
        <w:rPr>
          <w:rFonts w:asciiTheme="majorHAnsi" w:eastAsia="Times New Roman" w:hAnsiTheme="majorHAnsi" w:cstheme="majorHAnsi"/>
          <w:b/>
          <w:i/>
          <w:lang w:val="en-GB" w:eastAsia="fr-FR"/>
        </w:rPr>
        <w:t>financial offer</w:t>
      </w:r>
      <w:r w:rsidR="003363CE">
        <w:rPr>
          <w:rFonts w:asciiTheme="majorHAnsi" w:eastAsia="Times New Roman" w:hAnsiTheme="majorHAnsi" w:cstheme="majorHAnsi"/>
          <w:lang w:val="en-GB" w:eastAsia="fr-FR"/>
        </w:rPr>
        <w:t xml:space="preserve">, </w:t>
      </w:r>
      <w:r w:rsidR="003363CE" w:rsidRPr="008A0DB4">
        <w:rPr>
          <w:rFonts w:asciiTheme="majorHAnsi" w:eastAsia="Times New Roman" w:hAnsiTheme="majorHAnsi" w:cstheme="majorHAnsi"/>
          <w:lang w:val="en-GB" w:eastAsia="fr-FR"/>
        </w:rPr>
        <w:t>including number of man-days per activity</w:t>
      </w:r>
      <w:r w:rsidR="003363CE">
        <w:rPr>
          <w:rFonts w:asciiTheme="majorHAnsi" w:eastAsia="Times New Roman" w:hAnsiTheme="majorHAnsi" w:cstheme="majorHAnsi"/>
          <w:lang w:val="en-GB" w:eastAsia="fr-FR"/>
        </w:rPr>
        <w:t xml:space="preserve"> and daily fees.</w:t>
      </w:r>
    </w:p>
    <w:p w14:paraId="0EDC042B" w14:textId="6760D039" w:rsidR="00E911D8" w:rsidRPr="008A0DB4" w:rsidRDefault="00E911D8" w:rsidP="00E911D8">
      <w:pPr>
        <w:spacing w:after="0" w:line="240" w:lineRule="auto"/>
        <w:rPr>
          <w:rFonts w:asciiTheme="majorHAnsi" w:eastAsia="Times New Roman" w:hAnsiTheme="majorHAnsi" w:cstheme="majorHAnsi"/>
          <w:b/>
          <w:lang w:val="en-IE" w:eastAsia="fr-FR"/>
        </w:rPr>
      </w:pPr>
      <w:r w:rsidRPr="008A0DB4">
        <w:rPr>
          <w:rFonts w:asciiTheme="majorHAnsi" w:eastAsia="Times New Roman" w:hAnsiTheme="majorHAnsi" w:cstheme="majorHAnsi"/>
          <w:b/>
          <w:lang w:val="en-IE" w:eastAsia="fr-FR"/>
        </w:rPr>
        <w:t xml:space="preserve">Incomplete </w:t>
      </w:r>
      <w:r w:rsidR="00B25DA5">
        <w:rPr>
          <w:rFonts w:asciiTheme="majorHAnsi" w:eastAsia="Times New Roman" w:hAnsiTheme="majorHAnsi" w:cstheme="majorHAnsi"/>
          <w:b/>
          <w:lang w:val="en-IE" w:eastAsia="fr-FR"/>
        </w:rPr>
        <w:t>applications</w:t>
      </w:r>
      <w:r w:rsidR="00B25DA5" w:rsidRPr="008A0DB4">
        <w:rPr>
          <w:rFonts w:asciiTheme="majorHAnsi" w:eastAsia="Times New Roman" w:hAnsiTheme="majorHAnsi" w:cstheme="majorHAnsi"/>
          <w:b/>
          <w:lang w:val="en-IE" w:eastAsia="fr-FR"/>
        </w:rPr>
        <w:t xml:space="preserve"> </w:t>
      </w:r>
      <w:r w:rsidRPr="008A0DB4">
        <w:rPr>
          <w:rFonts w:asciiTheme="majorHAnsi" w:eastAsia="Times New Roman" w:hAnsiTheme="majorHAnsi" w:cstheme="majorHAnsi"/>
          <w:b/>
          <w:lang w:val="en-IE" w:eastAsia="fr-FR"/>
        </w:rPr>
        <w:t>will not be considered.</w:t>
      </w:r>
      <w:bookmarkStart w:id="15" w:name="_GoBack"/>
      <w:bookmarkEnd w:id="15"/>
    </w:p>
    <w:sectPr w:rsidR="00E911D8" w:rsidRPr="008A0D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70F1E" w14:textId="77777777" w:rsidR="00DE629D" w:rsidRDefault="00DE629D" w:rsidP="000F2CF7">
      <w:pPr>
        <w:spacing w:after="0" w:line="240" w:lineRule="auto"/>
      </w:pPr>
      <w:r>
        <w:separator/>
      </w:r>
    </w:p>
  </w:endnote>
  <w:endnote w:type="continuationSeparator" w:id="0">
    <w:p w14:paraId="7599C881" w14:textId="77777777" w:rsidR="00DE629D" w:rsidRDefault="00DE629D" w:rsidP="000F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Roboto Light">
    <w:altName w:val="Robot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0BB4E" w14:textId="77777777" w:rsidR="00DE629D" w:rsidRDefault="00DE629D" w:rsidP="000F2CF7">
      <w:pPr>
        <w:spacing w:after="0" w:line="240" w:lineRule="auto"/>
      </w:pPr>
      <w:r>
        <w:separator/>
      </w:r>
    </w:p>
  </w:footnote>
  <w:footnote w:type="continuationSeparator" w:id="0">
    <w:p w14:paraId="3C864DF6" w14:textId="77777777" w:rsidR="00DE629D" w:rsidRDefault="00DE629D" w:rsidP="000F2CF7">
      <w:pPr>
        <w:spacing w:after="0" w:line="240" w:lineRule="auto"/>
      </w:pPr>
      <w:r>
        <w:continuationSeparator/>
      </w:r>
    </w:p>
  </w:footnote>
  <w:footnote w:id="1">
    <w:p w14:paraId="334D4805" w14:textId="749E3E0B" w:rsidR="00E01CDF" w:rsidRDefault="00E01CDF">
      <w:pPr>
        <w:pStyle w:val="Notedebasdepage"/>
      </w:pPr>
      <w:r>
        <w:rPr>
          <w:rStyle w:val="Appelnotedebasdep"/>
        </w:rPr>
        <w:footnoteRef/>
      </w:r>
      <w:r>
        <w:t xml:space="preserve"> </w:t>
      </w:r>
      <w:hyperlink r:id="rId1" w:history="1">
        <w:r w:rsidRPr="00DC7165">
          <w:rPr>
            <w:rStyle w:val="Lienhypertexte"/>
          </w:rPr>
          <w:t>https://www.oecd.org/dac/gender-development/dac-gender-equality-marker.htm</w:t>
        </w:r>
      </w:hyperlink>
      <w:r>
        <w:t xml:space="preserve"> </w:t>
      </w:r>
    </w:p>
  </w:footnote>
  <w:footnote w:id="2">
    <w:p w14:paraId="075E12B3" w14:textId="38AD76C4" w:rsidR="00956832" w:rsidRPr="008E570F" w:rsidRDefault="00956832">
      <w:pPr>
        <w:pStyle w:val="Notedebasdepage"/>
      </w:pPr>
      <w:r>
        <w:rPr>
          <w:rStyle w:val="Appelnotedebasdep"/>
        </w:rPr>
        <w:footnoteRef/>
      </w:r>
      <w:r>
        <w:t xml:space="preserve"> </w:t>
      </w:r>
      <w:hyperlink r:id="rId2" w:history="1">
        <w:r w:rsidRPr="00DC7165">
          <w:rPr>
            <w:rStyle w:val="Lienhypertexte"/>
          </w:rPr>
          <w:t>https://www.sciencedirect.com/science/article/abs/pii/S1382668922000874?via%3Dihub</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3DF"/>
    <w:multiLevelType w:val="hybridMultilevel"/>
    <w:tmpl w:val="DBA4D5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D46934"/>
    <w:multiLevelType w:val="hybridMultilevel"/>
    <w:tmpl w:val="7854C764"/>
    <w:lvl w:ilvl="0" w:tplc="2CF2AAA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C408F0"/>
    <w:multiLevelType w:val="hybridMultilevel"/>
    <w:tmpl w:val="2424BCC2"/>
    <w:lvl w:ilvl="0" w:tplc="075E256E">
      <w:start w:val="17"/>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C0689"/>
    <w:multiLevelType w:val="hybridMultilevel"/>
    <w:tmpl w:val="5FD297DE"/>
    <w:lvl w:ilvl="0" w:tplc="075E256E">
      <w:start w:val="17"/>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A70BC"/>
    <w:multiLevelType w:val="hybridMultilevel"/>
    <w:tmpl w:val="7818C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443249"/>
    <w:multiLevelType w:val="multilevel"/>
    <w:tmpl w:val="A6D82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0E58EE"/>
    <w:multiLevelType w:val="hybridMultilevel"/>
    <w:tmpl w:val="F2CC1112"/>
    <w:lvl w:ilvl="0" w:tplc="9E2A35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8D1ABF1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16BF4E30"/>
    <w:multiLevelType w:val="multilevel"/>
    <w:tmpl w:val="A71A2B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E8746CE"/>
    <w:multiLevelType w:val="hybridMultilevel"/>
    <w:tmpl w:val="7888571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596634"/>
    <w:multiLevelType w:val="hybridMultilevel"/>
    <w:tmpl w:val="398636D2"/>
    <w:lvl w:ilvl="0" w:tplc="9E2A35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40555"/>
    <w:multiLevelType w:val="hybridMultilevel"/>
    <w:tmpl w:val="5DC60520"/>
    <w:lvl w:ilvl="0" w:tplc="1180B9B2">
      <w:start w:val="1"/>
      <w:numFmt w:val="bullet"/>
      <w:lvlText w:val=""/>
      <w:lvlJc w:val="left"/>
      <w:pPr>
        <w:tabs>
          <w:tab w:val="num" w:pos="720"/>
        </w:tabs>
        <w:ind w:left="720" w:hanging="360"/>
      </w:pPr>
      <w:rPr>
        <w:rFonts w:ascii="Symbol" w:hAnsi="Symbol" w:hint="default"/>
        <w:sz w:val="20"/>
      </w:rPr>
    </w:lvl>
    <w:lvl w:ilvl="1" w:tplc="880A4D3A">
      <w:start w:val="1"/>
      <w:numFmt w:val="bullet"/>
      <w:lvlText w:val="o"/>
      <w:lvlJc w:val="left"/>
      <w:pPr>
        <w:tabs>
          <w:tab w:val="num" w:pos="1440"/>
        </w:tabs>
        <w:ind w:left="1440" w:hanging="360"/>
      </w:pPr>
      <w:rPr>
        <w:rFonts w:ascii="Courier New" w:hAnsi="Courier New" w:hint="default"/>
        <w:sz w:val="20"/>
      </w:rPr>
    </w:lvl>
    <w:lvl w:ilvl="2" w:tplc="FF561944">
      <w:start w:val="1"/>
      <w:numFmt w:val="bullet"/>
      <w:lvlText w:val=""/>
      <w:lvlJc w:val="left"/>
      <w:pPr>
        <w:tabs>
          <w:tab w:val="num" w:pos="2160"/>
        </w:tabs>
        <w:ind w:left="2160" w:hanging="360"/>
      </w:pPr>
      <w:rPr>
        <w:rFonts w:ascii="Wingdings" w:hAnsi="Wingdings" w:hint="default"/>
        <w:sz w:val="20"/>
      </w:rPr>
    </w:lvl>
    <w:lvl w:ilvl="3" w:tplc="9110BD9E">
      <w:start w:val="1"/>
      <w:numFmt w:val="bullet"/>
      <w:lvlText w:val=""/>
      <w:lvlJc w:val="left"/>
      <w:pPr>
        <w:tabs>
          <w:tab w:val="num" w:pos="2880"/>
        </w:tabs>
        <w:ind w:left="2880" w:hanging="360"/>
      </w:pPr>
      <w:rPr>
        <w:rFonts w:ascii="Wingdings" w:hAnsi="Wingdings" w:hint="default"/>
        <w:sz w:val="20"/>
      </w:rPr>
    </w:lvl>
    <w:lvl w:ilvl="4" w:tplc="DD602EBA">
      <w:start w:val="1"/>
      <w:numFmt w:val="bullet"/>
      <w:lvlText w:val=""/>
      <w:lvlJc w:val="left"/>
      <w:pPr>
        <w:tabs>
          <w:tab w:val="num" w:pos="3600"/>
        </w:tabs>
        <w:ind w:left="3600" w:hanging="360"/>
      </w:pPr>
      <w:rPr>
        <w:rFonts w:ascii="Wingdings" w:hAnsi="Wingdings" w:hint="default"/>
        <w:sz w:val="20"/>
      </w:rPr>
    </w:lvl>
    <w:lvl w:ilvl="5" w:tplc="FC363726">
      <w:start w:val="1"/>
      <w:numFmt w:val="bullet"/>
      <w:lvlText w:val=""/>
      <w:lvlJc w:val="left"/>
      <w:pPr>
        <w:tabs>
          <w:tab w:val="num" w:pos="4320"/>
        </w:tabs>
        <w:ind w:left="4320" w:hanging="360"/>
      </w:pPr>
      <w:rPr>
        <w:rFonts w:ascii="Wingdings" w:hAnsi="Wingdings" w:hint="default"/>
        <w:sz w:val="20"/>
      </w:rPr>
    </w:lvl>
    <w:lvl w:ilvl="6" w:tplc="281E63A0">
      <w:start w:val="1"/>
      <w:numFmt w:val="bullet"/>
      <w:lvlText w:val=""/>
      <w:lvlJc w:val="left"/>
      <w:pPr>
        <w:tabs>
          <w:tab w:val="num" w:pos="5040"/>
        </w:tabs>
        <w:ind w:left="5040" w:hanging="360"/>
      </w:pPr>
      <w:rPr>
        <w:rFonts w:ascii="Wingdings" w:hAnsi="Wingdings" w:hint="default"/>
        <w:sz w:val="20"/>
      </w:rPr>
    </w:lvl>
    <w:lvl w:ilvl="7" w:tplc="59326C72">
      <w:start w:val="1"/>
      <w:numFmt w:val="bullet"/>
      <w:lvlText w:val=""/>
      <w:lvlJc w:val="left"/>
      <w:pPr>
        <w:tabs>
          <w:tab w:val="num" w:pos="5760"/>
        </w:tabs>
        <w:ind w:left="5760" w:hanging="360"/>
      </w:pPr>
      <w:rPr>
        <w:rFonts w:ascii="Wingdings" w:hAnsi="Wingdings" w:hint="default"/>
        <w:sz w:val="20"/>
      </w:rPr>
    </w:lvl>
    <w:lvl w:ilvl="8" w:tplc="E0F0D75E">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94267"/>
    <w:multiLevelType w:val="multilevel"/>
    <w:tmpl w:val="FB52224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337D0441"/>
    <w:multiLevelType w:val="hybridMultilevel"/>
    <w:tmpl w:val="FF5CF80E"/>
    <w:lvl w:ilvl="0" w:tplc="FEC45FA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7B67DB"/>
    <w:multiLevelType w:val="hybridMultilevel"/>
    <w:tmpl w:val="FD648C52"/>
    <w:lvl w:ilvl="0" w:tplc="15F47FD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9F09DA"/>
    <w:multiLevelType w:val="hybridMultilevel"/>
    <w:tmpl w:val="3AE48BE8"/>
    <w:lvl w:ilvl="0" w:tplc="DA5458C0">
      <w:start w:val="1"/>
      <w:numFmt w:val="bullet"/>
      <w:pStyle w:val="Listepuces5"/>
      <w:lvlText w:val=""/>
      <w:lvlJc w:val="left"/>
      <w:pPr>
        <w:tabs>
          <w:tab w:val="num" w:pos="1492"/>
        </w:tabs>
        <w:ind w:left="1492" w:hanging="360"/>
      </w:pPr>
      <w:rPr>
        <w:rFonts w:ascii="Symbol" w:hAnsi="Symbol" w:hint="default"/>
      </w:rPr>
    </w:lvl>
    <w:lvl w:ilvl="1" w:tplc="470AA202">
      <w:start w:val="1"/>
      <w:numFmt w:val="bullet"/>
      <w:lvlText w:val="o"/>
      <w:lvlJc w:val="left"/>
      <w:pPr>
        <w:ind w:left="1440" w:hanging="360"/>
      </w:pPr>
      <w:rPr>
        <w:rFonts w:ascii="Courier New" w:eastAsia="Courier New" w:hAnsi="Courier New" w:cs="Courier New" w:hint="default"/>
      </w:rPr>
    </w:lvl>
    <w:lvl w:ilvl="2" w:tplc="CD4C94A4">
      <w:start w:val="1"/>
      <w:numFmt w:val="bullet"/>
      <w:lvlText w:val="§"/>
      <w:lvlJc w:val="left"/>
      <w:pPr>
        <w:ind w:left="2160" w:hanging="360"/>
      </w:pPr>
      <w:rPr>
        <w:rFonts w:ascii="Wingdings" w:eastAsia="Wingdings" w:hAnsi="Wingdings" w:cs="Wingdings" w:hint="default"/>
      </w:rPr>
    </w:lvl>
    <w:lvl w:ilvl="3" w:tplc="DB4452F6">
      <w:start w:val="1"/>
      <w:numFmt w:val="bullet"/>
      <w:lvlText w:val="·"/>
      <w:lvlJc w:val="left"/>
      <w:pPr>
        <w:ind w:left="2880" w:hanging="360"/>
      </w:pPr>
      <w:rPr>
        <w:rFonts w:ascii="Symbol" w:eastAsia="Symbol" w:hAnsi="Symbol" w:cs="Symbol" w:hint="default"/>
      </w:rPr>
    </w:lvl>
    <w:lvl w:ilvl="4" w:tplc="3648E8D8">
      <w:start w:val="1"/>
      <w:numFmt w:val="bullet"/>
      <w:lvlText w:val="o"/>
      <w:lvlJc w:val="left"/>
      <w:pPr>
        <w:ind w:left="3600" w:hanging="360"/>
      </w:pPr>
      <w:rPr>
        <w:rFonts w:ascii="Courier New" w:eastAsia="Courier New" w:hAnsi="Courier New" w:cs="Courier New" w:hint="default"/>
      </w:rPr>
    </w:lvl>
    <w:lvl w:ilvl="5" w:tplc="68341732">
      <w:start w:val="1"/>
      <w:numFmt w:val="bullet"/>
      <w:lvlText w:val="§"/>
      <w:lvlJc w:val="left"/>
      <w:pPr>
        <w:ind w:left="4320" w:hanging="360"/>
      </w:pPr>
      <w:rPr>
        <w:rFonts w:ascii="Wingdings" w:eastAsia="Wingdings" w:hAnsi="Wingdings" w:cs="Wingdings" w:hint="default"/>
      </w:rPr>
    </w:lvl>
    <w:lvl w:ilvl="6" w:tplc="53822DD4">
      <w:start w:val="1"/>
      <w:numFmt w:val="bullet"/>
      <w:lvlText w:val="·"/>
      <w:lvlJc w:val="left"/>
      <w:pPr>
        <w:ind w:left="5040" w:hanging="360"/>
      </w:pPr>
      <w:rPr>
        <w:rFonts w:ascii="Symbol" w:eastAsia="Symbol" w:hAnsi="Symbol" w:cs="Symbol" w:hint="default"/>
      </w:rPr>
    </w:lvl>
    <w:lvl w:ilvl="7" w:tplc="A078CCA0">
      <w:start w:val="1"/>
      <w:numFmt w:val="bullet"/>
      <w:lvlText w:val="o"/>
      <w:lvlJc w:val="left"/>
      <w:pPr>
        <w:ind w:left="5760" w:hanging="360"/>
      </w:pPr>
      <w:rPr>
        <w:rFonts w:ascii="Courier New" w:eastAsia="Courier New" w:hAnsi="Courier New" w:cs="Courier New" w:hint="default"/>
      </w:rPr>
    </w:lvl>
    <w:lvl w:ilvl="8" w:tplc="B1802862">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48720160"/>
    <w:multiLevelType w:val="hybridMultilevel"/>
    <w:tmpl w:val="AA2ABC16"/>
    <w:lvl w:ilvl="0" w:tplc="075E256E">
      <w:start w:val="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D319A1"/>
    <w:multiLevelType w:val="hybridMultilevel"/>
    <w:tmpl w:val="7888571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3C63D8"/>
    <w:multiLevelType w:val="multilevel"/>
    <w:tmpl w:val="2154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571B39"/>
    <w:multiLevelType w:val="multilevel"/>
    <w:tmpl w:val="1AD6C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EF0EAD"/>
    <w:multiLevelType w:val="hybridMultilevel"/>
    <w:tmpl w:val="9600EAA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A737E5"/>
    <w:multiLevelType w:val="hybridMultilevel"/>
    <w:tmpl w:val="29227D9E"/>
    <w:lvl w:ilvl="0" w:tplc="9E2A355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D34F4E"/>
    <w:multiLevelType w:val="hybridMultilevel"/>
    <w:tmpl w:val="4746B48C"/>
    <w:lvl w:ilvl="0" w:tplc="E9669AA0">
      <w:start w:val="5"/>
      <w:numFmt w:val="bullet"/>
      <w:lvlText w:val="-"/>
      <w:lvlJc w:val="left"/>
      <w:pPr>
        <w:ind w:left="387" w:hanging="360"/>
      </w:pPr>
      <w:rPr>
        <w:rFonts w:ascii="Times New Roman" w:eastAsiaTheme="minorHAnsi" w:hAnsi="Times New Roman" w:cs="Times New Roman" w:hint="default"/>
      </w:rPr>
    </w:lvl>
    <w:lvl w:ilvl="1" w:tplc="040C0003" w:tentative="1">
      <w:start w:val="1"/>
      <w:numFmt w:val="bullet"/>
      <w:lvlText w:val="o"/>
      <w:lvlJc w:val="left"/>
      <w:pPr>
        <w:ind w:left="1107" w:hanging="360"/>
      </w:pPr>
      <w:rPr>
        <w:rFonts w:ascii="Courier New" w:hAnsi="Courier New" w:cs="Courier New" w:hint="default"/>
      </w:rPr>
    </w:lvl>
    <w:lvl w:ilvl="2" w:tplc="040C0005" w:tentative="1">
      <w:start w:val="1"/>
      <w:numFmt w:val="bullet"/>
      <w:lvlText w:val=""/>
      <w:lvlJc w:val="left"/>
      <w:pPr>
        <w:ind w:left="1827" w:hanging="360"/>
      </w:pPr>
      <w:rPr>
        <w:rFonts w:ascii="Wingdings" w:hAnsi="Wingdings" w:hint="default"/>
      </w:rPr>
    </w:lvl>
    <w:lvl w:ilvl="3" w:tplc="040C0001" w:tentative="1">
      <w:start w:val="1"/>
      <w:numFmt w:val="bullet"/>
      <w:lvlText w:val=""/>
      <w:lvlJc w:val="left"/>
      <w:pPr>
        <w:ind w:left="2547" w:hanging="360"/>
      </w:pPr>
      <w:rPr>
        <w:rFonts w:ascii="Symbol" w:hAnsi="Symbol" w:hint="default"/>
      </w:rPr>
    </w:lvl>
    <w:lvl w:ilvl="4" w:tplc="040C0003" w:tentative="1">
      <w:start w:val="1"/>
      <w:numFmt w:val="bullet"/>
      <w:lvlText w:val="o"/>
      <w:lvlJc w:val="left"/>
      <w:pPr>
        <w:ind w:left="3267" w:hanging="360"/>
      </w:pPr>
      <w:rPr>
        <w:rFonts w:ascii="Courier New" w:hAnsi="Courier New" w:cs="Courier New" w:hint="default"/>
      </w:rPr>
    </w:lvl>
    <w:lvl w:ilvl="5" w:tplc="040C0005" w:tentative="1">
      <w:start w:val="1"/>
      <w:numFmt w:val="bullet"/>
      <w:lvlText w:val=""/>
      <w:lvlJc w:val="left"/>
      <w:pPr>
        <w:ind w:left="3987" w:hanging="360"/>
      </w:pPr>
      <w:rPr>
        <w:rFonts w:ascii="Wingdings" w:hAnsi="Wingdings" w:hint="default"/>
      </w:rPr>
    </w:lvl>
    <w:lvl w:ilvl="6" w:tplc="040C0001" w:tentative="1">
      <w:start w:val="1"/>
      <w:numFmt w:val="bullet"/>
      <w:lvlText w:val=""/>
      <w:lvlJc w:val="left"/>
      <w:pPr>
        <w:ind w:left="4707" w:hanging="360"/>
      </w:pPr>
      <w:rPr>
        <w:rFonts w:ascii="Symbol" w:hAnsi="Symbol" w:hint="default"/>
      </w:rPr>
    </w:lvl>
    <w:lvl w:ilvl="7" w:tplc="040C0003" w:tentative="1">
      <w:start w:val="1"/>
      <w:numFmt w:val="bullet"/>
      <w:lvlText w:val="o"/>
      <w:lvlJc w:val="left"/>
      <w:pPr>
        <w:ind w:left="5427" w:hanging="360"/>
      </w:pPr>
      <w:rPr>
        <w:rFonts w:ascii="Courier New" w:hAnsi="Courier New" w:cs="Courier New" w:hint="default"/>
      </w:rPr>
    </w:lvl>
    <w:lvl w:ilvl="8" w:tplc="040C0005" w:tentative="1">
      <w:start w:val="1"/>
      <w:numFmt w:val="bullet"/>
      <w:lvlText w:val=""/>
      <w:lvlJc w:val="left"/>
      <w:pPr>
        <w:ind w:left="6147" w:hanging="360"/>
      </w:pPr>
      <w:rPr>
        <w:rFonts w:ascii="Wingdings" w:hAnsi="Wingdings" w:hint="default"/>
      </w:rPr>
    </w:lvl>
  </w:abstractNum>
  <w:abstractNum w:abstractNumId="23" w15:restartNumberingAfterBreak="0">
    <w:nsid w:val="62A10B86"/>
    <w:multiLevelType w:val="hybridMultilevel"/>
    <w:tmpl w:val="860855E8"/>
    <w:lvl w:ilvl="0" w:tplc="9E2A3558">
      <w:numFmt w:val="bullet"/>
      <w:lvlText w:val="-"/>
      <w:lvlJc w:val="left"/>
      <w:pPr>
        <w:ind w:left="747" w:hanging="360"/>
      </w:pPr>
      <w:rPr>
        <w:rFonts w:ascii="Calibri" w:eastAsia="Times New Roman" w:hAnsi="Calibri" w:cs="Calibri" w:hint="default"/>
      </w:rPr>
    </w:lvl>
    <w:lvl w:ilvl="1" w:tplc="040C0003" w:tentative="1">
      <w:start w:val="1"/>
      <w:numFmt w:val="bullet"/>
      <w:lvlText w:val="o"/>
      <w:lvlJc w:val="left"/>
      <w:pPr>
        <w:ind w:left="1467" w:hanging="360"/>
      </w:pPr>
      <w:rPr>
        <w:rFonts w:ascii="Courier New" w:hAnsi="Courier New" w:cs="Courier New" w:hint="default"/>
      </w:rPr>
    </w:lvl>
    <w:lvl w:ilvl="2" w:tplc="040C0005" w:tentative="1">
      <w:start w:val="1"/>
      <w:numFmt w:val="bullet"/>
      <w:lvlText w:val=""/>
      <w:lvlJc w:val="left"/>
      <w:pPr>
        <w:ind w:left="2187" w:hanging="360"/>
      </w:pPr>
      <w:rPr>
        <w:rFonts w:ascii="Wingdings" w:hAnsi="Wingdings" w:hint="default"/>
      </w:rPr>
    </w:lvl>
    <w:lvl w:ilvl="3" w:tplc="040C0001" w:tentative="1">
      <w:start w:val="1"/>
      <w:numFmt w:val="bullet"/>
      <w:lvlText w:val=""/>
      <w:lvlJc w:val="left"/>
      <w:pPr>
        <w:ind w:left="2907" w:hanging="360"/>
      </w:pPr>
      <w:rPr>
        <w:rFonts w:ascii="Symbol" w:hAnsi="Symbol" w:hint="default"/>
      </w:rPr>
    </w:lvl>
    <w:lvl w:ilvl="4" w:tplc="040C0003" w:tentative="1">
      <w:start w:val="1"/>
      <w:numFmt w:val="bullet"/>
      <w:lvlText w:val="o"/>
      <w:lvlJc w:val="left"/>
      <w:pPr>
        <w:ind w:left="3627" w:hanging="360"/>
      </w:pPr>
      <w:rPr>
        <w:rFonts w:ascii="Courier New" w:hAnsi="Courier New" w:cs="Courier New" w:hint="default"/>
      </w:rPr>
    </w:lvl>
    <w:lvl w:ilvl="5" w:tplc="040C0005" w:tentative="1">
      <w:start w:val="1"/>
      <w:numFmt w:val="bullet"/>
      <w:lvlText w:val=""/>
      <w:lvlJc w:val="left"/>
      <w:pPr>
        <w:ind w:left="4347" w:hanging="360"/>
      </w:pPr>
      <w:rPr>
        <w:rFonts w:ascii="Wingdings" w:hAnsi="Wingdings" w:hint="default"/>
      </w:rPr>
    </w:lvl>
    <w:lvl w:ilvl="6" w:tplc="040C0001" w:tentative="1">
      <w:start w:val="1"/>
      <w:numFmt w:val="bullet"/>
      <w:lvlText w:val=""/>
      <w:lvlJc w:val="left"/>
      <w:pPr>
        <w:ind w:left="5067" w:hanging="360"/>
      </w:pPr>
      <w:rPr>
        <w:rFonts w:ascii="Symbol" w:hAnsi="Symbol" w:hint="default"/>
      </w:rPr>
    </w:lvl>
    <w:lvl w:ilvl="7" w:tplc="040C0003" w:tentative="1">
      <w:start w:val="1"/>
      <w:numFmt w:val="bullet"/>
      <w:lvlText w:val="o"/>
      <w:lvlJc w:val="left"/>
      <w:pPr>
        <w:ind w:left="5787" w:hanging="360"/>
      </w:pPr>
      <w:rPr>
        <w:rFonts w:ascii="Courier New" w:hAnsi="Courier New" w:cs="Courier New" w:hint="default"/>
      </w:rPr>
    </w:lvl>
    <w:lvl w:ilvl="8" w:tplc="040C0005" w:tentative="1">
      <w:start w:val="1"/>
      <w:numFmt w:val="bullet"/>
      <w:lvlText w:val=""/>
      <w:lvlJc w:val="left"/>
      <w:pPr>
        <w:ind w:left="6507" w:hanging="360"/>
      </w:pPr>
      <w:rPr>
        <w:rFonts w:ascii="Wingdings" w:hAnsi="Wingdings" w:hint="default"/>
      </w:rPr>
    </w:lvl>
  </w:abstractNum>
  <w:abstractNum w:abstractNumId="24" w15:restartNumberingAfterBreak="0">
    <w:nsid w:val="62AB0E61"/>
    <w:multiLevelType w:val="hybridMultilevel"/>
    <w:tmpl w:val="FB8A9F6C"/>
    <w:lvl w:ilvl="0" w:tplc="9E2A35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F133BE"/>
    <w:multiLevelType w:val="hybridMultilevel"/>
    <w:tmpl w:val="F564C55E"/>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5E24A5D"/>
    <w:multiLevelType w:val="hybridMultilevel"/>
    <w:tmpl w:val="375C4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297743"/>
    <w:multiLevelType w:val="hybridMultilevel"/>
    <w:tmpl w:val="46B882E0"/>
    <w:lvl w:ilvl="0" w:tplc="2CF2AAAC">
      <w:start w:val="1"/>
      <w:numFmt w:val="decimal"/>
      <w:lvlText w:val="%1."/>
      <w:lvlJc w:val="left"/>
      <w:pPr>
        <w:ind w:left="1428" w:hanging="360"/>
      </w:pPr>
    </w:lvl>
    <w:lvl w:ilvl="1" w:tplc="3A82DF74">
      <w:start w:val="1"/>
      <w:numFmt w:val="decimal"/>
      <w:lvlText w:val="%2-"/>
      <w:lvlJc w:val="left"/>
      <w:pPr>
        <w:ind w:left="2148" w:hanging="360"/>
      </w:pPr>
      <w:rPr>
        <w:rFonts w:hint="default"/>
      </w:rPr>
    </w:lvl>
    <w:lvl w:ilvl="2" w:tplc="1752138C">
      <w:start w:val="1"/>
      <w:numFmt w:val="bullet"/>
      <w:lvlText w:val="-"/>
      <w:lvlJc w:val="left"/>
      <w:pPr>
        <w:ind w:left="3048" w:hanging="360"/>
      </w:pPr>
      <w:rPr>
        <w:rFonts w:ascii="Times New Roman" w:eastAsiaTheme="minorHAnsi" w:hAnsi="Times New Roman" w:cs="Times New Roman" w:hint="default"/>
      </w:rPr>
    </w:lvl>
    <w:lvl w:ilvl="3" w:tplc="27CAC078">
      <w:start w:val="1"/>
      <w:numFmt w:val="decimal"/>
      <w:lvlText w:val="%4."/>
      <w:lvlJc w:val="left"/>
      <w:pPr>
        <w:ind w:left="3588" w:hanging="360"/>
      </w:pPr>
    </w:lvl>
    <w:lvl w:ilvl="4" w:tplc="2E0E1FA0">
      <w:start w:val="1"/>
      <w:numFmt w:val="lowerLetter"/>
      <w:lvlText w:val="%5."/>
      <w:lvlJc w:val="left"/>
      <w:pPr>
        <w:ind w:left="4308" w:hanging="360"/>
      </w:pPr>
    </w:lvl>
    <w:lvl w:ilvl="5" w:tplc="8E549B00">
      <w:start w:val="1"/>
      <w:numFmt w:val="lowerRoman"/>
      <w:lvlText w:val="%6."/>
      <w:lvlJc w:val="right"/>
      <w:pPr>
        <w:ind w:left="5028" w:hanging="180"/>
      </w:pPr>
    </w:lvl>
    <w:lvl w:ilvl="6" w:tplc="D12C3928">
      <w:start w:val="1"/>
      <w:numFmt w:val="decimal"/>
      <w:lvlText w:val="%7."/>
      <w:lvlJc w:val="left"/>
      <w:pPr>
        <w:ind w:left="5748" w:hanging="360"/>
      </w:pPr>
    </w:lvl>
    <w:lvl w:ilvl="7" w:tplc="1A6261A8">
      <w:start w:val="1"/>
      <w:numFmt w:val="lowerLetter"/>
      <w:lvlText w:val="%8."/>
      <w:lvlJc w:val="left"/>
      <w:pPr>
        <w:ind w:left="6468" w:hanging="360"/>
      </w:pPr>
    </w:lvl>
    <w:lvl w:ilvl="8" w:tplc="DDBE495A">
      <w:start w:val="1"/>
      <w:numFmt w:val="lowerRoman"/>
      <w:lvlText w:val="%9."/>
      <w:lvlJc w:val="right"/>
      <w:pPr>
        <w:ind w:left="7188" w:hanging="180"/>
      </w:pPr>
    </w:lvl>
  </w:abstractNum>
  <w:abstractNum w:abstractNumId="28" w15:restartNumberingAfterBreak="0">
    <w:nsid w:val="6E6F6AEE"/>
    <w:multiLevelType w:val="multilevel"/>
    <w:tmpl w:val="0EFE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F32172"/>
    <w:multiLevelType w:val="hybridMultilevel"/>
    <w:tmpl w:val="37726B2E"/>
    <w:lvl w:ilvl="0" w:tplc="A85A28F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101245"/>
    <w:multiLevelType w:val="hybridMultilevel"/>
    <w:tmpl w:val="146828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05C516E"/>
    <w:multiLevelType w:val="hybridMultilevel"/>
    <w:tmpl w:val="55A88432"/>
    <w:lvl w:ilvl="0" w:tplc="9E2A3558">
      <w:numFmt w:val="bullet"/>
      <w:lvlText w:val="-"/>
      <w:lvlJc w:val="left"/>
      <w:pPr>
        <w:ind w:left="387" w:hanging="360"/>
      </w:pPr>
      <w:rPr>
        <w:rFonts w:ascii="Calibri" w:eastAsia="Times New Roman" w:hAnsi="Calibri" w:cs="Calibri" w:hint="default"/>
      </w:rPr>
    </w:lvl>
    <w:lvl w:ilvl="1" w:tplc="040C0003" w:tentative="1">
      <w:start w:val="1"/>
      <w:numFmt w:val="bullet"/>
      <w:lvlText w:val="o"/>
      <w:lvlJc w:val="left"/>
      <w:pPr>
        <w:ind w:left="1107" w:hanging="360"/>
      </w:pPr>
      <w:rPr>
        <w:rFonts w:ascii="Courier New" w:hAnsi="Courier New" w:cs="Courier New" w:hint="default"/>
      </w:rPr>
    </w:lvl>
    <w:lvl w:ilvl="2" w:tplc="040C0005" w:tentative="1">
      <w:start w:val="1"/>
      <w:numFmt w:val="bullet"/>
      <w:lvlText w:val=""/>
      <w:lvlJc w:val="left"/>
      <w:pPr>
        <w:ind w:left="1827" w:hanging="360"/>
      </w:pPr>
      <w:rPr>
        <w:rFonts w:ascii="Wingdings" w:hAnsi="Wingdings" w:hint="default"/>
      </w:rPr>
    </w:lvl>
    <w:lvl w:ilvl="3" w:tplc="040C0001" w:tentative="1">
      <w:start w:val="1"/>
      <w:numFmt w:val="bullet"/>
      <w:lvlText w:val=""/>
      <w:lvlJc w:val="left"/>
      <w:pPr>
        <w:ind w:left="2547" w:hanging="360"/>
      </w:pPr>
      <w:rPr>
        <w:rFonts w:ascii="Symbol" w:hAnsi="Symbol" w:hint="default"/>
      </w:rPr>
    </w:lvl>
    <w:lvl w:ilvl="4" w:tplc="040C0003" w:tentative="1">
      <w:start w:val="1"/>
      <w:numFmt w:val="bullet"/>
      <w:lvlText w:val="o"/>
      <w:lvlJc w:val="left"/>
      <w:pPr>
        <w:ind w:left="3267" w:hanging="360"/>
      </w:pPr>
      <w:rPr>
        <w:rFonts w:ascii="Courier New" w:hAnsi="Courier New" w:cs="Courier New" w:hint="default"/>
      </w:rPr>
    </w:lvl>
    <w:lvl w:ilvl="5" w:tplc="040C0005" w:tentative="1">
      <w:start w:val="1"/>
      <w:numFmt w:val="bullet"/>
      <w:lvlText w:val=""/>
      <w:lvlJc w:val="left"/>
      <w:pPr>
        <w:ind w:left="3987" w:hanging="360"/>
      </w:pPr>
      <w:rPr>
        <w:rFonts w:ascii="Wingdings" w:hAnsi="Wingdings" w:hint="default"/>
      </w:rPr>
    </w:lvl>
    <w:lvl w:ilvl="6" w:tplc="040C0001" w:tentative="1">
      <w:start w:val="1"/>
      <w:numFmt w:val="bullet"/>
      <w:lvlText w:val=""/>
      <w:lvlJc w:val="left"/>
      <w:pPr>
        <w:ind w:left="4707" w:hanging="360"/>
      </w:pPr>
      <w:rPr>
        <w:rFonts w:ascii="Symbol" w:hAnsi="Symbol" w:hint="default"/>
      </w:rPr>
    </w:lvl>
    <w:lvl w:ilvl="7" w:tplc="040C0003" w:tentative="1">
      <w:start w:val="1"/>
      <w:numFmt w:val="bullet"/>
      <w:lvlText w:val="o"/>
      <w:lvlJc w:val="left"/>
      <w:pPr>
        <w:ind w:left="5427" w:hanging="360"/>
      </w:pPr>
      <w:rPr>
        <w:rFonts w:ascii="Courier New" w:hAnsi="Courier New" w:cs="Courier New" w:hint="default"/>
      </w:rPr>
    </w:lvl>
    <w:lvl w:ilvl="8" w:tplc="040C0005" w:tentative="1">
      <w:start w:val="1"/>
      <w:numFmt w:val="bullet"/>
      <w:lvlText w:val=""/>
      <w:lvlJc w:val="left"/>
      <w:pPr>
        <w:ind w:left="6147" w:hanging="360"/>
      </w:pPr>
      <w:rPr>
        <w:rFonts w:ascii="Wingdings" w:hAnsi="Wingdings" w:hint="default"/>
      </w:rPr>
    </w:lvl>
  </w:abstractNum>
  <w:abstractNum w:abstractNumId="32" w15:restartNumberingAfterBreak="0">
    <w:nsid w:val="71A50FD7"/>
    <w:multiLevelType w:val="hybridMultilevel"/>
    <w:tmpl w:val="C618176C"/>
    <w:lvl w:ilvl="0" w:tplc="C906A1C0">
      <w:start w:val="5"/>
      <w:numFmt w:val="bullet"/>
      <w:lvlText w:val="-"/>
      <w:lvlJc w:val="left"/>
      <w:pPr>
        <w:ind w:left="720" w:hanging="360"/>
      </w:pPr>
      <w:rPr>
        <w:rFonts w:ascii="Times New Roman" w:eastAsiaTheme="minorHAnsi" w:hAnsi="Times New Roman" w:cs="Times New Roman" w:hint="default"/>
      </w:rPr>
    </w:lvl>
    <w:lvl w:ilvl="1" w:tplc="D24C66CA">
      <w:start w:val="1"/>
      <w:numFmt w:val="bullet"/>
      <w:lvlText w:val="o"/>
      <w:lvlJc w:val="left"/>
      <w:pPr>
        <w:ind w:left="1440" w:hanging="360"/>
      </w:pPr>
      <w:rPr>
        <w:rFonts w:ascii="Courier New" w:hAnsi="Courier New" w:cs="Courier New" w:hint="default"/>
      </w:rPr>
    </w:lvl>
    <w:lvl w:ilvl="2" w:tplc="E8E43640">
      <w:start w:val="1"/>
      <w:numFmt w:val="bullet"/>
      <w:lvlText w:val=""/>
      <w:lvlJc w:val="left"/>
      <w:pPr>
        <w:ind w:left="2160" w:hanging="360"/>
      </w:pPr>
      <w:rPr>
        <w:rFonts w:ascii="Wingdings" w:hAnsi="Wingdings" w:hint="default"/>
      </w:rPr>
    </w:lvl>
    <w:lvl w:ilvl="3" w:tplc="AAF06484">
      <w:start w:val="1"/>
      <w:numFmt w:val="bullet"/>
      <w:lvlText w:val=""/>
      <w:lvlJc w:val="left"/>
      <w:pPr>
        <w:ind w:left="2880" w:hanging="360"/>
      </w:pPr>
      <w:rPr>
        <w:rFonts w:ascii="Symbol" w:hAnsi="Symbol" w:hint="default"/>
      </w:rPr>
    </w:lvl>
    <w:lvl w:ilvl="4" w:tplc="A66E3BE8">
      <w:start w:val="1"/>
      <w:numFmt w:val="bullet"/>
      <w:lvlText w:val="o"/>
      <w:lvlJc w:val="left"/>
      <w:pPr>
        <w:ind w:left="3600" w:hanging="360"/>
      </w:pPr>
      <w:rPr>
        <w:rFonts w:ascii="Courier New" w:hAnsi="Courier New" w:cs="Courier New" w:hint="default"/>
      </w:rPr>
    </w:lvl>
    <w:lvl w:ilvl="5" w:tplc="7DE09C14">
      <w:start w:val="1"/>
      <w:numFmt w:val="bullet"/>
      <w:lvlText w:val=""/>
      <w:lvlJc w:val="left"/>
      <w:pPr>
        <w:ind w:left="4320" w:hanging="360"/>
      </w:pPr>
      <w:rPr>
        <w:rFonts w:ascii="Wingdings" w:hAnsi="Wingdings" w:hint="default"/>
      </w:rPr>
    </w:lvl>
    <w:lvl w:ilvl="6" w:tplc="4D44BA1A">
      <w:start w:val="1"/>
      <w:numFmt w:val="bullet"/>
      <w:lvlText w:val=""/>
      <w:lvlJc w:val="left"/>
      <w:pPr>
        <w:ind w:left="5040" w:hanging="360"/>
      </w:pPr>
      <w:rPr>
        <w:rFonts w:ascii="Symbol" w:hAnsi="Symbol" w:hint="default"/>
      </w:rPr>
    </w:lvl>
    <w:lvl w:ilvl="7" w:tplc="02B8AAAE">
      <w:start w:val="1"/>
      <w:numFmt w:val="bullet"/>
      <w:lvlText w:val="o"/>
      <w:lvlJc w:val="left"/>
      <w:pPr>
        <w:ind w:left="5760" w:hanging="360"/>
      </w:pPr>
      <w:rPr>
        <w:rFonts w:ascii="Courier New" w:hAnsi="Courier New" w:cs="Courier New" w:hint="default"/>
      </w:rPr>
    </w:lvl>
    <w:lvl w:ilvl="8" w:tplc="51BC2EA2">
      <w:start w:val="1"/>
      <w:numFmt w:val="bullet"/>
      <w:lvlText w:val=""/>
      <w:lvlJc w:val="left"/>
      <w:pPr>
        <w:ind w:left="6480" w:hanging="360"/>
      </w:pPr>
      <w:rPr>
        <w:rFonts w:ascii="Wingdings" w:hAnsi="Wingdings" w:hint="default"/>
      </w:rPr>
    </w:lvl>
  </w:abstractNum>
  <w:abstractNum w:abstractNumId="33" w15:restartNumberingAfterBreak="0">
    <w:nsid w:val="724763EF"/>
    <w:multiLevelType w:val="hybridMultilevel"/>
    <w:tmpl w:val="6294616C"/>
    <w:lvl w:ilvl="0" w:tplc="E9669AA0">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314027"/>
    <w:multiLevelType w:val="hybridMultilevel"/>
    <w:tmpl w:val="D91E0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766BD0"/>
    <w:multiLevelType w:val="multilevel"/>
    <w:tmpl w:val="D086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1C0332"/>
    <w:multiLevelType w:val="hybridMultilevel"/>
    <w:tmpl w:val="8632977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24"/>
  </w:num>
  <w:num w:numId="4">
    <w:abstractNumId w:val="14"/>
  </w:num>
  <w:num w:numId="5">
    <w:abstractNumId w:val="33"/>
  </w:num>
  <w:num w:numId="6">
    <w:abstractNumId w:val="12"/>
  </w:num>
  <w:num w:numId="7">
    <w:abstractNumId w:val="26"/>
  </w:num>
  <w:num w:numId="8">
    <w:abstractNumId w:val="36"/>
  </w:num>
  <w:num w:numId="9">
    <w:abstractNumId w:val="4"/>
  </w:num>
  <w:num w:numId="10">
    <w:abstractNumId w:val="21"/>
  </w:num>
  <w:num w:numId="11">
    <w:abstractNumId w:val="34"/>
  </w:num>
  <w:num w:numId="12">
    <w:abstractNumId w:val="10"/>
  </w:num>
  <w:num w:numId="13">
    <w:abstractNumId w:val="6"/>
  </w:num>
  <w:num w:numId="14">
    <w:abstractNumId w:val="13"/>
  </w:num>
  <w:num w:numId="15">
    <w:abstractNumId w:val="31"/>
  </w:num>
  <w:num w:numId="16">
    <w:abstractNumId w:val="23"/>
  </w:num>
  <w:num w:numId="17">
    <w:abstractNumId w:val="22"/>
  </w:num>
  <w:num w:numId="18">
    <w:abstractNumId w:val="9"/>
  </w:num>
  <w:num w:numId="19">
    <w:abstractNumId w:val="29"/>
  </w:num>
  <w:num w:numId="20">
    <w:abstractNumId w:val="28"/>
  </w:num>
  <w:num w:numId="21">
    <w:abstractNumId w:val="18"/>
  </w:num>
  <w:num w:numId="22">
    <w:abstractNumId w:val="3"/>
  </w:num>
  <w:num w:numId="23">
    <w:abstractNumId w:val="35"/>
  </w:num>
  <w:num w:numId="24">
    <w:abstractNumId w:val="2"/>
  </w:num>
  <w:num w:numId="25">
    <w:abstractNumId w:val="20"/>
  </w:num>
  <w:num w:numId="26">
    <w:abstractNumId w:val="19"/>
  </w:num>
  <w:num w:numId="27">
    <w:abstractNumId w:val="1"/>
  </w:num>
  <w:num w:numId="28">
    <w:abstractNumId w:val="30"/>
  </w:num>
  <w:num w:numId="29">
    <w:abstractNumId w:val="5"/>
  </w:num>
  <w:num w:numId="30">
    <w:abstractNumId w:val="17"/>
  </w:num>
  <w:num w:numId="31">
    <w:abstractNumId w:val="0"/>
  </w:num>
  <w:num w:numId="32">
    <w:abstractNumId w:val="16"/>
  </w:num>
  <w:num w:numId="33">
    <w:abstractNumId w:val="25"/>
  </w:num>
  <w:num w:numId="34">
    <w:abstractNumId w:val="15"/>
  </w:num>
  <w:num w:numId="35">
    <w:abstractNumId w:val="27"/>
  </w:num>
  <w:num w:numId="36">
    <w:abstractNumId w:val="3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CA"/>
    <w:rsid w:val="00006D14"/>
    <w:rsid w:val="000204F5"/>
    <w:rsid w:val="00030B04"/>
    <w:rsid w:val="00053543"/>
    <w:rsid w:val="000740B3"/>
    <w:rsid w:val="00081AC1"/>
    <w:rsid w:val="000C12A4"/>
    <w:rsid w:val="000C1FFF"/>
    <w:rsid w:val="000C2B6B"/>
    <w:rsid w:val="000D486E"/>
    <w:rsid w:val="000E4B47"/>
    <w:rsid w:val="000F2966"/>
    <w:rsid w:val="000F2CF7"/>
    <w:rsid w:val="00113131"/>
    <w:rsid w:val="00113DBD"/>
    <w:rsid w:val="00134BF9"/>
    <w:rsid w:val="001352F0"/>
    <w:rsid w:val="0017095C"/>
    <w:rsid w:val="001802D0"/>
    <w:rsid w:val="001C673C"/>
    <w:rsid w:val="001E22AD"/>
    <w:rsid w:val="00234695"/>
    <w:rsid w:val="00255B9A"/>
    <w:rsid w:val="00264E9A"/>
    <w:rsid w:val="002A3BDE"/>
    <w:rsid w:val="002A7BAB"/>
    <w:rsid w:val="002E0766"/>
    <w:rsid w:val="0030171E"/>
    <w:rsid w:val="003250FD"/>
    <w:rsid w:val="003363CE"/>
    <w:rsid w:val="00343057"/>
    <w:rsid w:val="00347815"/>
    <w:rsid w:val="00355B61"/>
    <w:rsid w:val="003A68AE"/>
    <w:rsid w:val="003C7AA8"/>
    <w:rsid w:val="003F4168"/>
    <w:rsid w:val="00415DE6"/>
    <w:rsid w:val="004203CA"/>
    <w:rsid w:val="004307D8"/>
    <w:rsid w:val="0045475F"/>
    <w:rsid w:val="00460A60"/>
    <w:rsid w:val="00563F1A"/>
    <w:rsid w:val="005712CC"/>
    <w:rsid w:val="005765DE"/>
    <w:rsid w:val="005908A0"/>
    <w:rsid w:val="005A4FD5"/>
    <w:rsid w:val="005E5307"/>
    <w:rsid w:val="006053A1"/>
    <w:rsid w:val="006133F5"/>
    <w:rsid w:val="00625C47"/>
    <w:rsid w:val="006C0A63"/>
    <w:rsid w:val="006F39ED"/>
    <w:rsid w:val="007136E3"/>
    <w:rsid w:val="00743B22"/>
    <w:rsid w:val="007468BC"/>
    <w:rsid w:val="007549AF"/>
    <w:rsid w:val="00756B09"/>
    <w:rsid w:val="00765B7E"/>
    <w:rsid w:val="00792ECE"/>
    <w:rsid w:val="007C7925"/>
    <w:rsid w:val="007D3A7A"/>
    <w:rsid w:val="008402FE"/>
    <w:rsid w:val="0085715B"/>
    <w:rsid w:val="008601B6"/>
    <w:rsid w:val="008A0DB4"/>
    <w:rsid w:val="008A31E1"/>
    <w:rsid w:val="008A7493"/>
    <w:rsid w:val="008B7B17"/>
    <w:rsid w:val="008E570F"/>
    <w:rsid w:val="008E6552"/>
    <w:rsid w:val="00934733"/>
    <w:rsid w:val="00956832"/>
    <w:rsid w:val="00963E7F"/>
    <w:rsid w:val="009E2454"/>
    <w:rsid w:val="00A02E65"/>
    <w:rsid w:val="00A03492"/>
    <w:rsid w:val="00A22B59"/>
    <w:rsid w:val="00A30AB4"/>
    <w:rsid w:val="00A30CAD"/>
    <w:rsid w:val="00A33FCA"/>
    <w:rsid w:val="00A64124"/>
    <w:rsid w:val="00AB4766"/>
    <w:rsid w:val="00AC21E7"/>
    <w:rsid w:val="00AD517C"/>
    <w:rsid w:val="00AE4582"/>
    <w:rsid w:val="00B25DA5"/>
    <w:rsid w:val="00B46C2D"/>
    <w:rsid w:val="00B54F0D"/>
    <w:rsid w:val="00B6283B"/>
    <w:rsid w:val="00B81B76"/>
    <w:rsid w:val="00B879C9"/>
    <w:rsid w:val="00B92AAB"/>
    <w:rsid w:val="00BF579E"/>
    <w:rsid w:val="00C17ECA"/>
    <w:rsid w:val="00C31D82"/>
    <w:rsid w:val="00C4185D"/>
    <w:rsid w:val="00C86D4B"/>
    <w:rsid w:val="00C9143B"/>
    <w:rsid w:val="00CA05A9"/>
    <w:rsid w:val="00CA2959"/>
    <w:rsid w:val="00CC45C1"/>
    <w:rsid w:val="00D3494F"/>
    <w:rsid w:val="00D5036E"/>
    <w:rsid w:val="00D828E4"/>
    <w:rsid w:val="00D974C8"/>
    <w:rsid w:val="00DA421B"/>
    <w:rsid w:val="00DB3521"/>
    <w:rsid w:val="00DC1337"/>
    <w:rsid w:val="00DD7E63"/>
    <w:rsid w:val="00DE1972"/>
    <w:rsid w:val="00DE629D"/>
    <w:rsid w:val="00DF61A5"/>
    <w:rsid w:val="00E01CDF"/>
    <w:rsid w:val="00E342F5"/>
    <w:rsid w:val="00E72705"/>
    <w:rsid w:val="00E911D8"/>
    <w:rsid w:val="00E91CF5"/>
    <w:rsid w:val="00EF7655"/>
    <w:rsid w:val="00F25D5F"/>
    <w:rsid w:val="00F260D0"/>
    <w:rsid w:val="00F54C40"/>
    <w:rsid w:val="00F607C0"/>
    <w:rsid w:val="00F735B2"/>
    <w:rsid w:val="00F81DC8"/>
    <w:rsid w:val="00FA2602"/>
    <w:rsid w:val="00FB2E36"/>
    <w:rsid w:val="00FF54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627C"/>
  <w15:chartTrackingRefBased/>
  <w15:docId w15:val="{3B4A5F08-1FAB-4E83-BE17-3FDABF1A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33FCA"/>
    <w:pPr>
      <w:keepNext/>
      <w:keepLines/>
      <w:numPr>
        <w:numId w:val="2"/>
      </w:numPr>
      <w:pBdr>
        <w:bottom w:val="single" w:sz="4" w:space="1" w:color="595959"/>
      </w:pBdr>
      <w:outlineLvl w:val="0"/>
    </w:pPr>
    <w:rPr>
      <w:rFonts w:ascii="Calibri Light" w:eastAsia="SimSun" w:hAnsi="Calibri Light" w:cs="Times New Roman"/>
      <w:b/>
      <w:bCs/>
      <w:smallCaps/>
      <w:color w:val="1F4E79"/>
      <w:sz w:val="32"/>
      <w:szCs w:val="36"/>
      <w:lang w:val="en-GB"/>
    </w:rPr>
  </w:style>
  <w:style w:type="paragraph" w:styleId="Titre2">
    <w:name w:val="heading 2"/>
    <w:basedOn w:val="Normal"/>
    <w:next w:val="Normal"/>
    <w:link w:val="Titre2Car"/>
    <w:uiPriority w:val="9"/>
    <w:unhideWhenUsed/>
    <w:qFormat/>
    <w:rsid w:val="00A33FCA"/>
    <w:pPr>
      <w:keepNext/>
      <w:keepLines/>
      <w:numPr>
        <w:ilvl w:val="1"/>
        <w:numId w:val="2"/>
      </w:numPr>
      <w:spacing w:after="240"/>
      <w:outlineLvl w:val="1"/>
    </w:pPr>
    <w:rPr>
      <w:rFonts w:ascii="Calibri Light" w:eastAsia="SimSun" w:hAnsi="Calibri Light" w:cs="Times New Roman"/>
      <w:b/>
      <w:bCs/>
      <w:smallCaps/>
      <w:color w:val="1F4E79"/>
      <w:sz w:val="24"/>
      <w:szCs w:val="28"/>
      <w:lang w:val="en-GB" w:eastAsia="fr-FR"/>
    </w:rPr>
  </w:style>
  <w:style w:type="paragraph" w:styleId="Titre3">
    <w:name w:val="heading 3"/>
    <w:basedOn w:val="Normal"/>
    <w:next w:val="Normal"/>
    <w:link w:val="Titre3Car"/>
    <w:uiPriority w:val="9"/>
    <w:unhideWhenUsed/>
    <w:qFormat/>
    <w:rsid w:val="00A33FCA"/>
    <w:pPr>
      <w:keepNext/>
      <w:keepLines/>
      <w:numPr>
        <w:ilvl w:val="2"/>
        <w:numId w:val="2"/>
      </w:numPr>
      <w:spacing w:before="200" w:after="0"/>
      <w:outlineLvl w:val="2"/>
    </w:pPr>
    <w:rPr>
      <w:rFonts w:ascii="Calibri Light" w:eastAsia="SimSun" w:hAnsi="Calibri Light" w:cs="Times New Roman"/>
      <w:b/>
      <w:bCs/>
      <w:color w:val="000000"/>
      <w:lang w:eastAsia="fr-FR"/>
    </w:rPr>
  </w:style>
  <w:style w:type="paragraph" w:styleId="Titre4">
    <w:name w:val="heading 4"/>
    <w:basedOn w:val="Normal"/>
    <w:next w:val="Normal"/>
    <w:link w:val="Titre4Car"/>
    <w:uiPriority w:val="9"/>
    <w:unhideWhenUsed/>
    <w:qFormat/>
    <w:rsid w:val="00A33FCA"/>
    <w:pPr>
      <w:keepNext/>
      <w:keepLines/>
      <w:numPr>
        <w:ilvl w:val="3"/>
        <w:numId w:val="2"/>
      </w:numPr>
      <w:spacing w:before="200" w:after="0"/>
      <w:outlineLvl w:val="3"/>
    </w:pPr>
    <w:rPr>
      <w:rFonts w:ascii="Calibri Light" w:eastAsia="SimSun" w:hAnsi="Calibri Light" w:cs="Times New Roman"/>
      <w:b/>
      <w:bCs/>
      <w:i/>
      <w:iCs/>
      <w:color w:val="000000"/>
      <w:lang w:eastAsia="fr-FR"/>
    </w:rPr>
  </w:style>
  <w:style w:type="paragraph" w:styleId="Titre5">
    <w:name w:val="heading 5"/>
    <w:basedOn w:val="Normal"/>
    <w:next w:val="Normal"/>
    <w:link w:val="Titre5Car"/>
    <w:uiPriority w:val="9"/>
    <w:unhideWhenUsed/>
    <w:qFormat/>
    <w:rsid w:val="00A33FCA"/>
    <w:pPr>
      <w:keepNext/>
      <w:keepLines/>
      <w:numPr>
        <w:ilvl w:val="4"/>
        <w:numId w:val="2"/>
      </w:numPr>
      <w:spacing w:before="200" w:after="0"/>
      <w:outlineLvl w:val="4"/>
    </w:pPr>
    <w:rPr>
      <w:rFonts w:ascii="Calibri Light" w:eastAsia="SimSun" w:hAnsi="Calibri Light" w:cs="Times New Roman"/>
      <w:color w:val="323E4F"/>
      <w:lang w:eastAsia="fr-FR"/>
    </w:rPr>
  </w:style>
  <w:style w:type="paragraph" w:styleId="Titre6">
    <w:name w:val="heading 6"/>
    <w:basedOn w:val="Normal"/>
    <w:next w:val="Normal"/>
    <w:link w:val="Titre6Car"/>
    <w:uiPriority w:val="9"/>
    <w:semiHidden/>
    <w:unhideWhenUsed/>
    <w:qFormat/>
    <w:rsid w:val="00A33FCA"/>
    <w:pPr>
      <w:keepNext/>
      <w:keepLines/>
      <w:numPr>
        <w:ilvl w:val="5"/>
        <w:numId w:val="2"/>
      </w:numPr>
      <w:spacing w:before="200" w:after="0"/>
      <w:outlineLvl w:val="5"/>
    </w:pPr>
    <w:rPr>
      <w:rFonts w:ascii="Calibri Light" w:eastAsia="SimSun" w:hAnsi="Calibri Light" w:cs="Times New Roman"/>
      <w:i/>
      <w:iCs/>
      <w:color w:val="323E4F"/>
      <w:lang w:eastAsia="fr-FR"/>
    </w:rPr>
  </w:style>
  <w:style w:type="paragraph" w:styleId="Titre7">
    <w:name w:val="heading 7"/>
    <w:basedOn w:val="Normal"/>
    <w:next w:val="Normal"/>
    <w:link w:val="Titre7Car"/>
    <w:uiPriority w:val="9"/>
    <w:semiHidden/>
    <w:unhideWhenUsed/>
    <w:qFormat/>
    <w:rsid w:val="00A33FCA"/>
    <w:pPr>
      <w:keepNext/>
      <w:keepLines/>
      <w:numPr>
        <w:ilvl w:val="6"/>
        <w:numId w:val="2"/>
      </w:numPr>
      <w:spacing w:before="200" w:after="0"/>
      <w:outlineLvl w:val="6"/>
    </w:pPr>
    <w:rPr>
      <w:rFonts w:ascii="Calibri Light" w:eastAsia="SimSun" w:hAnsi="Calibri Light" w:cs="Times New Roman"/>
      <w:i/>
      <w:iCs/>
      <w:color w:val="404040"/>
      <w:lang w:eastAsia="fr-FR"/>
    </w:rPr>
  </w:style>
  <w:style w:type="paragraph" w:styleId="Titre8">
    <w:name w:val="heading 8"/>
    <w:basedOn w:val="Normal"/>
    <w:next w:val="Normal"/>
    <w:link w:val="Titre8Car"/>
    <w:uiPriority w:val="9"/>
    <w:semiHidden/>
    <w:unhideWhenUsed/>
    <w:qFormat/>
    <w:rsid w:val="00A33FCA"/>
    <w:pPr>
      <w:keepNext/>
      <w:keepLines/>
      <w:numPr>
        <w:ilvl w:val="7"/>
        <w:numId w:val="2"/>
      </w:numPr>
      <w:spacing w:before="200" w:after="0"/>
      <w:outlineLvl w:val="7"/>
    </w:pPr>
    <w:rPr>
      <w:rFonts w:ascii="Calibri Light" w:eastAsia="SimSun" w:hAnsi="Calibri Light" w:cs="Times New Roman"/>
      <w:color w:val="404040"/>
      <w:sz w:val="20"/>
      <w:szCs w:val="20"/>
      <w:lang w:eastAsia="fr-FR"/>
    </w:rPr>
  </w:style>
  <w:style w:type="paragraph" w:styleId="Titre9">
    <w:name w:val="heading 9"/>
    <w:basedOn w:val="Normal"/>
    <w:next w:val="Normal"/>
    <w:link w:val="Titre9Car"/>
    <w:uiPriority w:val="9"/>
    <w:semiHidden/>
    <w:unhideWhenUsed/>
    <w:qFormat/>
    <w:rsid w:val="00A33FCA"/>
    <w:pPr>
      <w:keepNext/>
      <w:keepLines/>
      <w:numPr>
        <w:ilvl w:val="8"/>
        <w:numId w:val="2"/>
      </w:numPr>
      <w:spacing w:before="200" w:after="0"/>
      <w:outlineLvl w:val="8"/>
    </w:pPr>
    <w:rPr>
      <w:rFonts w:ascii="Calibri Light" w:eastAsia="SimSun" w:hAnsi="Calibri Light" w:cs="Times New Roman"/>
      <w:i/>
      <w:iCs/>
      <w:color w:val="40404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A33FCA"/>
    <w:rPr>
      <w:color w:val="0000FF"/>
      <w:u w:val="single"/>
    </w:rPr>
  </w:style>
  <w:style w:type="paragraph" w:styleId="TM1">
    <w:name w:val="toc 1"/>
    <w:basedOn w:val="Normal"/>
    <w:next w:val="Normal"/>
    <w:autoRedefine/>
    <w:uiPriority w:val="39"/>
    <w:unhideWhenUsed/>
    <w:rsid w:val="00A33FCA"/>
    <w:pPr>
      <w:tabs>
        <w:tab w:val="left" w:pos="440"/>
        <w:tab w:val="right" w:leader="dot" w:pos="9147"/>
      </w:tabs>
    </w:pPr>
    <w:rPr>
      <w:rFonts w:ascii="Calibri" w:eastAsia="Times New Roman" w:hAnsi="Calibri" w:cs="Times New Roman"/>
      <w:lang w:eastAsia="fr-FR"/>
    </w:rPr>
  </w:style>
  <w:style w:type="character" w:customStyle="1" w:styleId="Titre1Car">
    <w:name w:val="Titre 1 Car"/>
    <w:basedOn w:val="Policepardfaut"/>
    <w:link w:val="Titre1"/>
    <w:uiPriority w:val="9"/>
    <w:rsid w:val="00A33FCA"/>
    <w:rPr>
      <w:rFonts w:ascii="Calibri Light" w:eastAsia="SimSun" w:hAnsi="Calibri Light" w:cs="Times New Roman"/>
      <w:b/>
      <w:bCs/>
      <w:smallCaps/>
      <w:color w:val="1F4E79"/>
      <w:sz w:val="32"/>
      <w:szCs w:val="36"/>
      <w:lang w:val="en-GB"/>
    </w:rPr>
  </w:style>
  <w:style w:type="character" w:customStyle="1" w:styleId="Titre2Car">
    <w:name w:val="Titre 2 Car"/>
    <w:basedOn w:val="Policepardfaut"/>
    <w:link w:val="Titre2"/>
    <w:uiPriority w:val="9"/>
    <w:rsid w:val="00A33FCA"/>
    <w:rPr>
      <w:rFonts w:ascii="Calibri Light" w:eastAsia="SimSun" w:hAnsi="Calibri Light" w:cs="Times New Roman"/>
      <w:b/>
      <w:bCs/>
      <w:smallCaps/>
      <w:color w:val="1F4E79"/>
      <w:sz w:val="24"/>
      <w:szCs w:val="28"/>
      <w:lang w:val="en-GB" w:eastAsia="fr-FR"/>
    </w:rPr>
  </w:style>
  <w:style w:type="character" w:customStyle="1" w:styleId="Titre3Car">
    <w:name w:val="Titre 3 Car"/>
    <w:basedOn w:val="Policepardfaut"/>
    <w:link w:val="Titre3"/>
    <w:uiPriority w:val="9"/>
    <w:rsid w:val="00A33FCA"/>
    <w:rPr>
      <w:rFonts w:ascii="Calibri Light" w:eastAsia="SimSun" w:hAnsi="Calibri Light" w:cs="Times New Roman"/>
      <w:b/>
      <w:bCs/>
      <w:color w:val="000000"/>
      <w:lang w:eastAsia="fr-FR"/>
    </w:rPr>
  </w:style>
  <w:style w:type="character" w:customStyle="1" w:styleId="Titre4Car">
    <w:name w:val="Titre 4 Car"/>
    <w:basedOn w:val="Policepardfaut"/>
    <w:link w:val="Titre4"/>
    <w:uiPriority w:val="9"/>
    <w:rsid w:val="00A33FCA"/>
    <w:rPr>
      <w:rFonts w:ascii="Calibri Light" w:eastAsia="SimSun" w:hAnsi="Calibri Light" w:cs="Times New Roman"/>
      <w:b/>
      <w:bCs/>
      <w:i/>
      <w:iCs/>
      <w:color w:val="000000"/>
      <w:lang w:eastAsia="fr-FR"/>
    </w:rPr>
  </w:style>
  <w:style w:type="character" w:customStyle="1" w:styleId="Titre5Car">
    <w:name w:val="Titre 5 Car"/>
    <w:basedOn w:val="Policepardfaut"/>
    <w:link w:val="Titre5"/>
    <w:uiPriority w:val="9"/>
    <w:rsid w:val="00A33FCA"/>
    <w:rPr>
      <w:rFonts w:ascii="Calibri Light" w:eastAsia="SimSun" w:hAnsi="Calibri Light" w:cs="Times New Roman"/>
      <w:color w:val="323E4F"/>
      <w:lang w:eastAsia="fr-FR"/>
    </w:rPr>
  </w:style>
  <w:style w:type="character" w:customStyle="1" w:styleId="Titre6Car">
    <w:name w:val="Titre 6 Car"/>
    <w:basedOn w:val="Policepardfaut"/>
    <w:link w:val="Titre6"/>
    <w:uiPriority w:val="9"/>
    <w:semiHidden/>
    <w:rsid w:val="00A33FCA"/>
    <w:rPr>
      <w:rFonts w:ascii="Calibri Light" w:eastAsia="SimSun" w:hAnsi="Calibri Light" w:cs="Times New Roman"/>
      <w:i/>
      <w:iCs/>
      <w:color w:val="323E4F"/>
      <w:lang w:eastAsia="fr-FR"/>
    </w:rPr>
  </w:style>
  <w:style w:type="character" w:customStyle="1" w:styleId="Titre7Car">
    <w:name w:val="Titre 7 Car"/>
    <w:basedOn w:val="Policepardfaut"/>
    <w:link w:val="Titre7"/>
    <w:uiPriority w:val="9"/>
    <w:semiHidden/>
    <w:rsid w:val="00A33FCA"/>
    <w:rPr>
      <w:rFonts w:ascii="Calibri Light" w:eastAsia="SimSun" w:hAnsi="Calibri Light" w:cs="Times New Roman"/>
      <w:i/>
      <w:iCs/>
      <w:color w:val="404040"/>
      <w:lang w:eastAsia="fr-FR"/>
    </w:rPr>
  </w:style>
  <w:style w:type="character" w:customStyle="1" w:styleId="Titre8Car">
    <w:name w:val="Titre 8 Car"/>
    <w:basedOn w:val="Policepardfaut"/>
    <w:link w:val="Titre8"/>
    <w:uiPriority w:val="9"/>
    <w:semiHidden/>
    <w:rsid w:val="00A33FCA"/>
    <w:rPr>
      <w:rFonts w:ascii="Calibri Light" w:eastAsia="SimSun" w:hAnsi="Calibri Light" w:cs="Times New Roman"/>
      <w:color w:val="404040"/>
      <w:sz w:val="20"/>
      <w:szCs w:val="20"/>
      <w:lang w:eastAsia="fr-FR"/>
    </w:rPr>
  </w:style>
  <w:style w:type="character" w:customStyle="1" w:styleId="Titre9Car">
    <w:name w:val="Titre 9 Car"/>
    <w:basedOn w:val="Policepardfaut"/>
    <w:link w:val="Titre9"/>
    <w:uiPriority w:val="9"/>
    <w:semiHidden/>
    <w:rsid w:val="00A33FCA"/>
    <w:rPr>
      <w:rFonts w:ascii="Calibri Light" w:eastAsia="SimSun" w:hAnsi="Calibri Light" w:cs="Times New Roman"/>
      <w:i/>
      <w:iCs/>
      <w:color w:val="404040"/>
      <w:sz w:val="20"/>
      <w:szCs w:val="20"/>
      <w:lang w:eastAsia="fr-FR"/>
    </w:rPr>
  </w:style>
  <w:style w:type="character" w:customStyle="1" w:styleId="A6">
    <w:name w:val="A6"/>
    <w:uiPriority w:val="99"/>
    <w:rsid w:val="000F2CF7"/>
    <w:rPr>
      <w:rFonts w:cs="Roboto Light"/>
      <w:color w:val="000000"/>
      <w:sz w:val="21"/>
      <w:szCs w:val="21"/>
    </w:rPr>
  </w:style>
  <w:style w:type="paragraph" w:styleId="Notedebasdepage">
    <w:name w:val="footnote text"/>
    <w:aliases w:val="FOOTNOTES,fn,single space,footnote text,ALTS FOOTNOTE,ft,Char,Fußnote,Footnote,WB-Fußnotentext,WB-Fußnotentext Char Char,Texto nota pie Car,ft Car,ft Car Car,Texto nota pie2,ft1,ft Car Car Car1,Texto nota pie Car2,ft Car Car2,f,ADB,A"/>
    <w:basedOn w:val="Normal"/>
    <w:link w:val="NotedebasdepageCar"/>
    <w:uiPriority w:val="99"/>
    <w:unhideWhenUsed/>
    <w:qFormat/>
    <w:rsid w:val="000F2CF7"/>
    <w:pPr>
      <w:spacing w:after="0" w:line="240" w:lineRule="auto"/>
    </w:pPr>
    <w:rPr>
      <w:sz w:val="20"/>
      <w:szCs w:val="20"/>
    </w:rPr>
  </w:style>
  <w:style w:type="character" w:customStyle="1" w:styleId="NotedebasdepageCar">
    <w:name w:val="Note de bas de page Car"/>
    <w:aliases w:val="FOOTNOTES Car,fn Car,single space Car,footnote text Car,ALTS FOOTNOTE Car,ft Car1,Char Car,Fußnote Car,Footnote Car,WB-Fußnotentext Car,WB-Fußnotentext Char Char Car,Texto nota pie Car Car,ft Car Car1,ft Car Car Car,ft1 Car,f Car"/>
    <w:basedOn w:val="Policepardfaut"/>
    <w:link w:val="Notedebasdepage"/>
    <w:uiPriority w:val="99"/>
    <w:rsid w:val="000F2CF7"/>
    <w:rPr>
      <w:sz w:val="20"/>
      <w:szCs w:val="20"/>
    </w:rPr>
  </w:style>
  <w:style w:type="character" w:styleId="Appelnotedebasdep">
    <w:name w:val="footnote reference"/>
    <w:aliases w:val="ftref,16 Point,Superscript 6 Point,note bp,Footnotes refss,Footnote Reference1,BVI fnr,Carattere Carattere Char Char Char Char Char,ftref Char Char Char Char Char,Char Char Char Char Char Char Char,ftref Char Char,Ref,fr, BVI fnr"/>
    <w:basedOn w:val="Policepardfaut"/>
    <w:link w:val="CarattereCarattereCharCharCharChar"/>
    <w:uiPriority w:val="99"/>
    <w:unhideWhenUsed/>
    <w:qFormat/>
    <w:rsid w:val="000F2CF7"/>
    <w:rPr>
      <w:vertAlign w:val="superscript"/>
    </w:rPr>
  </w:style>
  <w:style w:type="character" w:customStyle="1" w:styleId="A13">
    <w:name w:val="A1_3"/>
    <w:uiPriority w:val="99"/>
    <w:rsid w:val="000F2CF7"/>
    <w:rPr>
      <w:rFonts w:cs="Roboto Light"/>
      <w:color w:val="000000"/>
      <w:sz w:val="19"/>
      <w:szCs w:val="19"/>
    </w:rPr>
  </w:style>
  <w:style w:type="paragraph" w:styleId="Paragraphedeliste">
    <w:name w:val="List Paragraph"/>
    <w:aliases w:val="Bullet Points,Liste Paragraf,Citation List,List Paragraph Aktis,Recommendation,OBC Bullet,Recommendatio,Dot pt,F5 List Paragraph,List Paragraph1,No Spacing1,List Paragraph Char Char Char,Indicator Text,Numbered Para "/>
    <w:basedOn w:val="Normal"/>
    <w:link w:val="ParagraphedelisteCar"/>
    <w:uiPriority w:val="34"/>
    <w:qFormat/>
    <w:rsid w:val="000F2CF7"/>
    <w:pPr>
      <w:ind w:left="720"/>
      <w:contextualSpacing/>
    </w:pPr>
  </w:style>
  <w:style w:type="character" w:customStyle="1" w:styleId="ParagraphedelisteCar">
    <w:name w:val="Paragraphe de liste Car"/>
    <w:aliases w:val="Bullet Points Car,Liste Paragraf Car,Citation List Car,List Paragraph Aktis Car,Recommendation Car,OBC Bullet Car,Recommendatio Car,Dot pt Car,F5 List Paragraph Car,List Paragraph1 Car,No Spacing1 Car,Indicator Text Car"/>
    <w:link w:val="Paragraphedeliste"/>
    <w:uiPriority w:val="34"/>
    <w:qFormat/>
    <w:locked/>
    <w:rsid w:val="00AC21E7"/>
  </w:style>
  <w:style w:type="table" w:customStyle="1" w:styleId="TableauGrille1Clair-Accentuation11">
    <w:name w:val="Tableau Grille 1 Clair - Accentuation 11"/>
    <w:basedOn w:val="TableauNormal"/>
    <w:uiPriority w:val="46"/>
    <w:rsid w:val="00AC21E7"/>
    <w:pPr>
      <w:spacing w:after="0" w:line="240" w:lineRule="auto"/>
    </w:pPr>
    <w:rPr>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081AC1"/>
    <w:rPr>
      <w:sz w:val="16"/>
      <w:szCs w:val="16"/>
    </w:rPr>
  </w:style>
  <w:style w:type="paragraph" w:styleId="Commentaire">
    <w:name w:val="annotation text"/>
    <w:basedOn w:val="Normal"/>
    <w:link w:val="CommentaireCar"/>
    <w:uiPriority w:val="99"/>
    <w:semiHidden/>
    <w:unhideWhenUsed/>
    <w:rsid w:val="00081AC1"/>
    <w:pPr>
      <w:spacing w:line="240" w:lineRule="auto"/>
    </w:pPr>
    <w:rPr>
      <w:sz w:val="20"/>
      <w:szCs w:val="20"/>
    </w:rPr>
  </w:style>
  <w:style w:type="character" w:customStyle="1" w:styleId="CommentaireCar">
    <w:name w:val="Commentaire Car"/>
    <w:basedOn w:val="Policepardfaut"/>
    <w:link w:val="Commentaire"/>
    <w:uiPriority w:val="99"/>
    <w:semiHidden/>
    <w:rsid w:val="00081AC1"/>
    <w:rPr>
      <w:sz w:val="20"/>
      <w:szCs w:val="20"/>
    </w:rPr>
  </w:style>
  <w:style w:type="paragraph" w:styleId="Objetducommentaire">
    <w:name w:val="annotation subject"/>
    <w:basedOn w:val="Commentaire"/>
    <w:next w:val="Commentaire"/>
    <w:link w:val="ObjetducommentaireCar"/>
    <w:uiPriority w:val="99"/>
    <w:semiHidden/>
    <w:unhideWhenUsed/>
    <w:rsid w:val="00081AC1"/>
    <w:rPr>
      <w:b/>
      <w:bCs/>
    </w:rPr>
  </w:style>
  <w:style w:type="character" w:customStyle="1" w:styleId="ObjetducommentaireCar">
    <w:name w:val="Objet du commentaire Car"/>
    <w:basedOn w:val="CommentaireCar"/>
    <w:link w:val="Objetducommentaire"/>
    <w:uiPriority w:val="99"/>
    <w:semiHidden/>
    <w:rsid w:val="00081AC1"/>
    <w:rPr>
      <w:b/>
      <w:bCs/>
      <w:sz w:val="20"/>
      <w:szCs w:val="20"/>
    </w:rPr>
  </w:style>
  <w:style w:type="paragraph" w:styleId="Textedebulles">
    <w:name w:val="Balloon Text"/>
    <w:basedOn w:val="Normal"/>
    <w:link w:val="TextedebullesCar"/>
    <w:uiPriority w:val="99"/>
    <w:semiHidden/>
    <w:unhideWhenUsed/>
    <w:rsid w:val="00081A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1AC1"/>
    <w:rPr>
      <w:rFonts w:ascii="Segoe UI" w:hAnsi="Segoe UI" w:cs="Segoe UI"/>
      <w:sz w:val="18"/>
      <w:szCs w:val="18"/>
    </w:rPr>
  </w:style>
  <w:style w:type="character" w:customStyle="1" w:styleId="cskcde">
    <w:name w:val="cskcde"/>
    <w:basedOn w:val="Policepardfaut"/>
    <w:rsid w:val="007D3A7A"/>
  </w:style>
  <w:style w:type="character" w:customStyle="1" w:styleId="hgkelc">
    <w:name w:val="hgkelc"/>
    <w:basedOn w:val="Policepardfaut"/>
    <w:rsid w:val="007D3A7A"/>
  </w:style>
  <w:style w:type="paragraph" w:styleId="NormalWeb">
    <w:name w:val="Normal (Web)"/>
    <w:basedOn w:val="Normal"/>
    <w:uiPriority w:val="99"/>
    <w:semiHidden/>
    <w:unhideWhenUsed/>
    <w:rsid w:val="007D3A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D3A7A"/>
    <w:rPr>
      <w:b/>
      <w:bCs/>
    </w:rPr>
  </w:style>
  <w:style w:type="character" w:styleId="Accentuation">
    <w:name w:val="Emphasis"/>
    <w:basedOn w:val="Policepardfaut"/>
    <w:uiPriority w:val="20"/>
    <w:qFormat/>
    <w:rsid w:val="007D3A7A"/>
    <w:rPr>
      <w:i/>
      <w:iCs/>
    </w:rPr>
  </w:style>
  <w:style w:type="paragraph" w:customStyle="1" w:styleId="CarattereCarattereCharCharCharChar">
    <w:name w:val="Carattere Carattere Char Char Char Char"/>
    <w:aliases w:val="ftref Char Char Char Char,Char Char Char Char Char Char,Char Char Char1 Car Car Char Char Char Char Char Char Char Char Char Char Char Char Char Char Char Char Char Char Char Char,ftref Char Cha"/>
    <w:basedOn w:val="Normal"/>
    <w:next w:val="Normal"/>
    <w:link w:val="Appelnotedebasdep"/>
    <w:uiPriority w:val="99"/>
    <w:rsid w:val="003250FD"/>
    <w:pPr>
      <w:widowControl w:val="0"/>
      <w:spacing w:line="240" w:lineRule="exact"/>
      <w:jc w:val="both"/>
    </w:pPr>
    <w:rPr>
      <w:vertAlign w:val="superscript"/>
    </w:rPr>
  </w:style>
  <w:style w:type="table" w:styleId="Grilledutableau">
    <w:name w:val="Table Grid"/>
    <w:basedOn w:val="TableauNormal"/>
    <w:uiPriority w:val="39"/>
    <w:rsid w:val="00053543"/>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autduformulaire">
    <w:name w:val="HTML Top of Form"/>
    <w:basedOn w:val="Normal"/>
    <w:next w:val="Normal"/>
    <w:link w:val="z-HautduformulaireCar"/>
    <w:hidden/>
    <w:uiPriority w:val="99"/>
    <w:semiHidden/>
    <w:unhideWhenUsed/>
    <w:rsid w:val="009E245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E2454"/>
    <w:rPr>
      <w:rFonts w:ascii="Arial" w:eastAsia="Times New Roman" w:hAnsi="Arial" w:cs="Arial"/>
      <w:vanish/>
      <w:sz w:val="16"/>
      <w:szCs w:val="16"/>
      <w:lang w:eastAsia="fr-FR"/>
    </w:rPr>
  </w:style>
  <w:style w:type="paragraph" w:styleId="Listepuces5">
    <w:name w:val="List Bullet 5"/>
    <w:basedOn w:val="Normal"/>
    <w:rsid w:val="00E911D8"/>
    <w:pPr>
      <w:numPr>
        <w:numId w:val="34"/>
      </w:numPr>
      <w:spacing w:after="240" w:line="240" w:lineRule="auto"/>
      <w:jc w:val="both"/>
    </w:pPr>
    <w:rPr>
      <w:rFonts w:ascii="Arial" w:eastAsia="Times New Roman" w:hAnsi="Arial" w:cs="Times New Roman"/>
      <w:sz w:val="20"/>
      <w:szCs w:val="20"/>
      <w:lang w:eastAsia="fr-FR" w:bidi="fr-FR"/>
    </w:rPr>
  </w:style>
  <w:style w:type="character" w:customStyle="1" w:styleId="on-hover-opacity">
    <w:name w:val="on-hover-opacity"/>
    <w:basedOn w:val="Policepardfaut"/>
    <w:rsid w:val="000C2B6B"/>
  </w:style>
  <w:style w:type="character" w:customStyle="1" w:styleId="users-typing">
    <w:name w:val="users-typing"/>
    <w:basedOn w:val="Policepardfaut"/>
    <w:rsid w:val="000C2B6B"/>
  </w:style>
  <w:style w:type="character" w:customStyle="1" w:styleId="inline-block">
    <w:name w:val="inline-block"/>
    <w:basedOn w:val="Policepardfaut"/>
    <w:rsid w:val="000C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472">
      <w:bodyDiv w:val="1"/>
      <w:marLeft w:val="0"/>
      <w:marRight w:val="0"/>
      <w:marTop w:val="0"/>
      <w:marBottom w:val="0"/>
      <w:divBdr>
        <w:top w:val="none" w:sz="0" w:space="0" w:color="auto"/>
        <w:left w:val="none" w:sz="0" w:space="0" w:color="auto"/>
        <w:bottom w:val="none" w:sz="0" w:space="0" w:color="auto"/>
        <w:right w:val="none" w:sz="0" w:space="0" w:color="auto"/>
      </w:divBdr>
    </w:div>
    <w:div w:id="445077232">
      <w:bodyDiv w:val="1"/>
      <w:marLeft w:val="0"/>
      <w:marRight w:val="0"/>
      <w:marTop w:val="0"/>
      <w:marBottom w:val="0"/>
      <w:divBdr>
        <w:top w:val="none" w:sz="0" w:space="0" w:color="auto"/>
        <w:left w:val="none" w:sz="0" w:space="0" w:color="auto"/>
        <w:bottom w:val="none" w:sz="0" w:space="0" w:color="auto"/>
        <w:right w:val="none" w:sz="0" w:space="0" w:color="auto"/>
      </w:divBdr>
    </w:div>
    <w:div w:id="531117930">
      <w:bodyDiv w:val="1"/>
      <w:marLeft w:val="0"/>
      <w:marRight w:val="0"/>
      <w:marTop w:val="0"/>
      <w:marBottom w:val="0"/>
      <w:divBdr>
        <w:top w:val="none" w:sz="0" w:space="0" w:color="auto"/>
        <w:left w:val="none" w:sz="0" w:space="0" w:color="auto"/>
        <w:bottom w:val="none" w:sz="0" w:space="0" w:color="auto"/>
        <w:right w:val="none" w:sz="0" w:space="0" w:color="auto"/>
      </w:divBdr>
      <w:divsChild>
        <w:div w:id="547230868">
          <w:marLeft w:val="0"/>
          <w:marRight w:val="0"/>
          <w:marTop w:val="0"/>
          <w:marBottom w:val="0"/>
          <w:divBdr>
            <w:top w:val="single" w:sz="2" w:space="0" w:color="D9D9E3"/>
            <w:left w:val="single" w:sz="2" w:space="0" w:color="D9D9E3"/>
            <w:bottom w:val="single" w:sz="2" w:space="0" w:color="D9D9E3"/>
            <w:right w:val="single" w:sz="2" w:space="0" w:color="D9D9E3"/>
          </w:divBdr>
          <w:divsChild>
            <w:div w:id="68187712">
              <w:marLeft w:val="0"/>
              <w:marRight w:val="0"/>
              <w:marTop w:val="0"/>
              <w:marBottom w:val="0"/>
              <w:divBdr>
                <w:top w:val="single" w:sz="2" w:space="0" w:color="D9D9E3"/>
                <w:left w:val="single" w:sz="2" w:space="0" w:color="D9D9E3"/>
                <w:bottom w:val="single" w:sz="2" w:space="0" w:color="D9D9E3"/>
                <w:right w:val="single" w:sz="2" w:space="0" w:color="D9D9E3"/>
              </w:divBdr>
              <w:divsChild>
                <w:div w:id="323318709">
                  <w:marLeft w:val="0"/>
                  <w:marRight w:val="0"/>
                  <w:marTop w:val="0"/>
                  <w:marBottom w:val="0"/>
                  <w:divBdr>
                    <w:top w:val="single" w:sz="2" w:space="0" w:color="D9D9E3"/>
                    <w:left w:val="single" w:sz="2" w:space="0" w:color="D9D9E3"/>
                    <w:bottom w:val="single" w:sz="2" w:space="0" w:color="D9D9E3"/>
                    <w:right w:val="single" w:sz="2" w:space="0" w:color="D9D9E3"/>
                  </w:divBdr>
                  <w:divsChild>
                    <w:div w:id="1590429140">
                      <w:marLeft w:val="0"/>
                      <w:marRight w:val="0"/>
                      <w:marTop w:val="0"/>
                      <w:marBottom w:val="0"/>
                      <w:divBdr>
                        <w:top w:val="single" w:sz="2" w:space="0" w:color="D9D9E3"/>
                        <w:left w:val="single" w:sz="2" w:space="0" w:color="D9D9E3"/>
                        <w:bottom w:val="single" w:sz="2" w:space="0" w:color="D9D9E3"/>
                        <w:right w:val="single" w:sz="2" w:space="0" w:color="D9D9E3"/>
                      </w:divBdr>
                      <w:divsChild>
                        <w:div w:id="500895137">
                          <w:marLeft w:val="0"/>
                          <w:marRight w:val="0"/>
                          <w:marTop w:val="0"/>
                          <w:marBottom w:val="0"/>
                          <w:divBdr>
                            <w:top w:val="single" w:sz="2" w:space="0" w:color="D9D9E3"/>
                            <w:left w:val="single" w:sz="2" w:space="0" w:color="D9D9E3"/>
                            <w:bottom w:val="single" w:sz="2" w:space="0" w:color="D9D9E3"/>
                            <w:right w:val="single" w:sz="2" w:space="0" w:color="D9D9E3"/>
                          </w:divBdr>
                          <w:divsChild>
                            <w:div w:id="78794605">
                              <w:marLeft w:val="0"/>
                              <w:marRight w:val="0"/>
                              <w:marTop w:val="100"/>
                              <w:marBottom w:val="100"/>
                              <w:divBdr>
                                <w:top w:val="single" w:sz="2" w:space="0" w:color="D9D9E3"/>
                                <w:left w:val="single" w:sz="2" w:space="0" w:color="D9D9E3"/>
                                <w:bottom w:val="single" w:sz="2" w:space="0" w:color="D9D9E3"/>
                                <w:right w:val="single" w:sz="2" w:space="0" w:color="D9D9E3"/>
                              </w:divBdr>
                              <w:divsChild>
                                <w:div w:id="1983851526">
                                  <w:marLeft w:val="0"/>
                                  <w:marRight w:val="0"/>
                                  <w:marTop w:val="0"/>
                                  <w:marBottom w:val="0"/>
                                  <w:divBdr>
                                    <w:top w:val="single" w:sz="2" w:space="0" w:color="D9D9E3"/>
                                    <w:left w:val="single" w:sz="2" w:space="0" w:color="D9D9E3"/>
                                    <w:bottom w:val="single" w:sz="2" w:space="0" w:color="D9D9E3"/>
                                    <w:right w:val="single" w:sz="2" w:space="0" w:color="D9D9E3"/>
                                  </w:divBdr>
                                  <w:divsChild>
                                    <w:div w:id="686759090">
                                      <w:marLeft w:val="0"/>
                                      <w:marRight w:val="0"/>
                                      <w:marTop w:val="0"/>
                                      <w:marBottom w:val="0"/>
                                      <w:divBdr>
                                        <w:top w:val="single" w:sz="2" w:space="0" w:color="D9D9E3"/>
                                        <w:left w:val="single" w:sz="2" w:space="0" w:color="D9D9E3"/>
                                        <w:bottom w:val="single" w:sz="2" w:space="0" w:color="D9D9E3"/>
                                        <w:right w:val="single" w:sz="2" w:space="0" w:color="D9D9E3"/>
                                      </w:divBdr>
                                      <w:divsChild>
                                        <w:div w:id="588467914">
                                          <w:marLeft w:val="0"/>
                                          <w:marRight w:val="0"/>
                                          <w:marTop w:val="0"/>
                                          <w:marBottom w:val="0"/>
                                          <w:divBdr>
                                            <w:top w:val="single" w:sz="2" w:space="0" w:color="D9D9E3"/>
                                            <w:left w:val="single" w:sz="2" w:space="0" w:color="D9D9E3"/>
                                            <w:bottom w:val="single" w:sz="2" w:space="0" w:color="D9D9E3"/>
                                            <w:right w:val="single" w:sz="2" w:space="0" w:color="D9D9E3"/>
                                          </w:divBdr>
                                          <w:divsChild>
                                            <w:div w:id="2114323871">
                                              <w:marLeft w:val="0"/>
                                              <w:marRight w:val="0"/>
                                              <w:marTop w:val="0"/>
                                              <w:marBottom w:val="0"/>
                                              <w:divBdr>
                                                <w:top w:val="single" w:sz="2" w:space="0" w:color="D9D9E3"/>
                                                <w:left w:val="single" w:sz="2" w:space="0" w:color="D9D9E3"/>
                                                <w:bottom w:val="single" w:sz="2" w:space="0" w:color="D9D9E3"/>
                                                <w:right w:val="single" w:sz="2" w:space="0" w:color="D9D9E3"/>
                                              </w:divBdr>
                                              <w:divsChild>
                                                <w:div w:id="678122735">
                                                  <w:marLeft w:val="0"/>
                                                  <w:marRight w:val="0"/>
                                                  <w:marTop w:val="0"/>
                                                  <w:marBottom w:val="0"/>
                                                  <w:divBdr>
                                                    <w:top w:val="single" w:sz="2" w:space="0" w:color="D9D9E3"/>
                                                    <w:left w:val="single" w:sz="2" w:space="0" w:color="D9D9E3"/>
                                                    <w:bottom w:val="single" w:sz="2" w:space="0" w:color="D9D9E3"/>
                                                    <w:right w:val="single" w:sz="2" w:space="0" w:color="D9D9E3"/>
                                                  </w:divBdr>
                                                  <w:divsChild>
                                                    <w:div w:id="1931356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63274582">
          <w:marLeft w:val="0"/>
          <w:marRight w:val="0"/>
          <w:marTop w:val="0"/>
          <w:marBottom w:val="0"/>
          <w:divBdr>
            <w:top w:val="none" w:sz="0" w:space="0" w:color="auto"/>
            <w:left w:val="none" w:sz="0" w:space="0" w:color="auto"/>
            <w:bottom w:val="none" w:sz="0" w:space="0" w:color="auto"/>
            <w:right w:val="none" w:sz="0" w:space="0" w:color="auto"/>
          </w:divBdr>
        </w:div>
      </w:divsChild>
    </w:div>
    <w:div w:id="638997113">
      <w:bodyDiv w:val="1"/>
      <w:marLeft w:val="0"/>
      <w:marRight w:val="0"/>
      <w:marTop w:val="0"/>
      <w:marBottom w:val="0"/>
      <w:divBdr>
        <w:top w:val="none" w:sz="0" w:space="0" w:color="auto"/>
        <w:left w:val="none" w:sz="0" w:space="0" w:color="auto"/>
        <w:bottom w:val="none" w:sz="0" w:space="0" w:color="auto"/>
        <w:right w:val="none" w:sz="0" w:space="0" w:color="auto"/>
      </w:divBdr>
    </w:div>
    <w:div w:id="737747976">
      <w:bodyDiv w:val="1"/>
      <w:marLeft w:val="0"/>
      <w:marRight w:val="0"/>
      <w:marTop w:val="0"/>
      <w:marBottom w:val="0"/>
      <w:divBdr>
        <w:top w:val="none" w:sz="0" w:space="0" w:color="auto"/>
        <w:left w:val="none" w:sz="0" w:space="0" w:color="auto"/>
        <w:bottom w:val="none" w:sz="0" w:space="0" w:color="auto"/>
        <w:right w:val="none" w:sz="0" w:space="0" w:color="auto"/>
      </w:divBdr>
    </w:div>
    <w:div w:id="921648756">
      <w:bodyDiv w:val="1"/>
      <w:marLeft w:val="0"/>
      <w:marRight w:val="0"/>
      <w:marTop w:val="0"/>
      <w:marBottom w:val="0"/>
      <w:divBdr>
        <w:top w:val="none" w:sz="0" w:space="0" w:color="auto"/>
        <w:left w:val="none" w:sz="0" w:space="0" w:color="auto"/>
        <w:bottom w:val="none" w:sz="0" w:space="0" w:color="auto"/>
        <w:right w:val="none" w:sz="0" w:space="0" w:color="auto"/>
      </w:divBdr>
      <w:divsChild>
        <w:div w:id="1725180206">
          <w:marLeft w:val="0"/>
          <w:marRight w:val="0"/>
          <w:marTop w:val="0"/>
          <w:marBottom w:val="0"/>
          <w:divBdr>
            <w:top w:val="single" w:sz="2" w:space="0" w:color="E3E3E3"/>
            <w:left w:val="single" w:sz="2" w:space="0" w:color="E3E3E3"/>
            <w:bottom w:val="single" w:sz="2" w:space="0" w:color="E3E3E3"/>
            <w:right w:val="single" w:sz="2" w:space="0" w:color="E3E3E3"/>
          </w:divBdr>
          <w:divsChild>
            <w:div w:id="431242714">
              <w:marLeft w:val="0"/>
              <w:marRight w:val="0"/>
              <w:marTop w:val="0"/>
              <w:marBottom w:val="0"/>
              <w:divBdr>
                <w:top w:val="single" w:sz="2" w:space="0" w:color="E3E3E3"/>
                <w:left w:val="single" w:sz="2" w:space="0" w:color="E3E3E3"/>
                <w:bottom w:val="single" w:sz="2" w:space="0" w:color="E3E3E3"/>
                <w:right w:val="single" w:sz="2" w:space="0" w:color="E3E3E3"/>
              </w:divBdr>
              <w:divsChild>
                <w:div w:id="435952649">
                  <w:marLeft w:val="0"/>
                  <w:marRight w:val="0"/>
                  <w:marTop w:val="0"/>
                  <w:marBottom w:val="0"/>
                  <w:divBdr>
                    <w:top w:val="single" w:sz="2" w:space="0" w:color="E3E3E3"/>
                    <w:left w:val="single" w:sz="2" w:space="0" w:color="E3E3E3"/>
                    <w:bottom w:val="single" w:sz="2" w:space="0" w:color="E3E3E3"/>
                    <w:right w:val="single" w:sz="2" w:space="0" w:color="E3E3E3"/>
                  </w:divBdr>
                  <w:divsChild>
                    <w:div w:id="1118527008">
                      <w:marLeft w:val="0"/>
                      <w:marRight w:val="0"/>
                      <w:marTop w:val="0"/>
                      <w:marBottom w:val="0"/>
                      <w:divBdr>
                        <w:top w:val="single" w:sz="2" w:space="0" w:color="E3E3E3"/>
                        <w:left w:val="single" w:sz="2" w:space="0" w:color="E3E3E3"/>
                        <w:bottom w:val="single" w:sz="2" w:space="0" w:color="E3E3E3"/>
                        <w:right w:val="single" w:sz="2" w:space="0" w:color="E3E3E3"/>
                      </w:divBdr>
                      <w:divsChild>
                        <w:div w:id="1741438065">
                          <w:marLeft w:val="0"/>
                          <w:marRight w:val="0"/>
                          <w:marTop w:val="0"/>
                          <w:marBottom w:val="0"/>
                          <w:divBdr>
                            <w:top w:val="single" w:sz="2" w:space="0" w:color="E3E3E3"/>
                            <w:left w:val="single" w:sz="2" w:space="0" w:color="E3E3E3"/>
                            <w:bottom w:val="single" w:sz="2" w:space="0" w:color="E3E3E3"/>
                            <w:right w:val="single" w:sz="2" w:space="0" w:color="E3E3E3"/>
                          </w:divBdr>
                          <w:divsChild>
                            <w:div w:id="118495400">
                              <w:marLeft w:val="0"/>
                              <w:marRight w:val="0"/>
                              <w:marTop w:val="100"/>
                              <w:marBottom w:val="100"/>
                              <w:divBdr>
                                <w:top w:val="single" w:sz="2" w:space="0" w:color="E3E3E3"/>
                                <w:left w:val="single" w:sz="2" w:space="0" w:color="E3E3E3"/>
                                <w:bottom w:val="single" w:sz="2" w:space="0" w:color="E3E3E3"/>
                                <w:right w:val="single" w:sz="2" w:space="0" w:color="E3E3E3"/>
                              </w:divBdr>
                              <w:divsChild>
                                <w:div w:id="943347712">
                                  <w:marLeft w:val="0"/>
                                  <w:marRight w:val="0"/>
                                  <w:marTop w:val="0"/>
                                  <w:marBottom w:val="0"/>
                                  <w:divBdr>
                                    <w:top w:val="single" w:sz="2" w:space="0" w:color="E3E3E3"/>
                                    <w:left w:val="single" w:sz="2" w:space="0" w:color="E3E3E3"/>
                                    <w:bottom w:val="single" w:sz="2" w:space="0" w:color="E3E3E3"/>
                                    <w:right w:val="single" w:sz="2" w:space="0" w:color="E3E3E3"/>
                                  </w:divBdr>
                                  <w:divsChild>
                                    <w:div w:id="1931043938">
                                      <w:marLeft w:val="0"/>
                                      <w:marRight w:val="0"/>
                                      <w:marTop w:val="0"/>
                                      <w:marBottom w:val="0"/>
                                      <w:divBdr>
                                        <w:top w:val="single" w:sz="2" w:space="0" w:color="E3E3E3"/>
                                        <w:left w:val="single" w:sz="2" w:space="0" w:color="E3E3E3"/>
                                        <w:bottom w:val="single" w:sz="2" w:space="0" w:color="E3E3E3"/>
                                        <w:right w:val="single" w:sz="2" w:space="0" w:color="E3E3E3"/>
                                      </w:divBdr>
                                      <w:divsChild>
                                        <w:div w:id="897202500">
                                          <w:marLeft w:val="0"/>
                                          <w:marRight w:val="0"/>
                                          <w:marTop w:val="0"/>
                                          <w:marBottom w:val="0"/>
                                          <w:divBdr>
                                            <w:top w:val="single" w:sz="2" w:space="0" w:color="E3E3E3"/>
                                            <w:left w:val="single" w:sz="2" w:space="0" w:color="E3E3E3"/>
                                            <w:bottom w:val="single" w:sz="2" w:space="0" w:color="E3E3E3"/>
                                            <w:right w:val="single" w:sz="2" w:space="0" w:color="E3E3E3"/>
                                          </w:divBdr>
                                          <w:divsChild>
                                            <w:div w:id="1549024045">
                                              <w:marLeft w:val="0"/>
                                              <w:marRight w:val="0"/>
                                              <w:marTop w:val="0"/>
                                              <w:marBottom w:val="0"/>
                                              <w:divBdr>
                                                <w:top w:val="single" w:sz="2" w:space="0" w:color="E3E3E3"/>
                                                <w:left w:val="single" w:sz="2" w:space="0" w:color="E3E3E3"/>
                                                <w:bottom w:val="single" w:sz="2" w:space="0" w:color="E3E3E3"/>
                                                <w:right w:val="single" w:sz="2" w:space="0" w:color="E3E3E3"/>
                                              </w:divBdr>
                                              <w:divsChild>
                                                <w:div w:id="718478424">
                                                  <w:marLeft w:val="0"/>
                                                  <w:marRight w:val="0"/>
                                                  <w:marTop w:val="0"/>
                                                  <w:marBottom w:val="0"/>
                                                  <w:divBdr>
                                                    <w:top w:val="single" w:sz="2" w:space="0" w:color="E3E3E3"/>
                                                    <w:left w:val="single" w:sz="2" w:space="0" w:color="E3E3E3"/>
                                                    <w:bottom w:val="single" w:sz="2" w:space="0" w:color="E3E3E3"/>
                                                    <w:right w:val="single" w:sz="2" w:space="0" w:color="E3E3E3"/>
                                                  </w:divBdr>
                                                  <w:divsChild>
                                                    <w:div w:id="1862548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01689718">
          <w:marLeft w:val="0"/>
          <w:marRight w:val="0"/>
          <w:marTop w:val="0"/>
          <w:marBottom w:val="0"/>
          <w:divBdr>
            <w:top w:val="none" w:sz="0" w:space="0" w:color="auto"/>
            <w:left w:val="none" w:sz="0" w:space="0" w:color="auto"/>
            <w:bottom w:val="none" w:sz="0" w:space="0" w:color="auto"/>
            <w:right w:val="none" w:sz="0" w:space="0" w:color="auto"/>
          </w:divBdr>
        </w:div>
      </w:divsChild>
    </w:div>
    <w:div w:id="1000041586">
      <w:bodyDiv w:val="1"/>
      <w:marLeft w:val="0"/>
      <w:marRight w:val="0"/>
      <w:marTop w:val="0"/>
      <w:marBottom w:val="0"/>
      <w:divBdr>
        <w:top w:val="none" w:sz="0" w:space="0" w:color="auto"/>
        <w:left w:val="none" w:sz="0" w:space="0" w:color="auto"/>
        <w:bottom w:val="none" w:sz="0" w:space="0" w:color="auto"/>
        <w:right w:val="none" w:sz="0" w:space="0" w:color="auto"/>
      </w:divBdr>
    </w:div>
    <w:div w:id="1099256286">
      <w:bodyDiv w:val="1"/>
      <w:marLeft w:val="0"/>
      <w:marRight w:val="0"/>
      <w:marTop w:val="0"/>
      <w:marBottom w:val="0"/>
      <w:divBdr>
        <w:top w:val="none" w:sz="0" w:space="0" w:color="auto"/>
        <w:left w:val="none" w:sz="0" w:space="0" w:color="auto"/>
        <w:bottom w:val="none" w:sz="0" w:space="0" w:color="auto"/>
        <w:right w:val="none" w:sz="0" w:space="0" w:color="auto"/>
      </w:divBdr>
    </w:div>
    <w:div w:id="1445885853">
      <w:bodyDiv w:val="1"/>
      <w:marLeft w:val="0"/>
      <w:marRight w:val="0"/>
      <w:marTop w:val="0"/>
      <w:marBottom w:val="0"/>
      <w:divBdr>
        <w:top w:val="none" w:sz="0" w:space="0" w:color="auto"/>
        <w:left w:val="none" w:sz="0" w:space="0" w:color="auto"/>
        <w:bottom w:val="none" w:sz="0" w:space="0" w:color="auto"/>
        <w:right w:val="none" w:sz="0" w:space="0" w:color="auto"/>
      </w:divBdr>
    </w:div>
    <w:div w:id="1486556158">
      <w:bodyDiv w:val="1"/>
      <w:marLeft w:val="0"/>
      <w:marRight w:val="0"/>
      <w:marTop w:val="0"/>
      <w:marBottom w:val="0"/>
      <w:divBdr>
        <w:top w:val="none" w:sz="0" w:space="0" w:color="auto"/>
        <w:left w:val="none" w:sz="0" w:space="0" w:color="auto"/>
        <w:bottom w:val="none" w:sz="0" w:space="0" w:color="auto"/>
        <w:right w:val="none" w:sz="0" w:space="0" w:color="auto"/>
      </w:divBdr>
    </w:div>
    <w:div w:id="1507205023">
      <w:bodyDiv w:val="1"/>
      <w:marLeft w:val="0"/>
      <w:marRight w:val="0"/>
      <w:marTop w:val="0"/>
      <w:marBottom w:val="0"/>
      <w:divBdr>
        <w:top w:val="none" w:sz="0" w:space="0" w:color="auto"/>
        <w:left w:val="none" w:sz="0" w:space="0" w:color="auto"/>
        <w:bottom w:val="none" w:sz="0" w:space="0" w:color="auto"/>
        <w:right w:val="none" w:sz="0" w:space="0" w:color="auto"/>
      </w:divBdr>
    </w:div>
    <w:div w:id="1713577077">
      <w:bodyDiv w:val="1"/>
      <w:marLeft w:val="0"/>
      <w:marRight w:val="0"/>
      <w:marTop w:val="0"/>
      <w:marBottom w:val="0"/>
      <w:divBdr>
        <w:top w:val="none" w:sz="0" w:space="0" w:color="auto"/>
        <w:left w:val="none" w:sz="0" w:space="0" w:color="auto"/>
        <w:bottom w:val="none" w:sz="0" w:space="0" w:color="auto"/>
        <w:right w:val="none" w:sz="0" w:space="0" w:color="auto"/>
      </w:divBdr>
      <w:divsChild>
        <w:div w:id="1216046753">
          <w:marLeft w:val="0"/>
          <w:marRight w:val="0"/>
          <w:marTop w:val="0"/>
          <w:marBottom w:val="0"/>
          <w:divBdr>
            <w:top w:val="none" w:sz="0" w:space="0" w:color="auto"/>
            <w:left w:val="none" w:sz="0" w:space="0" w:color="auto"/>
            <w:bottom w:val="none" w:sz="0" w:space="0" w:color="auto"/>
            <w:right w:val="none" w:sz="0" w:space="0" w:color="auto"/>
          </w:divBdr>
          <w:divsChild>
            <w:div w:id="1071386617">
              <w:marLeft w:val="480"/>
              <w:marRight w:val="480"/>
              <w:marTop w:val="0"/>
              <w:marBottom w:val="0"/>
              <w:divBdr>
                <w:top w:val="none" w:sz="0" w:space="0" w:color="auto"/>
                <w:left w:val="none" w:sz="0" w:space="0" w:color="auto"/>
                <w:bottom w:val="none" w:sz="0" w:space="0" w:color="auto"/>
                <w:right w:val="none" w:sz="0" w:space="0" w:color="auto"/>
              </w:divBdr>
              <w:divsChild>
                <w:div w:id="1183474552">
                  <w:marLeft w:val="0"/>
                  <w:marRight w:val="0"/>
                  <w:marTop w:val="0"/>
                  <w:marBottom w:val="0"/>
                  <w:divBdr>
                    <w:top w:val="none" w:sz="0" w:space="0" w:color="auto"/>
                    <w:left w:val="none" w:sz="0" w:space="0" w:color="auto"/>
                    <w:bottom w:val="none" w:sz="0" w:space="0" w:color="auto"/>
                    <w:right w:val="none" w:sz="0" w:space="0" w:color="auto"/>
                  </w:divBdr>
                  <w:divsChild>
                    <w:div w:id="1375538896">
                      <w:marLeft w:val="0"/>
                      <w:marRight w:val="0"/>
                      <w:marTop w:val="0"/>
                      <w:marBottom w:val="0"/>
                      <w:divBdr>
                        <w:top w:val="none" w:sz="0" w:space="0" w:color="auto"/>
                        <w:left w:val="none" w:sz="0" w:space="0" w:color="auto"/>
                        <w:bottom w:val="none" w:sz="0" w:space="0" w:color="auto"/>
                        <w:right w:val="none" w:sz="0" w:space="0" w:color="auto"/>
                      </w:divBdr>
                      <w:divsChild>
                        <w:div w:id="315189124">
                          <w:marLeft w:val="0"/>
                          <w:marRight w:val="0"/>
                          <w:marTop w:val="0"/>
                          <w:marBottom w:val="0"/>
                          <w:divBdr>
                            <w:top w:val="none" w:sz="0" w:space="0" w:color="auto"/>
                            <w:left w:val="none" w:sz="0" w:space="0" w:color="auto"/>
                            <w:bottom w:val="none" w:sz="0" w:space="0" w:color="auto"/>
                            <w:right w:val="none" w:sz="0" w:space="0" w:color="auto"/>
                          </w:divBdr>
                          <w:divsChild>
                            <w:div w:id="252473302">
                              <w:marLeft w:val="0"/>
                              <w:marRight w:val="0"/>
                              <w:marTop w:val="0"/>
                              <w:marBottom w:val="0"/>
                              <w:divBdr>
                                <w:top w:val="none" w:sz="0" w:space="0" w:color="auto"/>
                                <w:left w:val="none" w:sz="0" w:space="0" w:color="auto"/>
                                <w:bottom w:val="none" w:sz="0" w:space="0" w:color="auto"/>
                                <w:right w:val="none" w:sz="0" w:space="0" w:color="auto"/>
                              </w:divBdr>
                              <w:divsChild>
                                <w:div w:id="1136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70332">
                  <w:marLeft w:val="0"/>
                  <w:marRight w:val="0"/>
                  <w:marTop w:val="0"/>
                  <w:marBottom w:val="0"/>
                  <w:divBdr>
                    <w:top w:val="none" w:sz="0" w:space="0" w:color="auto"/>
                    <w:left w:val="none" w:sz="0" w:space="0" w:color="auto"/>
                    <w:bottom w:val="none" w:sz="0" w:space="0" w:color="auto"/>
                    <w:right w:val="none" w:sz="0" w:space="0" w:color="auto"/>
                  </w:divBdr>
                  <w:divsChild>
                    <w:div w:id="611784343">
                      <w:marLeft w:val="0"/>
                      <w:marRight w:val="120"/>
                      <w:marTop w:val="0"/>
                      <w:marBottom w:val="0"/>
                      <w:divBdr>
                        <w:top w:val="none" w:sz="0" w:space="0" w:color="auto"/>
                        <w:left w:val="none" w:sz="0" w:space="0" w:color="auto"/>
                        <w:bottom w:val="none" w:sz="0" w:space="0" w:color="auto"/>
                        <w:right w:val="none" w:sz="0" w:space="0" w:color="auto"/>
                      </w:divBdr>
                    </w:div>
                    <w:div w:id="1763408503">
                      <w:marLeft w:val="0"/>
                      <w:marRight w:val="0"/>
                      <w:marTop w:val="0"/>
                      <w:marBottom w:val="0"/>
                      <w:divBdr>
                        <w:top w:val="none" w:sz="0" w:space="0" w:color="auto"/>
                        <w:left w:val="none" w:sz="0" w:space="0" w:color="auto"/>
                        <w:bottom w:val="none" w:sz="0" w:space="0" w:color="auto"/>
                        <w:right w:val="none" w:sz="0" w:space="0" w:color="auto"/>
                      </w:divBdr>
                      <w:divsChild>
                        <w:div w:id="1036276311">
                          <w:marLeft w:val="0"/>
                          <w:marRight w:val="0"/>
                          <w:marTop w:val="0"/>
                          <w:marBottom w:val="0"/>
                          <w:divBdr>
                            <w:top w:val="none" w:sz="0" w:space="0" w:color="auto"/>
                            <w:left w:val="none" w:sz="0" w:space="0" w:color="auto"/>
                            <w:bottom w:val="none" w:sz="0" w:space="0" w:color="auto"/>
                            <w:right w:val="none" w:sz="0" w:space="0" w:color="auto"/>
                          </w:divBdr>
                          <w:divsChild>
                            <w:div w:id="1200632457">
                              <w:marLeft w:val="0"/>
                              <w:marRight w:val="0"/>
                              <w:marTop w:val="0"/>
                              <w:marBottom w:val="0"/>
                              <w:divBdr>
                                <w:top w:val="none" w:sz="0" w:space="0" w:color="auto"/>
                                <w:left w:val="none" w:sz="0" w:space="0" w:color="auto"/>
                                <w:bottom w:val="none" w:sz="0" w:space="0" w:color="auto"/>
                                <w:right w:val="none" w:sz="0" w:space="0" w:color="auto"/>
                              </w:divBdr>
                              <w:divsChild>
                                <w:div w:id="7459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6731">
                  <w:marLeft w:val="0"/>
                  <w:marRight w:val="0"/>
                  <w:marTop w:val="0"/>
                  <w:marBottom w:val="0"/>
                  <w:divBdr>
                    <w:top w:val="none" w:sz="0" w:space="0" w:color="auto"/>
                    <w:left w:val="none" w:sz="0" w:space="0" w:color="auto"/>
                    <w:bottom w:val="none" w:sz="0" w:space="0" w:color="auto"/>
                    <w:right w:val="none" w:sz="0" w:space="0" w:color="auto"/>
                  </w:divBdr>
                  <w:divsChild>
                    <w:div w:id="1430540581">
                      <w:marLeft w:val="0"/>
                      <w:marRight w:val="120"/>
                      <w:marTop w:val="0"/>
                      <w:marBottom w:val="0"/>
                      <w:divBdr>
                        <w:top w:val="none" w:sz="0" w:space="0" w:color="auto"/>
                        <w:left w:val="none" w:sz="0" w:space="0" w:color="auto"/>
                        <w:bottom w:val="none" w:sz="0" w:space="0" w:color="auto"/>
                        <w:right w:val="none" w:sz="0" w:space="0" w:color="auto"/>
                      </w:divBdr>
                    </w:div>
                    <w:div w:id="1169634321">
                      <w:marLeft w:val="0"/>
                      <w:marRight w:val="0"/>
                      <w:marTop w:val="0"/>
                      <w:marBottom w:val="0"/>
                      <w:divBdr>
                        <w:top w:val="none" w:sz="0" w:space="0" w:color="auto"/>
                        <w:left w:val="none" w:sz="0" w:space="0" w:color="auto"/>
                        <w:bottom w:val="none" w:sz="0" w:space="0" w:color="auto"/>
                        <w:right w:val="none" w:sz="0" w:space="0" w:color="auto"/>
                      </w:divBdr>
                      <w:divsChild>
                        <w:div w:id="53747422">
                          <w:marLeft w:val="0"/>
                          <w:marRight w:val="0"/>
                          <w:marTop w:val="0"/>
                          <w:marBottom w:val="0"/>
                          <w:divBdr>
                            <w:top w:val="none" w:sz="0" w:space="0" w:color="auto"/>
                            <w:left w:val="none" w:sz="0" w:space="0" w:color="auto"/>
                            <w:bottom w:val="none" w:sz="0" w:space="0" w:color="auto"/>
                            <w:right w:val="none" w:sz="0" w:space="0" w:color="auto"/>
                          </w:divBdr>
                          <w:divsChild>
                            <w:div w:id="467743584">
                              <w:marLeft w:val="0"/>
                              <w:marRight w:val="0"/>
                              <w:marTop w:val="0"/>
                              <w:marBottom w:val="0"/>
                              <w:divBdr>
                                <w:top w:val="none" w:sz="0" w:space="0" w:color="auto"/>
                                <w:left w:val="none" w:sz="0" w:space="0" w:color="auto"/>
                                <w:bottom w:val="none" w:sz="0" w:space="0" w:color="auto"/>
                                <w:right w:val="none" w:sz="0" w:space="0" w:color="auto"/>
                              </w:divBdr>
                              <w:divsChild>
                                <w:div w:id="3955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1751">
                  <w:marLeft w:val="0"/>
                  <w:marRight w:val="0"/>
                  <w:marTop w:val="0"/>
                  <w:marBottom w:val="0"/>
                  <w:divBdr>
                    <w:top w:val="none" w:sz="0" w:space="0" w:color="auto"/>
                    <w:left w:val="none" w:sz="0" w:space="0" w:color="auto"/>
                    <w:bottom w:val="none" w:sz="0" w:space="0" w:color="auto"/>
                    <w:right w:val="none" w:sz="0" w:space="0" w:color="auto"/>
                  </w:divBdr>
                  <w:divsChild>
                    <w:div w:id="1191602207">
                      <w:marLeft w:val="0"/>
                      <w:marRight w:val="120"/>
                      <w:marTop w:val="0"/>
                      <w:marBottom w:val="0"/>
                      <w:divBdr>
                        <w:top w:val="none" w:sz="0" w:space="0" w:color="auto"/>
                        <w:left w:val="none" w:sz="0" w:space="0" w:color="auto"/>
                        <w:bottom w:val="none" w:sz="0" w:space="0" w:color="auto"/>
                        <w:right w:val="none" w:sz="0" w:space="0" w:color="auto"/>
                      </w:divBdr>
                    </w:div>
                    <w:div w:id="1986854964">
                      <w:marLeft w:val="0"/>
                      <w:marRight w:val="0"/>
                      <w:marTop w:val="0"/>
                      <w:marBottom w:val="0"/>
                      <w:divBdr>
                        <w:top w:val="none" w:sz="0" w:space="0" w:color="auto"/>
                        <w:left w:val="none" w:sz="0" w:space="0" w:color="auto"/>
                        <w:bottom w:val="none" w:sz="0" w:space="0" w:color="auto"/>
                        <w:right w:val="none" w:sz="0" w:space="0" w:color="auto"/>
                      </w:divBdr>
                      <w:divsChild>
                        <w:div w:id="1949578870">
                          <w:marLeft w:val="0"/>
                          <w:marRight w:val="0"/>
                          <w:marTop w:val="0"/>
                          <w:marBottom w:val="0"/>
                          <w:divBdr>
                            <w:top w:val="none" w:sz="0" w:space="0" w:color="auto"/>
                            <w:left w:val="none" w:sz="0" w:space="0" w:color="auto"/>
                            <w:bottom w:val="none" w:sz="0" w:space="0" w:color="auto"/>
                            <w:right w:val="none" w:sz="0" w:space="0" w:color="auto"/>
                          </w:divBdr>
                          <w:divsChild>
                            <w:div w:id="1708874828">
                              <w:marLeft w:val="0"/>
                              <w:marRight w:val="0"/>
                              <w:marTop w:val="0"/>
                              <w:marBottom w:val="0"/>
                              <w:divBdr>
                                <w:top w:val="none" w:sz="0" w:space="0" w:color="auto"/>
                                <w:left w:val="none" w:sz="0" w:space="0" w:color="auto"/>
                                <w:bottom w:val="none" w:sz="0" w:space="0" w:color="auto"/>
                                <w:right w:val="none" w:sz="0" w:space="0" w:color="auto"/>
                              </w:divBdr>
                              <w:divsChild>
                                <w:div w:id="510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570878">
                  <w:marLeft w:val="0"/>
                  <w:marRight w:val="0"/>
                  <w:marTop w:val="0"/>
                  <w:marBottom w:val="0"/>
                  <w:divBdr>
                    <w:top w:val="none" w:sz="0" w:space="0" w:color="auto"/>
                    <w:left w:val="none" w:sz="0" w:space="0" w:color="auto"/>
                    <w:bottom w:val="none" w:sz="0" w:space="0" w:color="auto"/>
                    <w:right w:val="none" w:sz="0" w:space="0" w:color="auto"/>
                  </w:divBdr>
                  <w:divsChild>
                    <w:div w:id="2015298821">
                      <w:marLeft w:val="0"/>
                      <w:marRight w:val="0"/>
                      <w:marTop w:val="0"/>
                      <w:marBottom w:val="0"/>
                      <w:divBdr>
                        <w:top w:val="none" w:sz="0" w:space="0" w:color="auto"/>
                        <w:left w:val="none" w:sz="0" w:space="0" w:color="auto"/>
                        <w:bottom w:val="none" w:sz="0" w:space="0" w:color="auto"/>
                        <w:right w:val="none" w:sz="0" w:space="0" w:color="auto"/>
                      </w:divBdr>
                    </w:div>
                    <w:div w:id="5017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66708">
      <w:bodyDiv w:val="1"/>
      <w:marLeft w:val="0"/>
      <w:marRight w:val="0"/>
      <w:marTop w:val="0"/>
      <w:marBottom w:val="0"/>
      <w:divBdr>
        <w:top w:val="none" w:sz="0" w:space="0" w:color="auto"/>
        <w:left w:val="none" w:sz="0" w:space="0" w:color="auto"/>
        <w:bottom w:val="none" w:sz="0" w:space="0" w:color="auto"/>
        <w:right w:val="none" w:sz="0" w:space="0" w:color="auto"/>
      </w:divBdr>
      <w:divsChild>
        <w:div w:id="270402115">
          <w:marLeft w:val="0"/>
          <w:marRight w:val="0"/>
          <w:marTop w:val="0"/>
          <w:marBottom w:val="0"/>
          <w:divBdr>
            <w:top w:val="none" w:sz="0" w:space="0" w:color="auto"/>
            <w:left w:val="none" w:sz="0" w:space="0" w:color="auto"/>
            <w:bottom w:val="none" w:sz="0" w:space="0" w:color="auto"/>
            <w:right w:val="none" w:sz="0" w:space="0" w:color="auto"/>
          </w:divBdr>
          <w:divsChild>
            <w:div w:id="447091146">
              <w:marLeft w:val="0"/>
              <w:marRight w:val="0"/>
              <w:marTop w:val="0"/>
              <w:marBottom w:val="0"/>
              <w:divBdr>
                <w:top w:val="none" w:sz="0" w:space="0" w:color="auto"/>
                <w:left w:val="none" w:sz="0" w:space="0" w:color="auto"/>
                <w:bottom w:val="none" w:sz="0" w:space="0" w:color="auto"/>
                <w:right w:val="none" w:sz="0" w:space="0" w:color="auto"/>
              </w:divBdr>
              <w:divsChild>
                <w:div w:id="11614239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0297628">
          <w:marLeft w:val="0"/>
          <w:marRight w:val="0"/>
          <w:marTop w:val="0"/>
          <w:marBottom w:val="0"/>
          <w:divBdr>
            <w:top w:val="none" w:sz="0" w:space="0" w:color="auto"/>
            <w:left w:val="none" w:sz="0" w:space="0" w:color="auto"/>
            <w:bottom w:val="none" w:sz="0" w:space="0" w:color="auto"/>
            <w:right w:val="none" w:sz="0" w:space="0" w:color="auto"/>
          </w:divBdr>
          <w:divsChild>
            <w:div w:id="1053769566">
              <w:marLeft w:val="0"/>
              <w:marRight w:val="0"/>
              <w:marTop w:val="0"/>
              <w:marBottom w:val="0"/>
              <w:divBdr>
                <w:top w:val="none" w:sz="0" w:space="0" w:color="auto"/>
                <w:left w:val="none" w:sz="0" w:space="0" w:color="auto"/>
                <w:bottom w:val="none" w:sz="0" w:space="0" w:color="auto"/>
                <w:right w:val="none" w:sz="0" w:space="0" w:color="auto"/>
              </w:divBdr>
              <w:divsChild>
                <w:div w:id="1067921022">
                  <w:marLeft w:val="0"/>
                  <w:marRight w:val="0"/>
                  <w:marTop w:val="0"/>
                  <w:marBottom w:val="0"/>
                  <w:divBdr>
                    <w:top w:val="none" w:sz="0" w:space="0" w:color="auto"/>
                    <w:left w:val="none" w:sz="0" w:space="0" w:color="auto"/>
                    <w:bottom w:val="none" w:sz="0" w:space="0" w:color="auto"/>
                    <w:right w:val="none" w:sz="0" w:space="0" w:color="auto"/>
                  </w:divBdr>
                  <w:divsChild>
                    <w:div w:id="1124541921">
                      <w:marLeft w:val="0"/>
                      <w:marRight w:val="0"/>
                      <w:marTop w:val="0"/>
                      <w:marBottom w:val="0"/>
                      <w:divBdr>
                        <w:top w:val="none" w:sz="0" w:space="0" w:color="auto"/>
                        <w:left w:val="none" w:sz="0" w:space="0" w:color="auto"/>
                        <w:bottom w:val="none" w:sz="0" w:space="0" w:color="auto"/>
                        <w:right w:val="none" w:sz="0" w:space="0" w:color="auto"/>
                      </w:divBdr>
                      <w:divsChild>
                        <w:div w:id="1989086841">
                          <w:marLeft w:val="0"/>
                          <w:marRight w:val="0"/>
                          <w:marTop w:val="0"/>
                          <w:marBottom w:val="0"/>
                          <w:divBdr>
                            <w:top w:val="none" w:sz="0" w:space="0" w:color="auto"/>
                            <w:left w:val="none" w:sz="0" w:space="0" w:color="auto"/>
                            <w:bottom w:val="none" w:sz="0" w:space="0" w:color="auto"/>
                            <w:right w:val="none" w:sz="0" w:space="0" w:color="auto"/>
                          </w:divBdr>
                          <w:divsChild>
                            <w:div w:id="15264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ciencedirect.com/science/article/abs/pii/S1382668922000874?via%3Dihub" TargetMode="External"/><Relationship Id="rId1" Type="http://schemas.openxmlformats.org/officeDocument/2006/relationships/hyperlink" Target="https://www.oecd.org/dac/gender-development/dac-gender-equality-marker.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1267-59E7-426D-AF9E-FB9DF25E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8</Pages>
  <Words>2519</Words>
  <Characters>13859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RICHELET</dc:creator>
  <cp:keywords/>
  <dc:description/>
  <cp:lastModifiedBy>Mathilde RICHELET</cp:lastModifiedBy>
  <cp:revision>4</cp:revision>
  <dcterms:created xsi:type="dcterms:W3CDTF">2024-03-22T15:13:00Z</dcterms:created>
  <dcterms:modified xsi:type="dcterms:W3CDTF">2024-03-26T13:53:00Z</dcterms:modified>
</cp:coreProperties>
</file>