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A6C52" w14:textId="77777777" w:rsidR="00117DE2" w:rsidRPr="00050DD3" w:rsidRDefault="009D02AE">
      <w:pPr>
        <w:pBdr>
          <w:top w:val="single" w:sz="4" w:space="2" w:color="000000"/>
          <w:left w:val="single" w:sz="4" w:space="4" w:color="000000"/>
          <w:bottom w:val="single" w:sz="4" w:space="2" w:color="000000"/>
          <w:right w:val="single" w:sz="4" w:space="4" w:color="000000"/>
        </w:pBdr>
        <w:spacing w:after="200"/>
        <w:jc w:val="center"/>
        <w:rPr>
          <w:rFonts w:asciiTheme="minorHAnsi" w:hAnsiTheme="minorHAnsi" w:cstheme="minorHAnsi"/>
          <w:sz w:val="22"/>
          <w:szCs w:val="22"/>
        </w:rPr>
      </w:pPr>
      <w:r w:rsidRPr="00050DD3">
        <w:rPr>
          <w:rFonts w:asciiTheme="minorHAnsi" w:hAnsiTheme="minorHAnsi" w:cstheme="minorHAnsi"/>
          <w:b/>
          <w:bCs/>
          <w:sz w:val="22"/>
          <w:szCs w:val="22"/>
        </w:rPr>
        <w:t>TERMS OF REFERENCE</w:t>
      </w:r>
      <w:r w:rsidRPr="00050DD3">
        <w:rPr>
          <w:rFonts w:asciiTheme="minorHAnsi" w:hAnsiTheme="minorHAnsi" w:cstheme="minorHAnsi"/>
          <w:b/>
          <w:bCs/>
          <w:sz w:val="22"/>
          <w:szCs w:val="22"/>
        </w:rPr>
        <w:br/>
        <w:t>AND TECHNICAL SPECIFICATIONS</w:t>
      </w:r>
    </w:p>
    <w:p w14:paraId="437A67B8"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  General information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426"/>
      </w:tblGrid>
      <w:tr w:rsidR="00117DE2" w:rsidRPr="00A60147" w14:paraId="042BB7A6"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9E9E731"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Assignment name</w:t>
            </w:r>
          </w:p>
        </w:tc>
        <w:tc>
          <w:tcPr>
            <w:tcW w:w="6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D572B7A" w14:textId="381AD840" w:rsidR="00117DE2" w:rsidRPr="00050DD3" w:rsidRDefault="00870DA1">
            <w:pPr>
              <w:spacing w:after="40"/>
              <w:rPr>
                <w:rFonts w:asciiTheme="minorHAnsi" w:hAnsiTheme="minorHAnsi" w:cstheme="minorHAnsi"/>
              </w:rPr>
            </w:pPr>
            <w:r w:rsidRPr="00870DA1">
              <w:rPr>
                <w:rFonts w:asciiTheme="minorHAnsi" w:hAnsiTheme="minorHAnsi" w:cstheme="minorHAnsi"/>
              </w:rPr>
              <w:t>Expert</w:t>
            </w:r>
            <w:r w:rsidR="00DA2CCB">
              <w:rPr>
                <w:rFonts w:asciiTheme="minorHAnsi" w:hAnsiTheme="minorHAnsi" w:cstheme="minorHAnsi"/>
              </w:rPr>
              <w:t>s</w:t>
            </w:r>
            <w:r w:rsidRPr="00870DA1">
              <w:rPr>
                <w:rFonts w:asciiTheme="minorHAnsi" w:hAnsiTheme="minorHAnsi" w:cstheme="minorHAnsi"/>
              </w:rPr>
              <w:t xml:space="preserve"> Consultation Services on the Development of the System for Alternative Dispute Resolution (ADR) and Application of ADR in the Free Legal Aid System</w:t>
            </w:r>
            <w:r w:rsidR="006D105B">
              <w:rPr>
                <w:rFonts w:asciiTheme="minorHAnsi" w:hAnsiTheme="minorHAnsi" w:cstheme="minorHAnsi"/>
              </w:rPr>
              <w:t xml:space="preserve"> (FLA)</w:t>
            </w:r>
          </w:p>
        </w:tc>
      </w:tr>
      <w:tr w:rsidR="00117DE2" w:rsidRPr="00A60147" w14:paraId="17DF3FA7"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C3103FE"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Beneficiary</w:t>
            </w:r>
          </w:p>
        </w:tc>
        <w:tc>
          <w:tcPr>
            <w:tcW w:w="6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F72F2F4" w14:textId="0FB175DA" w:rsidR="00117DE2" w:rsidRPr="00112A25" w:rsidRDefault="008D1D70">
            <w:pPr>
              <w:spacing w:after="40"/>
              <w:rPr>
                <w:rFonts w:asciiTheme="minorHAnsi" w:hAnsiTheme="minorHAnsi" w:cstheme="minorHAnsi"/>
                <w:lang w:val="uk-UA"/>
              </w:rPr>
            </w:pPr>
            <w:r>
              <w:rPr>
                <w:rFonts w:asciiTheme="minorHAnsi" w:hAnsiTheme="minorHAnsi" w:cstheme="minorHAnsi"/>
              </w:rPr>
              <w:t>Ministry of Justice of Ukraine</w:t>
            </w:r>
            <w:r w:rsidR="001F1EF7">
              <w:rPr>
                <w:rFonts w:asciiTheme="minorHAnsi" w:hAnsiTheme="minorHAnsi" w:cstheme="minorHAnsi"/>
                <w:lang w:val="uk-UA"/>
              </w:rPr>
              <w:t xml:space="preserve"> </w:t>
            </w:r>
            <w:r w:rsidR="001F1EF7">
              <w:rPr>
                <w:rFonts w:asciiTheme="minorHAnsi" w:hAnsiTheme="minorHAnsi" w:cstheme="minorHAnsi"/>
              </w:rPr>
              <w:t>and</w:t>
            </w:r>
            <w:r w:rsidR="006D105B">
              <w:rPr>
                <w:rFonts w:asciiTheme="minorHAnsi" w:hAnsiTheme="minorHAnsi" w:cstheme="minorHAnsi"/>
              </w:rPr>
              <w:t xml:space="preserve"> Coordination Centre for Free Legal Aid</w:t>
            </w:r>
          </w:p>
        </w:tc>
      </w:tr>
      <w:tr w:rsidR="00117DE2" w:rsidRPr="00A60147" w14:paraId="180BE1A3"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A99A84E"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Name of the project and code</w:t>
            </w:r>
          </w:p>
        </w:tc>
        <w:tc>
          <w:tcPr>
            <w:tcW w:w="6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3DAB2D9"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PravoJustice4EU, 25GEO0C350</w:t>
            </w:r>
          </w:p>
        </w:tc>
      </w:tr>
      <w:tr w:rsidR="00117DE2" w:rsidRPr="00A60147" w14:paraId="34A48D52"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ADBE38A"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Country</w:t>
            </w:r>
          </w:p>
        </w:tc>
        <w:tc>
          <w:tcPr>
            <w:tcW w:w="6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0B4D6E4"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UKRAINE</w:t>
            </w:r>
          </w:p>
        </w:tc>
      </w:tr>
      <w:tr w:rsidR="00117DE2" w:rsidRPr="00A60147" w14:paraId="61E5CCB8"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7CE47E0"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Total estimated number of days</w:t>
            </w:r>
          </w:p>
        </w:tc>
        <w:tc>
          <w:tcPr>
            <w:tcW w:w="6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FA82D7C" w14:textId="551BB8A5" w:rsidR="00117DE2" w:rsidRPr="00DE5AD3" w:rsidRDefault="00E871A8">
            <w:pPr>
              <w:spacing w:after="40"/>
              <w:rPr>
                <w:rFonts w:asciiTheme="minorHAnsi" w:hAnsiTheme="minorHAnsi" w:cstheme="minorHAnsi"/>
                <w:lang w:val="uk-UA"/>
              </w:rPr>
            </w:pPr>
            <w:r w:rsidRPr="00E871A8">
              <w:rPr>
                <w:rFonts w:asciiTheme="minorHAnsi" w:hAnsiTheme="minorHAnsi" w:cstheme="minorHAnsi"/>
              </w:rPr>
              <w:t>42 months</w:t>
            </w:r>
          </w:p>
        </w:tc>
      </w:tr>
    </w:tbl>
    <w:p w14:paraId="47EB88CC"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II. Context and justification of the need</w:t>
      </w:r>
    </w:p>
    <w:p w14:paraId="31EBC317" w14:textId="737672D5"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The PravoJustice4EU Program, implemented by Expertise France (EF) with funding from the European Union and the French Ministry for Europe and Foreign Affairs, supports Ukrainian authorities in the continued reform and strengthening of the justice sector.</w:t>
      </w:r>
    </w:p>
    <w:p w14:paraId="3CA8200C" w14:textId="77777777"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PravoJustice4EU is structured around two specific objectives: supporting the EU accession process by aligning the Ukrainian justice system with EU standards, including independence, efficiency, quality, integrity, transparency and access to justice; and supporting accountability for core international crimes in line with European and international standards while fostering a holistic transitional justice approach.</w:t>
      </w:r>
    </w:p>
    <w:p w14:paraId="18E24C45" w14:textId="38B919EB"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Within this framework, the Program will continue to strengthen the institutional capacity of justice-sector bodies contributing to effective rule-of-law implementation, including institutions and professional communities involved in the investigation, prosecution and adjudication of international crimes.</w:t>
      </w:r>
    </w:p>
    <w:p w14:paraId="6CC328F9" w14:textId="1E50D2D3" w:rsidR="00C22552" w:rsidRDefault="00C22552" w:rsidP="00C22552">
      <w:pPr>
        <w:spacing w:after="120" w:line="264" w:lineRule="auto"/>
        <w:jc w:val="both"/>
        <w:rPr>
          <w:rFonts w:asciiTheme="minorHAnsi" w:hAnsiTheme="minorHAnsi" w:cstheme="minorHAnsi"/>
        </w:rPr>
      </w:pPr>
      <w:r w:rsidRPr="00C22552">
        <w:rPr>
          <w:rFonts w:asciiTheme="minorHAnsi" w:hAnsiTheme="minorHAnsi" w:cstheme="minorHAnsi"/>
        </w:rPr>
        <w:t>The Project aims to support the Ministry of Justice of Ukraine (MoJ) and other relevant state authorities in strengthening the legal, institutional and procedural framework for coordinating, implementing, monitoring and reporting on Ukraine’s rule of law commitments under the EU accession process, particularly those stemming from the Rule of Law Roadmap (</w:t>
      </w:r>
      <w:proofErr w:type="spellStart"/>
      <w:r w:rsidRPr="00C22552">
        <w:rPr>
          <w:rFonts w:asciiTheme="minorHAnsi" w:hAnsiTheme="minorHAnsi" w:cstheme="minorHAnsi"/>
        </w:rPr>
        <w:t>RoL</w:t>
      </w:r>
      <w:proofErr w:type="spellEnd"/>
      <w:r w:rsidRPr="00C22552">
        <w:rPr>
          <w:rFonts w:asciiTheme="minorHAnsi" w:hAnsiTheme="minorHAnsi" w:cstheme="minorHAnsi"/>
        </w:rPr>
        <w:t xml:space="preserve"> RM), Ukraine Facility Plan (UA Facility), National Progra</w:t>
      </w:r>
      <w:r w:rsidR="00DA2CCB">
        <w:rPr>
          <w:rFonts w:asciiTheme="minorHAnsi" w:hAnsiTheme="minorHAnsi" w:cstheme="minorHAnsi"/>
        </w:rPr>
        <w:t>m</w:t>
      </w:r>
      <w:r w:rsidRPr="00C22552">
        <w:rPr>
          <w:rFonts w:asciiTheme="minorHAnsi" w:hAnsiTheme="minorHAnsi" w:cstheme="minorHAnsi"/>
        </w:rPr>
        <w:t xml:space="preserve"> for the Adoption of the EU acquis (NPAA) and interim benchmarks (IBMs) under Chapters 23 and 24.</w:t>
      </w:r>
    </w:p>
    <w:p w14:paraId="1ED889F2" w14:textId="786659F1" w:rsidR="00BB4974" w:rsidRDefault="00BB4974" w:rsidP="00C22552">
      <w:pPr>
        <w:spacing w:after="120" w:line="264" w:lineRule="auto"/>
        <w:jc w:val="both"/>
        <w:rPr>
          <w:rFonts w:asciiTheme="minorHAnsi" w:hAnsiTheme="minorHAnsi" w:cstheme="minorHAnsi"/>
        </w:rPr>
      </w:pPr>
      <w:r w:rsidRPr="00BB4974">
        <w:rPr>
          <w:rFonts w:asciiTheme="minorHAnsi" w:hAnsiTheme="minorHAnsi" w:cstheme="minorHAnsi"/>
        </w:rPr>
        <w:t xml:space="preserve">The further development and integration of Alternative Dispute Resolution (ADR) and mediation represent a critical element of the systemic reform of Ukraine’s justice sector in the context of its European Union integration. Grounded in the goals of the PravoJustice4EU </w:t>
      </w:r>
      <w:proofErr w:type="spellStart"/>
      <w:r w:rsidRPr="00BB4974">
        <w:rPr>
          <w:rFonts w:asciiTheme="minorHAnsi" w:hAnsiTheme="minorHAnsi" w:cstheme="minorHAnsi"/>
        </w:rPr>
        <w:t>programme</w:t>
      </w:r>
      <w:proofErr w:type="spellEnd"/>
      <w:r w:rsidRPr="00BB4974">
        <w:rPr>
          <w:rFonts w:asciiTheme="minorHAnsi" w:hAnsiTheme="minorHAnsi" w:cstheme="minorHAnsi"/>
        </w:rPr>
        <w:t xml:space="preserve"> to align the Ukrainian justice system with EU standards, the necessity of expanding ADR instruments is justified by the following key strategic frameworks:</w:t>
      </w:r>
    </w:p>
    <w:p w14:paraId="1D406886" w14:textId="254BFA1A" w:rsidR="00BB4974" w:rsidRPr="00BB4974" w:rsidRDefault="00BB4974" w:rsidP="00BB4974">
      <w:pPr>
        <w:spacing w:after="120" w:line="264" w:lineRule="auto"/>
        <w:jc w:val="both"/>
        <w:rPr>
          <w:rFonts w:asciiTheme="minorHAnsi" w:hAnsiTheme="minorHAnsi" w:cstheme="minorHAnsi"/>
        </w:rPr>
      </w:pPr>
      <w:r w:rsidRPr="00BB4974">
        <w:rPr>
          <w:rFonts w:asciiTheme="minorHAnsi" w:hAnsiTheme="minorHAnsi" w:cstheme="minorHAnsi"/>
        </w:rPr>
        <w:t xml:space="preserve">• </w:t>
      </w:r>
      <w:r w:rsidRPr="00BB4974">
        <w:rPr>
          <w:rFonts w:asciiTheme="minorHAnsi" w:hAnsiTheme="minorHAnsi" w:cstheme="minorHAnsi"/>
          <w:b/>
          <w:bCs/>
        </w:rPr>
        <w:t>Optimization of the Judiciary:</w:t>
      </w:r>
      <w:r w:rsidRPr="00BB4974">
        <w:rPr>
          <w:rFonts w:asciiTheme="minorHAnsi" w:hAnsiTheme="minorHAnsi" w:cstheme="minorHAnsi"/>
        </w:rPr>
        <w:t xml:space="preserve"> Expanding ADR directly addresses the excessive workload of the court system, which is a cornerstone of the Rule of Law Roadmap. This ensures compliance with reasonable timeframes for other court cases and enhances the overall efficiency and quality of justice.</w:t>
      </w:r>
    </w:p>
    <w:p w14:paraId="45EFE165" w14:textId="3A62A96F" w:rsidR="00BB4974" w:rsidRDefault="00BB4974" w:rsidP="00BB4974">
      <w:pPr>
        <w:spacing w:after="120" w:line="264" w:lineRule="auto"/>
        <w:jc w:val="both"/>
        <w:rPr>
          <w:rFonts w:asciiTheme="minorHAnsi" w:hAnsiTheme="minorHAnsi" w:cstheme="minorHAnsi"/>
        </w:rPr>
      </w:pPr>
      <w:r w:rsidRPr="00BB4974">
        <w:rPr>
          <w:rFonts w:asciiTheme="minorHAnsi" w:hAnsiTheme="minorHAnsi" w:cstheme="minorHAnsi"/>
        </w:rPr>
        <w:t xml:space="preserve">• </w:t>
      </w:r>
      <w:r w:rsidRPr="00BB4974">
        <w:rPr>
          <w:rFonts w:asciiTheme="minorHAnsi" w:hAnsiTheme="minorHAnsi" w:cstheme="minorHAnsi"/>
          <w:b/>
          <w:bCs/>
        </w:rPr>
        <w:t>Improving the Business Climate:</w:t>
      </w:r>
      <w:r w:rsidRPr="00BB4974">
        <w:rPr>
          <w:rFonts w:asciiTheme="minorHAnsi" w:hAnsiTheme="minorHAnsi" w:cstheme="minorHAnsi"/>
        </w:rPr>
        <w:t xml:space="preserve"> In line with the Ukraine Facility Plan, the development of mediation serves as an effective mechanism for resolving commercial disputes quickly, confidentially, and cost-effectively. This minimizes financial risks for investors, enhances the country's investment attractiveness, and stimulates economic recovery.</w:t>
      </w:r>
    </w:p>
    <w:p w14:paraId="4FBB4739" w14:textId="4E4097C3" w:rsidR="00BB4974" w:rsidRPr="00BB4974" w:rsidRDefault="00BB4974" w:rsidP="00BB4974">
      <w:pPr>
        <w:spacing w:after="120" w:line="264" w:lineRule="auto"/>
        <w:jc w:val="both"/>
        <w:rPr>
          <w:rFonts w:asciiTheme="minorHAnsi" w:hAnsiTheme="minorHAnsi" w:cstheme="minorHAnsi"/>
          <w:i/>
          <w:iCs/>
        </w:rPr>
      </w:pPr>
      <w:r w:rsidRPr="00BB4974">
        <w:rPr>
          <w:rFonts w:asciiTheme="minorHAnsi" w:hAnsiTheme="minorHAnsi" w:cstheme="minorHAnsi"/>
        </w:rPr>
        <w:t xml:space="preserve">• </w:t>
      </w:r>
      <w:r w:rsidRPr="00BB4974">
        <w:rPr>
          <w:rFonts w:asciiTheme="minorHAnsi" w:hAnsiTheme="minorHAnsi" w:cstheme="minorHAnsi"/>
          <w:b/>
          <w:bCs/>
        </w:rPr>
        <w:t>Harmonization with EU Directives:</w:t>
      </w:r>
      <w:r w:rsidRPr="00BB4974">
        <w:rPr>
          <w:rFonts w:asciiTheme="minorHAnsi" w:hAnsiTheme="minorHAnsi" w:cstheme="minorHAnsi"/>
        </w:rPr>
        <w:t xml:space="preserve"> The continuous implementation of mediation ensures full alignment of the national legal framework with European standards, specifically </w:t>
      </w:r>
      <w:r w:rsidRPr="00BB4974">
        <w:rPr>
          <w:rFonts w:asciiTheme="minorHAnsi" w:hAnsiTheme="minorHAnsi" w:cstheme="minorHAnsi"/>
          <w:i/>
          <w:iCs/>
        </w:rPr>
        <w:t>Directive 2008/52/EC on certain aspects of mediation in civil and commercial matters.</w:t>
      </w:r>
    </w:p>
    <w:p w14:paraId="1A615A73" w14:textId="00168BDB" w:rsidR="00BB4974" w:rsidRDefault="00BB4974" w:rsidP="00BB4974">
      <w:pPr>
        <w:spacing w:after="120" w:line="264" w:lineRule="auto"/>
        <w:jc w:val="both"/>
        <w:rPr>
          <w:rFonts w:asciiTheme="minorHAnsi" w:hAnsiTheme="minorHAnsi" w:cstheme="minorHAnsi"/>
        </w:rPr>
      </w:pPr>
      <w:r w:rsidRPr="00BB4974">
        <w:rPr>
          <w:rFonts w:asciiTheme="minorHAnsi" w:hAnsiTheme="minorHAnsi" w:cstheme="minorHAnsi"/>
        </w:rPr>
        <w:t xml:space="preserve">• </w:t>
      </w:r>
      <w:r w:rsidRPr="00BB4974">
        <w:rPr>
          <w:rFonts w:asciiTheme="minorHAnsi" w:hAnsiTheme="minorHAnsi" w:cstheme="minorHAnsi"/>
          <w:b/>
          <w:bCs/>
        </w:rPr>
        <w:t>Institutionalization of Practices</w:t>
      </w:r>
      <w:r w:rsidRPr="00BB4974">
        <w:rPr>
          <w:rFonts w:asciiTheme="minorHAnsi" w:hAnsiTheme="minorHAnsi" w:cstheme="minorHAnsi"/>
        </w:rPr>
        <w:t>: In accordance with NPAA objectives, Ukraine must go beyond declaring the availability of ADR by establishing functional mechanisms for quality control of mediation services and professional training for mediators, drawing on the best practices of EU member states.</w:t>
      </w:r>
    </w:p>
    <w:p w14:paraId="3D065377" w14:textId="77777777" w:rsidR="00427092" w:rsidRPr="00427092" w:rsidRDefault="00427092" w:rsidP="00427092">
      <w:pPr>
        <w:spacing w:after="120" w:line="264" w:lineRule="auto"/>
        <w:jc w:val="both"/>
        <w:rPr>
          <w:rFonts w:asciiTheme="minorHAnsi" w:hAnsiTheme="minorHAnsi" w:cstheme="minorHAnsi"/>
        </w:rPr>
      </w:pPr>
      <w:r w:rsidRPr="00427092">
        <w:rPr>
          <w:rFonts w:asciiTheme="minorHAnsi" w:hAnsiTheme="minorHAnsi" w:cstheme="minorHAnsi"/>
        </w:rPr>
        <w:t xml:space="preserve">• </w:t>
      </w:r>
      <w:r w:rsidRPr="00427092">
        <w:rPr>
          <w:rFonts w:asciiTheme="minorHAnsi" w:hAnsiTheme="minorHAnsi" w:cstheme="minorHAnsi"/>
          <w:b/>
          <w:bCs/>
        </w:rPr>
        <w:t>Chapter 23 (Judiciary and Fundamental Rights):</w:t>
      </w:r>
      <w:r w:rsidRPr="00427092">
        <w:rPr>
          <w:rFonts w:asciiTheme="minorHAnsi" w:hAnsiTheme="minorHAnsi" w:cstheme="minorHAnsi"/>
        </w:rPr>
        <w:t xml:space="preserve"> Broadening access to mediation fulfills the strict criteria for ensuring comprehensive and unimpeded access to justice. A vital step forward is integrating ADR into the Free Legal Aid (FLA) system, making alternative dispute resolution accessible to vulnerable populations.</w:t>
      </w:r>
    </w:p>
    <w:p w14:paraId="3382FA2F" w14:textId="77777777" w:rsidR="00BF7278" w:rsidRDefault="00427092" w:rsidP="00427092">
      <w:pPr>
        <w:spacing w:after="120" w:line="264" w:lineRule="auto"/>
        <w:jc w:val="both"/>
        <w:rPr>
          <w:rFonts w:asciiTheme="minorHAnsi" w:hAnsiTheme="minorHAnsi" w:cstheme="minorHAnsi"/>
        </w:rPr>
      </w:pPr>
      <w:r w:rsidRPr="00427092">
        <w:rPr>
          <w:rFonts w:asciiTheme="minorHAnsi" w:hAnsiTheme="minorHAnsi" w:cstheme="minorHAnsi"/>
          <w:b/>
          <w:bCs/>
        </w:rPr>
        <w:t>• Chapter 24 (Justice, Freedom and Security):</w:t>
      </w:r>
      <w:r w:rsidRPr="00427092">
        <w:rPr>
          <w:rFonts w:asciiTheme="minorHAnsi" w:hAnsiTheme="minorHAnsi" w:cstheme="minorHAnsi"/>
        </w:rPr>
        <w:t xml:space="preserve"> Introducing restorative justice and mediation in criminal matters (particularly regarding misdemeanors and cases involving juveniles) serves as an essential indicator for </w:t>
      </w:r>
      <w:r w:rsidR="00482E0D" w:rsidRPr="00427092">
        <w:rPr>
          <w:rFonts w:asciiTheme="minorHAnsi" w:hAnsiTheme="minorHAnsi" w:cstheme="minorHAnsi"/>
        </w:rPr>
        <w:t>humanizing</w:t>
      </w:r>
      <w:r w:rsidRPr="00427092">
        <w:rPr>
          <w:rFonts w:asciiTheme="minorHAnsi" w:hAnsiTheme="minorHAnsi" w:cstheme="minorHAnsi"/>
        </w:rPr>
        <w:t xml:space="preserve"> the justice system and reducing recidivism rates.</w:t>
      </w:r>
    </w:p>
    <w:p w14:paraId="414400F0" w14:textId="3DDA81DB" w:rsidR="00BF7278" w:rsidRDefault="00BF7278" w:rsidP="00427092">
      <w:pPr>
        <w:spacing w:after="120" w:line="264" w:lineRule="auto"/>
        <w:jc w:val="both"/>
        <w:rPr>
          <w:rFonts w:asciiTheme="minorHAnsi" w:hAnsiTheme="minorHAnsi" w:cstheme="minorHAnsi"/>
        </w:rPr>
      </w:pPr>
      <w:r w:rsidRPr="00BF7278">
        <w:rPr>
          <w:rFonts w:asciiTheme="minorHAnsi" w:hAnsiTheme="minorHAnsi" w:cstheme="minorHAnsi"/>
        </w:rPr>
        <w:t>A major milestone in this process was the adoption of the Law of Ukraine "On Mediation", which laid down the legal foundations for the operation of this institution, defined the core principles of mediation, and established the formal status of a mediator.</w:t>
      </w:r>
      <w:r>
        <w:rPr>
          <w:rFonts w:asciiTheme="minorHAnsi" w:hAnsiTheme="minorHAnsi" w:cstheme="minorHAnsi"/>
        </w:rPr>
        <w:t xml:space="preserve"> </w:t>
      </w:r>
      <w:r w:rsidRPr="00BF7278">
        <w:rPr>
          <w:rFonts w:asciiTheme="minorHAnsi" w:hAnsiTheme="minorHAnsi" w:cstheme="minorHAnsi"/>
        </w:rPr>
        <w:t>The next logical phase to guarantee the sustainability of this reform was the creation of a dedicated working body on mediation under the auspices of the Ministry of Justice of Ukraine. This body is designed to ensure a unified state policy, cross-border cooperation, and institutional coordination among the judiciary, the mediator community, and the FLA system.</w:t>
      </w:r>
    </w:p>
    <w:p w14:paraId="411BF640" w14:textId="22205090" w:rsidR="00C22552" w:rsidRPr="00C22552" w:rsidRDefault="00C22552" w:rsidP="00C22552">
      <w:pPr>
        <w:spacing w:after="120" w:line="264" w:lineRule="auto"/>
        <w:jc w:val="both"/>
        <w:rPr>
          <w:rFonts w:asciiTheme="minorHAnsi" w:hAnsiTheme="minorHAnsi" w:cstheme="minorHAnsi"/>
        </w:rPr>
      </w:pPr>
      <w:r w:rsidRPr="00C22552">
        <w:rPr>
          <w:rFonts w:asciiTheme="minorHAnsi" w:hAnsiTheme="minorHAnsi" w:cstheme="minorHAnsi"/>
        </w:rPr>
        <w:t xml:space="preserve">The </w:t>
      </w:r>
      <w:r w:rsidR="006C703D">
        <w:rPr>
          <w:rFonts w:asciiTheme="minorHAnsi" w:hAnsiTheme="minorHAnsi" w:cstheme="minorHAnsi"/>
        </w:rPr>
        <w:t>National</w:t>
      </w:r>
      <w:r w:rsidRPr="00C22552">
        <w:rPr>
          <w:rFonts w:asciiTheme="minorHAnsi" w:hAnsiTheme="minorHAnsi" w:cstheme="minorHAnsi"/>
        </w:rPr>
        <w:t xml:space="preserve"> Expert</w:t>
      </w:r>
      <w:r w:rsidR="00DA2CCB">
        <w:rPr>
          <w:rFonts w:asciiTheme="minorHAnsi" w:hAnsiTheme="minorHAnsi" w:cstheme="minorHAnsi"/>
        </w:rPr>
        <w:t>s</w:t>
      </w:r>
      <w:r w:rsidRPr="00C22552">
        <w:rPr>
          <w:rFonts w:asciiTheme="minorHAnsi" w:hAnsiTheme="minorHAnsi" w:cstheme="minorHAnsi"/>
        </w:rPr>
        <w:t xml:space="preserve"> will provide </w:t>
      </w:r>
      <w:r w:rsidR="00956DB5" w:rsidRPr="00C22552">
        <w:rPr>
          <w:rFonts w:asciiTheme="minorHAnsi" w:hAnsiTheme="minorHAnsi" w:cstheme="minorHAnsi"/>
        </w:rPr>
        <w:t>specialized</w:t>
      </w:r>
      <w:r w:rsidRPr="00C22552">
        <w:rPr>
          <w:rFonts w:asciiTheme="minorHAnsi" w:hAnsiTheme="minorHAnsi" w:cstheme="minorHAnsi"/>
        </w:rPr>
        <w:t xml:space="preserve"> international expertise, advisory support and capacity-development assistance to the MoJ and other relevant state authorities in implementing </w:t>
      </w:r>
      <w:r w:rsidR="005A37EC" w:rsidRPr="005A37EC">
        <w:rPr>
          <w:rFonts w:asciiTheme="minorHAnsi" w:hAnsiTheme="minorHAnsi" w:cstheme="minorHAnsi"/>
        </w:rPr>
        <w:t xml:space="preserve">Alternative Dispute Resolution and mediation </w:t>
      </w:r>
      <w:r w:rsidR="005A37EC">
        <w:rPr>
          <w:rFonts w:asciiTheme="minorHAnsi" w:hAnsiTheme="minorHAnsi" w:cstheme="minorHAnsi"/>
        </w:rPr>
        <w:t>as substantial</w:t>
      </w:r>
      <w:r w:rsidR="005A37EC" w:rsidRPr="005A37EC">
        <w:rPr>
          <w:rFonts w:asciiTheme="minorHAnsi" w:hAnsiTheme="minorHAnsi" w:cstheme="minorHAnsi"/>
        </w:rPr>
        <w:t xml:space="preserve"> element of the systemic reform of Ukraine’s justice sector in the context of its European Union integration</w:t>
      </w:r>
      <w:r w:rsidR="005A37EC">
        <w:rPr>
          <w:rFonts w:asciiTheme="minorHAnsi" w:hAnsiTheme="minorHAnsi" w:cstheme="minorHAnsi"/>
        </w:rPr>
        <w:t>. T</w:t>
      </w:r>
      <w:r w:rsidRPr="00C22552">
        <w:rPr>
          <w:rFonts w:asciiTheme="minorHAnsi" w:hAnsiTheme="minorHAnsi" w:cstheme="minorHAnsi"/>
        </w:rPr>
        <w:t xml:space="preserve">his will include advising on institutional implementation </w:t>
      </w:r>
      <w:r w:rsidRPr="00C22552">
        <w:rPr>
          <w:rFonts w:asciiTheme="minorHAnsi" w:hAnsiTheme="minorHAnsi" w:cstheme="minorHAnsi"/>
        </w:rPr>
        <w:lastRenderedPageBreak/>
        <w:t>mechanisms, cross-institutional coordination, monitoring and reporting arrangements; preparing legal opinions, analytical notes and comparative studies; and supporting the development and review of guidelines, methodologies, standard operating procedures, practical tools and training materials, drawing on relevant European standards and best practices.</w:t>
      </w:r>
    </w:p>
    <w:p w14:paraId="649ED305" w14:textId="0C45EEB8" w:rsidR="00117DE2" w:rsidRPr="00C22552" w:rsidRDefault="00C22552" w:rsidP="00C22552">
      <w:pPr>
        <w:spacing w:after="120" w:line="264" w:lineRule="auto"/>
        <w:jc w:val="both"/>
        <w:rPr>
          <w:rFonts w:asciiTheme="minorHAnsi" w:hAnsiTheme="minorHAnsi" w:cstheme="minorHAnsi"/>
        </w:rPr>
      </w:pPr>
      <w:r w:rsidRPr="00C22552">
        <w:rPr>
          <w:rFonts w:asciiTheme="minorHAnsi" w:hAnsiTheme="minorHAnsi" w:cstheme="minorHAnsi"/>
        </w:rPr>
        <w:t>The assignment will contribute to strengthening institutional capacities and cooperation, improving mechanisms for implementing</w:t>
      </w:r>
      <w:r w:rsidR="005A37EC">
        <w:rPr>
          <w:rFonts w:asciiTheme="minorHAnsi" w:hAnsiTheme="minorHAnsi" w:cstheme="minorHAnsi"/>
        </w:rPr>
        <w:t xml:space="preserve"> mediation and ADR</w:t>
      </w:r>
      <w:r w:rsidRPr="00C22552">
        <w:rPr>
          <w:rFonts w:asciiTheme="minorHAnsi" w:hAnsiTheme="minorHAnsi" w:cstheme="minorHAnsi"/>
        </w:rPr>
        <w:t>, and enhancing the professional knowledge and practical skills of relevant Ukrainian authorities.</w:t>
      </w:r>
      <w:r w:rsidR="005A37EC" w:rsidRPr="005A37EC">
        <w:t xml:space="preserve"> </w:t>
      </w:r>
      <w:r w:rsidR="005A37EC" w:rsidRPr="005A37EC">
        <w:rPr>
          <w:rFonts w:asciiTheme="minorHAnsi" w:hAnsiTheme="minorHAnsi" w:cstheme="minorHAnsi"/>
        </w:rPr>
        <w:t>The further rollout of the ADR and mediation system is no longer an optional tool, but a clear commitment by Ukraine within the EU accession negotiation process. Assessing the effectiveness of this institution and developing recommendations for the Ministry of Justice is a direct indicator of successful delivery under the PravoJustice4EU program.</w:t>
      </w:r>
      <w:r w:rsidR="005A37EC">
        <w:rPr>
          <w:rFonts w:asciiTheme="minorHAnsi" w:hAnsiTheme="minorHAnsi" w:cstheme="minorHAnsi"/>
        </w:rPr>
        <w:t xml:space="preserve"> </w:t>
      </w:r>
      <w:r w:rsidRPr="00C22552">
        <w:rPr>
          <w:rFonts w:asciiTheme="minorHAnsi" w:hAnsiTheme="minorHAnsi" w:cstheme="minorHAnsi"/>
        </w:rPr>
        <w:t>It will also facilitate the exchange of experience between Ukrainian and international stakeholders, promote the application of European best practices, and ensure the integration of international expertise into the Project’s technical assistance and capacity-development activities.</w:t>
      </w:r>
    </w:p>
    <w:p w14:paraId="3C124839"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III. Objectives and desired results</w:t>
      </w:r>
    </w:p>
    <w:p w14:paraId="246991A5" w14:textId="77777777" w:rsidR="00117DE2" w:rsidRPr="00050DD3" w:rsidRDefault="009D02AE">
      <w:pPr>
        <w:keepNext/>
        <w:spacing w:before="140" w:after="100"/>
        <w:ind w:left="360"/>
        <w:rPr>
          <w:rFonts w:asciiTheme="minorHAnsi" w:hAnsiTheme="minorHAnsi" w:cstheme="minorHAnsi"/>
        </w:rPr>
      </w:pPr>
      <w:r w:rsidRPr="00050DD3">
        <w:rPr>
          <w:rFonts w:asciiTheme="minorHAnsi" w:hAnsiTheme="minorHAnsi" w:cstheme="minorHAnsi"/>
        </w:rPr>
        <w:t>1) General objective</w:t>
      </w:r>
    </w:p>
    <w:p w14:paraId="01051FBE" w14:textId="1374BCD9" w:rsidR="00117DE2" w:rsidRPr="00C07AFC" w:rsidRDefault="009D02AE">
      <w:pPr>
        <w:spacing w:after="120" w:line="264" w:lineRule="auto"/>
        <w:ind w:left="360"/>
        <w:jc w:val="both"/>
        <w:rPr>
          <w:rFonts w:asciiTheme="minorHAnsi" w:hAnsiTheme="minorHAnsi" w:cstheme="minorHAnsi"/>
        </w:rPr>
      </w:pPr>
      <w:r w:rsidRPr="00050DD3">
        <w:rPr>
          <w:rFonts w:asciiTheme="minorHAnsi" w:hAnsiTheme="minorHAnsi" w:cstheme="minorHAnsi"/>
        </w:rPr>
        <w:t xml:space="preserve">To provide high-quality </w:t>
      </w:r>
      <w:r w:rsidR="006C703D">
        <w:rPr>
          <w:rFonts w:asciiTheme="minorHAnsi" w:hAnsiTheme="minorHAnsi" w:cstheme="minorHAnsi"/>
        </w:rPr>
        <w:t>national</w:t>
      </w:r>
      <w:r w:rsidRPr="00050DD3">
        <w:rPr>
          <w:rFonts w:asciiTheme="minorHAnsi" w:hAnsiTheme="minorHAnsi" w:cstheme="minorHAnsi"/>
        </w:rPr>
        <w:t xml:space="preserve"> expertise, advisory support and capacity-development assistance </w:t>
      </w:r>
      <w:r w:rsidR="00C1526C">
        <w:rPr>
          <w:rFonts w:asciiTheme="minorHAnsi" w:hAnsiTheme="minorHAnsi" w:cstheme="minorHAnsi"/>
        </w:rPr>
        <w:t>for the Ministry of Justice of Ukraine (MoJ)</w:t>
      </w:r>
      <w:r w:rsidR="00C07AFC">
        <w:rPr>
          <w:rFonts w:asciiTheme="minorHAnsi" w:hAnsiTheme="minorHAnsi" w:cstheme="minorHAnsi"/>
        </w:rPr>
        <w:t>, Coordination Centre for Free Legal Aid</w:t>
      </w:r>
      <w:r w:rsidR="00C1526C">
        <w:rPr>
          <w:rFonts w:asciiTheme="minorHAnsi" w:hAnsiTheme="minorHAnsi" w:cstheme="minorHAnsi"/>
        </w:rPr>
        <w:t xml:space="preserve"> and other relevant state autho</w:t>
      </w:r>
      <w:r w:rsidR="008149DC">
        <w:rPr>
          <w:rFonts w:asciiTheme="minorHAnsi" w:hAnsiTheme="minorHAnsi" w:cstheme="minorHAnsi"/>
        </w:rPr>
        <w:t xml:space="preserve">rities </w:t>
      </w:r>
      <w:r w:rsidR="008149DC" w:rsidRPr="008149DC">
        <w:rPr>
          <w:rFonts w:asciiTheme="minorHAnsi" w:hAnsiTheme="minorHAnsi" w:cstheme="minorHAnsi"/>
        </w:rPr>
        <w:t xml:space="preserve">in steering, implementing and reporting </w:t>
      </w:r>
      <w:r w:rsidR="00C07AFC" w:rsidRPr="00C07AFC">
        <w:rPr>
          <w:rFonts w:asciiTheme="minorHAnsi" w:hAnsiTheme="minorHAnsi" w:cstheme="minorHAnsi"/>
        </w:rPr>
        <w:t>on the Development of the System for Alternative Dispute Resolution (ADR) and Application of ADR</w:t>
      </w:r>
      <w:r w:rsidR="00C07AFC">
        <w:rPr>
          <w:rFonts w:asciiTheme="minorHAnsi" w:hAnsiTheme="minorHAnsi" w:cstheme="minorHAnsi"/>
        </w:rPr>
        <w:t xml:space="preserve"> and mediation</w:t>
      </w:r>
      <w:r w:rsidR="00C07AFC" w:rsidRPr="00C07AFC">
        <w:rPr>
          <w:rFonts w:asciiTheme="minorHAnsi" w:hAnsiTheme="minorHAnsi" w:cstheme="minorHAnsi"/>
        </w:rPr>
        <w:t xml:space="preserve"> in the Free Legal Aid System.</w:t>
      </w:r>
    </w:p>
    <w:p w14:paraId="3C9F635D" w14:textId="77777777" w:rsidR="00117DE2" w:rsidRPr="00050DD3" w:rsidRDefault="009D02AE">
      <w:pPr>
        <w:keepNext/>
        <w:spacing w:before="140" w:after="100"/>
        <w:ind w:left="360"/>
        <w:rPr>
          <w:rFonts w:asciiTheme="minorHAnsi" w:hAnsiTheme="minorHAnsi" w:cstheme="minorHAnsi"/>
        </w:rPr>
      </w:pPr>
      <w:r w:rsidRPr="00050DD3">
        <w:rPr>
          <w:rFonts w:asciiTheme="minorHAnsi" w:hAnsiTheme="minorHAnsi" w:cstheme="minorHAnsi"/>
        </w:rPr>
        <w:t>2) Specific objectives</w:t>
      </w:r>
    </w:p>
    <w:p w14:paraId="6EF04ECF" w14:textId="34DEC35E" w:rsidR="008855B3" w:rsidRDefault="009D02AE" w:rsidP="00F87638">
      <w:pPr>
        <w:spacing w:after="80" w:line="264" w:lineRule="auto"/>
        <w:ind w:left="567" w:hanging="11"/>
        <w:jc w:val="both"/>
        <w:rPr>
          <w:rFonts w:asciiTheme="minorHAnsi" w:hAnsiTheme="minorHAnsi" w:cstheme="minorHAnsi"/>
        </w:rPr>
      </w:pPr>
      <w:r w:rsidRPr="00050DD3">
        <w:rPr>
          <w:rFonts w:asciiTheme="minorHAnsi" w:hAnsiTheme="minorHAnsi" w:cstheme="minorHAnsi"/>
        </w:rPr>
        <w:t xml:space="preserve">• Provide expert advice and practical support to </w:t>
      </w:r>
      <w:r w:rsidR="008855B3" w:rsidRPr="008855B3">
        <w:rPr>
          <w:rFonts w:asciiTheme="minorHAnsi" w:hAnsiTheme="minorHAnsi" w:cstheme="minorHAnsi"/>
        </w:rPr>
        <w:t>MoJ</w:t>
      </w:r>
      <w:r w:rsidR="008855B3">
        <w:rPr>
          <w:rFonts w:asciiTheme="minorHAnsi" w:hAnsiTheme="minorHAnsi" w:cstheme="minorHAnsi"/>
        </w:rPr>
        <w:t xml:space="preserve"> </w:t>
      </w:r>
      <w:r w:rsidR="00C07AFC">
        <w:rPr>
          <w:rFonts w:asciiTheme="minorHAnsi" w:hAnsiTheme="minorHAnsi" w:cstheme="minorHAnsi"/>
        </w:rPr>
        <w:t xml:space="preserve">and FLA Coordination Centre </w:t>
      </w:r>
      <w:r w:rsidR="007C4838">
        <w:rPr>
          <w:rFonts w:asciiTheme="minorHAnsi" w:hAnsiTheme="minorHAnsi" w:cstheme="minorHAnsi"/>
        </w:rPr>
        <w:t xml:space="preserve">in designing and implementing </w:t>
      </w:r>
      <w:r w:rsidR="00AC2330" w:rsidRPr="00AC2330">
        <w:rPr>
          <w:rFonts w:asciiTheme="minorHAnsi" w:hAnsiTheme="minorHAnsi" w:cstheme="minorHAnsi"/>
        </w:rPr>
        <w:t xml:space="preserve">the institutional mechanism </w:t>
      </w:r>
      <w:r w:rsidR="00C07AFC" w:rsidRPr="00C07AFC">
        <w:rPr>
          <w:rFonts w:asciiTheme="minorHAnsi" w:hAnsiTheme="minorHAnsi" w:cstheme="minorHAnsi"/>
        </w:rPr>
        <w:t>on the Development of the System for Alternative Dispute Resolution (ADR) and Application of ADR and mediation in the Free Legal Aid System</w:t>
      </w:r>
      <w:r w:rsidR="00353B25">
        <w:rPr>
          <w:rFonts w:asciiTheme="minorHAnsi" w:hAnsiTheme="minorHAnsi" w:cstheme="minorHAnsi"/>
        </w:rPr>
        <w:t>, including cross-institutional cooperation, track record,</w:t>
      </w:r>
      <w:r w:rsidR="00DE06C1">
        <w:rPr>
          <w:rFonts w:asciiTheme="minorHAnsi" w:hAnsiTheme="minorHAnsi" w:cstheme="minorHAnsi"/>
        </w:rPr>
        <w:t xml:space="preserve"> monitoring and reporting.</w:t>
      </w:r>
    </w:p>
    <w:p w14:paraId="66537477" w14:textId="5D1AB6F0" w:rsidR="00117DE2" w:rsidRPr="00050DD3" w:rsidRDefault="009D02AE" w:rsidP="00F87638">
      <w:pPr>
        <w:spacing w:after="80" w:line="264" w:lineRule="auto"/>
        <w:ind w:left="567" w:hanging="11"/>
        <w:jc w:val="both"/>
        <w:rPr>
          <w:rFonts w:asciiTheme="minorHAnsi" w:hAnsiTheme="minorHAnsi" w:cstheme="minorHAnsi"/>
        </w:rPr>
      </w:pPr>
      <w:r w:rsidRPr="00050DD3">
        <w:rPr>
          <w:rFonts w:asciiTheme="minorHAnsi" w:hAnsiTheme="minorHAnsi" w:cstheme="minorHAnsi"/>
        </w:rPr>
        <w:t xml:space="preserve">• Prepare legal opinions, analytical notes, </w:t>
      </w:r>
      <w:r w:rsidR="00BC339E">
        <w:rPr>
          <w:rFonts w:asciiTheme="minorHAnsi" w:hAnsiTheme="minorHAnsi" w:cstheme="minorHAnsi"/>
        </w:rPr>
        <w:t>proposals for the improvement of Ukraine’s legislation</w:t>
      </w:r>
      <w:r w:rsidRPr="00050DD3">
        <w:rPr>
          <w:rFonts w:asciiTheme="minorHAnsi" w:hAnsiTheme="minorHAnsi" w:cstheme="minorHAnsi"/>
        </w:rPr>
        <w:t xml:space="preserve"> </w:t>
      </w:r>
      <w:r w:rsidR="00887F7E">
        <w:rPr>
          <w:rFonts w:asciiTheme="minorHAnsi" w:hAnsiTheme="minorHAnsi" w:cstheme="minorHAnsi"/>
        </w:rPr>
        <w:t>in the area of mediation and ADR</w:t>
      </w:r>
      <w:r w:rsidRPr="00050DD3">
        <w:rPr>
          <w:rFonts w:asciiTheme="minorHAnsi" w:hAnsiTheme="minorHAnsi" w:cstheme="minorHAnsi"/>
        </w:rPr>
        <w:t>.</w:t>
      </w:r>
    </w:p>
    <w:p w14:paraId="227C0A2F" w14:textId="77777777" w:rsidR="00117DE2" w:rsidRPr="00050DD3" w:rsidRDefault="009D02AE" w:rsidP="00F87638">
      <w:pPr>
        <w:spacing w:after="80" w:line="264" w:lineRule="auto"/>
        <w:ind w:left="567" w:hanging="11"/>
        <w:jc w:val="both"/>
        <w:rPr>
          <w:rFonts w:asciiTheme="minorHAnsi" w:hAnsiTheme="minorHAnsi" w:cstheme="minorHAnsi"/>
        </w:rPr>
      </w:pPr>
      <w:r w:rsidRPr="00050DD3">
        <w:rPr>
          <w:rFonts w:asciiTheme="minorHAnsi" w:hAnsiTheme="minorHAnsi" w:cstheme="minorHAnsi"/>
        </w:rPr>
        <w:t>•  Support the development and review of guidelines, methodologies, standard operating procedures, practical tools and training materials.</w:t>
      </w:r>
    </w:p>
    <w:p w14:paraId="7C81504E" w14:textId="61C645E9" w:rsidR="00117DE2" w:rsidRPr="00050DD3" w:rsidRDefault="009D02AE" w:rsidP="00F87638">
      <w:pPr>
        <w:spacing w:after="80" w:line="264" w:lineRule="auto"/>
        <w:ind w:left="567" w:hanging="11"/>
        <w:jc w:val="both"/>
        <w:rPr>
          <w:rFonts w:asciiTheme="minorHAnsi" w:hAnsiTheme="minorHAnsi" w:cstheme="minorHAnsi"/>
        </w:rPr>
      </w:pPr>
      <w:r w:rsidRPr="00050DD3">
        <w:rPr>
          <w:rFonts w:asciiTheme="minorHAnsi" w:hAnsiTheme="minorHAnsi" w:cstheme="minorHAnsi"/>
        </w:rPr>
        <w:t>•  Design and deliver capacity-development activities</w:t>
      </w:r>
      <w:r w:rsidR="00C825EF">
        <w:rPr>
          <w:rFonts w:asciiTheme="minorHAnsi" w:hAnsiTheme="minorHAnsi" w:cstheme="minorHAnsi"/>
        </w:rPr>
        <w:t xml:space="preserve"> (</w:t>
      </w:r>
      <w:r w:rsidR="002D3E72">
        <w:rPr>
          <w:rFonts w:asciiTheme="minorHAnsi" w:hAnsiTheme="minorHAnsi" w:cstheme="minorHAnsi"/>
        </w:rPr>
        <w:t>training, webinars, etc.</w:t>
      </w:r>
      <w:r w:rsidR="00C825EF">
        <w:rPr>
          <w:rFonts w:asciiTheme="minorHAnsi" w:hAnsiTheme="minorHAnsi" w:cstheme="minorHAnsi"/>
        </w:rPr>
        <w:t>)</w:t>
      </w:r>
      <w:r w:rsidRPr="00050DD3">
        <w:rPr>
          <w:rFonts w:asciiTheme="minorHAnsi" w:hAnsiTheme="minorHAnsi" w:cstheme="minorHAnsi"/>
        </w:rPr>
        <w:t xml:space="preserve"> for </w:t>
      </w:r>
      <w:r w:rsidR="004F77EE">
        <w:rPr>
          <w:rFonts w:asciiTheme="minorHAnsi" w:hAnsiTheme="minorHAnsi" w:cstheme="minorHAnsi"/>
        </w:rPr>
        <w:t>MoJ</w:t>
      </w:r>
      <w:r w:rsidR="00887F7E">
        <w:rPr>
          <w:rFonts w:asciiTheme="minorHAnsi" w:hAnsiTheme="minorHAnsi" w:cstheme="minorHAnsi"/>
        </w:rPr>
        <w:t>, FLA Coordination Centre</w:t>
      </w:r>
      <w:r w:rsidR="004F77EE">
        <w:rPr>
          <w:rFonts w:asciiTheme="minorHAnsi" w:hAnsiTheme="minorHAnsi" w:cstheme="minorHAnsi"/>
        </w:rPr>
        <w:t xml:space="preserve"> and other </w:t>
      </w:r>
      <w:r w:rsidR="004F77EE" w:rsidRPr="004F77EE">
        <w:rPr>
          <w:rFonts w:asciiTheme="minorHAnsi" w:hAnsiTheme="minorHAnsi" w:cstheme="minorHAnsi"/>
        </w:rPr>
        <w:t xml:space="preserve">relevant state authorities </w:t>
      </w:r>
      <w:r w:rsidR="000C1917">
        <w:rPr>
          <w:rFonts w:asciiTheme="minorHAnsi" w:hAnsiTheme="minorHAnsi" w:cstheme="minorHAnsi"/>
        </w:rPr>
        <w:t xml:space="preserve">responsible for the </w:t>
      </w:r>
      <w:r w:rsidR="00887F7E" w:rsidRPr="00887F7E">
        <w:rPr>
          <w:rFonts w:asciiTheme="minorHAnsi" w:hAnsiTheme="minorHAnsi" w:cstheme="minorHAnsi"/>
        </w:rPr>
        <w:t>Development of the System for Alternative Dispute Resolution and Application of ADR and mediation in the Free Legal Aid System</w:t>
      </w:r>
      <w:r w:rsidR="00887F7E">
        <w:rPr>
          <w:rFonts w:asciiTheme="minorHAnsi" w:hAnsiTheme="minorHAnsi" w:cstheme="minorHAnsi"/>
        </w:rPr>
        <w:t>.</w:t>
      </w:r>
    </w:p>
    <w:p w14:paraId="2DE98790" w14:textId="77777777" w:rsidR="00117DE2" w:rsidRPr="00050DD3" w:rsidRDefault="009D02AE">
      <w:pPr>
        <w:keepNext/>
        <w:spacing w:before="140" w:after="100"/>
        <w:ind w:left="360"/>
        <w:rPr>
          <w:rFonts w:asciiTheme="minorHAnsi" w:hAnsiTheme="minorHAnsi" w:cstheme="minorHAnsi"/>
        </w:rPr>
      </w:pPr>
      <w:r w:rsidRPr="00050DD3">
        <w:rPr>
          <w:rFonts w:asciiTheme="minorHAnsi" w:hAnsiTheme="minorHAnsi" w:cstheme="minorHAnsi"/>
        </w:rPr>
        <w:t>3) Anticipated results</w:t>
      </w:r>
    </w:p>
    <w:p w14:paraId="6723F250" w14:textId="427F2973" w:rsidR="00AF25B6" w:rsidRDefault="00AF25B6">
      <w:pPr>
        <w:spacing w:after="80" w:line="264" w:lineRule="auto"/>
        <w:ind w:left="720" w:hanging="200"/>
        <w:jc w:val="both"/>
        <w:rPr>
          <w:rFonts w:asciiTheme="minorHAnsi" w:hAnsiTheme="minorHAnsi" w:cstheme="minorHAnsi"/>
          <w:lang w:val="uk-UA"/>
        </w:rPr>
      </w:pPr>
      <w:r w:rsidRPr="00AF25B6">
        <w:rPr>
          <w:rFonts w:asciiTheme="minorHAnsi" w:hAnsiTheme="minorHAnsi" w:cstheme="minorHAnsi"/>
          <w:lang w:val="uk-UA"/>
        </w:rPr>
        <w:t xml:space="preserve">• </w:t>
      </w:r>
      <w:r w:rsidR="001F1EF7" w:rsidRPr="001F1EF7">
        <w:rPr>
          <w:rFonts w:asciiTheme="minorHAnsi" w:hAnsiTheme="minorHAnsi" w:cstheme="minorHAnsi"/>
          <w:lang w:val="uk-UA"/>
        </w:rPr>
        <w:t xml:space="preserve">MoJ </w:t>
      </w:r>
      <w:r w:rsidR="00463DEA" w:rsidRPr="00463DEA">
        <w:rPr>
          <w:rFonts w:asciiTheme="minorHAnsi" w:hAnsiTheme="minorHAnsi" w:cstheme="minorHAnsi"/>
        </w:rPr>
        <w:t xml:space="preserve">and other relevant state authorities responsible </w:t>
      </w:r>
      <w:r w:rsidR="00F13CA7" w:rsidRPr="00F13CA7">
        <w:rPr>
          <w:rFonts w:asciiTheme="minorHAnsi" w:hAnsiTheme="minorHAnsi" w:cstheme="minorHAnsi"/>
        </w:rPr>
        <w:t>for the Development of the System for Alternative Dispute Resolution and Application of ADR and mediation in the Free Legal Aid System</w:t>
      </w:r>
      <w:r w:rsidR="00F13CA7">
        <w:rPr>
          <w:rFonts w:asciiTheme="minorHAnsi" w:hAnsiTheme="minorHAnsi" w:cstheme="minorHAnsi"/>
        </w:rPr>
        <w:t xml:space="preserve"> </w:t>
      </w:r>
      <w:r w:rsidR="00A77035">
        <w:rPr>
          <w:rFonts w:asciiTheme="minorHAnsi" w:hAnsiTheme="minorHAnsi" w:cstheme="minorHAnsi"/>
        </w:rPr>
        <w:t xml:space="preserve">are equipped with </w:t>
      </w:r>
      <w:r w:rsidR="00AB44AE">
        <w:rPr>
          <w:rFonts w:asciiTheme="minorHAnsi" w:hAnsiTheme="minorHAnsi" w:cstheme="minorHAnsi"/>
        </w:rPr>
        <w:t>expert</w:t>
      </w:r>
      <w:r w:rsidR="00A77035">
        <w:rPr>
          <w:rFonts w:asciiTheme="minorHAnsi" w:hAnsiTheme="minorHAnsi" w:cstheme="minorHAnsi"/>
        </w:rPr>
        <w:t xml:space="preserve"> </w:t>
      </w:r>
      <w:r w:rsidR="003856AF">
        <w:rPr>
          <w:rFonts w:asciiTheme="minorHAnsi" w:hAnsiTheme="minorHAnsi" w:cstheme="minorHAnsi"/>
        </w:rPr>
        <w:t>recommendations to stren</w:t>
      </w:r>
      <w:r w:rsidR="008D5930">
        <w:rPr>
          <w:rFonts w:asciiTheme="minorHAnsi" w:hAnsiTheme="minorHAnsi" w:cstheme="minorHAnsi"/>
        </w:rPr>
        <w:t xml:space="preserve">gthen Ukraine’s procedures, regulations and institutional framework </w:t>
      </w:r>
      <w:r w:rsidR="00F13CA7">
        <w:rPr>
          <w:rFonts w:asciiTheme="minorHAnsi" w:hAnsiTheme="minorHAnsi" w:cstheme="minorHAnsi"/>
        </w:rPr>
        <w:t>in the area of ADR and mediation</w:t>
      </w:r>
      <w:r w:rsidRPr="00AF25B6">
        <w:rPr>
          <w:rFonts w:asciiTheme="minorHAnsi" w:hAnsiTheme="minorHAnsi" w:cstheme="minorHAnsi"/>
          <w:lang w:val="uk-UA"/>
        </w:rPr>
        <w:t>.</w:t>
      </w:r>
    </w:p>
    <w:p w14:paraId="38A7FF14" w14:textId="3830C29F" w:rsidR="00117DE2" w:rsidRDefault="009D02AE">
      <w:pPr>
        <w:spacing w:after="80" w:line="264" w:lineRule="auto"/>
        <w:ind w:left="720" w:hanging="200"/>
        <w:jc w:val="both"/>
        <w:rPr>
          <w:rFonts w:asciiTheme="minorHAnsi" w:hAnsiTheme="minorHAnsi" w:cstheme="minorHAnsi"/>
        </w:rPr>
      </w:pPr>
      <w:r w:rsidRPr="00050DD3">
        <w:rPr>
          <w:rFonts w:asciiTheme="minorHAnsi" w:hAnsiTheme="minorHAnsi" w:cstheme="minorHAnsi"/>
        </w:rPr>
        <w:t>• Guidelines, methodologies, standard operating procedures and practical tools developed, reviewed or improved.</w:t>
      </w:r>
    </w:p>
    <w:p w14:paraId="60D5AF07" w14:textId="41A71937" w:rsidR="005342E5" w:rsidRPr="00050DD3" w:rsidRDefault="005342E5">
      <w:pPr>
        <w:spacing w:after="80" w:line="264" w:lineRule="auto"/>
        <w:ind w:left="720" w:hanging="200"/>
        <w:jc w:val="both"/>
        <w:rPr>
          <w:rFonts w:asciiTheme="minorHAnsi" w:hAnsiTheme="minorHAnsi" w:cstheme="minorHAnsi"/>
        </w:rPr>
      </w:pPr>
      <w:r w:rsidRPr="005342E5">
        <w:rPr>
          <w:rFonts w:asciiTheme="minorHAnsi" w:hAnsiTheme="minorHAnsi" w:cstheme="minorHAnsi"/>
        </w:rPr>
        <w:t xml:space="preserve">• </w:t>
      </w:r>
      <w:r w:rsidR="002D3E72">
        <w:rPr>
          <w:rFonts w:asciiTheme="minorHAnsi" w:hAnsiTheme="minorHAnsi" w:cstheme="minorHAnsi"/>
        </w:rPr>
        <w:t>C</w:t>
      </w:r>
      <w:r w:rsidR="002D3E72" w:rsidRPr="002D3E72">
        <w:rPr>
          <w:rFonts w:asciiTheme="minorHAnsi" w:hAnsiTheme="minorHAnsi" w:cstheme="minorHAnsi"/>
        </w:rPr>
        <w:t>apacity-development activities (training, webinars, etc.) for MoJ</w:t>
      </w:r>
      <w:r w:rsidR="00F13CA7">
        <w:rPr>
          <w:rFonts w:asciiTheme="minorHAnsi" w:hAnsiTheme="minorHAnsi" w:cstheme="minorHAnsi"/>
        </w:rPr>
        <w:t>, FLA Coordination Centre</w:t>
      </w:r>
      <w:r w:rsidR="002D3E72" w:rsidRPr="002D3E72">
        <w:rPr>
          <w:rFonts w:asciiTheme="minorHAnsi" w:hAnsiTheme="minorHAnsi" w:cstheme="minorHAnsi"/>
        </w:rPr>
        <w:t xml:space="preserve"> and other relevant state authorities </w:t>
      </w:r>
      <w:r w:rsidR="002D3E72">
        <w:rPr>
          <w:rFonts w:asciiTheme="minorHAnsi" w:hAnsiTheme="minorHAnsi" w:cstheme="minorHAnsi"/>
        </w:rPr>
        <w:t xml:space="preserve">are delivered </w:t>
      </w:r>
      <w:r w:rsidR="004F4F93">
        <w:rPr>
          <w:rFonts w:asciiTheme="minorHAnsi" w:hAnsiTheme="minorHAnsi" w:cstheme="minorHAnsi"/>
        </w:rPr>
        <w:t xml:space="preserve">in due time and </w:t>
      </w:r>
      <w:r w:rsidR="009A503D">
        <w:rPr>
          <w:rFonts w:asciiTheme="minorHAnsi" w:hAnsiTheme="minorHAnsi" w:cstheme="minorHAnsi"/>
        </w:rPr>
        <w:t>with high quality.</w:t>
      </w:r>
    </w:p>
    <w:p w14:paraId="0A675532" w14:textId="4CBF6F77" w:rsidR="00117DE2" w:rsidRPr="00050DD3" w:rsidRDefault="009D02AE">
      <w:pPr>
        <w:spacing w:after="80" w:line="264" w:lineRule="auto"/>
        <w:ind w:left="720" w:hanging="200"/>
        <w:jc w:val="both"/>
        <w:rPr>
          <w:rFonts w:asciiTheme="minorHAnsi" w:hAnsiTheme="minorHAnsi" w:cstheme="minorHAnsi"/>
        </w:rPr>
      </w:pPr>
      <w:r w:rsidRPr="00050DD3">
        <w:rPr>
          <w:rFonts w:asciiTheme="minorHAnsi" w:hAnsiTheme="minorHAnsi" w:cstheme="minorHAnsi"/>
        </w:rPr>
        <w:t xml:space="preserve">• Increased professional knowledge and practical skills </w:t>
      </w:r>
      <w:r w:rsidRPr="00EF19A9">
        <w:rPr>
          <w:rFonts w:asciiTheme="minorHAnsi" w:hAnsiTheme="minorHAnsi" w:cstheme="minorHAnsi"/>
        </w:rPr>
        <w:t xml:space="preserve">of </w:t>
      </w:r>
      <w:r w:rsidR="00EF19A9" w:rsidRPr="00EF19A9">
        <w:rPr>
          <w:rFonts w:asciiTheme="minorHAnsi" w:hAnsiTheme="minorHAnsi" w:cstheme="minorHAnsi"/>
        </w:rPr>
        <w:t>MoJ</w:t>
      </w:r>
      <w:r w:rsidR="00F13CA7">
        <w:rPr>
          <w:rFonts w:asciiTheme="minorHAnsi" w:hAnsiTheme="minorHAnsi" w:cstheme="minorHAnsi"/>
        </w:rPr>
        <w:t>, FLA Coordination Centre</w:t>
      </w:r>
      <w:r w:rsidR="00EF19A9" w:rsidRPr="00EF19A9">
        <w:rPr>
          <w:rFonts w:asciiTheme="minorHAnsi" w:hAnsiTheme="minorHAnsi" w:cstheme="minorHAnsi"/>
        </w:rPr>
        <w:t xml:space="preserve"> and other relevant state authorities responsible</w:t>
      </w:r>
      <w:r w:rsidRPr="00050DD3">
        <w:rPr>
          <w:rFonts w:asciiTheme="minorHAnsi" w:hAnsiTheme="minorHAnsi" w:cstheme="minorHAnsi"/>
        </w:rPr>
        <w:t>.</w:t>
      </w:r>
    </w:p>
    <w:p w14:paraId="393C1E08" w14:textId="67240930" w:rsidR="00117DE2" w:rsidRPr="00050DD3" w:rsidRDefault="009D02AE">
      <w:pPr>
        <w:spacing w:after="80" w:line="264" w:lineRule="auto"/>
        <w:ind w:left="720" w:hanging="200"/>
        <w:jc w:val="both"/>
        <w:rPr>
          <w:rFonts w:asciiTheme="minorHAnsi" w:hAnsiTheme="minorHAnsi" w:cstheme="minorHAnsi"/>
        </w:rPr>
      </w:pPr>
      <w:r w:rsidRPr="00050DD3">
        <w:rPr>
          <w:rFonts w:asciiTheme="minorHAnsi" w:hAnsiTheme="minorHAnsi" w:cstheme="minorHAnsi"/>
        </w:rPr>
        <w:t>• Strengthened cooperation and knowledge exchange between Ukrainian and international actors.</w:t>
      </w:r>
    </w:p>
    <w:p w14:paraId="5258DB97" w14:textId="6C8151EC" w:rsidR="00117DE2" w:rsidRPr="00050DD3" w:rsidRDefault="009D02AE">
      <w:pPr>
        <w:spacing w:after="80" w:line="264" w:lineRule="auto"/>
        <w:ind w:left="720" w:hanging="200"/>
        <w:jc w:val="both"/>
        <w:rPr>
          <w:rFonts w:asciiTheme="minorHAnsi" w:hAnsiTheme="minorHAnsi" w:cstheme="minorHAnsi"/>
        </w:rPr>
      </w:pPr>
      <w:r w:rsidRPr="00050DD3">
        <w:rPr>
          <w:rFonts w:asciiTheme="minorHAnsi" w:hAnsiTheme="minorHAnsi" w:cstheme="minorHAnsi"/>
        </w:rPr>
        <w:t>• International expertise integrated into Project outputs and technical assistance activities.</w:t>
      </w:r>
    </w:p>
    <w:p w14:paraId="35ED2305"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IV. Description of the assignment</w:t>
      </w:r>
    </w:p>
    <w:p w14:paraId="6565579F" w14:textId="77777777" w:rsidR="00117DE2" w:rsidRPr="00050DD3" w:rsidRDefault="009D02AE">
      <w:pPr>
        <w:keepNext/>
        <w:spacing w:before="140" w:after="100"/>
        <w:ind w:left="360"/>
        <w:rPr>
          <w:rFonts w:asciiTheme="minorHAnsi" w:hAnsiTheme="minorHAnsi" w:cstheme="minorHAnsi"/>
        </w:rPr>
      </w:pPr>
      <w:r w:rsidRPr="00050DD3">
        <w:rPr>
          <w:rFonts w:asciiTheme="minorHAnsi" w:hAnsiTheme="minorHAnsi" w:cstheme="minorHAnsi"/>
        </w:rPr>
        <w:t>1) Planned activities</w:t>
      </w:r>
    </w:p>
    <w:p w14:paraId="7BDF62AC" w14:textId="2DCA3661"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Expert</w:t>
      </w:r>
      <w:r w:rsidR="00DA2CCB">
        <w:rPr>
          <w:rFonts w:asciiTheme="minorHAnsi" w:hAnsiTheme="minorHAnsi" w:cstheme="minorHAnsi"/>
        </w:rPr>
        <w:t>s</w:t>
      </w:r>
      <w:r w:rsidRPr="00050DD3">
        <w:rPr>
          <w:rFonts w:asciiTheme="minorHAnsi" w:hAnsiTheme="minorHAnsi" w:cstheme="minorHAnsi"/>
        </w:rPr>
        <w:t xml:space="preserve"> shall work under the overall supervision of the </w:t>
      </w:r>
      <w:r w:rsidR="00470B4B" w:rsidRPr="00470B4B">
        <w:rPr>
          <w:rFonts w:asciiTheme="minorHAnsi" w:hAnsiTheme="minorHAnsi" w:cstheme="minorHAnsi"/>
        </w:rPr>
        <w:t>Senior National Key Expert on Judiciary Reform</w:t>
      </w:r>
      <w:r w:rsidRPr="00050DD3">
        <w:rPr>
          <w:rFonts w:asciiTheme="minorHAnsi" w:hAnsiTheme="minorHAnsi" w:cstheme="minorHAnsi"/>
        </w:rPr>
        <w:t xml:space="preserve"> and </w:t>
      </w:r>
      <w:r w:rsidR="00535414" w:rsidRPr="00050DD3">
        <w:rPr>
          <w:rFonts w:asciiTheme="minorHAnsi" w:hAnsiTheme="minorHAnsi" w:cstheme="minorHAnsi"/>
        </w:rPr>
        <w:t xml:space="preserve">Pillar </w:t>
      </w:r>
      <w:r w:rsidR="00470B4B">
        <w:rPr>
          <w:rFonts w:asciiTheme="minorHAnsi" w:hAnsiTheme="minorHAnsi" w:cstheme="minorHAnsi"/>
        </w:rPr>
        <w:t>1</w:t>
      </w:r>
      <w:r w:rsidR="00535414" w:rsidRPr="00050DD3">
        <w:rPr>
          <w:rFonts w:asciiTheme="minorHAnsi" w:hAnsiTheme="minorHAnsi" w:cstheme="minorHAnsi"/>
        </w:rPr>
        <w:t xml:space="preserve"> Lead</w:t>
      </w:r>
      <w:r w:rsidRPr="00050DD3">
        <w:rPr>
          <w:rFonts w:asciiTheme="minorHAnsi" w:hAnsiTheme="minorHAnsi" w:cstheme="minorHAnsi"/>
        </w:rPr>
        <w:t>, and in close coordination with other Project experts and relevant beneficiary institutions.</w:t>
      </w:r>
    </w:p>
    <w:p w14:paraId="43D9609D" w14:textId="77777777"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Depending on the specific assignment and area of expertise, the Expert may be required to provide some or all of the following services:</w:t>
      </w:r>
    </w:p>
    <w:p w14:paraId="055C31E4" w14:textId="1D60F321" w:rsidR="00117DE2" w:rsidRPr="00050DD3" w:rsidRDefault="009D02AE" w:rsidP="00844CA9">
      <w:pPr>
        <w:keepNext/>
        <w:spacing w:before="120" w:after="80"/>
        <w:jc w:val="both"/>
        <w:rPr>
          <w:rFonts w:asciiTheme="minorHAnsi" w:hAnsiTheme="minorHAnsi" w:cstheme="minorHAnsi"/>
        </w:rPr>
      </w:pPr>
      <w:r w:rsidRPr="00050DD3">
        <w:rPr>
          <w:rFonts w:asciiTheme="minorHAnsi" w:hAnsiTheme="minorHAnsi" w:cstheme="minorHAnsi"/>
          <w:b/>
          <w:bCs/>
        </w:rPr>
        <w:t xml:space="preserve">A. </w:t>
      </w:r>
      <w:r w:rsidR="001C7992">
        <w:rPr>
          <w:rFonts w:asciiTheme="minorHAnsi" w:hAnsiTheme="minorHAnsi" w:cstheme="minorHAnsi"/>
          <w:b/>
          <w:bCs/>
        </w:rPr>
        <w:t>Opinions, notes and studies</w:t>
      </w:r>
    </w:p>
    <w:p w14:paraId="3CF2BCEA" w14:textId="6E5DEFC3" w:rsidR="00117DE2" w:rsidRPr="00050DD3" w:rsidRDefault="009D02AE">
      <w:pPr>
        <w:spacing w:after="80" w:line="264" w:lineRule="auto"/>
        <w:ind w:left="720" w:hanging="200"/>
        <w:jc w:val="both"/>
        <w:rPr>
          <w:rFonts w:asciiTheme="minorHAnsi" w:hAnsiTheme="minorHAnsi" w:cstheme="minorHAnsi"/>
        </w:rPr>
      </w:pPr>
      <w:r w:rsidRPr="00050DD3">
        <w:rPr>
          <w:rFonts w:asciiTheme="minorHAnsi" w:hAnsiTheme="minorHAnsi" w:cstheme="minorHAnsi"/>
        </w:rPr>
        <w:t>•</w:t>
      </w:r>
      <w:r w:rsidR="00DA2CCB">
        <w:rPr>
          <w:rFonts w:asciiTheme="minorHAnsi" w:hAnsiTheme="minorHAnsi" w:cstheme="minorHAnsi"/>
        </w:rPr>
        <w:t xml:space="preserve"> </w:t>
      </w:r>
      <w:r w:rsidRPr="00050DD3">
        <w:rPr>
          <w:rFonts w:asciiTheme="minorHAnsi" w:hAnsiTheme="minorHAnsi" w:cstheme="minorHAnsi"/>
        </w:rPr>
        <w:t xml:space="preserve">Provide expert advice and practical support </w:t>
      </w:r>
      <w:r w:rsidR="002853F2">
        <w:rPr>
          <w:rFonts w:asciiTheme="minorHAnsi" w:hAnsiTheme="minorHAnsi" w:cstheme="minorHAnsi"/>
        </w:rPr>
        <w:t xml:space="preserve">on strengthening </w:t>
      </w:r>
      <w:r w:rsidR="002853F2" w:rsidRPr="002853F2">
        <w:rPr>
          <w:rFonts w:asciiTheme="minorHAnsi" w:hAnsiTheme="minorHAnsi" w:cstheme="minorHAnsi"/>
        </w:rPr>
        <w:t xml:space="preserve">Ukraine’s procedures, regulations and institutional framework for </w:t>
      </w:r>
      <w:r w:rsidR="0065776F" w:rsidRPr="0065776F">
        <w:rPr>
          <w:rFonts w:asciiTheme="minorHAnsi" w:hAnsiTheme="minorHAnsi" w:cstheme="minorHAnsi"/>
        </w:rPr>
        <w:t>the Development of the System for Alternative Dispute Resolution and Application of ADR and mediation in the Free Legal Aid System.</w:t>
      </w:r>
    </w:p>
    <w:p w14:paraId="477B7DB4" w14:textId="77777777" w:rsidR="0065776F" w:rsidRDefault="009D02AE">
      <w:pPr>
        <w:spacing w:after="80" w:line="264" w:lineRule="auto"/>
        <w:ind w:left="720" w:hanging="200"/>
        <w:jc w:val="both"/>
        <w:rPr>
          <w:rFonts w:asciiTheme="minorHAnsi" w:hAnsiTheme="minorHAnsi" w:cstheme="minorHAnsi"/>
        </w:rPr>
      </w:pPr>
      <w:r w:rsidRPr="00050DD3">
        <w:rPr>
          <w:rFonts w:asciiTheme="minorHAnsi" w:hAnsiTheme="minorHAnsi" w:cstheme="minorHAnsi"/>
        </w:rPr>
        <w:t xml:space="preserve">• </w:t>
      </w:r>
      <w:r w:rsidR="00E32FA4">
        <w:rPr>
          <w:rFonts w:asciiTheme="minorHAnsi" w:hAnsiTheme="minorHAnsi" w:cstheme="minorHAnsi"/>
        </w:rPr>
        <w:t>Develop</w:t>
      </w:r>
      <w:r w:rsidR="00482FD1">
        <w:rPr>
          <w:rFonts w:asciiTheme="minorHAnsi" w:hAnsiTheme="minorHAnsi" w:cstheme="minorHAnsi"/>
        </w:rPr>
        <w:t xml:space="preserve"> </w:t>
      </w:r>
      <w:r w:rsidR="006F1CFB">
        <w:rPr>
          <w:rFonts w:asciiTheme="minorHAnsi" w:hAnsiTheme="minorHAnsi" w:cstheme="minorHAnsi"/>
        </w:rPr>
        <w:t>guidelines, m</w:t>
      </w:r>
      <w:r w:rsidR="006F1CFB" w:rsidRPr="006F1CFB">
        <w:rPr>
          <w:rFonts w:asciiTheme="minorHAnsi" w:hAnsiTheme="minorHAnsi" w:cstheme="minorHAnsi"/>
        </w:rPr>
        <w:t>ethodologies</w:t>
      </w:r>
      <w:r w:rsidR="006F1CFB">
        <w:rPr>
          <w:rFonts w:asciiTheme="minorHAnsi" w:hAnsiTheme="minorHAnsi" w:cstheme="minorHAnsi"/>
        </w:rPr>
        <w:t xml:space="preserve"> and recommendations on the improvement of </w:t>
      </w:r>
      <w:r w:rsidR="006F1CFB" w:rsidRPr="006F1CFB">
        <w:rPr>
          <w:rFonts w:asciiTheme="minorHAnsi" w:hAnsiTheme="minorHAnsi" w:cstheme="minorHAnsi"/>
        </w:rPr>
        <w:t>cross-institutional cooperation, track record, monitoring and reporting</w:t>
      </w:r>
      <w:r w:rsidR="006F1CFB">
        <w:rPr>
          <w:rFonts w:asciiTheme="minorHAnsi" w:hAnsiTheme="minorHAnsi" w:cstheme="minorHAnsi"/>
        </w:rPr>
        <w:t xml:space="preserve"> under </w:t>
      </w:r>
      <w:r w:rsidR="0065776F" w:rsidRPr="0065776F">
        <w:rPr>
          <w:rFonts w:asciiTheme="minorHAnsi" w:hAnsiTheme="minorHAnsi" w:cstheme="minorHAnsi"/>
        </w:rPr>
        <w:t>the Development of the System for Alternative Dispute Resolution and Application of ADR and mediation in the Free Legal Aid System.</w:t>
      </w:r>
    </w:p>
    <w:p w14:paraId="33BEDDFB" w14:textId="238BF90A" w:rsidR="00336CDA" w:rsidRPr="00A57B41" w:rsidRDefault="00336CDA">
      <w:pPr>
        <w:spacing w:after="80" w:line="264" w:lineRule="auto"/>
        <w:ind w:left="720" w:hanging="200"/>
        <w:jc w:val="both"/>
        <w:rPr>
          <w:rFonts w:asciiTheme="minorHAnsi" w:hAnsiTheme="minorHAnsi" w:cstheme="minorHAnsi"/>
        </w:rPr>
      </w:pPr>
      <w:r w:rsidRPr="00336CDA">
        <w:rPr>
          <w:rFonts w:asciiTheme="minorHAnsi" w:hAnsiTheme="minorHAnsi" w:cstheme="minorHAnsi"/>
          <w:lang w:val="uk-UA"/>
        </w:rPr>
        <w:t xml:space="preserve">• </w:t>
      </w:r>
      <w:r w:rsidR="00A57B41" w:rsidRPr="00A57B41">
        <w:rPr>
          <w:rFonts w:asciiTheme="minorHAnsi" w:hAnsiTheme="minorHAnsi" w:cstheme="minorHAnsi"/>
          <w:lang w:val="uk-UA"/>
        </w:rPr>
        <w:t>Develop draft quality standards, a monitoring methodology and complaint-handling tools for mediation in criminal proceedings withing the free legal aid system.</w:t>
      </w:r>
    </w:p>
    <w:p w14:paraId="70828D15" w14:textId="77777777" w:rsidR="00824EE3" w:rsidRPr="00050DD3" w:rsidRDefault="009D02AE" w:rsidP="00824EE3">
      <w:pPr>
        <w:keepNext/>
        <w:spacing w:before="120" w:after="80"/>
        <w:rPr>
          <w:rFonts w:asciiTheme="minorHAnsi" w:hAnsiTheme="minorHAnsi" w:cstheme="minorHAnsi"/>
        </w:rPr>
      </w:pPr>
      <w:r w:rsidRPr="00050DD3">
        <w:rPr>
          <w:rFonts w:asciiTheme="minorHAnsi" w:hAnsiTheme="minorHAnsi" w:cstheme="minorHAnsi"/>
          <w:b/>
          <w:bCs/>
        </w:rPr>
        <w:lastRenderedPageBreak/>
        <w:t xml:space="preserve">B. </w:t>
      </w:r>
      <w:r w:rsidR="00824EE3" w:rsidRPr="00050DD3">
        <w:rPr>
          <w:rFonts w:asciiTheme="minorHAnsi" w:hAnsiTheme="minorHAnsi" w:cstheme="minorHAnsi"/>
          <w:b/>
          <w:bCs/>
        </w:rPr>
        <w:t>Training and capacity development</w:t>
      </w:r>
    </w:p>
    <w:p w14:paraId="13143796" w14:textId="09A53AA8" w:rsidR="00A57B41" w:rsidRPr="00050DD3" w:rsidRDefault="00824EE3" w:rsidP="00A57B41">
      <w:pPr>
        <w:spacing w:after="80" w:line="264" w:lineRule="auto"/>
        <w:ind w:left="720" w:hanging="200"/>
        <w:jc w:val="both"/>
        <w:rPr>
          <w:rFonts w:asciiTheme="minorHAnsi" w:hAnsiTheme="minorHAnsi" w:cstheme="minorHAnsi"/>
        </w:rPr>
      </w:pPr>
      <w:r w:rsidRPr="00050DD3">
        <w:rPr>
          <w:rFonts w:asciiTheme="minorHAnsi" w:hAnsiTheme="minorHAnsi" w:cstheme="minorHAnsi"/>
        </w:rPr>
        <w:t xml:space="preserve">• Design and deliver training sessions, workshops, seminars, mentoring and other capacity-development activities on </w:t>
      </w:r>
      <w:r w:rsidR="00292619">
        <w:rPr>
          <w:rFonts w:asciiTheme="minorHAnsi" w:hAnsiTheme="minorHAnsi" w:cstheme="minorHAnsi"/>
        </w:rPr>
        <w:t xml:space="preserve">the </w:t>
      </w:r>
      <w:r w:rsidR="00292619" w:rsidRPr="00292619">
        <w:rPr>
          <w:rFonts w:asciiTheme="minorHAnsi" w:hAnsiTheme="minorHAnsi" w:cstheme="minorHAnsi"/>
        </w:rPr>
        <w:t>Development of the System for Alternative Dispute Resolution and Application of ADR and mediation in the Free Legal Aid System</w:t>
      </w:r>
    </w:p>
    <w:p w14:paraId="5644243A" w14:textId="34C32F80" w:rsidR="009A0154" w:rsidRDefault="00824EE3" w:rsidP="00A57B41">
      <w:pPr>
        <w:spacing w:after="80" w:line="264" w:lineRule="auto"/>
        <w:ind w:left="720" w:hanging="200"/>
        <w:jc w:val="both"/>
        <w:rPr>
          <w:rFonts w:asciiTheme="minorHAnsi" w:hAnsiTheme="minorHAnsi" w:cstheme="minorHAnsi"/>
        </w:rPr>
      </w:pPr>
      <w:r w:rsidRPr="00050DD3">
        <w:rPr>
          <w:rFonts w:asciiTheme="minorHAnsi" w:hAnsiTheme="minorHAnsi" w:cstheme="minorHAnsi"/>
        </w:rPr>
        <w:t xml:space="preserve">•  </w:t>
      </w:r>
      <w:r w:rsidR="009A0154" w:rsidRPr="009A0154">
        <w:rPr>
          <w:rFonts w:asciiTheme="minorHAnsi" w:hAnsiTheme="minorHAnsi" w:cstheme="minorHAnsi"/>
        </w:rPr>
        <w:t>Develop specialized training modules and practical guidance for advocates, psychologists and mediators working with children in legal aid and criminal proceedings.</w:t>
      </w:r>
    </w:p>
    <w:p w14:paraId="242EB098" w14:textId="78A46859" w:rsidR="00A57B41" w:rsidRPr="00050DD3" w:rsidRDefault="00824EE3" w:rsidP="00A57B41">
      <w:pPr>
        <w:spacing w:after="80" w:line="264" w:lineRule="auto"/>
        <w:ind w:left="720" w:hanging="200"/>
        <w:jc w:val="both"/>
        <w:rPr>
          <w:rFonts w:asciiTheme="minorHAnsi" w:hAnsiTheme="minorHAnsi" w:cstheme="minorHAnsi"/>
        </w:rPr>
      </w:pPr>
      <w:r w:rsidRPr="00050DD3">
        <w:rPr>
          <w:rFonts w:asciiTheme="minorHAnsi" w:hAnsiTheme="minorHAnsi" w:cstheme="minorHAnsi"/>
        </w:rPr>
        <w:t xml:space="preserve">•  </w:t>
      </w:r>
      <w:r w:rsidR="00A57B41" w:rsidRPr="00A57B41">
        <w:rPr>
          <w:rFonts w:asciiTheme="minorHAnsi" w:hAnsiTheme="minorHAnsi" w:cstheme="minorHAnsi"/>
        </w:rPr>
        <w:t>In cooperation with the Supreme Court and NSJU, conduct the Training of Trainers (</w:t>
      </w:r>
      <w:proofErr w:type="spellStart"/>
      <w:r w:rsidR="00A57B41" w:rsidRPr="00A57B41">
        <w:rPr>
          <w:rFonts w:asciiTheme="minorHAnsi" w:hAnsiTheme="minorHAnsi" w:cstheme="minorHAnsi"/>
        </w:rPr>
        <w:t>ToT</w:t>
      </w:r>
      <w:proofErr w:type="spellEnd"/>
      <w:r w:rsidR="00A57B41" w:rsidRPr="00A57B41">
        <w:rPr>
          <w:rFonts w:asciiTheme="minorHAnsi" w:hAnsiTheme="minorHAnsi" w:cstheme="minorHAnsi"/>
        </w:rPr>
        <w:t>) Program for Judges on mediation based on CEPEJ standards</w:t>
      </w:r>
      <w:r w:rsidR="00A57B41">
        <w:rPr>
          <w:rFonts w:asciiTheme="minorHAnsi" w:hAnsiTheme="minorHAnsi" w:cstheme="minorHAnsi"/>
        </w:rPr>
        <w:t>.</w:t>
      </w:r>
    </w:p>
    <w:p w14:paraId="1D337D3D" w14:textId="1C4554B6" w:rsidR="00117DE2" w:rsidRPr="00050DD3" w:rsidRDefault="009D02AE" w:rsidP="00824EE3">
      <w:pPr>
        <w:keepNext/>
        <w:spacing w:before="120" w:after="80"/>
        <w:rPr>
          <w:rFonts w:asciiTheme="minorHAnsi" w:hAnsiTheme="minorHAnsi" w:cstheme="minorHAnsi"/>
        </w:rPr>
      </w:pPr>
      <w:r w:rsidRPr="00050DD3">
        <w:rPr>
          <w:rFonts w:asciiTheme="minorHAnsi" w:hAnsiTheme="minorHAnsi" w:cstheme="minorHAnsi"/>
          <w:b/>
          <w:bCs/>
        </w:rPr>
        <w:t xml:space="preserve">C. </w:t>
      </w:r>
      <w:r w:rsidR="00942D2B">
        <w:rPr>
          <w:rFonts w:asciiTheme="minorHAnsi" w:hAnsiTheme="minorHAnsi" w:cstheme="minorHAnsi"/>
          <w:b/>
          <w:bCs/>
        </w:rPr>
        <w:t>Representation of the Project</w:t>
      </w:r>
      <w:r w:rsidR="00266D1A">
        <w:rPr>
          <w:rFonts w:asciiTheme="minorHAnsi" w:hAnsiTheme="minorHAnsi" w:cstheme="minorHAnsi"/>
          <w:b/>
          <w:bCs/>
        </w:rPr>
        <w:t>’s position and results of work</w:t>
      </w:r>
    </w:p>
    <w:p w14:paraId="3AF21B11" w14:textId="25F42DC1" w:rsidR="009A0154" w:rsidRPr="00050DD3" w:rsidRDefault="009D02AE" w:rsidP="009A0154">
      <w:pPr>
        <w:spacing w:after="80" w:line="264" w:lineRule="auto"/>
        <w:ind w:left="720" w:hanging="200"/>
        <w:jc w:val="both"/>
        <w:rPr>
          <w:rFonts w:asciiTheme="minorHAnsi" w:hAnsiTheme="minorHAnsi" w:cstheme="minorHAnsi"/>
        </w:rPr>
      </w:pPr>
      <w:r w:rsidRPr="00050DD3">
        <w:rPr>
          <w:rFonts w:asciiTheme="minorHAnsi" w:hAnsiTheme="minorHAnsi" w:cstheme="minorHAnsi"/>
        </w:rPr>
        <w:t xml:space="preserve">• </w:t>
      </w:r>
      <w:r w:rsidR="00266D1A">
        <w:rPr>
          <w:rFonts w:asciiTheme="minorHAnsi" w:hAnsiTheme="minorHAnsi" w:cstheme="minorHAnsi"/>
        </w:rPr>
        <w:t>Participat</w:t>
      </w:r>
      <w:r w:rsidR="009A0154">
        <w:rPr>
          <w:rFonts w:asciiTheme="minorHAnsi" w:hAnsiTheme="minorHAnsi" w:cstheme="minorHAnsi"/>
        </w:rPr>
        <w:t>e</w:t>
      </w:r>
      <w:r w:rsidR="00266D1A">
        <w:rPr>
          <w:rFonts w:asciiTheme="minorHAnsi" w:hAnsiTheme="minorHAnsi" w:cstheme="minorHAnsi"/>
        </w:rPr>
        <w:t xml:space="preserve"> in working groups</w:t>
      </w:r>
      <w:r w:rsidR="003F0E87">
        <w:rPr>
          <w:rFonts w:asciiTheme="minorHAnsi" w:hAnsiTheme="minorHAnsi" w:cstheme="minorHAnsi"/>
        </w:rPr>
        <w:t xml:space="preserve">, meetings or other working and coordination platforms dedicated to the </w:t>
      </w:r>
      <w:r w:rsidR="003B6441">
        <w:rPr>
          <w:rFonts w:asciiTheme="minorHAnsi" w:hAnsiTheme="minorHAnsi" w:cstheme="minorHAnsi"/>
        </w:rPr>
        <w:t xml:space="preserve">implementation, monitoring and reporting under the </w:t>
      </w:r>
      <w:r w:rsidR="002464FD" w:rsidRPr="002464FD">
        <w:rPr>
          <w:rFonts w:asciiTheme="minorHAnsi" w:hAnsiTheme="minorHAnsi" w:cstheme="minorHAnsi"/>
        </w:rPr>
        <w:t>Development of the System for Alternative Dispute Resolution and Application of ADR and mediation in the Free Legal Aid System</w:t>
      </w:r>
      <w:r w:rsidR="003B6441">
        <w:rPr>
          <w:rFonts w:asciiTheme="minorHAnsi" w:hAnsiTheme="minorHAnsi" w:cstheme="minorHAnsi"/>
        </w:rPr>
        <w:t>.</w:t>
      </w:r>
    </w:p>
    <w:p w14:paraId="4FA5D085" w14:textId="7F7C0A21" w:rsidR="009A0154" w:rsidRPr="00050DD3" w:rsidRDefault="009D02AE" w:rsidP="009A0154">
      <w:pPr>
        <w:spacing w:after="80" w:line="264" w:lineRule="auto"/>
        <w:ind w:left="720" w:hanging="200"/>
        <w:jc w:val="both"/>
        <w:rPr>
          <w:rFonts w:asciiTheme="minorHAnsi" w:hAnsiTheme="minorHAnsi" w:cstheme="minorHAnsi"/>
        </w:rPr>
      </w:pPr>
      <w:r w:rsidRPr="00050DD3">
        <w:rPr>
          <w:rFonts w:asciiTheme="minorHAnsi" w:hAnsiTheme="minorHAnsi" w:cstheme="minorHAnsi"/>
        </w:rPr>
        <w:t xml:space="preserve">• </w:t>
      </w:r>
      <w:r w:rsidR="009A0154" w:rsidRPr="009A0154">
        <w:rPr>
          <w:rFonts w:asciiTheme="minorHAnsi" w:hAnsiTheme="minorHAnsi" w:cstheme="minorHAnsi"/>
        </w:rPr>
        <w:t>Support MoJ's Inter-Agency Coordination Council (ICC) on the further development of mediation</w:t>
      </w:r>
      <w:r w:rsidR="009A0154">
        <w:rPr>
          <w:rFonts w:asciiTheme="minorHAnsi" w:hAnsiTheme="minorHAnsi" w:cstheme="minorHAnsi"/>
        </w:rPr>
        <w:t>.</w:t>
      </w:r>
    </w:p>
    <w:p w14:paraId="0ABF5C93" w14:textId="77777777" w:rsidR="00117DE2" w:rsidRPr="00050DD3" w:rsidRDefault="009D02AE">
      <w:pPr>
        <w:keepNext/>
        <w:spacing w:before="140" w:after="100"/>
        <w:ind w:left="360"/>
        <w:rPr>
          <w:rFonts w:asciiTheme="minorHAnsi" w:hAnsiTheme="minorHAnsi" w:cstheme="minorHAnsi"/>
        </w:rPr>
      </w:pPr>
      <w:r w:rsidRPr="00050DD3">
        <w:rPr>
          <w:rFonts w:asciiTheme="minorHAnsi" w:hAnsiTheme="minorHAnsi" w:cstheme="minorHAnsi"/>
        </w:rPr>
        <w:t>2) Anticipated deliverables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117DE2" w:rsidRPr="00A60147" w14:paraId="7BD23D8B"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A4F35DD"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Deliverables:</w:t>
            </w:r>
          </w:p>
        </w:tc>
      </w:tr>
      <w:tr w:rsidR="00117DE2" w:rsidRPr="00A60147" w14:paraId="7548DE7B"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5E2B50F" w14:textId="48649567" w:rsidR="00117DE2" w:rsidRPr="00050DD3" w:rsidRDefault="009D02AE">
            <w:pPr>
              <w:spacing w:after="40"/>
              <w:rPr>
                <w:rFonts w:asciiTheme="minorHAnsi" w:hAnsiTheme="minorHAnsi" w:cstheme="minorHAnsi"/>
              </w:rPr>
            </w:pPr>
            <w:r w:rsidRPr="00050DD3">
              <w:rPr>
                <w:rFonts w:asciiTheme="minorHAnsi" w:hAnsiTheme="minorHAnsi" w:cstheme="minorHAnsi"/>
              </w:rPr>
              <w:t>D</w:t>
            </w:r>
            <w:r w:rsidR="00CD0A5A">
              <w:rPr>
                <w:rFonts w:asciiTheme="minorHAnsi" w:hAnsiTheme="minorHAnsi" w:cstheme="minorHAnsi"/>
              </w:rPr>
              <w:t>1</w:t>
            </w:r>
            <w:r w:rsidRPr="00050DD3">
              <w:rPr>
                <w:rFonts w:asciiTheme="minorHAnsi" w:hAnsiTheme="minorHAnsi" w:cstheme="minorHAnsi"/>
              </w:rPr>
              <w:t xml:space="preserve">. </w:t>
            </w:r>
            <w:r w:rsidR="00AE4761" w:rsidRPr="00AE4761">
              <w:rPr>
                <w:rFonts w:asciiTheme="minorHAnsi" w:hAnsiTheme="minorHAnsi" w:cstheme="minorHAnsi"/>
              </w:rPr>
              <w:t>Support the MoJ</w:t>
            </w:r>
            <w:r w:rsidR="00D86FB4">
              <w:rPr>
                <w:rFonts w:asciiTheme="minorHAnsi" w:hAnsiTheme="minorHAnsi" w:cstheme="minorHAnsi"/>
              </w:rPr>
              <w:t xml:space="preserve"> and FLA Coordination Centre</w:t>
            </w:r>
            <w:r w:rsidR="00AE4761" w:rsidRPr="00AE4761">
              <w:rPr>
                <w:rFonts w:asciiTheme="minorHAnsi" w:hAnsiTheme="minorHAnsi" w:cstheme="minorHAnsi"/>
              </w:rPr>
              <w:t xml:space="preserve"> in steering, implementing and reporting on the </w:t>
            </w:r>
            <w:r w:rsidR="00D86FB4" w:rsidRPr="00D86FB4">
              <w:rPr>
                <w:rFonts w:asciiTheme="minorHAnsi" w:hAnsiTheme="minorHAnsi" w:cstheme="minorHAnsi"/>
              </w:rPr>
              <w:t>Development of the System for Alternative Dispute Resolution and Application of ADR and mediation in the Free Legal Aid System.</w:t>
            </w:r>
            <w:r w:rsidR="00D86FB4">
              <w:rPr>
                <w:rFonts w:asciiTheme="minorHAnsi" w:hAnsiTheme="minorHAnsi" w:cstheme="minorHAnsi"/>
              </w:rPr>
              <w:t xml:space="preserve"> </w:t>
            </w:r>
            <w:r w:rsidR="00B14664">
              <w:rPr>
                <w:rFonts w:asciiTheme="minorHAnsi" w:hAnsiTheme="minorHAnsi" w:cstheme="minorHAnsi"/>
              </w:rPr>
              <w:t xml:space="preserve">Provide expert advice and practical support to strengthen Ukraine’s procedures, regulations, and institutional framework for </w:t>
            </w:r>
            <w:r w:rsidR="00D86FB4">
              <w:rPr>
                <w:rFonts w:asciiTheme="minorHAnsi" w:hAnsiTheme="minorHAnsi" w:cstheme="minorHAnsi"/>
              </w:rPr>
              <w:t xml:space="preserve">the </w:t>
            </w:r>
            <w:r w:rsidR="00D86FB4" w:rsidRPr="00D86FB4">
              <w:rPr>
                <w:rFonts w:asciiTheme="minorHAnsi" w:hAnsiTheme="minorHAnsi" w:cstheme="minorHAnsi"/>
              </w:rPr>
              <w:t>Development of the System for Alternative Dispute Resolution and Application of ADR and mediation in the Free Legal Aid System</w:t>
            </w:r>
            <w:r w:rsidR="00B14664">
              <w:rPr>
                <w:rFonts w:asciiTheme="minorHAnsi" w:hAnsiTheme="minorHAnsi" w:cstheme="minorHAnsi"/>
              </w:rPr>
              <w:t>, in written or oral form,</w:t>
            </w:r>
            <w:r w:rsidRPr="00050DD3">
              <w:rPr>
                <w:rFonts w:asciiTheme="minorHAnsi" w:hAnsiTheme="minorHAnsi" w:cstheme="minorHAnsi"/>
              </w:rPr>
              <w:t xml:space="preserve"> as agreed with the Project.</w:t>
            </w:r>
            <w:r w:rsidR="005964DF">
              <w:rPr>
                <w:rFonts w:asciiTheme="minorHAnsi" w:hAnsiTheme="minorHAnsi" w:cstheme="minorHAnsi"/>
              </w:rPr>
              <w:t xml:space="preserve"> The expert develops guidelines, methodologies, and recommendations to improve cross-institutional cooperation, track record, monitoring,</w:t>
            </w:r>
            <w:r w:rsidR="005964DF" w:rsidRPr="009D6BE1">
              <w:rPr>
                <w:rFonts w:asciiTheme="minorHAnsi" w:hAnsiTheme="minorHAnsi" w:cstheme="minorHAnsi"/>
              </w:rPr>
              <w:t xml:space="preserve"> and reporting </w:t>
            </w:r>
            <w:r w:rsidR="00D86FB4">
              <w:rPr>
                <w:rFonts w:asciiTheme="minorHAnsi" w:hAnsiTheme="minorHAnsi" w:cstheme="minorHAnsi"/>
              </w:rPr>
              <w:t>in the area of ADR and mediation</w:t>
            </w:r>
            <w:r w:rsidR="005964DF" w:rsidRPr="00050DD3">
              <w:rPr>
                <w:rFonts w:asciiTheme="minorHAnsi" w:hAnsiTheme="minorHAnsi" w:cstheme="minorHAnsi"/>
              </w:rPr>
              <w:t>.</w:t>
            </w:r>
          </w:p>
        </w:tc>
      </w:tr>
      <w:tr w:rsidR="00117DE2" w:rsidRPr="00A60147" w14:paraId="5E9E3B8E"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6D89A25" w14:textId="32A69703" w:rsidR="00117DE2" w:rsidRPr="00050DD3" w:rsidRDefault="009D02AE">
            <w:pPr>
              <w:spacing w:after="40"/>
              <w:rPr>
                <w:rFonts w:asciiTheme="minorHAnsi" w:hAnsiTheme="minorHAnsi" w:cstheme="minorHAnsi"/>
              </w:rPr>
            </w:pPr>
            <w:r w:rsidRPr="00050DD3">
              <w:rPr>
                <w:rFonts w:asciiTheme="minorHAnsi" w:hAnsiTheme="minorHAnsi" w:cstheme="minorHAnsi"/>
              </w:rPr>
              <w:t>D</w:t>
            </w:r>
            <w:r w:rsidR="005964DF">
              <w:rPr>
                <w:rFonts w:asciiTheme="minorHAnsi" w:hAnsiTheme="minorHAnsi" w:cstheme="minorHAnsi"/>
              </w:rPr>
              <w:t>2</w:t>
            </w:r>
            <w:r w:rsidRPr="00050DD3">
              <w:rPr>
                <w:rFonts w:asciiTheme="minorHAnsi" w:hAnsiTheme="minorHAnsi" w:cstheme="minorHAnsi"/>
              </w:rPr>
              <w:t xml:space="preserve">. </w:t>
            </w:r>
            <w:r w:rsidR="00235AE2" w:rsidRPr="00235AE2">
              <w:rPr>
                <w:rFonts w:asciiTheme="minorHAnsi" w:hAnsiTheme="minorHAnsi" w:cstheme="minorHAnsi"/>
              </w:rPr>
              <w:t>Training and capacity development</w:t>
            </w:r>
            <w:r w:rsidRPr="00050DD3">
              <w:rPr>
                <w:rFonts w:asciiTheme="minorHAnsi" w:hAnsiTheme="minorHAnsi" w:cstheme="minorHAnsi"/>
              </w:rPr>
              <w:t xml:space="preserve">. </w:t>
            </w:r>
            <w:r w:rsidR="00235AE2" w:rsidRPr="00235AE2">
              <w:rPr>
                <w:rFonts w:asciiTheme="minorHAnsi" w:hAnsiTheme="minorHAnsi" w:cstheme="minorHAnsi"/>
              </w:rPr>
              <w:t>Design and deliver training sessions, workshops, seminars, mentoring</w:t>
            </w:r>
            <w:r w:rsidR="002C66C8">
              <w:rPr>
                <w:rFonts w:asciiTheme="minorHAnsi" w:hAnsiTheme="minorHAnsi" w:cstheme="minorHAnsi"/>
              </w:rPr>
              <w:t>,</w:t>
            </w:r>
            <w:r w:rsidR="00235AE2" w:rsidRPr="00235AE2">
              <w:rPr>
                <w:rFonts w:asciiTheme="minorHAnsi" w:hAnsiTheme="minorHAnsi" w:cstheme="minorHAnsi"/>
              </w:rPr>
              <w:t xml:space="preserve"> and other capacity-development activities on</w:t>
            </w:r>
            <w:r w:rsidR="007A1934">
              <w:rPr>
                <w:rFonts w:asciiTheme="minorHAnsi" w:hAnsiTheme="minorHAnsi" w:cstheme="minorHAnsi"/>
              </w:rPr>
              <w:t xml:space="preserve"> the</w:t>
            </w:r>
            <w:r w:rsidR="00235AE2" w:rsidRPr="00235AE2">
              <w:rPr>
                <w:rFonts w:asciiTheme="minorHAnsi" w:hAnsiTheme="minorHAnsi" w:cstheme="minorHAnsi"/>
              </w:rPr>
              <w:t xml:space="preserve"> </w:t>
            </w:r>
            <w:r w:rsidR="007A1934" w:rsidRPr="007A1934">
              <w:rPr>
                <w:rFonts w:asciiTheme="minorHAnsi" w:hAnsiTheme="minorHAnsi" w:cstheme="minorHAnsi"/>
              </w:rPr>
              <w:t>Development of the System for Alternative Dispute Resolution and Application of ADR and mediation in the Free Legal Aid System</w:t>
            </w:r>
            <w:r w:rsidRPr="00050DD3">
              <w:rPr>
                <w:rFonts w:asciiTheme="minorHAnsi" w:hAnsiTheme="minorHAnsi" w:cstheme="minorHAnsi"/>
              </w:rPr>
              <w:t>.</w:t>
            </w:r>
          </w:p>
        </w:tc>
      </w:tr>
      <w:tr w:rsidR="00117DE2" w:rsidRPr="00A60147" w14:paraId="2B8A30DC"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75FA6AD" w14:textId="526236B0" w:rsidR="00117DE2" w:rsidRPr="00050DD3" w:rsidRDefault="009D02AE" w:rsidP="00647B7D">
            <w:pPr>
              <w:spacing w:after="40"/>
              <w:rPr>
                <w:rFonts w:asciiTheme="minorHAnsi" w:hAnsiTheme="minorHAnsi" w:cstheme="minorHAnsi"/>
              </w:rPr>
            </w:pPr>
            <w:r w:rsidRPr="00050DD3">
              <w:rPr>
                <w:rFonts w:asciiTheme="minorHAnsi" w:hAnsiTheme="minorHAnsi" w:cstheme="minorHAnsi"/>
              </w:rPr>
              <w:t>D</w:t>
            </w:r>
            <w:r w:rsidR="005964DF">
              <w:rPr>
                <w:rFonts w:asciiTheme="minorHAnsi" w:hAnsiTheme="minorHAnsi" w:cstheme="minorHAnsi"/>
              </w:rPr>
              <w:t>3</w:t>
            </w:r>
            <w:r w:rsidRPr="00050DD3">
              <w:rPr>
                <w:rFonts w:asciiTheme="minorHAnsi" w:hAnsiTheme="minorHAnsi" w:cstheme="minorHAnsi"/>
              </w:rPr>
              <w:t xml:space="preserve">. </w:t>
            </w:r>
            <w:r w:rsidR="00932753" w:rsidRPr="00932753">
              <w:rPr>
                <w:rFonts w:asciiTheme="minorHAnsi" w:hAnsiTheme="minorHAnsi" w:cstheme="minorHAnsi"/>
              </w:rPr>
              <w:t>Representation of the Project’s position and results of work</w:t>
            </w:r>
            <w:r w:rsidRPr="00050DD3">
              <w:rPr>
                <w:rFonts w:asciiTheme="minorHAnsi" w:hAnsiTheme="minorHAnsi" w:cstheme="minorHAnsi"/>
              </w:rPr>
              <w:t xml:space="preserve">. </w:t>
            </w:r>
            <w:r w:rsidR="00932753" w:rsidRPr="00932753">
              <w:rPr>
                <w:rFonts w:asciiTheme="minorHAnsi" w:hAnsiTheme="minorHAnsi" w:cstheme="minorHAnsi"/>
              </w:rPr>
              <w:t>Participation</w:t>
            </w:r>
            <w:r w:rsidR="00932753">
              <w:rPr>
                <w:rFonts w:asciiTheme="minorHAnsi" w:hAnsiTheme="minorHAnsi" w:cstheme="minorHAnsi"/>
              </w:rPr>
              <w:t xml:space="preserve"> and </w:t>
            </w:r>
            <w:r w:rsidR="00647B7D">
              <w:rPr>
                <w:rFonts w:asciiTheme="minorHAnsi" w:hAnsiTheme="minorHAnsi" w:cstheme="minorHAnsi"/>
              </w:rPr>
              <w:t xml:space="preserve">presentation of expert deliverables </w:t>
            </w:r>
            <w:r w:rsidR="00B77763">
              <w:rPr>
                <w:rFonts w:asciiTheme="minorHAnsi" w:hAnsiTheme="minorHAnsi" w:cstheme="minorHAnsi"/>
              </w:rPr>
              <w:t>during public events,</w:t>
            </w:r>
            <w:r w:rsidR="00932753" w:rsidRPr="00932753">
              <w:rPr>
                <w:rFonts w:asciiTheme="minorHAnsi" w:hAnsiTheme="minorHAnsi" w:cstheme="minorHAnsi"/>
              </w:rPr>
              <w:t xml:space="preserve"> working groups, meetings or other working and coordination platforms dedicated to the implementation, monitoring and reporting </w:t>
            </w:r>
            <w:r w:rsidR="00D86FB4" w:rsidRPr="00D86FB4">
              <w:rPr>
                <w:rFonts w:asciiTheme="minorHAnsi" w:hAnsiTheme="minorHAnsi" w:cstheme="minorHAnsi"/>
              </w:rPr>
              <w:t>on the Development of the System for Alternative Dispute Resolution and Application of ADR and mediation in the Free Legal Aid System</w:t>
            </w:r>
            <w:r w:rsidRPr="00050DD3">
              <w:rPr>
                <w:rFonts w:asciiTheme="minorHAnsi" w:hAnsiTheme="minorHAnsi" w:cstheme="minorHAnsi"/>
              </w:rPr>
              <w:t>.</w:t>
            </w:r>
          </w:p>
        </w:tc>
      </w:tr>
    </w:tbl>
    <w:p w14:paraId="286B548E" w14:textId="77777777" w:rsidR="00117DE2" w:rsidRPr="00050DD3" w:rsidRDefault="009D02AE">
      <w:pPr>
        <w:keepNext/>
        <w:spacing w:before="140" w:after="100"/>
        <w:ind w:left="360"/>
        <w:rPr>
          <w:rFonts w:asciiTheme="minorHAnsi" w:hAnsiTheme="minorHAnsi" w:cstheme="minorHAnsi"/>
        </w:rPr>
      </w:pPr>
      <w:r w:rsidRPr="00050DD3">
        <w:rPr>
          <w:rFonts w:asciiTheme="minorHAnsi" w:hAnsiTheme="minorHAnsi" w:cstheme="minorHAnsi"/>
        </w:rPr>
        <w:t>3) Consultation</w:t>
      </w:r>
    </w:p>
    <w:p w14:paraId="38979A56" w14:textId="166D705B"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Expert</w:t>
      </w:r>
      <w:r w:rsidR="00DA2CCB">
        <w:rPr>
          <w:rFonts w:asciiTheme="minorHAnsi" w:hAnsiTheme="minorHAnsi" w:cstheme="minorHAnsi"/>
        </w:rPr>
        <w:t>s</w:t>
      </w:r>
      <w:r w:rsidRPr="00050DD3">
        <w:rPr>
          <w:rFonts w:asciiTheme="minorHAnsi" w:hAnsiTheme="minorHAnsi" w:cstheme="minorHAnsi"/>
        </w:rPr>
        <w:t xml:space="preserve"> shall work under the overall supervision of the </w:t>
      </w:r>
      <w:r w:rsidR="00B77763" w:rsidRPr="00B77763">
        <w:rPr>
          <w:rFonts w:asciiTheme="minorHAnsi" w:hAnsiTheme="minorHAnsi" w:cstheme="minorHAnsi"/>
        </w:rPr>
        <w:t>Senior National Key Expert on Judiciary Reform and Pillar 1 Lead</w:t>
      </w:r>
      <w:r w:rsidRPr="00050DD3">
        <w:rPr>
          <w:rFonts w:asciiTheme="minorHAnsi" w:hAnsiTheme="minorHAnsi" w:cstheme="minorHAnsi"/>
        </w:rPr>
        <w:t>.</w:t>
      </w:r>
    </w:p>
    <w:p w14:paraId="2B08AB69" w14:textId="3D44CD3B"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Expert</w:t>
      </w:r>
      <w:r w:rsidR="00DA2CCB">
        <w:rPr>
          <w:rFonts w:asciiTheme="minorHAnsi" w:hAnsiTheme="minorHAnsi" w:cstheme="minorHAnsi"/>
        </w:rPr>
        <w:t>s</w:t>
      </w:r>
      <w:r w:rsidRPr="00050DD3">
        <w:rPr>
          <w:rFonts w:asciiTheme="minorHAnsi" w:hAnsiTheme="minorHAnsi" w:cstheme="minorHAnsi"/>
        </w:rPr>
        <w:t xml:space="preserve"> shall maintain regular communication with the designated Project experts concerning the </w:t>
      </w:r>
      <w:r w:rsidR="00DA2CCB" w:rsidRPr="00050DD3">
        <w:rPr>
          <w:rFonts w:asciiTheme="minorHAnsi" w:hAnsiTheme="minorHAnsi" w:cstheme="minorHAnsi"/>
        </w:rPr>
        <w:t>prioritization</w:t>
      </w:r>
      <w:r w:rsidRPr="00050DD3">
        <w:rPr>
          <w:rFonts w:asciiTheme="minorHAnsi" w:hAnsiTheme="minorHAnsi" w:cstheme="minorHAnsi"/>
        </w:rPr>
        <w:t xml:space="preserve"> and allocation of advisory, analytical and capacity-development tasks; the scope, methodology and expected outputs of expert products; cases, legal questions and factual materials requiring assessment; consultations with </w:t>
      </w:r>
      <w:r w:rsidR="005E6133">
        <w:rPr>
          <w:rFonts w:asciiTheme="minorHAnsi" w:hAnsiTheme="minorHAnsi" w:cstheme="minorHAnsi"/>
        </w:rPr>
        <w:t>MoJ</w:t>
      </w:r>
      <w:r w:rsidRPr="00050DD3">
        <w:rPr>
          <w:rFonts w:asciiTheme="minorHAnsi" w:hAnsiTheme="minorHAnsi" w:cstheme="minorHAnsi"/>
        </w:rPr>
        <w:t xml:space="preserve"> and other relevant beneficiaries; the preparation and delivery of training, workshops and capacity-development activities; participation in working groups and coordination mechanisms; the submission, review and revision of deliverables; and any circumstances that may affect the quality, timeliness or impartiality of the assignment.</w:t>
      </w:r>
    </w:p>
    <w:p w14:paraId="06A4B0A4" w14:textId="0EBA786D"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Expert</w:t>
      </w:r>
      <w:r w:rsidR="00DA2CCB">
        <w:rPr>
          <w:rFonts w:asciiTheme="minorHAnsi" w:hAnsiTheme="minorHAnsi" w:cstheme="minorHAnsi"/>
        </w:rPr>
        <w:t>s</w:t>
      </w:r>
      <w:r w:rsidRPr="00050DD3">
        <w:rPr>
          <w:rFonts w:asciiTheme="minorHAnsi" w:hAnsiTheme="minorHAnsi" w:cstheme="minorHAnsi"/>
        </w:rPr>
        <w:t xml:space="preserve"> shall promptly communicate any potential conflict of interest, confidentiality concern or other circumstance that may affect the performance of the assignment.</w:t>
      </w:r>
    </w:p>
    <w:p w14:paraId="771940B7" w14:textId="77777777" w:rsidR="00117DE2" w:rsidRPr="000E5D13" w:rsidRDefault="009D02AE">
      <w:pPr>
        <w:keepNext/>
        <w:spacing w:before="140" w:after="100"/>
        <w:ind w:left="360"/>
        <w:rPr>
          <w:rFonts w:asciiTheme="minorHAnsi" w:hAnsiTheme="minorHAnsi" w:cstheme="minorHAnsi"/>
        </w:rPr>
      </w:pPr>
      <w:r w:rsidRPr="000E5D13">
        <w:rPr>
          <w:rFonts w:asciiTheme="minorHAnsi" w:hAnsiTheme="minorHAnsi" w:cstheme="minorHAnsi"/>
        </w:rPr>
        <w:t>4) Implementation period</w:t>
      </w:r>
    </w:p>
    <w:p w14:paraId="4962D75C" w14:textId="5BD0AC05" w:rsidR="000E5D13" w:rsidRPr="000E5D13" w:rsidRDefault="000E5D13" w:rsidP="00BA53F3">
      <w:pPr>
        <w:keepNext/>
        <w:ind w:left="360"/>
        <w:rPr>
          <w:rFonts w:asciiTheme="minorHAnsi" w:hAnsiTheme="minorHAnsi" w:cstheme="minorHAnsi"/>
        </w:rPr>
      </w:pPr>
      <w:r w:rsidRPr="000E5D13">
        <w:rPr>
          <w:rFonts w:asciiTheme="minorHAnsi" w:hAnsiTheme="minorHAnsi" w:cstheme="minorHAnsi"/>
        </w:rPr>
        <w:t xml:space="preserve">Start date: </w:t>
      </w:r>
      <w:r w:rsidR="007A67DA">
        <w:rPr>
          <w:rFonts w:asciiTheme="minorHAnsi" w:hAnsiTheme="minorHAnsi" w:cstheme="minorHAnsi"/>
        </w:rPr>
        <w:t>January</w:t>
      </w:r>
      <w:r w:rsidRPr="000E5D13">
        <w:rPr>
          <w:rFonts w:asciiTheme="minorHAnsi" w:hAnsiTheme="minorHAnsi" w:cstheme="minorHAnsi"/>
        </w:rPr>
        <w:t xml:space="preserve"> 202</w:t>
      </w:r>
      <w:r w:rsidR="007A67DA">
        <w:rPr>
          <w:rFonts w:asciiTheme="minorHAnsi" w:hAnsiTheme="minorHAnsi" w:cstheme="minorHAnsi"/>
        </w:rPr>
        <w:t>7</w:t>
      </w:r>
    </w:p>
    <w:p w14:paraId="6FECB4E4" w14:textId="77777777" w:rsidR="000E5D13" w:rsidRPr="000E5D13" w:rsidRDefault="000E5D13" w:rsidP="00BA53F3">
      <w:pPr>
        <w:keepNext/>
        <w:ind w:left="360"/>
        <w:rPr>
          <w:rFonts w:asciiTheme="minorHAnsi" w:hAnsiTheme="minorHAnsi" w:cstheme="minorHAnsi"/>
        </w:rPr>
      </w:pPr>
      <w:r w:rsidRPr="000E5D13">
        <w:rPr>
          <w:rFonts w:asciiTheme="minorHAnsi" w:hAnsiTheme="minorHAnsi" w:cstheme="minorHAnsi"/>
        </w:rPr>
        <w:t>End date: June 2030</w:t>
      </w:r>
    </w:p>
    <w:p w14:paraId="269AD517" w14:textId="04098F10" w:rsidR="000E5D13" w:rsidRDefault="000E5D13" w:rsidP="00BA53F3">
      <w:pPr>
        <w:keepNext/>
        <w:ind w:left="360"/>
        <w:rPr>
          <w:rFonts w:asciiTheme="minorHAnsi" w:hAnsiTheme="minorHAnsi" w:cstheme="minorHAnsi"/>
        </w:rPr>
      </w:pPr>
      <w:r w:rsidRPr="000E5D13">
        <w:rPr>
          <w:rFonts w:asciiTheme="minorHAnsi" w:hAnsiTheme="minorHAnsi" w:cstheme="minorHAnsi"/>
        </w:rPr>
        <w:t>Effective duration of the assignment: 4</w:t>
      </w:r>
      <w:r w:rsidR="00DF2561">
        <w:rPr>
          <w:rFonts w:asciiTheme="minorHAnsi" w:hAnsiTheme="minorHAnsi" w:cstheme="minorHAnsi"/>
          <w:lang w:val="uk-UA"/>
        </w:rPr>
        <w:t>2</w:t>
      </w:r>
      <w:r w:rsidRPr="000E5D13">
        <w:rPr>
          <w:rFonts w:asciiTheme="minorHAnsi" w:hAnsiTheme="minorHAnsi" w:cstheme="minorHAnsi"/>
        </w:rPr>
        <w:t xml:space="preserve"> months</w:t>
      </w:r>
    </w:p>
    <w:p w14:paraId="613378D6" w14:textId="2A735BF0" w:rsidR="00117DE2" w:rsidRPr="00050DD3" w:rsidRDefault="009D02AE">
      <w:pPr>
        <w:keepNext/>
        <w:spacing w:before="140" w:after="100"/>
        <w:ind w:left="360"/>
        <w:rPr>
          <w:rFonts w:asciiTheme="minorHAnsi" w:hAnsiTheme="minorHAnsi" w:cstheme="minorHAnsi"/>
        </w:rPr>
      </w:pPr>
      <w:r w:rsidRPr="00050DD3">
        <w:rPr>
          <w:rFonts w:asciiTheme="minorHAnsi" w:hAnsiTheme="minorHAnsi" w:cstheme="minorHAnsi"/>
        </w:rPr>
        <w:t>5) Place of performance</w:t>
      </w:r>
    </w:p>
    <w:p w14:paraId="0EAF88E8" w14:textId="77777777"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The assignment shall primarily be performed on a home-based basis. Frequent travel to and within Ukraine may be required, upon formal request by Expertise France and subject to applicable security and contractual arrangements.</w:t>
      </w:r>
    </w:p>
    <w:p w14:paraId="7F23D39D" w14:textId="5287DF0F"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Participation in meetings, consultations and other Project activities may take place in person or online, subject to prior agreement with the Program Key Expert.</w:t>
      </w:r>
    </w:p>
    <w:p w14:paraId="1C7A3C1A"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V.  Required expertise and profile</w:t>
      </w:r>
    </w:p>
    <w:p w14:paraId="186073E9" w14:textId="1323ED89" w:rsidR="00117DE2" w:rsidRPr="00666874" w:rsidRDefault="009D02AE">
      <w:pPr>
        <w:keepNext/>
        <w:spacing w:before="140" w:after="100"/>
        <w:ind w:left="360"/>
        <w:rPr>
          <w:rFonts w:asciiTheme="minorHAnsi" w:hAnsiTheme="minorHAnsi" w:cstheme="minorHAnsi"/>
        </w:rPr>
      </w:pPr>
      <w:r w:rsidRPr="00050DD3">
        <w:rPr>
          <w:rFonts w:asciiTheme="minorHAnsi" w:hAnsiTheme="minorHAnsi" w:cstheme="minorHAnsi"/>
        </w:rPr>
        <w:t xml:space="preserve">1) Number of experts per assignment: </w:t>
      </w:r>
      <w:r w:rsidR="00666874">
        <w:rPr>
          <w:rFonts w:asciiTheme="minorHAnsi" w:hAnsiTheme="minorHAnsi" w:cstheme="minorHAnsi"/>
        </w:rPr>
        <w:t>3</w:t>
      </w:r>
    </w:p>
    <w:p w14:paraId="474B698A" w14:textId="77777777" w:rsidR="00117DE2" w:rsidRPr="00050DD3" w:rsidRDefault="009D02AE">
      <w:pPr>
        <w:keepNext/>
        <w:spacing w:before="140" w:after="100"/>
        <w:ind w:left="360"/>
        <w:rPr>
          <w:rFonts w:asciiTheme="minorHAnsi" w:hAnsiTheme="minorHAnsi" w:cstheme="minorHAnsi"/>
        </w:rPr>
      </w:pPr>
      <w:r w:rsidRPr="00050DD3">
        <w:rPr>
          <w:rFonts w:asciiTheme="minorHAnsi" w:hAnsiTheme="minorHAnsi" w:cstheme="minorHAnsi"/>
        </w:rPr>
        <w:t>2) Profile of the designated expert responsible for contract execution</w:t>
      </w:r>
    </w:p>
    <w:p w14:paraId="331CC04E" w14:textId="77777777" w:rsidR="00117DE2" w:rsidRPr="00050DD3" w:rsidRDefault="009D02AE">
      <w:pPr>
        <w:keepNext/>
        <w:spacing w:before="120" w:after="80"/>
        <w:rPr>
          <w:rFonts w:asciiTheme="minorHAnsi" w:hAnsiTheme="minorHAnsi" w:cstheme="minorHAnsi"/>
        </w:rPr>
      </w:pPr>
      <w:r w:rsidRPr="00050DD3">
        <w:rPr>
          <w:rFonts w:asciiTheme="minorHAnsi" w:hAnsiTheme="minorHAnsi" w:cstheme="minorHAnsi"/>
          <w:b/>
          <w:bCs/>
        </w:rPr>
        <w:t>A. Qualifications and skills:</w:t>
      </w:r>
    </w:p>
    <w:p w14:paraId="08B593D0" w14:textId="5A4ABEB8" w:rsidR="00666874" w:rsidRPr="00666874" w:rsidRDefault="009D02AE" w:rsidP="00666874">
      <w:pPr>
        <w:spacing w:after="80" w:line="264" w:lineRule="auto"/>
        <w:ind w:left="720" w:hanging="200"/>
        <w:jc w:val="both"/>
        <w:rPr>
          <w:rFonts w:asciiTheme="minorHAnsi" w:hAnsiTheme="minorHAnsi" w:cstheme="minorHAnsi"/>
        </w:rPr>
      </w:pPr>
      <w:r w:rsidRPr="00050DD3">
        <w:rPr>
          <w:rFonts w:asciiTheme="minorHAnsi" w:hAnsiTheme="minorHAnsi" w:cstheme="minorHAnsi"/>
        </w:rPr>
        <w:t xml:space="preserve">• </w:t>
      </w:r>
      <w:r w:rsidR="00666874" w:rsidRPr="00666874">
        <w:rPr>
          <w:rFonts w:asciiTheme="minorHAnsi" w:hAnsiTheme="minorHAnsi" w:cstheme="minorHAnsi"/>
        </w:rPr>
        <w:t>Advanced university degree (Master’s degree or PhD) in law from an accredited higher-education institution, and/or specified training in ADR, and/or accreditation as a mediator.</w:t>
      </w:r>
    </w:p>
    <w:p w14:paraId="38F4370E" w14:textId="77777777" w:rsidR="00666874" w:rsidRPr="00666874" w:rsidRDefault="00666874" w:rsidP="00666874">
      <w:pPr>
        <w:spacing w:after="80" w:line="264" w:lineRule="auto"/>
        <w:ind w:left="720" w:hanging="200"/>
        <w:jc w:val="both"/>
        <w:rPr>
          <w:rFonts w:asciiTheme="minorHAnsi" w:hAnsiTheme="minorHAnsi" w:cstheme="minorHAnsi"/>
        </w:rPr>
      </w:pPr>
      <w:r w:rsidRPr="00666874">
        <w:rPr>
          <w:rFonts w:asciiTheme="minorHAnsi" w:hAnsiTheme="minorHAnsi" w:cstheme="minorHAnsi"/>
        </w:rPr>
        <w:lastRenderedPageBreak/>
        <w:t>• Excellent policy and analytical drafting skills, with the ability to translate complex reform issues into practical and implementable recommendations.</w:t>
      </w:r>
    </w:p>
    <w:p w14:paraId="0BF0D92C" w14:textId="77777777" w:rsidR="00666874" w:rsidRPr="00666874" w:rsidRDefault="00666874" w:rsidP="00666874">
      <w:pPr>
        <w:spacing w:after="80" w:line="264" w:lineRule="auto"/>
        <w:ind w:left="720" w:hanging="200"/>
        <w:jc w:val="both"/>
        <w:rPr>
          <w:rFonts w:asciiTheme="minorHAnsi" w:hAnsiTheme="minorHAnsi" w:cstheme="minorHAnsi"/>
        </w:rPr>
      </w:pPr>
      <w:r w:rsidRPr="00666874">
        <w:rPr>
          <w:rFonts w:asciiTheme="minorHAnsi" w:hAnsiTheme="minorHAnsi" w:cstheme="minorHAnsi"/>
        </w:rPr>
        <w:t>• High degree of initiative, diplomacy and sound judgement, with the ability to solve complex problems in consultation with a diverse range of stakeholders.</w:t>
      </w:r>
    </w:p>
    <w:p w14:paraId="31C83298" w14:textId="77777777" w:rsidR="00666874" w:rsidRPr="00666874" w:rsidRDefault="00666874" w:rsidP="00666874">
      <w:pPr>
        <w:spacing w:after="80" w:line="264" w:lineRule="auto"/>
        <w:ind w:left="720" w:hanging="200"/>
        <w:jc w:val="both"/>
        <w:rPr>
          <w:rFonts w:asciiTheme="minorHAnsi" w:hAnsiTheme="minorHAnsi" w:cstheme="minorHAnsi"/>
        </w:rPr>
      </w:pPr>
      <w:r w:rsidRPr="00666874">
        <w:rPr>
          <w:rFonts w:asciiTheme="minorHAnsi" w:hAnsiTheme="minorHAnsi" w:cstheme="minorHAnsi"/>
        </w:rPr>
        <w:t>• Strong interpersonal and emotional-intelligence skills, including the ability to influence, coach, facilitate cooperation and support change through others.</w:t>
      </w:r>
    </w:p>
    <w:p w14:paraId="6849C13D" w14:textId="77777777" w:rsidR="00666874" w:rsidRPr="00666874" w:rsidRDefault="00666874" w:rsidP="00666874">
      <w:pPr>
        <w:spacing w:after="80" w:line="264" w:lineRule="auto"/>
        <w:ind w:left="720" w:hanging="200"/>
        <w:jc w:val="both"/>
        <w:rPr>
          <w:rFonts w:asciiTheme="minorHAnsi" w:hAnsiTheme="minorHAnsi" w:cstheme="minorHAnsi"/>
        </w:rPr>
      </w:pPr>
      <w:r w:rsidRPr="00666874">
        <w:rPr>
          <w:rFonts w:asciiTheme="minorHAnsi" w:hAnsiTheme="minorHAnsi" w:cstheme="minorHAnsi"/>
        </w:rPr>
        <w:t>• Ability to work effectively in complex and demanding institutional environments and to take a proactive, solution-oriented approach to overcoming implementation barriers.</w:t>
      </w:r>
    </w:p>
    <w:p w14:paraId="07BC2720" w14:textId="77777777" w:rsidR="00B1165C" w:rsidRDefault="00666874" w:rsidP="00666874">
      <w:pPr>
        <w:spacing w:after="80" w:line="264" w:lineRule="auto"/>
        <w:ind w:left="720" w:hanging="200"/>
        <w:jc w:val="both"/>
        <w:rPr>
          <w:rFonts w:asciiTheme="minorHAnsi" w:hAnsiTheme="minorHAnsi" w:cstheme="minorHAnsi"/>
        </w:rPr>
      </w:pPr>
      <w:r w:rsidRPr="00666874">
        <w:rPr>
          <w:rFonts w:asciiTheme="minorHAnsi" w:hAnsiTheme="minorHAnsi" w:cstheme="minorHAnsi"/>
        </w:rPr>
        <w:t>• Fluency in Ukrainian or English, including the ability to draft high-quality professional documents in one or both of languages.</w:t>
      </w:r>
    </w:p>
    <w:p w14:paraId="4FDEBF9C" w14:textId="77777777" w:rsidR="00B1165C" w:rsidRDefault="009D02AE" w:rsidP="00B1165C">
      <w:pPr>
        <w:spacing w:after="80" w:line="264" w:lineRule="auto"/>
        <w:jc w:val="both"/>
        <w:rPr>
          <w:rFonts w:asciiTheme="minorHAnsi" w:hAnsiTheme="minorHAnsi" w:cstheme="minorHAnsi"/>
        </w:rPr>
      </w:pPr>
      <w:r w:rsidRPr="00050DD3">
        <w:rPr>
          <w:rFonts w:asciiTheme="minorHAnsi" w:hAnsiTheme="minorHAnsi" w:cstheme="minorHAnsi"/>
          <w:b/>
          <w:bCs/>
        </w:rPr>
        <w:t>B. General professional experience</w:t>
      </w:r>
    </w:p>
    <w:p w14:paraId="683B3105" w14:textId="16CCF4F9" w:rsidR="00B1165C" w:rsidRPr="00B1165C" w:rsidRDefault="00B1165C" w:rsidP="00B1165C">
      <w:pPr>
        <w:spacing w:after="80" w:line="264" w:lineRule="auto"/>
        <w:ind w:firstLine="720"/>
        <w:jc w:val="both"/>
        <w:rPr>
          <w:rFonts w:asciiTheme="minorHAnsi" w:hAnsiTheme="minorHAnsi" w:cstheme="minorHAnsi"/>
        </w:rPr>
      </w:pPr>
      <w:r w:rsidRPr="00B1165C">
        <w:rPr>
          <w:rFonts w:asciiTheme="minorHAnsi" w:hAnsiTheme="minorHAnsi" w:cstheme="minorHAnsi"/>
        </w:rPr>
        <w:t>• At least 5 years of professional experience in the ADR, public policy, policy steering or another closely relevant field.</w:t>
      </w:r>
    </w:p>
    <w:p w14:paraId="41D47E55" w14:textId="1814353A" w:rsidR="00B1165C" w:rsidRPr="00B1165C" w:rsidRDefault="00B1165C" w:rsidP="00B1165C">
      <w:pPr>
        <w:keepNext/>
        <w:spacing w:before="120" w:after="80"/>
        <w:ind w:left="720"/>
        <w:rPr>
          <w:rFonts w:asciiTheme="minorHAnsi" w:hAnsiTheme="minorHAnsi" w:cstheme="minorHAnsi"/>
        </w:rPr>
      </w:pPr>
      <w:r w:rsidRPr="00B1165C">
        <w:rPr>
          <w:rFonts w:asciiTheme="minorHAnsi" w:hAnsiTheme="minorHAnsi" w:cstheme="minorHAnsi"/>
        </w:rPr>
        <w:t xml:space="preserve">• Demonstrated ability to work with senior representatives of public institutions, professional bodies, international </w:t>
      </w:r>
      <w:r w:rsidR="00DA2CCB" w:rsidRPr="00B1165C">
        <w:rPr>
          <w:rFonts w:asciiTheme="minorHAnsi" w:hAnsiTheme="minorHAnsi" w:cstheme="minorHAnsi"/>
        </w:rPr>
        <w:t xml:space="preserve">organizations </w:t>
      </w:r>
      <w:r w:rsidR="00DA2CCB">
        <w:rPr>
          <w:rFonts w:asciiTheme="minorHAnsi" w:hAnsiTheme="minorHAnsi" w:cstheme="minorHAnsi"/>
        </w:rPr>
        <w:t>and</w:t>
      </w:r>
      <w:r w:rsidRPr="00B1165C">
        <w:rPr>
          <w:rFonts w:asciiTheme="minorHAnsi" w:hAnsiTheme="minorHAnsi" w:cstheme="minorHAnsi"/>
        </w:rPr>
        <w:t xml:space="preserve"> other reform stakeholders.</w:t>
      </w:r>
    </w:p>
    <w:p w14:paraId="1E317CF5" w14:textId="77777777" w:rsidR="00B1165C" w:rsidRDefault="00B1165C" w:rsidP="00B1165C">
      <w:pPr>
        <w:keepNext/>
        <w:spacing w:before="120" w:after="80"/>
        <w:ind w:firstLine="720"/>
        <w:rPr>
          <w:rFonts w:asciiTheme="minorHAnsi" w:hAnsiTheme="minorHAnsi" w:cstheme="minorHAnsi"/>
        </w:rPr>
      </w:pPr>
      <w:r w:rsidRPr="00B1165C">
        <w:rPr>
          <w:rFonts w:asciiTheme="minorHAnsi" w:hAnsiTheme="minorHAnsi" w:cstheme="minorHAnsi"/>
        </w:rPr>
        <w:t>• Experience in providing training, lectures or other educational services.</w:t>
      </w:r>
    </w:p>
    <w:p w14:paraId="62DE7537" w14:textId="53A5E43B" w:rsidR="00117DE2" w:rsidRDefault="009D02AE" w:rsidP="00B1165C">
      <w:pPr>
        <w:keepNext/>
        <w:spacing w:before="120" w:after="80"/>
        <w:rPr>
          <w:rFonts w:asciiTheme="minorHAnsi" w:hAnsiTheme="minorHAnsi" w:cstheme="minorHAnsi"/>
          <w:b/>
          <w:bCs/>
        </w:rPr>
      </w:pPr>
      <w:r w:rsidRPr="00050DD3">
        <w:rPr>
          <w:rFonts w:asciiTheme="minorHAnsi" w:hAnsiTheme="minorHAnsi" w:cstheme="minorHAnsi"/>
          <w:b/>
          <w:bCs/>
        </w:rPr>
        <w:t>C. Specific professional experience</w:t>
      </w:r>
    </w:p>
    <w:p w14:paraId="4DC7FBFF" w14:textId="77777777" w:rsidR="00BB551D" w:rsidRPr="00BB551D" w:rsidRDefault="00BB551D" w:rsidP="00BB551D">
      <w:pPr>
        <w:keepNext/>
        <w:spacing w:before="120" w:after="80"/>
        <w:ind w:left="720"/>
        <w:rPr>
          <w:rFonts w:asciiTheme="minorHAnsi" w:hAnsiTheme="minorHAnsi" w:cstheme="minorHAnsi"/>
        </w:rPr>
      </w:pPr>
      <w:r w:rsidRPr="00BB551D">
        <w:rPr>
          <w:rFonts w:asciiTheme="minorHAnsi" w:hAnsiTheme="minorHAnsi" w:cstheme="minorHAnsi"/>
        </w:rPr>
        <w:t>• Substantial professional knowledge and practical experience relevant to the functioning of the system of ADR in Ukraine and/or other European countries.</w:t>
      </w:r>
    </w:p>
    <w:p w14:paraId="0C1B3DAE" w14:textId="77777777" w:rsidR="00BB551D" w:rsidRPr="00BB551D" w:rsidRDefault="00BB551D" w:rsidP="00BB551D">
      <w:pPr>
        <w:keepNext/>
        <w:spacing w:before="120" w:after="80"/>
        <w:ind w:left="720"/>
        <w:rPr>
          <w:rFonts w:asciiTheme="minorHAnsi" w:hAnsiTheme="minorHAnsi" w:cstheme="minorHAnsi"/>
        </w:rPr>
      </w:pPr>
      <w:r w:rsidRPr="00BB551D">
        <w:rPr>
          <w:rFonts w:asciiTheme="minorHAnsi" w:hAnsiTheme="minorHAnsi" w:cstheme="minorHAnsi"/>
        </w:rPr>
        <w:t>• Demonstrated professional experience as a mediator or in the application of other means of ADR in Ukraine and/or other European countries is a strong asset.</w:t>
      </w:r>
    </w:p>
    <w:p w14:paraId="0C1A0019" w14:textId="77777777" w:rsidR="00BB551D" w:rsidRPr="00BB551D" w:rsidRDefault="00BB551D" w:rsidP="00BB551D">
      <w:pPr>
        <w:keepNext/>
        <w:spacing w:before="120" w:after="80"/>
        <w:ind w:firstLine="720"/>
        <w:rPr>
          <w:rFonts w:asciiTheme="minorHAnsi" w:hAnsiTheme="minorHAnsi" w:cstheme="minorHAnsi"/>
        </w:rPr>
      </w:pPr>
      <w:r w:rsidRPr="00BB551D">
        <w:rPr>
          <w:rFonts w:asciiTheme="minorHAnsi" w:hAnsiTheme="minorHAnsi" w:cstheme="minorHAnsi"/>
        </w:rPr>
        <w:t>• Experience in stakeholder consultation, facilitation, workshops, public events or capacity-building activities is an asset.</w:t>
      </w:r>
    </w:p>
    <w:p w14:paraId="11780303" w14:textId="55C46273" w:rsidR="00844C0E" w:rsidRPr="00050DD3" w:rsidRDefault="00BB551D" w:rsidP="00844C0E">
      <w:pPr>
        <w:keepNext/>
        <w:spacing w:before="120" w:after="80"/>
        <w:ind w:firstLine="720"/>
        <w:rPr>
          <w:rFonts w:asciiTheme="minorHAnsi" w:hAnsiTheme="minorHAnsi" w:cstheme="minorHAnsi"/>
        </w:rPr>
      </w:pPr>
      <w:r w:rsidRPr="00BB551D">
        <w:rPr>
          <w:rFonts w:asciiTheme="minorHAnsi" w:hAnsiTheme="minorHAnsi" w:cstheme="minorHAnsi"/>
        </w:rPr>
        <w:t>• Previous experience under PravoJustice or another EU-funded justice-sector reform program in Ukraine is a strong asset.</w:t>
      </w:r>
    </w:p>
    <w:p w14:paraId="7B8D2DC8"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VI. Assignment reports</w:t>
      </w:r>
    </w:p>
    <w:p w14:paraId="72224E69" w14:textId="674A9293"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The expert</w:t>
      </w:r>
      <w:r w:rsidR="00DA2CCB">
        <w:rPr>
          <w:rFonts w:asciiTheme="minorHAnsi" w:hAnsiTheme="minorHAnsi" w:cstheme="minorHAnsi"/>
        </w:rPr>
        <w:t>s</w:t>
      </w:r>
      <w:r w:rsidRPr="00050DD3">
        <w:rPr>
          <w:rFonts w:asciiTheme="minorHAnsi" w:hAnsiTheme="minorHAnsi" w:cstheme="minorHAnsi"/>
        </w:rPr>
        <w:t xml:space="preserve"> shall provide periodic activity and progress reporting in accordance with the contractual modality and Program procedures. This may include monthly or periodic progress reports and timesheets, as applicable, </w:t>
      </w:r>
      <w:r w:rsidR="00DA2CCB" w:rsidRPr="00050DD3">
        <w:rPr>
          <w:rFonts w:asciiTheme="minorHAnsi" w:hAnsiTheme="minorHAnsi" w:cstheme="minorHAnsi"/>
        </w:rPr>
        <w:t>summarizing</w:t>
      </w:r>
      <w:r w:rsidRPr="00050DD3">
        <w:rPr>
          <w:rFonts w:asciiTheme="minorHAnsi" w:hAnsiTheme="minorHAnsi" w:cstheme="minorHAnsi"/>
        </w:rPr>
        <w:t xml:space="preserve"> work performed, tasks completed, documents prepared or reviewed, meetings and consultations attended, outputs produced, issues encountered and proposed next steps. All substantive deliverables shall be submitted to Expertise France for review and acceptance, and consolidated comments shall be addressed within the agreed timeframe.</w:t>
      </w:r>
    </w:p>
    <w:p w14:paraId="2926FC9F"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VII. Monitoring-evaluation</w:t>
      </w:r>
    </w:p>
    <w:p w14:paraId="57B61795" w14:textId="77777777"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b/>
          <w:bCs/>
        </w:rPr>
        <w:t>Performance indicators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2600"/>
        <w:gridCol w:w="2400"/>
        <w:gridCol w:w="2226"/>
      </w:tblGrid>
      <w:tr w:rsidR="00117DE2" w:rsidRPr="00A60147" w14:paraId="2CF422F1" w14:textId="77777777">
        <w:trPr>
          <w:cantSplit/>
          <w:tblHeader/>
        </w:trPr>
        <w:tc>
          <w:tcPr>
            <w:tcW w:w="18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7FB39554" w14:textId="77777777" w:rsidR="00117DE2" w:rsidRPr="00050DD3" w:rsidRDefault="009D02AE">
            <w:pPr>
              <w:spacing w:after="40"/>
              <w:rPr>
                <w:rFonts w:asciiTheme="minorHAnsi" w:hAnsiTheme="minorHAnsi" w:cstheme="minorHAnsi"/>
              </w:rPr>
            </w:pPr>
            <w:r w:rsidRPr="00050DD3">
              <w:rPr>
                <w:rFonts w:asciiTheme="minorHAnsi" w:hAnsiTheme="minorHAnsi" w:cstheme="minorHAnsi"/>
                <w:b/>
                <w:bCs/>
              </w:rPr>
              <w:t>Deliverables</w:t>
            </w:r>
          </w:p>
        </w:tc>
        <w:tc>
          <w:tcPr>
            <w:tcW w:w="26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2774AE6E" w14:textId="77777777" w:rsidR="00117DE2" w:rsidRPr="00050DD3" w:rsidRDefault="009D02AE">
            <w:pPr>
              <w:spacing w:after="40"/>
              <w:rPr>
                <w:rFonts w:asciiTheme="minorHAnsi" w:hAnsiTheme="minorHAnsi" w:cstheme="minorHAnsi"/>
              </w:rPr>
            </w:pPr>
            <w:r w:rsidRPr="00050DD3">
              <w:rPr>
                <w:rFonts w:asciiTheme="minorHAnsi" w:hAnsiTheme="minorHAnsi" w:cstheme="minorHAnsi"/>
                <w:b/>
                <w:bCs/>
              </w:rPr>
              <w:t>Immediate effects</w:t>
            </w:r>
          </w:p>
        </w:tc>
        <w:tc>
          <w:tcPr>
            <w:tcW w:w="24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42546FA1" w14:textId="77777777" w:rsidR="00117DE2" w:rsidRPr="00050DD3" w:rsidRDefault="009D02AE">
            <w:pPr>
              <w:spacing w:after="40"/>
              <w:rPr>
                <w:rFonts w:asciiTheme="minorHAnsi" w:hAnsiTheme="minorHAnsi" w:cstheme="minorHAnsi"/>
              </w:rPr>
            </w:pPr>
            <w:r w:rsidRPr="00050DD3">
              <w:rPr>
                <w:rFonts w:asciiTheme="minorHAnsi" w:hAnsiTheme="minorHAnsi" w:cstheme="minorHAnsi"/>
                <w:b/>
                <w:bCs/>
              </w:rPr>
              <w:t>Intermediate effects</w:t>
            </w:r>
          </w:p>
        </w:tc>
        <w:tc>
          <w:tcPr>
            <w:tcW w:w="2226"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3C4B39C6" w14:textId="77777777" w:rsidR="00117DE2" w:rsidRPr="00050DD3" w:rsidRDefault="009D02AE">
            <w:pPr>
              <w:spacing w:after="40"/>
              <w:rPr>
                <w:rFonts w:asciiTheme="minorHAnsi" w:hAnsiTheme="minorHAnsi" w:cstheme="minorHAnsi"/>
              </w:rPr>
            </w:pPr>
            <w:r w:rsidRPr="00050DD3">
              <w:rPr>
                <w:rFonts w:asciiTheme="minorHAnsi" w:hAnsiTheme="minorHAnsi" w:cstheme="minorHAnsi"/>
                <w:b/>
                <w:bCs/>
              </w:rPr>
              <w:t>Verification sources</w:t>
            </w:r>
          </w:p>
        </w:tc>
      </w:tr>
      <w:tr w:rsidR="009C5278" w:rsidRPr="00A60147" w14:paraId="5E7DED22" w14:textId="77777777">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CED525E" w14:textId="1439DC89" w:rsidR="009C5278" w:rsidRPr="00050DD3" w:rsidRDefault="001147BD" w:rsidP="009C5278">
            <w:pPr>
              <w:spacing w:after="40"/>
              <w:rPr>
                <w:rFonts w:asciiTheme="minorHAnsi" w:hAnsiTheme="minorHAnsi" w:cstheme="minorHAnsi"/>
              </w:rPr>
            </w:pPr>
            <w:r w:rsidRPr="001147BD">
              <w:rPr>
                <w:rFonts w:asciiTheme="minorHAnsi" w:hAnsiTheme="minorHAnsi" w:cstheme="minorHAnsi"/>
              </w:rPr>
              <w:t>Support the MoJ and FLA Coordination Centre in steering, implementing and reporting on the Development of the System for Alternative Dispute Resolution and Application of ADR and mediation in the Free Legal Aid System.</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77D9952" w14:textId="5164A1FB" w:rsidR="009C5278" w:rsidRPr="00050DD3" w:rsidRDefault="00FF3221" w:rsidP="009C5278">
            <w:pPr>
              <w:spacing w:after="40"/>
              <w:rPr>
                <w:rFonts w:asciiTheme="minorHAnsi" w:hAnsiTheme="minorHAnsi" w:cstheme="minorHAnsi"/>
              </w:rPr>
            </w:pPr>
            <w:r>
              <w:rPr>
                <w:rFonts w:asciiTheme="minorHAnsi" w:hAnsiTheme="minorHAnsi" w:cstheme="minorHAnsi"/>
              </w:rPr>
              <w:t xml:space="preserve">Current </w:t>
            </w:r>
            <w:r w:rsidR="00242E86">
              <w:rPr>
                <w:rFonts w:asciiTheme="minorHAnsi" w:hAnsiTheme="minorHAnsi" w:cstheme="minorHAnsi"/>
              </w:rPr>
              <w:t xml:space="preserve">Ukraine’s framework governing </w:t>
            </w:r>
            <w:r w:rsidR="001147BD">
              <w:rPr>
                <w:rFonts w:asciiTheme="minorHAnsi" w:hAnsiTheme="minorHAnsi" w:cstheme="minorHAnsi"/>
              </w:rPr>
              <w:t xml:space="preserve">the </w:t>
            </w:r>
            <w:r w:rsidR="001147BD" w:rsidRPr="001147BD">
              <w:rPr>
                <w:rFonts w:asciiTheme="minorHAnsi" w:hAnsiTheme="minorHAnsi" w:cstheme="minorHAnsi"/>
              </w:rPr>
              <w:t xml:space="preserve">Development of the System for Alternative Dispute Resolution and Application of ADR and mediation in the Free Legal Aid System </w:t>
            </w:r>
            <w:r w:rsidR="00E213F3">
              <w:rPr>
                <w:rFonts w:asciiTheme="minorHAnsi" w:hAnsiTheme="minorHAnsi" w:cstheme="minorHAnsi"/>
              </w:rPr>
              <w:t>assessed and weak points identified</w:t>
            </w:r>
            <w:r w:rsidR="009C5278" w:rsidRPr="00050DD3">
              <w:rPr>
                <w:rFonts w:asciiTheme="minorHAnsi" w:hAnsiTheme="minorHAnsi" w:cstheme="minorHAnsi"/>
              </w:rPr>
              <w:t>.</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86FA8F9" w14:textId="75115DB6" w:rsidR="009C5278" w:rsidRPr="00050DD3" w:rsidRDefault="00B968A4" w:rsidP="009C5278">
            <w:pPr>
              <w:spacing w:after="40"/>
              <w:rPr>
                <w:rFonts w:asciiTheme="minorHAnsi" w:hAnsiTheme="minorHAnsi" w:cstheme="minorHAnsi"/>
              </w:rPr>
            </w:pPr>
            <w:r w:rsidRPr="00B968A4">
              <w:rPr>
                <w:rFonts w:asciiTheme="minorHAnsi" w:hAnsiTheme="minorHAnsi" w:cstheme="minorHAnsi"/>
              </w:rPr>
              <w:t>MoJ</w:t>
            </w:r>
            <w:r w:rsidR="0087742F">
              <w:rPr>
                <w:rFonts w:asciiTheme="minorHAnsi" w:hAnsiTheme="minorHAnsi" w:cstheme="minorHAnsi"/>
              </w:rPr>
              <w:t>, FLA Coordination Centre</w:t>
            </w:r>
            <w:r w:rsidRPr="00B968A4">
              <w:rPr>
                <w:rFonts w:asciiTheme="minorHAnsi" w:hAnsiTheme="minorHAnsi" w:cstheme="minorHAnsi"/>
              </w:rPr>
              <w:t xml:space="preserve"> and other relevant state authorities responsible for </w:t>
            </w:r>
            <w:r w:rsidR="001147BD">
              <w:rPr>
                <w:rFonts w:asciiTheme="minorHAnsi" w:hAnsiTheme="minorHAnsi" w:cstheme="minorHAnsi"/>
              </w:rPr>
              <w:t xml:space="preserve">the </w:t>
            </w:r>
            <w:r w:rsidR="001147BD" w:rsidRPr="001147BD">
              <w:rPr>
                <w:rFonts w:asciiTheme="minorHAnsi" w:hAnsiTheme="minorHAnsi" w:cstheme="minorHAnsi"/>
              </w:rPr>
              <w:t>Development of the System for Alternative Dispute Resolution and Application of ADR and mediation in the Free Legal Aid System</w:t>
            </w:r>
            <w:r w:rsidRPr="00B968A4">
              <w:rPr>
                <w:rFonts w:asciiTheme="minorHAnsi" w:hAnsiTheme="minorHAnsi" w:cstheme="minorHAnsi"/>
              </w:rPr>
              <w:t xml:space="preserve"> are equipped with best European practices and recommendations to strengthen Ukraine’s procedures, regulations and institutional framework for the </w:t>
            </w:r>
            <w:r w:rsidR="001147BD" w:rsidRPr="001147BD">
              <w:rPr>
                <w:rFonts w:asciiTheme="minorHAnsi" w:hAnsiTheme="minorHAnsi" w:cstheme="minorHAnsi"/>
              </w:rPr>
              <w:t>Development of the System for Alternative Dispute Resolution and Application of ADR and mediation in the Free Legal Aid System</w:t>
            </w:r>
            <w:r w:rsidR="001147BD">
              <w:rPr>
                <w:rFonts w:asciiTheme="minorHAnsi" w:hAnsiTheme="minorHAnsi" w:cstheme="minorHAnsi"/>
              </w:rPr>
              <w:t>.</w:t>
            </w:r>
          </w:p>
        </w:tc>
        <w:tc>
          <w:tcPr>
            <w:tcW w:w="22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EB20531" w14:textId="250AAFB3" w:rsidR="009C5278" w:rsidRPr="00050DD3" w:rsidRDefault="009C5278" w:rsidP="009C5278">
            <w:pPr>
              <w:spacing w:after="40"/>
              <w:rPr>
                <w:rFonts w:asciiTheme="minorHAnsi" w:hAnsiTheme="minorHAnsi" w:cstheme="minorHAnsi"/>
              </w:rPr>
            </w:pPr>
            <w:r w:rsidRPr="00050DD3">
              <w:rPr>
                <w:rFonts w:asciiTheme="minorHAnsi" w:hAnsiTheme="minorHAnsi" w:cstheme="minorHAnsi"/>
              </w:rPr>
              <w:t xml:space="preserve">Approved opinions and notes; studies; </w:t>
            </w:r>
            <w:r w:rsidR="00B968A4" w:rsidRPr="00B968A4">
              <w:rPr>
                <w:rFonts w:asciiTheme="minorHAnsi" w:hAnsiTheme="minorHAnsi" w:cstheme="minorHAnsi"/>
              </w:rPr>
              <w:t>meeting minutes; beneficiary feedback</w:t>
            </w:r>
            <w:r w:rsidRPr="00050DD3">
              <w:rPr>
                <w:rFonts w:asciiTheme="minorHAnsi" w:hAnsiTheme="minorHAnsi" w:cstheme="minorHAnsi"/>
              </w:rPr>
              <w:t>.</w:t>
            </w:r>
          </w:p>
        </w:tc>
      </w:tr>
      <w:tr w:rsidR="00FC1E32" w:rsidRPr="00A60147" w14:paraId="15A34358" w14:textId="77777777">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B371DEE" w14:textId="0305CC5B" w:rsidR="00FC1E32" w:rsidRPr="00050DD3" w:rsidRDefault="00FC1E32" w:rsidP="00FC1E32">
            <w:pPr>
              <w:spacing w:after="40"/>
              <w:rPr>
                <w:rFonts w:asciiTheme="minorHAnsi" w:hAnsiTheme="minorHAnsi" w:cstheme="minorHAnsi"/>
              </w:rPr>
            </w:pPr>
            <w:r w:rsidRPr="00235AE2">
              <w:rPr>
                <w:rFonts w:asciiTheme="minorHAnsi" w:hAnsiTheme="minorHAnsi" w:cstheme="minorHAnsi"/>
              </w:rPr>
              <w:t>Training and capacity development</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C8423ED" w14:textId="68B73E49" w:rsidR="00FC1E32" w:rsidRPr="00050DD3" w:rsidRDefault="00B968A4" w:rsidP="00FC1E32">
            <w:pPr>
              <w:spacing w:after="40"/>
              <w:rPr>
                <w:rFonts w:asciiTheme="minorHAnsi" w:hAnsiTheme="minorHAnsi" w:cstheme="minorHAnsi"/>
              </w:rPr>
            </w:pPr>
            <w:r>
              <w:rPr>
                <w:rFonts w:asciiTheme="minorHAnsi" w:hAnsiTheme="minorHAnsi" w:cstheme="minorHAnsi"/>
              </w:rPr>
              <w:t xml:space="preserve">List, topics and calendar of potential </w:t>
            </w:r>
            <w:r w:rsidRPr="00B968A4">
              <w:rPr>
                <w:rFonts w:asciiTheme="minorHAnsi" w:hAnsiTheme="minorHAnsi" w:cstheme="minorHAnsi"/>
              </w:rPr>
              <w:t>capacity</w:t>
            </w:r>
            <w:r>
              <w:rPr>
                <w:rFonts w:asciiTheme="minorHAnsi" w:hAnsiTheme="minorHAnsi" w:cstheme="minorHAnsi"/>
              </w:rPr>
              <w:t>-</w:t>
            </w:r>
            <w:r w:rsidR="009D0CA4" w:rsidRPr="009D0CA4">
              <w:rPr>
                <w:rFonts w:asciiTheme="minorHAnsi" w:hAnsiTheme="minorHAnsi" w:cstheme="minorHAnsi"/>
              </w:rPr>
              <w:t>development activities (training</w:t>
            </w:r>
            <w:r w:rsidR="007F5DC5">
              <w:rPr>
                <w:rFonts w:asciiTheme="minorHAnsi" w:hAnsiTheme="minorHAnsi" w:cstheme="minorHAnsi"/>
              </w:rPr>
              <w:t>s</w:t>
            </w:r>
            <w:r w:rsidR="009D0CA4" w:rsidRPr="009D0CA4">
              <w:rPr>
                <w:rFonts w:asciiTheme="minorHAnsi" w:hAnsiTheme="minorHAnsi" w:cstheme="minorHAnsi"/>
              </w:rPr>
              <w:t xml:space="preserve">, webinars, etc.) </w:t>
            </w:r>
            <w:r w:rsidR="009D0CA4">
              <w:rPr>
                <w:rFonts w:asciiTheme="minorHAnsi" w:hAnsiTheme="minorHAnsi" w:cstheme="minorHAnsi"/>
              </w:rPr>
              <w:t>developed and approved by MoJ</w:t>
            </w:r>
            <w:r w:rsidR="007F5DC5">
              <w:rPr>
                <w:rFonts w:asciiTheme="minorHAnsi" w:hAnsiTheme="minorHAnsi" w:cstheme="minorHAnsi"/>
              </w:rPr>
              <w:t>, FLA Coordination Centre</w:t>
            </w:r>
            <w:r w:rsidR="009D0CA4">
              <w:rPr>
                <w:rFonts w:asciiTheme="minorHAnsi" w:hAnsiTheme="minorHAnsi" w:cstheme="minorHAnsi"/>
              </w:rPr>
              <w:t xml:space="preserve"> and the Project</w:t>
            </w:r>
            <w:r w:rsidR="00EB7260">
              <w:rPr>
                <w:rFonts w:asciiTheme="minorHAnsi" w:hAnsiTheme="minorHAnsi" w:cstheme="minorHAnsi"/>
              </w:rPr>
              <w:t>.</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4632D97" w14:textId="694253F2" w:rsidR="00FC1E32" w:rsidRPr="00050DD3" w:rsidRDefault="00D947F4" w:rsidP="00FC1E32">
            <w:pPr>
              <w:spacing w:after="40"/>
              <w:rPr>
                <w:rFonts w:asciiTheme="minorHAnsi" w:hAnsiTheme="minorHAnsi" w:cstheme="minorHAnsi"/>
              </w:rPr>
            </w:pPr>
            <w:r w:rsidRPr="00D947F4">
              <w:rPr>
                <w:rFonts w:asciiTheme="minorHAnsi" w:hAnsiTheme="minorHAnsi" w:cstheme="minorHAnsi"/>
              </w:rPr>
              <w:t>Capacity-development activities (training, webinars, etc.) for MoJ</w:t>
            </w:r>
            <w:r w:rsidR="007F5DC5">
              <w:rPr>
                <w:rFonts w:asciiTheme="minorHAnsi" w:hAnsiTheme="minorHAnsi" w:cstheme="minorHAnsi"/>
              </w:rPr>
              <w:t>, FLA Coordination Centre</w:t>
            </w:r>
            <w:r w:rsidRPr="00D947F4">
              <w:rPr>
                <w:rFonts w:asciiTheme="minorHAnsi" w:hAnsiTheme="minorHAnsi" w:cstheme="minorHAnsi"/>
              </w:rPr>
              <w:t xml:space="preserve"> and other relevant state authorities are delivered in due time and with high quality</w:t>
            </w:r>
            <w:r>
              <w:rPr>
                <w:rFonts w:asciiTheme="minorHAnsi" w:hAnsiTheme="minorHAnsi" w:cstheme="minorHAnsi"/>
              </w:rPr>
              <w:t>.</w:t>
            </w:r>
          </w:p>
        </w:tc>
        <w:tc>
          <w:tcPr>
            <w:tcW w:w="22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BD8C251" w14:textId="1AB5B0B6" w:rsidR="00FC1E32" w:rsidRPr="00050DD3" w:rsidRDefault="00256B23" w:rsidP="00FC1E32">
            <w:pPr>
              <w:spacing w:after="40"/>
              <w:rPr>
                <w:rFonts w:asciiTheme="minorHAnsi" w:hAnsiTheme="minorHAnsi" w:cstheme="minorHAnsi"/>
              </w:rPr>
            </w:pPr>
            <w:r>
              <w:rPr>
                <w:rFonts w:asciiTheme="minorHAnsi" w:hAnsiTheme="minorHAnsi" w:cstheme="minorHAnsi"/>
              </w:rPr>
              <w:t>C</w:t>
            </w:r>
            <w:r w:rsidRPr="00256B23">
              <w:rPr>
                <w:rFonts w:asciiTheme="minorHAnsi" w:hAnsiTheme="minorHAnsi" w:cstheme="minorHAnsi"/>
              </w:rPr>
              <w:t>apacity-development activities</w:t>
            </w:r>
            <w:r>
              <w:rPr>
                <w:rFonts w:asciiTheme="minorHAnsi" w:hAnsiTheme="minorHAnsi" w:cstheme="minorHAnsi"/>
              </w:rPr>
              <w:t xml:space="preserve"> agendas; participation list</w:t>
            </w:r>
            <w:r w:rsidR="00044ADC">
              <w:rPr>
                <w:rFonts w:asciiTheme="minorHAnsi" w:hAnsiTheme="minorHAnsi" w:cstheme="minorHAnsi"/>
              </w:rPr>
              <w:t>s</w:t>
            </w:r>
            <w:r>
              <w:rPr>
                <w:rFonts w:asciiTheme="minorHAnsi" w:hAnsiTheme="minorHAnsi" w:cstheme="minorHAnsi"/>
              </w:rPr>
              <w:t>; post-</w:t>
            </w:r>
            <w:r w:rsidR="00D947F4">
              <w:rPr>
                <w:rFonts w:asciiTheme="minorHAnsi" w:hAnsiTheme="minorHAnsi" w:cstheme="minorHAnsi"/>
              </w:rPr>
              <w:t>training surveys</w:t>
            </w:r>
            <w:r w:rsidR="00FC1E32" w:rsidRPr="00050DD3">
              <w:rPr>
                <w:rFonts w:asciiTheme="minorHAnsi" w:hAnsiTheme="minorHAnsi" w:cstheme="minorHAnsi"/>
              </w:rPr>
              <w:t>.</w:t>
            </w:r>
          </w:p>
        </w:tc>
      </w:tr>
      <w:tr w:rsidR="00FC1E32" w:rsidRPr="00A60147" w14:paraId="48AC30CB" w14:textId="77777777">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35B3700" w14:textId="5573BFDA" w:rsidR="00FC1E32" w:rsidRPr="00050DD3" w:rsidRDefault="00FC1E32" w:rsidP="00FC1E32">
            <w:pPr>
              <w:spacing w:after="40"/>
              <w:rPr>
                <w:rFonts w:asciiTheme="minorHAnsi" w:hAnsiTheme="minorHAnsi" w:cstheme="minorHAnsi"/>
              </w:rPr>
            </w:pPr>
            <w:r w:rsidRPr="00932753">
              <w:rPr>
                <w:rFonts w:asciiTheme="minorHAnsi" w:hAnsiTheme="minorHAnsi" w:cstheme="minorHAnsi"/>
              </w:rPr>
              <w:lastRenderedPageBreak/>
              <w:t>Representation of the Project’s position and results of work</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D59BF09" w14:textId="4609A83D" w:rsidR="00FC1E32" w:rsidRPr="00BC723E" w:rsidRDefault="009B0BDB" w:rsidP="00FC1E32">
            <w:pPr>
              <w:spacing w:after="40"/>
              <w:rPr>
                <w:rFonts w:asciiTheme="minorHAnsi" w:hAnsiTheme="minorHAnsi" w:cstheme="minorHAnsi"/>
                <w:lang w:val="uk-UA"/>
              </w:rPr>
            </w:pPr>
            <w:r>
              <w:rPr>
                <w:rFonts w:asciiTheme="minorHAnsi" w:hAnsiTheme="minorHAnsi" w:cstheme="minorHAnsi"/>
              </w:rPr>
              <w:t xml:space="preserve">Scope of expected </w:t>
            </w:r>
            <w:proofErr w:type="gramStart"/>
            <w:r>
              <w:rPr>
                <w:rFonts w:asciiTheme="minorHAnsi" w:hAnsiTheme="minorHAnsi" w:cstheme="minorHAnsi"/>
              </w:rPr>
              <w:t>expert</w:t>
            </w:r>
            <w:r w:rsidR="00DA2CCB">
              <w:rPr>
                <w:rFonts w:asciiTheme="minorHAnsi" w:hAnsiTheme="minorHAnsi" w:cstheme="minorHAnsi"/>
              </w:rPr>
              <w:t>s</w:t>
            </w:r>
            <w:proofErr w:type="gramEnd"/>
            <w:r>
              <w:rPr>
                <w:rFonts w:asciiTheme="minorHAnsi" w:hAnsiTheme="minorHAnsi" w:cstheme="minorHAnsi"/>
              </w:rPr>
              <w:t xml:space="preserve"> activities </w:t>
            </w:r>
            <w:r w:rsidR="00EB7260">
              <w:rPr>
                <w:rFonts w:asciiTheme="minorHAnsi" w:hAnsiTheme="minorHAnsi" w:cstheme="minorHAnsi"/>
              </w:rPr>
              <w:t>concerning</w:t>
            </w:r>
            <w:r>
              <w:rPr>
                <w:rFonts w:asciiTheme="minorHAnsi" w:hAnsiTheme="minorHAnsi" w:cstheme="minorHAnsi"/>
              </w:rPr>
              <w:t xml:space="preserve"> participation in working </w:t>
            </w:r>
            <w:r w:rsidR="00EB7260">
              <w:rPr>
                <w:rFonts w:asciiTheme="minorHAnsi" w:hAnsiTheme="minorHAnsi" w:cstheme="minorHAnsi"/>
              </w:rPr>
              <w:t xml:space="preserve">groups, meetings, and other working platforms determined </w:t>
            </w:r>
            <w:r w:rsidR="00EB7260" w:rsidRPr="00EB7260">
              <w:rPr>
                <w:rFonts w:asciiTheme="minorHAnsi" w:hAnsiTheme="minorHAnsi" w:cstheme="minorHAnsi"/>
              </w:rPr>
              <w:t>and approved by MoJ</w:t>
            </w:r>
            <w:r w:rsidR="00044ADC">
              <w:rPr>
                <w:rFonts w:asciiTheme="minorHAnsi" w:hAnsiTheme="minorHAnsi" w:cstheme="minorHAnsi"/>
              </w:rPr>
              <w:t>, FLA Coordination Centre</w:t>
            </w:r>
            <w:r w:rsidR="00EB7260" w:rsidRPr="00EB7260">
              <w:rPr>
                <w:rFonts w:asciiTheme="minorHAnsi" w:hAnsiTheme="minorHAnsi" w:cstheme="minorHAnsi"/>
              </w:rPr>
              <w:t xml:space="preserve"> and the Project</w:t>
            </w:r>
            <w:r w:rsidR="00FC1E32" w:rsidRPr="00050DD3">
              <w:rPr>
                <w:rFonts w:asciiTheme="minorHAnsi" w:hAnsiTheme="minorHAnsi" w:cstheme="minorHAnsi"/>
              </w:rPr>
              <w:t>.</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702936A" w14:textId="07095F5A" w:rsidR="00FC1E32" w:rsidRPr="00050DD3" w:rsidRDefault="009B1562" w:rsidP="00FC1E32">
            <w:pPr>
              <w:spacing w:after="40"/>
              <w:rPr>
                <w:rFonts w:asciiTheme="minorHAnsi" w:hAnsiTheme="minorHAnsi" w:cstheme="minorHAnsi"/>
              </w:rPr>
            </w:pPr>
            <w:r w:rsidRPr="009B1562">
              <w:rPr>
                <w:rFonts w:asciiTheme="minorHAnsi" w:hAnsiTheme="minorHAnsi" w:cstheme="minorHAnsi"/>
              </w:rPr>
              <w:t>Project’s position and results of work</w:t>
            </w:r>
            <w:r>
              <w:rPr>
                <w:rFonts w:asciiTheme="minorHAnsi" w:hAnsiTheme="minorHAnsi" w:cstheme="minorHAnsi"/>
              </w:rPr>
              <w:t xml:space="preserve"> presented </w:t>
            </w:r>
            <w:r w:rsidR="008F40CE">
              <w:rPr>
                <w:rFonts w:asciiTheme="minorHAnsi" w:hAnsiTheme="minorHAnsi" w:cstheme="minorHAnsi"/>
              </w:rPr>
              <w:t>before the beneficiaries and they are able to use the presented products in their activities</w:t>
            </w:r>
            <w:r w:rsidR="00FC1E32" w:rsidRPr="00050DD3">
              <w:rPr>
                <w:rFonts w:asciiTheme="minorHAnsi" w:hAnsiTheme="minorHAnsi" w:cstheme="minorHAnsi"/>
              </w:rPr>
              <w:t>.</w:t>
            </w:r>
          </w:p>
        </w:tc>
        <w:tc>
          <w:tcPr>
            <w:tcW w:w="22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8DE0681" w14:textId="7570A198" w:rsidR="00FC1E32" w:rsidRPr="00050DD3" w:rsidRDefault="009B1562" w:rsidP="00FC1E32">
            <w:pPr>
              <w:spacing w:after="40"/>
              <w:rPr>
                <w:rFonts w:asciiTheme="minorHAnsi" w:hAnsiTheme="minorHAnsi" w:cstheme="minorHAnsi"/>
              </w:rPr>
            </w:pPr>
            <w:r>
              <w:rPr>
                <w:rFonts w:asciiTheme="minorHAnsi" w:hAnsiTheme="minorHAnsi" w:cstheme="minorHAnsi"/>
              </w:rPr>
              <w:t>N</w:t>
            </w:r>
            <w:r w:rsidR="00FC1E32" w:rsidRPr="00050DD3">
              <w:rPr>
                <w:rFonts w:asciiTheme="minorHAnsi" w:hAnsiTheme="minorHAnsi" w:cstheme="minorHAnsi"/>
              </w:rPr>
              <w:t>otes; meeting minutes; beneficiary feedback.</w:t>
            </w:r>
          </w:p>
        </w:tc>
      </w:tr>
    </w:tbl>
    <w:p w14:paraId="1765BB02"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VIII. Practical information</w:t>
      </w:r>
    </w:p>
    <w:p w14:paraId="34C409E1" w14:textId="22021C70"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The expert</w:t>
      </w:r>
      <w:r w:rsidR="00DA2CCB">
        <w:rPr>
          <w:rFonts w:asciiTheme="minorHAnsi" w:hAnsiTheme="minorHAnsi" w:cstheme="minorHAnsi"/>
        </w:rPr>
        <w:t>s</w:t>
      </w:r>
      <w:r w:rsidRPr="00050DD3">
        <w:rPr>
          <w:rFonts w:asciiTheme="minorHAnsi" w:hAnsiTheme="minorHAnsi" w:cstheme="minorHAnsi"/>
        </w:rPr>
        <w:t xml:space="preserve"> shall comply with all applicable Expertise France contractual, administrative, security, confidentiality, data-protection, ethics, conflict-of-interest and visibility requirements. Participation in travel, events or activities outside the normal place of performance shall be subject to prior approval and applicable Program procedures.</w:t>
      </w:r>
    </w:p>
    <w:p w14:paraId="5FBBC185" w14:textId="26BCA460"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 xml:space="preserve">The working language of the assignment is English. Deliverables shall be prepared in English, unless otherwise requested by the </w:t>
      </w:r>
      <w:r w:rsidR="009907DD">
        <w:rPr>
          <w:rFonts w:asciiTheme="minorHAnsi" w:hAnsiTheme="minorHAnsi" w:cstheme="minorHAnsi"/>
        </w:rPr>
        <w:t>Project</w:t>
      </w:r>
      <w:r w:rsidRPr="00050DD3">
        <w:rPr>
          <w:rFonts w:asciiTheme="minorHAnsi" w:hAnsiTheme="minorHAnsi" w:cstheme="minorHAnsi"/>
        </w:rPr>
        <w:t>. The level of effort includes preparation, meetings, consultations, analysis, drafting, presentations and revision of outputs.</w:t>
      </w:r>
    </w:p>
    <w:p w14:paraId="40FC01C7"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IX. Evaluation Criteria</w:t>
      </w:r>
    </w:p>
    <w:p w14:paraId="1C924CE0" w14:textId="553E3418" w:rsidR="0077664D" w:rsidRPr="00396632" w:rsidRDefault="0077664D" w:rsidP="0077664D">
      <w:pPr>
        <w:spacing w:after="120" w:line="264" w:lineRule="auto"/>
        <w:jc w:val="both"/>
        <w:rPr>
          <w:rFonts w:asciiTheme="minorHAnsi" w:hAnsiTheme="minorHAnsi" w:cstheme="minorHAnsi"/>
          <w:b/>
          <w:bCs/>
        </w:rPr>
      </w:pPr>
      <w:r w:rsidRPr="00396632">
        <w:rPr>
          <w:rFonts w:asciiTheme="minorHAnsi" w:hAnsiTheme="minorHAnsi" w:cstheme="minorHAnsi"/>
          <w:b/>
          <w:bCs/>
          <w:lang w:val="uk-UA"/>
        </w:rPr>
        <w:t xml:space="preserve">Criterion 1: Financial offer / Price (rate per day) </w:t>
      </w:r>
      <w:r w:rsidR="00396632">
        <w:rPr>
          <w:rFonts w:asciiTheme="minorHAnsi" w:hAnsiTheme="minorHAnsi" w:cstheme="minorHAnsi"/>
          <w:b/>
          <w:bCs/>
        </w:rPr>
        <w:t>– 3</w:t>
      </w:r>
      <w:r w:rsidR="0037776F">
        <w:rPr>
          <w:rFonts w:asciiTheme="minorHAnsi" w:hAnsiTheme="minorHAnsi" w:cstheme="minorHAnsi"/>
          <w:b/>
          <w:bCs/>
          <w:lang w:val="uk-UA"/>
        </w:rPr>
        <w:t>0</w:t>
      </w:r>
      <w:r w:rsidR="00396632">
        <w:rPr>
          <w:rFonts w:asciiTheme="minorHAnsi" w:hAnsiTheme="minorHAnsi" w:cstheme="minorHAnsi"/>
          <w:b/>
          <w:bCs/>
        </w:rPr>
        <w:t xml:space="preserve"> points</w:t>
      </w:r>
    </w:p>
    <w:p w14:paraId="00162577" w14:textId="02E61DCF" w:rsidR="0077664D" w:rsidRPr="00396632" w:rsidRDefault="0077664D" w:rsidP="0077664D">
      <w:pPr>
        <w:spacing w:after="120" w:line="264" w:lineRule="auto"/>
        <w:jc w:val="both"/>
        <w:rPr>
          <w:rFonts w:asciiTheme="minorHAnsi" w:hAnsiTheme="minorHAnsi" w:cstheme="minorHAnsi"/>
        </w:rPr>
      </w:pPr>
      <w:r w:rsidRPr="0077664D">
        <w:rPr>
          <w:rFonts w:asciiTheme="minorHAnsi" w:hAnsiTheme="minorHAnsi" w:cstheme="minorHAnsi"/>
          <w:lang w:val="uk-UA"/>
        </w:rPr>
        <w:t>The financial score will cover the comparison of the financial offers of all candidates having submitted a conforming proposal.</w:t>
      </w:r>
    </w:p>
    <w:p w14:paraId="3239A578" w14:textId="41EEB654" w:rsidR="0040745D" w:rsidRPr="00396632" w:rsidRDefault="0077664D" w:rsidP="0040745D">
      <w:pPr>
        <w:spacing w:after="120" w:line="264" w:lineRule="auto"/>
        <w:jc w:val="both"/>
        <w:rPr>
          <w:rFonts w:asciiTheme="minorHAnsi" w:hAnsiTheme="minorHAnsi" w:cstheme="minorHAnsi"/>
          <w:b/>
          <w:bCs/>
        </w:rPr>
      </w:pPr>
      <w:r w:rsidRPr="00396632">
        <w:rPr>
          <w:rFonts w:asciiTheme="minorHAnsi" w:hAnsiTheme="minorHAnsi" w:cstheme="minorHAnsi"/>
          <w:b/>
          <w:bCs/>
          <w:lang w:val="uk-UA"/>
        </w:rPr>
        <w:t>Criterion 2: Technical offer</w:t>
      </w:r>
      <w:r w:rsidR="0040745D" w:rsidRPr="00396632">
        <w:rPr>
          <w:rFonts w:asciiTheme="minorHAnsi" w:hAnsiTheme="minorHAnsi" w:cstheme="minorHAnsi"/>
          <w:b/>
          <w:bCs/>
        </w:rPr>
        <w:t xml:space="preserve"> </w:t>
      </w:r>
      <w:r w:rsidR="00396632" w:rsidRPr="00396632">
        <w:rPr>
          <w:rFonts w:asciiTheme="minorHAnsi" w:hAnsiTheme="minorHAnsi" w:cstheme="minorHAnsi"/>
          <w:b/>
          <w:bCs/>
        </w:rPr>
        <w:t xml:space="preserve">– </w:t>
      </w:r>
      <w:r w:rsidR="0037776F">
        <w:rPr>
          <w:rFonts w:asciiTheme="minorHAnsi" w:hAnsiTheme="minorHAnsi" w:cstheme="minorHAnsi"/>
          <w:b/>
          <w:bCs/>
          <w:lang w:val="uk-UA"/>
        </w:rPr>
        <w:t>70</w:t>
      </w:r>
      <w:r w:rsidR="00396632" w:rsidRPr="00396632">
        <w:rPr>
          <w:rFonts w:asciiTheme="minorHAnsi" w:hAnsiTheme="minorHAnsi" w:cstheme="minorHAnsi"/>
          <w:b/>
          <w:bCs/>
        </w:rPr>
        <w:t xml:space="preserve"> points</w:t>
      </w:r>
    </w:p>
    <w:p w14:paraId="0085A490" w14:textId="7932CDD1" w:rsidR="0077664D" w:rsidRPr="0040745D" w:rsidRDefault="0040745D" w:rsidP="0077664D">
      <w:pPr>
        <w:spacing w:after="120" w:line="264" w:lineRule="auto"/>
        <w:jc w:val="both"/>
        <w:rPr>
          <w:rFonts w:asciiTheme="minorHAnsi" w:hAnsiTheme="minorHAnsi" w:cstheme="minorHAnsi"/>
        </w:rPr>
      </w:pPr>
      <w:r w:rsidRPr="00050DD3">
        <w:rPr>
          <w:rFonts w:asciiTheme="minorHAnsi" w:hAnsiTheme="minorHAnsi" w:cstheme="minorHAnsi"/>
        </w:rPr>
        <w:t>Technical evaluation (desk review and/or interview based):</w:t>
      </w:r>
    </w:p>
    <w:tbl>
      <w:tblPr>
        <w:tblStyle w:val="TableGrid"/>
        <w:tblW w:w="0" w:type="auto"/>
        <w:tblLook w:val="04A0" w:firstRow="1" w:lastRow="0" w:firstColumn="1" w:lastColumn="0" w:noHBand="0" w:noVBand="1"/>
      </w:tblPr>
      <w:tblGrid>
        <w:gridCol w:w="8217"/>
        <w:gridCol w:w="1411"/>
      </w:tblGrid>
      <w:tr w:rsidR="0077664D" w14:paraId="1EFD5993" w14:textId="77777777" w:rsidTr="0077664D">
        <w:tc>
          <w:tcPr>
            <w:tcW w:w="8217" w:type="dxa"/>
          </w:tcPr>
          <w:p w14:paraId="6501380F" w14:textId="77777777" w:rsidR="0077664D" w:rsidRPr="0077664D" w:rsidRDefault="0077664D" w:rsidP="0077664D">
            <w:pPr>
              <w:spacing w:after="40"/>
              <w:rPr>
                <w:rFonts w:asciiTheme="minorHAnsi" w:hAnsiTheme="minorHAnsi" w:cstheme="minorHAnsi"/>
                <w:b/>
                <w:bCs/>
              </w:rPr>
            </w:pPr>
            <w:r w:rsidRPr="0077664D">
              <w:rPr>
                <w:rFonts w:asciiTheme="minorHAnsi" w:hAnsiTheme="minorHAnsi" w:cstheme="minorHAnsi"/>
                <w:b/>
                <w:bCs/>
                <w:lang w:val="uk-UA"/>
              </w:rPr>
              <w:t xml:space="preserve">Sub-criterion 1: </w:t>
            </w:r>
            <w:r w:rsidRPr="0077664D">
              <w:rPr>
                <w:rFonts w:asciiTheme="minorHAnsi" w:hAnsiTheme="minorHAnsi" w:cstheme="minorHAnsi"/>
                <w:b/>
                <w:bCs/>
              </w:rPr>
              <w:t xml:space="preserve">Education </w:t>
            </w:r>
          </w:p>
          <w:p w14:paraId="4AB0C817" w14:textId="56821754" w:rsidR="0077664D" w:rsidRPr="0077664D" w:rsidRDefault="0077664D" w:rsidP="0040745D">
            <w:pPr>
              <w:pStyle w:val="ListParagraph"/>
              <w:numPr>
                <w:ilvl w:val="0"/>
                <w:numId w:val="5"/>
              </w:numPr>
              <w:spacing w:after="40"/>
              <w:rPr>
                <w:rFonts w:asciiTheme="minorHAnsi" w:hAnsiTheme="minorHAnsi" w:cstheme="minorHAnsi"/>
              </w:rPr>
            </w:pPr>
            <w:r w:rsidRPr="0077664D">
              <w:rPr>
                <w:rFonts w:asciiTheme="minorHAnsi" w:hAnsiTheme="minorHAnsi" w:cstheme="minorHAnsi"/>
              </w:rPr>
              <w:t xml:space="preserve">University degree in Law from an accredited university </w:t>
            </w:r>
            <w:r>
              <w:rPr>
                <w:rFonts w:asciiTheme="minorHAnsi" w:hAnsiTheme="minorHAnsi" w:cstheme="minorHAnsi"/>
                <w:lang w:val="uk-UA"/>
              </w:rPr>
              <w:t xml:space="preserve">– 5 </w:t>
            </w:r>
            <w:r>
              <w:rPr>
                <w:rFonts w:asciiTheme="minorHAnsi" w:hAnsiTheme="minorHAnsi" w:cstheme="minorHAnsi"/>
              </w:rPr>
              <w:t>points</w:t>
            </w:r>
          </w:p>
          <w:p w14:paraId="2AC8CDB2" w14:textId="18DCF3EF" w:rsidR="0077664D" w:rsidRPr="0077664D" w:rsidRDefault="00BC723E" w:rsidP="0040745D">
            <w:pPr>
              <w:pStyle w:val="ListParagraph"/>
              <w:numPr>
                <w:ilvl w:val="0"/>
                <w:numId w:val="5"/>
              </w:numPr>
              <w:spacing w:after="120" w:line="264" w:lineRule="auto"/>
              <w:jc w:val="both"/>
              <w:rPr>
                <w:rFonts w:asciiTheme="minorHAnsi" w:hAnsiTheme="minorHAnsi" w:cstheme="minorHAnsi"/>
              </w:rPr>
            </w:pPr>
            <w:r w:rsidRPr="00BC723E">
              <w:rPr>
                <w:rFonts w:asciiTheme="minorHAnsi" w:hAnsiTheme="minorHAnsi" w:cstheme="minorHAnsi"/>
              </w:rPr>
              <w:t>Advanced university degree (Master’s degree or PhD) in law from an accredited higher-education institution, and/or specified training in ADR, and/or accreditation as a mediator</w:t>
            </w:r>
            <w:r>
              <w:rPr>
                <w:rFonts w:asciiTheme="minorHAnsi" w:hAnsiTheme="minorHAnsi" w:cstheme="minorHAnsi"/>
                <w:lang w:val="uk-UA"/>
              </w:rPr>
              <w:t xml:space="preserve"> </w:t>
            </w:r>
            <w:r w:rsidR="0077664D">
              <w:rPr>
                <w:rFonts w:asciiTheme="minorHAnsi" w:hAnsiTheme="minorHAnsi" w:cstheme="minorHAnsi"/>
              </w:rPr>
              <w:t>– 5 points</w:t>
            </w:r>
          </w:p>
        </w:tc>
        <w:tc>
          <w:tcPr>
            <w:tcW w:w="1411" w:type="dxa"/>
          </w:tcPr>
          <w:p w14:paraId="7487F636" w14:textId="47ABC6EC" w:rsidR="0077664D" w:rsidRPr="0077664D" w:rsidRDefault="0077664D" w:rsidP="0077664D">
            <w:pPr>
              <w:spacing w:after="120" w:line="264" w:lineRule="auto"/>
              <w:jc w:val="both"/>
              <w:rPr>
                <w:rFonts w:asciiTheme="minorHAnsi" w:hAnsiTheme="minorHAnsi" w:cstheme="minorHAnsi"/>
                <w:b/>
                <w:bCs/>
                <w:lang w:val="uk-UA"/>
              </w:rPr>
            </w:pPr>
            <w:r w:rsidRPr="0077664D">
              <w:rPr>
                <w:rFonts w:asciiTheme="minorHAnsi" w:hAnsiTheme="minorHAnsi" w:cstheme="minorHAnsi"/>
                <w:b/>
                <w:bCs/>
                <w:lang w:val="uk-UA"/>
              </w:rPr>
              <w:t>10</w:t>
            </w:r>
          </w:p>
        </w:tc>
      </w:tr>
      <w:tr w:rsidR="0077664D" w14:paraId="6A6D5030" w14:textId="77777777" w:rsidTr="0077664D">
        <w:tc>
          <w:tcPr>
            <w:tcW w:w="8217" w:type="dxa"/>
          </w:tcPr>
          <w:p w14:paraId="682F73CE" w14:textId="4FAE9832" w:rsidR="0077664D" w:rsidRPr="00396632" w:rsidRDefault="0040745D" w:rsidP="0077664D">
            <w:pPr>
              <w:spacing w:after="120" w:line="264" w:lineRule="auto"/>
              <w:jc w:val="both"/>
              <w:rPr>
                <w:rFonts w:asciiTheme="minorHAnsi" w:hAnsiTheme="minorHAnsi" w:cstheme="minorHAnsi"/>
                <w:b/>
                <w:bCs/>
              </w:rPr>
            </w:pPr>
            <w:r w:rsidRPr="00396632">
              <w:rPr>
                <w:rFonts w:asciiTheme="minorHAnsi" w:hAnsiTheme="minorHAnsi" w:cstheme="minorHAnsi"/>
                <w:b/>
                <w:bCs/>
                <w:lang w:val="uk-UA"/>
              </w:rPr>
              <w:t>Sub-criterion 2</w:t>
            </w:r>
            <w:r w:rsidRPr="00396632">
              <w:rPr>
                <w:rFonts w:asciiTheme="minorHAnsi" w:hAnsiTheme="minorHAnsi" w:cstheme="minorHAnsi"/>
                <w:b/>
                <w:bCs/>
              </w:rPr>
              <w:t xml:space="preserve">: Experience </w:t>
            </w:r>
          </w:p>
          <w:p w14:paraId="1434F05F" w14:textId="10C45135" w:rsidR="0040745D" w:rsidRPr="0040745D" w:rsidRDefault="007E4D63" w:rsidP="0040745D">
            <w:pPr>
              <w:pStyle w:val="ListParagraph"/>
              <w:numPr>
                <w:ilvl w:val="0"/>
                <w:numId w:val="6"/>
              </w:numPr>
              <w:spacing w:after="40"/>
              <w:ind w:left="741"/>
              <w:rPr>
                <w:rFonts w:asciiTheme="minorHAnsi" w:hAnsiTheme="minorHAnsi" w:cstheme="minorHAnsi"/>
              </w:rPr>
            </w:pPr>
            <w:r w:rsidRPr="007E4D63">
              <w:rPr>
                <w:rFonts w:asciiTheme="minorHAnsi" w:hAnsiTheme="minorHAnsi" w:cstheme="minorHAnsi"/>
              </w:rPr>
              <w:t>Excellent policy and analytical drafting skills, with the ability to translate complex reform issues into practical and implementable recommendations</w:t>
            </w:r>
            <w:r>
              <w:rPr>
                <w:rFonts w:asciiTheme="minorHAnsi" w:hAnsiTheme="minorHAnsi" w:cstheme="minorHAnsi"/>
                <w:lang w:val="uk-UA"/>
              </w:rPr>
              <w:t xml:space="preserve"> </w:t>
            </w:r>
            <w:r w:rsidR="0040745D" w:rsidRPr="0040745D">
              <w:rPr>
                <w:rFonts w:asciiTheme="minorHAnsi" w:hAnsiTheme="minorHAnsi" w:cstheme="minorHAnsi"/>
              </w:rPr>
              <w:t xml:space="preserve">– </w:t>
            </w:r>
            <w:r w:rsidR="0037776F">
              <w:rPr>
                <w:rFonts w:asciiTheme="minorHAnsi" w:hAnsiTheme="minorHAnsi" w:cstheme="minorHAnsi"/>
              </w:rPr>
              <w:t>10</w:t>
            </w:r>
            <w:r w:rsidR="0040745D" w:rsidRPr="0040745D">
              <w:rPr>
                <w:rFonts w:asciiTheme="minorHAnsi" w:hAnsiTheme="minorHAnsi" w:cstheme="minorHAnsi"/>
              </w:rPr>
              <w:t xml:space="preserve"> points</w:t>
            </w:r>
          </w:p>
          <w:p w14:paraId="15CCC366" w14:textId="1730EFED" w:rsidR="0040745D" w:rsidRPr="0040745D" w:rsidRDefault="003A0755" w:rsidP="0040745D">
            <w:pPr>
              <w:pStyle w:val="ListParagraph"/>
              <w:numPr>
                <w:ilvl w:val="0"/>
                <w:numId w:val="6"/>
              </w:numPr>
              <w:spacing w:after="40"/>
              <w:ind w:left="741"/>
              <w:rPr>
                <w:rFonts w:asciiTheme="minorHAnsi" w:hAnsiTheme="minorHAnsi" w:cstheme="minorHAnsi"/>
              </w:rPr>
            </w:pPr>
            <w:r w:rsidRPr="003A0755">
              <w:rPr>
                <w:rFonts w:asciiTheme="minorHAnsi" w:hAnsiTheme="minorHAnsi" w:cstheme="minorHAnsi"/>
              </w:rPr>
              <w:t>At least 5 years of professional experience in the ADR, public policy, policy steering or another closely relevant field</w:t>
            </w:r>
            <w:r>
              <w:rPr>
                <w:rFonts w:asciiTheme="minorHAnsi" w:hAnsiTheme="minorHAnsi" w:cstheme="minorHAnsi"/>
                <w:lang w:val="uk-UA"/>
              </w:rPr>
              <w:t xml:space="preserve"> </w:t>
            </w:r>
            <w:r w:rsidR="0040745D" w:rsidRPr="0040745D">
              <w:rPr>
                <w:rFonts w:asciiTheme="minorHAnsi" w:hAnsiTheme="minorHAnsi" w:cstheme="minorHAnsi"/>
              </w:rPr>
              <w:t xml:space="preserve">– </w:t>
            </w:r>
            <w:r w:rsidR="0037776F">
              <w:rPr>
                <w:rFonts w:asciiTheme="minorHAnsi" w:hAnsiTheme="minorHAnsi" w:cstheme="minorHAnsi"/>
              </w:rPr>
              <w:t>10</w:t>
            </w:r>
            <w:r w:rsidR="0040745D" w:rsidRPr="0040745D">
              <w:rPr>
                <w:rFonts w:asciiTheme="minorHAnsi" w:hAnsiTheme="minorHAnsi" w:cstheme="minorHAnsi"/>
              </w:rPr>
              <w:t xml:space="preserve"> points</w:t>
            </w:r>
          </w:p>
          <w:p w14:paraId="74FA6E3A" w14:textId="743D80FE" w:rsidR="0040745D" w:rsidRDefault="00481550" w:rsidP="0040745D">
            <w:pPr>
              <w:pStyle w:val="ListParagraph"/>
              <w:numPr>
                <w:ilvl w:val="0"/>
                <w:numId w:val="6"/>
              </w:numPr>
              <w:spacing w:after="40"/>
              <w:ind w:left="741"/>
              <w:rPr>
                <w:rFonts w:asciiTheme="minorHAnsi" w:hAnsiTheme="minorHAnsi" w:cstheme="minorHAnsi"/>
              </w:rPr>
            </w:pPr>
            <w:r w:rsidRPr="00481550">
              <w:rPr>
                <w:rFonts w:asciiTheme="minorHAnsi" w:hAnsiTheme="minorHAnsi" w:cstheme="minorHAnsi"/>
              </w:rPr>
              <w:t xml:space="preserve">Experience in drafting or reviewing legal, policy, analytical and technical documents for public authorities, international partners or donor-funded </w:t>
            </w:r>
            <w:proofErr w:type="spellStart"/>
            <w:r w:rsidRPr="00481550">
              <w:rPr>
                <w:rFonts w:asciiTheme="minorHAnsi" w:hAnsiTheme="minorHAnsi" w:cstheme="minorHAnsi"/>
              </w:rPr>
              <w:t>programmes</w:t>
            </w:r>
            <w:proofErr w:type="spellEnd"/>
            <w:r w:rsidR="0040745D" w:rsidRPr="0040745D">
              <w:rPr>
                <w:rFonts w:asciiTheme="minorHAnsi" w:hAnsiTheme="minorHAnsi" w:cstheme="minorHAnsi"/>
              </w:rPr>
              <w:t xml:space="preserve"> – </w:t>
            </w:r>
            <w:r>
              <w:rPr>
                <w:rFonts w:asciiTheme="minorHAnsi" w:hAnsiTheme="minorHAnsi" w:cstheme="minorHAnsi"/>
              </w:rPr>
              <w:t>5</w:t>
            </w:r>
            <w:r w:rsidR="0040745D" w:rsidRPr="0040745D">
              <w:rPr>
                <w:rFonts w:asciiTheme="minorHAnsi" w:hAnsiTheme="minorHAnsi" w:cstheme="minorHAnsi"/>
              </w:rPr>
              <w:t xml:space="preserve"> points</w:t>
            </w:r>
          </w:p>
          <w:p w14:paraId="5FE4DB46" w14:textId="7D75FDC3" w:rsidR="00296B2C" w:rsidRPr="00296B2C" w:rsidRDefault="00296B2C" w:rsidP="00296B2C">
            <w:pPr>
              <w:pStyle w:val="ListParagraph"/>
              <w:numPr>
                <w:ilvl w:val="0"/>
                <w:numId w:val="6"/>
              </w:numPr>
              <w:ind w:left="737"/>
              <w:rPr>
                <w:rFonts w:asciiTheme="minorHAnsi" w:hAnsiTheme="minorHAnsi" w:cstheme="minorHAnsi"/>
              </w:rPr>
            </w:pPr>
            <w:r>
              <w:rPr>
                <w:rFonts w:asciiTheme="minorHAnsi" w:hAnsiTheme="minorHAnsi" w:cstheme="minorHAnsi"/>
              </w:rPr>
              <w:t>Experience</w:t>
            </w:r>
            <w:r w:rsidRPr="00296B2C">
              <w:rPr>
                <w:rFonts w:asciiTheme="minorHAnsi" w:hAnsiTheme="minorHAnsi" w:cstheme="minorHAnsi"/>
              </w:rPr>
              <w:t xml:space="preserve"> in stakeholder consultation, facilitation, workshops, public events or capacity-building activities – 5 points</w:t>
            </w:r>
          </w:p>
          <w:p w14:paraId="78621BDD" w14:textId="15407F6B" w:rsidR="0040745D" w:rsidRPr="0040745D" w:rsidRDefault="000C5787" w:rsidP="0040745D">
            <w:pPr>
              <w:pStyle w:val="ListParagraph"/>
              <w:numPr>
                <w:ilvl w:val="0"/>
                <w:numId w:val="6"/>
              </w:numPr>
              <w:spacing w:after="40"/>
              <w:ind w:left="741"/>
              <w:rPr>
                <w:rFonts w:asciiTheme="minorHAnsi" w:hAnsiTheme="minorHAnsi" w:cstheme="minorHAnsi"/>
              </w:rPr>
            </w:pPr>
            <w:r w:rsidRPr="000C5787">
              <w:rPr>
                <w:rFonts w:asciiTheme="minorHAnsi" w:hAnsiTheme="minorHAnsi" w:cstheme="minorHAnsi"/>
              </w:rPr>
              <w:t xml:space="preserve">Previous experience under </w:t>
            </w:r>
            <w:proofErr w:type="spellStart"/>
            <w:r w:rsidRPr="000C5787">
              <w:rPr>
                <w:rFonts w:asciiTheme="minorHAnsi" w:hAnsiTheme="minorHAnsi" w:cstheme="minorHAnsi"/>
              </w:rPr>
              <w:t>Pravo</w:t>
            </w:r>
            <w:proofErr w:type="spellEnd"/>
            <w:r w:rsidRPr="000C5787">
              <w:rPr>
                <w:rFonts w:asciiTheme="minorHAnsi" w:hAnsiTheme="minorHAnsi" w:cstheme="minorHAnsi"/>
              </w:rPr>
              <w:t xml:space="preserve">-Justice or another EU-funded justice-sector reform </w:t>
            </w:r>
            <w:proofErr w:type="spellStart"/>
            <w:r w:rsidRPr="000C5787">
              <w:rPr>
                <w:rFonts w:asciiTheme="minorHAnsi" w:hAnsiTheme="minorHAnsi" w:cstheme="minorHAnsi"/>
              </w:rPr>
              <w:t>programme</w:t>
            </w:r>
            <w:proofErr w:type="spellEnd"/>
            <w:r w:rsidRPr="000C5787">
              <w:rPr>
                <w:rFonts w:asciiTheme="minorHAnsi" w:hAnsiTheme="minorHAnsi" w:cstheme="minorHAnsi"/>
              </w:rPr>
              <w:t xml:space="preserve"> in Ukraine</w:t>
            </w:r>
            <w:r w:rsidR="0040745D" w:rsidRPr="0040745D">
              <w:rPr>
                <w:rFonts w:asciiTheme="minorHAnsi" w:hAnsiTheme="minorHAnsi" w:cstheme="minorHAnsi"/>
              </w:rPr>
              <w:t xml:space="preserve"> – </w:t>
            </w:r>
            <w:r w:rsidR="0037776F">
              <w:rPr>
                <w:rFonts w:asciiTheme="minorHAnsi" w:hAnsiTheme="minorHAnsi" w:cstheme="minorHAnsi"/>
              </w:rPr>
              <w:t>5</w:t>
            </w:r>
            <w:r w:rsidR="0040745D" w:rsidRPr="0040745D">
              <w:rPr>
                <w:rFonts w:asciiTheme="minorHAnsi" w:hAnsiTheme="minorHAnsi" w:cstheme="minorHAnsi"/>
              </w:rPr>
              <w:t xml:space="preserve"> points</w:t>
            </w:r>
          </w:p>
        </w:tc>
        <w:tc>
          <w:tcPr>
            <w:tcW w:w="1411" w:type="dxa"/>
          </w:tcPr>
          <w:p w14:paraId="66D3E7B7" w14:textId="59850F9E" w:rsidR="0077664D" w:rsidRPr="0037776F" w:rsidRDefault="0037776F" w:rsidP="0077664D">
            <w:pPr>
              <w:spacing w:after="120" w:line="264" w:lineRule="auto"/>
              <w:jc w:val="both"/>
              <w:rPr>
                <w:rFonts w:asciiTheme="minorHAnsi" w:hAnsiTheme="minorHAnsi" w:cstheme="minorHAnsi"/>
                <w:b/>
                <w:bCs/>
                <w:lang w:val="uk-UA"/>
              </w:rPr>
            </w:pPr>
            <w:r>
              <w:rPr>
                <w:rFonts w:asciiTheme="minorHAnsi" w:hAnsiTheme="minorHAnsi" w:cstheme="minorHAnsi"/>
                <w:b/>
                <w:bCs/>
                <w:lang w:val="uk-UA"/>
              </w:rPr>
              <w:t>35</w:t>
            </w:r>
          </w:p>
        </w:tc>
      </w:tr>
      <w:tr w:rsidR="0077664D" w14:paraId="063E55D2" w14:textId="77777777" w:rsidTr="0077664D">
        <w:tc>
          <w:tcPr>
            <w:tcW w:w="8217" w:type="dxa"/>
          </w:tcPr>
          <w:p w14:paraId="3F3C41F3" w14:textId="77777777" w:rsidR="0040745D" w:rsidRPr="00396632" w:rsidRDefault="0040745D" w:rsidP="0040745D">
            <w:pPr>
              <w:spacing w:after="120" w:line="264" w:lineRule="auto"/>
              <w:jc w:val="both"/>
              <w:rPr>
                <w:rFonts w:asciiTheme="minorHAnsi" w:hAnsiTheme="minorHAnsi" w:cstheme="minorHAnsi"/>
                <w:b/>
                <w:bCs/>
              </w:rPr>
            </w:pPr>
            <w:r w:rsidRPr="00396632">
              <w:rPr>
                <w:rFonts w:asciiTheme="minorHAnsi" w:hAnsiTheme="minorHAnsi" w:cstheme="minorHAnsi"/>
                <w:b/>
                <w:bCs/>
                <w:lang w:val="uk-UA"/>
              </w:rPr>
              <w:t>Sub-criterion 3:</w:t>
            </w:r>
            <w:r w:rsidRPr="00396632">
              <w:rPr>
                <w:rFonts w:asciiTheme="minorHAnsi" w:hAnsiTheme="minorHAnsi" w:cstheme="minorHAnsi"/>
                <w:b/>
                <w:bCs/>
              </w:rPr>
              <w:t xml:space="preserve"> Technical Knowledge &amp; Skills</w:t>
            </w:r>
          </w:p>
          <w:p w14:paraId="4B77AC73" w14:textId="4DA7BABA" w:rsidR="0040745D" w:rsidRDefault="00F5122A" w:rsidP="0040745D">
            <w:pPr>
              <w:pStyle w:val="ListParagraph"/>
              <w:numPr>
                <w:ilvl w:val="0"/>
                <w:numId w:val="7"/>
              </w:numPr>
              <w:spacing w:after="120" w:line="264" w:lineRule="auto"/>
              <w:jc w:val="both"/>
              <w:rPr>
                <w:rFonts w:asciiTheme="minorHAnsi" w:hAnsiTheme="minorHAnsi" w:cstheme="minorHAnsi"/>
              </w:rPr>
            </w:pPr>
            <w:r w:rsidRPr="00F5122A">
              <w:rPr>
                <w:rFonts w:asciiTheme="minorHAnsi" w:hAnsiTheme="minorHAnsi" w:cstheme="minorHAnsi"/>
              </w:rPr>
              <w:t>Substantial professional knowledge and practical experience relevant to the functioning of the system of ADR</w:t>
            </w:r>
            <w:r>
              <w:rPr>
                <w:rFonts w:asciiTheme="minorHAnsi" w:hAnsiTheme="minorHAnsi" w:cstheme="minorHAnsi"/>
              </w:rPr>
              <w:t>/mediation</w:t>
            </w:r>
            <w:r w:rsidRPr="00F5122A">
              <w:rPr>
                <w:rFonts w:asciiTheme="minorHAnsi" w:hAnsiTheme="minorHAnsi" w:cstheme="minorHAnsi"/>
              </w:rPr>
              <w:t xml:space="preserve"> in Ukraine and/or other European countries</w:t>
            </w:r>
            <w:r w:rsidR="0040745D" w:rsidRPr="0040745D">
              <w:rPr>
                <w:rFonts w:asciiTheme="minorHAnsi" w:hAnsiTheme="minorHAnsi" w:cstheme="minorHAnsi"/>
              </w:rPr>
              <w:t xml:space="preserve"> - </w:t>
            </w:r>
            <w:r w:rsidR="00495780">
              <w:rPr>
                <w:rFonts w:asciiTheme="minorHAnsi" w:hAnsiTheme="minorHAnsi" w:cstheme="minorHAnsi"/>
                <w:lang w:val="uk-UA"/>
              </w:rPr>
              <w:t>2</w:t>
            </w:r>
            <w:r w:rsidR="0040745D" w:rsidRPr="0040745D">
              <w:rPr>
                <w:rFonts w:asciiTheme="minorHAnsi" w:hAnsiTheme="minorHAnsi" w:cstheme="minorHAnsi"/>
              </w:rPr>
              <w:t>2 points:</w:t>
            </w:r>
          </w:p>
          <w:p w14:paraId="741AC39F" w14:textId="1769123E" w:rsidR="0040745D" w:rsidRDefault="0040745D" w:rsidP="00396632">
            <w:pPr>
              <w:pStyle w:val="ListParagraph"/>
              <w:numPr>
                <w:ilvl w:val="0"/>
                <w:numId w:val="8"/>
              </w:numPr>
              <w:spacing w:line="264" w:lineRule="auto"/>
              <w:jc w:val="both"/>
              <w:rPr>
                <w:rFonts w:asciiTheme="minorHAnsi" w:hAnsiTheme="minorHAnsi" w:cstheme="minorHAnsi"/>
              </w:rPr>
            </w:pPr>
            <w:r w:rsidRPr="0040745D">
              <w:rPr>
                <w:rFonts w:asciiTheme="minorHAnsi" w:hAnsiTheme="minorHAnsi" w:cstheme="minorHAnsi"/>
              </w:rPr>
              <w:t xml:space="preserve">Excellent – 100% of maximum allotted points </w:t>
            </w:r>
            <w:r>
              <w:rPr>
                <w:rFonts w:asciiTheme="minorHAnsi" w:hAnsiTheme="minorHAnsi" w:cstheme="minorHAnsi"/>
              </w:rPr>
              <w:t xml:space="preserve">- </w:t>
            </w:r>
            <w:r w:rsidR="00495780">
              <w:rPr>
                <w:rFonts w:asciiTheme="minorHAnsi" w:hAnsiTheme="minorHAnsi" w:cstheme="minorHAnsi"/>
                <w:lang w:val="uk-UA"/>
              </w:rPr>
              <w:t>2</w:t>
            </w:r>
            <w:r w:rsidRPr="0040745D">
              <w:rPr>
                <w:rFonts w:asciiTheme="minorHAnsi" w:hAnsiTheme="minorHAnsi" w:cstheme="minorHAnsi"/>
              </w:rPr>
              <w:t>2 points</w:t>
            </w:r>
          </w:p>
          <w:p w14:paraId="48E42CE4" w14:textId="608677EE" w:rsidR="0040745D" w:rsidRDefault="0040745D" w:rsidP="00396632">
            <w:pPr>
              <w:pStyle w:val="ListParagraph"/>
              <w:numPr>
                <w:ilvl w:val="0"/>
                <w:numId w:val="8"/>
              </w:numPr>
              <w:spacing w:line="264" w:lineRule="auto"/>
              <w:jc w:val="both"/>
              <w:rPr>
                <w:rFonts w:asciiTheme="minorHAnsi" w:hAnsiTheme="minorHAnsi" w:cstheme="minorHAnsi"/>
              </w:rPr>
            </w:pPr>
            <w:r w:rsidRPr="0040745D">
              <w:rPr>
                <w:rFonts w:asciiTheme="minorHAnsi" w:hAnsiTheme="minorHAnsi" w:cstheme="minorHAnsi"/>
              </w:rPr>
              <w:t xml:space="preserve">Good – 90% of maximum allotted points </w:t>
            </w:r>
            <w:r>
              <w:rPr>
                <w:rFonts w:asciiTheme="minorHAnsi" w:hAnsiTheme="minorHAnsi" w:cstheme="minorHAnsi"/>
              </w:rPr>
              <w:t xml:space="preserve">- </w:t>
            </w:r>
            <w:r w:rsidR="00495780">
              <w:rPr>
                <w:rFonts w:asciiTheme="minorHAnsi" w:hAnsiTheme="minorHAnsi" w:cstheme="minorHAnsi"/>
                <w:lang w:val="uk-UA"/>
              </w:rPr>
              <w:t>20</w:t>
            </w:r>
            <w:r w:rsidRPr="0040745D">
              <w:rPr>
                <w:rFonts w:asciiTheme="minorHAnsi" w:hAnsiTheme="minorHAnsi" w:cstheme="minorHAnsi"/>
              </w:rPr>
              <w:t xml:space="preserve"> points</w:t>
            </w:r>
          </w:p>
          <w:p w14:paraId="58FE538D" w14:textId="4E06F87E" w:rsidR="0040745D" w:rsidRDefault="0040745D" w:rsidP="00396632">
            <w:pPr>
              <w:pStyle w:val="ListParagraph"/>
              <w:numPr>
                <w:ilvl w:val="0"/>
                <w:numId w:val="8"/>
              </w:numPr>
              <w:spacing w:line="264" w:lineRule="auto"/>
              <w:jc w:val="both"/>
              <w:rPr>
                <w:rFonts w:asciiTheme="minorHAnsi" w:hAnsiTheme="minorHAnsi" w:cstheme="minorHAnsi"/>
              </w:rPr>
            </w:pPr>
            <w:r w:rsidRPr="0040745D">
              <w:rPr>
                <w:rFonts w:asciiTheme="minorHAnsi" w:hAnsiTheme="minorHAnsi" w:cstheme="minorHAnsi"/>
              </w:rPr>
              <w:t xml:space="preserve">Satisfactory – 70% of maximum allotted points </w:t>
            </w:r>
            <w:r>
              <w:rPr>
                <w:rFonts w:asciiTheme="minorHAnsi" w:hAnsiTheme="minorHAnsi" w:cstheme="minorHAnsi"/>
              </w:rPr>
              <w:t xml:space="preserve">- </w:t>
            </w:r>
            <w:r w:rsidR="00495780">
              <w:rPr>
                <w:rFonts w:asciiTheme="minorHAnsi" w:hAnsiTheme="minorHAnsi" w:cstheme="minorHAnsi"/>
                <w:lang w:val="uk-UA"/>
              </w:rPr>
              <w:t>15</w:t>
            </w:r>
            <w:r w:rsidRPr="0040745D">
              <w:rPr>
                <w:rFonts w:asciiTheme="minorHAnsi" w:hAnsiTheme="minorHAnsi" w:cstheme="minorHAnsi"/>
              </w:rPr>
              <w:t xml:space="preserve"> points</w:t>
            </w:r>
          </w:p>
          <w:p w14:paraId="54442CC2" w14:textId="64C03DFB" w:rsidR="00396632" w:rsidRDefault="0040745D" w:rsidP="00396632">
            <w:pPr>
              <w:pStyle w:val="ListParagraph"/>
              <w:numPr>
                <w:ilvl w:val="0"/>
                <w:numId w:val="8"/>
              </w:numPr>
              <w:spacing w:line="264" w:lineRule="auto"/>
              <w:jc w:val="both"/>
              <w:rPr>
                <w:rFonts w:asciiTheme="minorHAnsi" w:hAnsiTheme="minorHAnsi" w:cstheme="minorHAnsi"/>
              </w:rPr>
            </w:pPr>
            <w:r w:rsidRPr="0040745D">
              <w:rPr>
                <w:rFonts w:asciiTheme="minorHAnsi" w:hAnsiTheme="minorHAnsi" w:cstheme="minorHAnsi"/>
              </w:rPr>
              <w:t xml:space="preserve">Poor – 40% of maximum allotted points </w:t>
            </w:r>
            <w:r>
              <w:rPr>
                <w:rFonts w:asciiTheme="minorHAnsi" w:hAnsiTheme="minorHAnsi" w:cstheme="minorHAnsi"/>
              </w:rPr>
              <w:t xml:space="preserve">- </w:t>
            </w:r>
            <w:r w:rsidR="00495780">
              <w:rPr>
                <w:rFonts w:asciiTheme="minorHAnsi" w:hAnsiTheme="minorHAnsi" w:cstheme="minorHAnsi"/>
                <w:lang w:val="uk-UA"/>
              </w:rPr>
              <w:t>9</w:t>
            </w:r>
            <w:r w:rsidRPr="0040745D">
              <w:rPr>
                <w:rFonts w:asciiTheme="minorHAnsi" w:hAnsiTheme="minorHAnsi" w:cstheme="minorHAnsi"/>
              </w:rPr>
              <w:t xml:space="preserve"> points</w:t>
            </w:r>
          </w:p>
          <w:p w14:paraId="332A002B" w14:textId="0616EB92" w:rsidR="0040745D" w:rsidRPr="00396632" w:rsidRDefault="0040745D" w:rsidP="00396632">
            <w:pPr>
              <w:pStyle w:val="ListParagraph"/>
              <w:numPr>
                <w:ilvl w:val="0"/>
                <w:numId w:val="8"/>
              </w:numPr>
              <w:spacing w:line="264" w:lineRule="auto"/>
              <w:jc w:val="both"/>
              <w:rPr>
                <w:rFonts w:asciiTheme="minorHAnsi" w:hAnsiTheme="minorHAnsi" w:cstheme="minorHAnsi"/>
              </w:rPr>
            </w:pPr>
            <w:r w:rsidRPr="00396632">
              <w:rPr>
                <w:rFonts w:asciiTheme="minorHAnsi" w:hAnsiTheme="minorHAnsi" w:cstheme="minorHAnsi"/>
              </w:rPr>
              <w:t xml:space="preserve">Very poor – 10% of maximum allotted points </w:t>
            </w:r>
            <w:r w:rsidR="00396632">
              <w:rPr>
                <w:rFonts w:asciiTheme="minorHAnsi" w:hAnsiTheme="minorHAnsi" w:cstheme="minorHAnsi"/>
              </w:rPr>
              <w:t xml:space="preserve">- </w:t>
            </w:r>
            <w:r w:rsidR="00495780">
              <w:rPr>
                <w:rFonts w:asciiTheme="minorHAnsi" w:hAnsiTheme="minorHAnsi" w:cstheme="minorHAnsi"/>
                <w:lang w:val="uk-UA"/>
              </w:rPr>
              <w:t>2</w:t>
            </w:r>
            <w:r w:rsidRPr="00396632">
              <w:rPr>
                <w:rFonts w:asciiTheme="minorHAnsi" w:hAnsiTheme="minorHAnsi" w:cstheme="minorHAnsi"/>
              </w:rPr>
              <w:t xml:space="preserve"> points</w:t>
            </w:r>
          </w:p>
          <w:p w14:paraId="5E600F79" w14:textId="04E40754" w:rsidR="00396632" w:rsidRDefault="0040745D" w:rsidP="00396632">
            <w:pPr>
              <w:pStyle w:val="ListParagraph"/>
              <w:numPr>
                <w:ilvl w:val="0"/>
                <w:numId w:val="7"/>
              </w:numPr>
              <w:spacing w:after="40"/>
              <w:rPr>
                <w:rFonts w:asciiTheme="minorHAnsi" w:hAnsiTheme="minorHAnsi" w:cstheme="minorHAnsi"/>
              </w:rPr>
            </w:pPr>
            <w:r w:rsidRPr="00396632">
              <w:rPr>
                <w:rFonts w:asciiTheme="minorHAnsi" w:hAnsiTheme="minorHAnsi" w:cstheme="minorHAnsi"/>
              </w:rPr>
              <w:t xml:space="preserve">Full professional proficiency in written and spoken English </w:t>
            </w:r>
            <w:r w:rsidR="00396632">
              <w:rPr>
                <w:rFonts w:asciiTheme="minorHAnsi" w:hAnsiTheme="minorHAnsi" w:cstheme="minorHAnsi"/>
              </w:rPr>
              <w:t xml:space="preserve">- </w:t>
            </w:r>
            <w:r w:rsidR="00654B80">
              <w:rPr>
                <w:rFonts w:asciiTheme="minorHAnsi" w:hAnsiTheme="minorHAnsi" w:cstheme="minorHAnsi"/>
              </w:rPr>
              <w:t>1</w:t>
            </w:r>
            <w:r w:rsidRPr="00396632">
              <w:rPr>
                <w:rFonts w:asciiTheme="minorHAnsi" w:hAnsiTheme="minorHAnsi" w:cstheme="minorHAnsi"/>
              </w:rPr>
              <w:t xml:space="preserve"> </w:t>
            </w:r>
            <w:r w:rsidR="00CA32E0">
              <w:rPr>
                <w:rFonts w:asciiTheme="minorHAnsi" w:hAnsiTheme="minorHAnsi" w:cstheme="minorHAnsi"/>
              </w:rPr>
              <w:t>point</w:t>
            </w:r>
          </w:p>
          <w:p w14:paraId="7EAA332D" w14:textId="6F8C47EF" w:rsidR="0040745D" w:rsidRPr="00396632" w:rsidRDefault="0040745D" w:rsidP="00396632">
            <w:pPr>
              <w:pStyle w:val="ListParagraph"/>
              <w:numPr>
                <w:ilvl w:val="0"/>
                <w:numId w:val="7"/>
              </w:numPr>
              <w:spacing w:after="40"/>
              <w:rPr>
                <w:rFonts w:asciiTheme="minorHAnsi" w:hAnsiTheme="minorHAnsi" w:cstheme="minorHAnsi"/>
              </w:rPr>
            </w:pPr>
            <w:r w:rsidRPr="00396632">
              <w:rPr>
                <w:rFonts w:asciiTheme="minorHAnsi" w:hAnsiTheme="minorHAnsi" w:cstheme="minorHAnsi"/>
              </w:rPr>
              <w:t xml:space="preserve">Full professional proficiency in written and spoken Ukrainian </w:t>
            </w:r>
            <w:r w:rsidR="00396632" w:rsidRPr="00396632">
              <w:rPr>
                <w:rFonts w:asciiTheme="minorHAnsi" w:hAnsiTheme="minorHAnsi" w:cstheme="minorHAnsi"/>
              </w:rPr>
              <w:t xml:space="preserve">- </w:t>
            </w:r>
            <w:r w:rsidR="00654B80">
              <w:rPr>
                <w:rFonts w:asciiTheme="minorHAnsi" w:hAnsiTheme="minorHAnsi" w:cstheme="minorHAnsi"/>
              </w:rPr>
              <w:t>2</w:t>
            </w:r>
            <w:r w:rsidRPr="00396632">
              <w:rPr>
                <w:rFonts w:asciiTheme="minorHAnsi" w:hAnsiTheme="minorHAnsi" w:cstheme="minorHAnsi"/>
              </w:rPr>
              <w:t xml:space="preserve"> </w:t>
            </w:r>
            <w:r w:rsidR="00CA32E0">
              <w:rPr>
                <w:rFonts w:asciiTheme="minorHAnsi" w:hAnsiTheme="minorHAnsi" w:cstheme="minorHAnsi"/>
              </w:rPr>
              <w:t>points</w:t>
            </w:r>
          </w:p>
        </w:tc>
        <w:tc>
          <w:tcPr>
            <w:tcW w:w="1411" w:type="dxa"/>
          </w:tcPr>
          <w:p w14:paraId="627A3B35" w14:textId="50377140" w:rsidR="0077664D" w:rsidRPr="0037776F" w:rsidRDefault="0037776F" w:rsidP="0077664D">
            <w:pPr>
              <w:spacing w:after="120" w:line="264" w:lineRule="auto"/>
              <w:jc w:val="both"/>
              <w:rPr>
                <w:rFonts w:asciiTheme="minorHAnsi" w:hAnsiTheme="minorHAnsi" w:cstheme="minorHAnsi"/>
                <w:b/>
                <w:bCs/>
                <w:lang w:val="uk-UA"/>
              </w:rPr>
            </w:pPr>
            <w:r>
              <w:rPr>
                <w:rFonts w:asciiTheme="minorHAnsi" w:hAnsiTheme="minorHAnsi" w:cstheme="minorHAnsi"/>
                <w:b/>
                <w:bCs/>
                <w:lang w:val="uk-UA"/>
              </w:rPr>
              <w:t>25</w:t>
            </w:r>
          </w:p>
        </w:tc>
      </w:tr>
      <w:tr w:rsidR="0040745D" w14:paraId="66BCFD74" w14:textId="77777777" w:rsidTr="0077664D">
        <w:tc>
          <w:tcPr>
            <w:tcW w:w="8217" w:type="dxa"/>
          </w:tcPr>
          <w:p w14:paraId="0872FD3A" w14:textId="5CC08135" w:rsidR="0040745D" w:rsidRPr="00396632" w:rsidRDefault="0040745D" w:rsidP="0077664D">
            <w:pPr>
              <w:spacing w:after="120" w:line="264" w:lineRule="auto"/>
              <w:jc w:val="both"/>
              <w:rPr>
                <w:rFonts w:asciiTheme="minorHAnsi" w:hAnsiTheme="minorHAnsi" w:cstheme="minorHAnsi"/>
                <w:b/>
                <w:bCs/>
              </w:rPr>
            </w:pPr>
            <w:r w:rsidRPr="00396632">
              <w:rPr>
                <w:rFonts w:asciiTheme="minorHAnsi" w:hAnsiTheme="minorHAnsi" w:cstheme="minorHAnsi"/>
                <w:b/>
                <w:bCs/>
              </w:rPr>
              <w:t xml:space="preserve">Total </w:t>
            </w:r>
          </w:p>
        </w:tc>
        <w:tc>
          <w:tcPr>
            <w:tcW w:w="1411" w:type="dxa"/>
          </w:tcPr>
          <w:p w14:paraId="3E693FAF" w14:textId="78052F77" w:rsidR="0040745D" w:rsidRPr="0037776F" w:rsidRDefault="0037776F" w:rsidP="0077664D">
            <w:pPr>
              <w:spacing w:after="120" w:line="264" w:lineRule="auto"/>
              <w:jc w:val="both"/>
              <w:rPr>
                <w:rFonts w:asciiTheme="minorHAnsi" w:hAnsiTheme="minorHAnsi" w:cstheme="minorHAnsi"/>
                <w:b/>
                <w:bCs/>
                <w:lang w:val="uk-UA"/>
              </w:rPr>
            </w:pPr>
            <w:r>
              <w:rPr>
                <w:rFonts w:asciiTheme="minorHAnsi" w:hAnsiTheme="minorHAnsi" w:cstheme="minorHAnsi"/>
                <w:b/>
                <w:bCs/>
                <w:lang w:val="uk-UA"/>
              </w:rPr>
              <w:t>70</w:t>
            </w:r>
          </w:p>
        </w:tc>
      </w:tr>
    </w:tbl>
    <w:p w14:paraId="7C3E63B6" w14:textId="6358BC83" w:rsidR="0077664D" w:rsidRPr="0077664D" w:rsidRDefault="0077664D" w:rsidP="0077664D">
      <w:pPr>
        <w:spacing w:after="120" w:line="264" w:lineRule="auto"/>
        <w:jc w:val="both"/>
        <w:rPr>
          <w:rFonts w:asciiTheme="minorHAnsi" w:hAnsiTheme="minorHAnsi" w:cstheme="minorHAnsi"/>
          <w:lang w:val="uk-UA"/>
        </w:rPr>
      </w:pPr>
      <w:r w:rsidRPr="0077664D">
        <w:rPr>
          <w:rFonts w:asciiTheme="minorHAnsi" w:hAnsiTheme="minorHAnsi" w:cstheme="minorHAnsi"/>
          <w:lang w:val="uk-UA"/>
        </w:rPr>
        <w:t>Each technical offer, deemed to be technically conforming, will be attributed a technical score</w:t>
      </w:r>
      <w:r w:rsidR="0040745D">
        <w:rPr>
          <w:rFonts w:asciiTheme="minorHAnsi" w:hAnsiTheme="minorHAnsi" w:cstheme="minorHAnsi"/>
        </w:rPr>
        <w:t xml:space="preserve">. </w:t>
      </w:r>
      <w:r w:rsidRPr="0077664D">
        <w:rPr>
          <w:rFonts w:asciiTheme="minorHAnsi" w:hAnsiTheme="minorHAnsi" w:cstheme="minorHAnsi"/>
          <w:lang w:val="uk-UA"/>
        </w:rPr>
        <w:t xml:space="preserve"> </w:t>
      </w:r>
      <w:r w:rsidR="0037776F">
        <w:rPr>
          <w:rFonts w:asciiTheme="minorHAnsi" w:hAnsiTheme="minorHAnsi" w:cstheme="minorHAnsi"/>
        </w:rPr>
        <w:t>B</w:t>
      </w:r>
      <w:r w:rsidRPr="0077664D">
        <w:rPr>
          <w:rFonts w:asciiTheme="minorHAnsi" w:hAnsiTheme="minorHAnsi" w:cstheme="minorHAnsi"/>
          <w:lang w:val="uk-UA"/>
        </w:rPr>
        <w:t>y adding up the weighted scores obtained for each sub-criterion.</w:t>
      </w:r>
    </w:p>
    <w:p w14:paraId="6DD2B56D" w14:textId="77777777"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Where the contracting modality provides for a financial offer, the weighting between the technical and financial evaluation shall be specified in the call for applications.</w:t>
      </w:r>
    </w:p>
    <w:p w14:paraId="4786FAC7"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X.  Submission Details</w:t>
      </w:r>
    </w:p>
    <w:p w14:paraId="204F7897" w14:textId="77777777"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The candidate should provide:</w:t>
      </w:r>
    </w:p>
    <w:p w14:paraId="23D1F998" w14:textId="77777777" w:rsidR="00117DE2" w:rsidRPr="00050DD3" w:rsidRDefault="009D02AE">
      <w:pPr>
        <w:spacing w:after="80" w:line="264" w:lineRule="auto"/>
        <w:ind w:left="720" w:hanging="200"/>
        <w:jc w:val="both"/>
        <w:rPr>
          <w:rFonts w:asciiTheme="minorHAnsi" w:hAnsiTheme="minorHAnsi" w:cstheme="minorHAnsi"/>
        </w:rPr>
      </w:pPr>
      <w:r w:rsidRPr="00050DD3">
        <w:rPr>
          <w:rFonts w:asciiTheme="minorHAnsi" w:hAnsiTheme="minorHAnsi" w:cstheme="minorHAnsi"/>
        </w:rPr>
        <w:lastRenderedPageBreak/>
        <w:t>•  Updated CV demonstrating compliance with the required expertise and profile.</w:t>
      </w:r>
    </w:p>
    <w:p w14:paraId="496113A9" w14:textId="77777777" w:rsidR="00117DE2" w:rsidRPr="00050DD3" w:rsidRDefault="009D02AE">
      <w:pPr>
        <w:spacing w:after="80" w:line="264" w:lineRule="auto"/>
        <w:ind w:left="720" w:hanging="200"/>
        <w:jc w:val="both"/>
        <w:rPr>
          <w:rFonts w:asciiTheme="minorHAnsi" w:hAnsiTheme="minorHAnsi" w:cstheme="minorHAnsi"/>
        </w:rPr>
      </w:pPr>
      <w:r w:rsidRPr="00050DD3">
        <w:rPr>
          <w:rFonts w:asciiTheme="minorHAnsi" w:hAnsiTheme="minorHAnsi" w:cstheme="minorHAnsi"/>
        </w:rPr>
        <w:t>•  Financial offer / proposed daily rate, where applicable to the contracting modality.</w:t>
      </w:r>
    </w:p>
    <w:p w14:paraId="2C3C1343" w14:textId="1B79550A" w:rsidR="00117DE2" w:rsidRPr="00050DD3" w:rsidRDefault="009D02AE">
      <w:pPr>
        <w:spacing w:after="80" w:line="264" w:lineRule="auto"/>
        <w:ind w:left="720" w:hanging="200"/>
        <w:jc w:val="both"/>
        <w:rPr>
          <w:rFonts w:asciiTheme="minorHAnsi" w:hAnsiTheme="minorHAnsi" w:cstheme="minorHAnsi"/>
        </w:rPr>
      </w:pPr>
      <w:r w:rsidRPr="00050DD3">
        <w:rPr>
          <w:rFonts w:asciiTheme="minorHAnsi" w:hAnsiTheme="minorHAnsi" w:cstheme="minorHAnsi"/>
        </w:rPr>
        <w:t>•  The selected candidate will be requested to provide additional supporting documentation requested for evaluation, due diligence</w:t>
      </w:r>
      <w:r w:rsidR="00926BF3">
        <w:rPr>
          <w:rFonts w:asciiTheme="minorHAnsi" w:hAnsiTheme="minorHAnsi" w:cstheme="minorHAnsi"/>
        </w:rPr>
        <w:t>,</w:t>
      </w:r>
      <w:r w:rsidRPr="00050DD3">
        <w:rPr>
          <w:rFonts w:asciiTheme="minorHAnsi" w:hAnsiTheme="minorHAnsi" w:cstheme="minorHAnsi"/>
        </w:rPr>
        <w:t xml:space="preserve"> or contracting purposes.</w:t>
      </w:r>
    </w:p>
    <w:sectPr w:rsidR="00117DE2" w:rsidRPr="00050DD3">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E5720"/>
    <w:multiLevelType w:val="hybridMultilevel"/>
    <w:tmpl w:val="52C841B0"/>
    <w:lvl w:ilvl="0" w:tplc="04090001">
      <w:start w:val="1"/>
      <w:numFmt w:val="bullet"/>
      <w:lvlText w:val=""/>
      <w:lvlJc w:val="left"/>
      <w:pPr>
        <w:ind w:left="1240" w:hanging="360"/>
      </w:pPr>
      <w:rPr>
        <w:rFonts w:ascii="Symbol" w:hAnsi="Symbol" w:hint="default"/>
      </w:rPr>
    </w:lvl>
    <w:lvl w:ilvl="1" w:tplc="04090003" w:tentative="1">
      <w:start w:val="1"/>
      <w:numFmt w:val="bullet"/>
      <w:lvlText w:val="o"/>
      <w:lvlJc w:val="left"/>
      <w:pPr>
        <w:ind w:left="1960" w:hanging="360"/>
      </w:pPr>
      <w:rPr>
        <w:rFonts w:ascii="Courier New" w:hAnsi="Courier New" w:cs="Courier New" w:hint="default"/>
      </w:rPr>
    </w:lvl>
    <w:lvl w:ilvl="2" w:tplc="04090005" w:tentative="1">
      <w:start w:val="1"/>
      <w:numFmt w:val="bullet"/>
      <w:lvlText w:val=""/>
      <w:lvlJc w:val="left"/>
      <w:pPr>
        <w:ind w:left="2680" w:hanging="360"/>
      </w:pPr>
      <w:rPr>
        <w:rFonts w:ascii="Wingdings" w:hAnsi="Wingdings" w:hint="default"/>
      </w:rPr>
    </w:lvl>
    <w:lvl w:ilvl="3" w:tplc="04090001" w:tentative="1">
      <w:start w:val="1"/>
      <w:numFmt w:val="bullet"/>
      <w:lvlText w:val=""/>
      <w:lvlJc w:val="left"/>
      <w:pPr>
        <w:ind w:left="3400" w:hanging="360"/>
      </w:pPr>
      <w:rPr>
        <w:rFonts w:ascii="Symbol" w:hAnsi="Symbol" w:hint="default"/>
      </w:rPr>
    </w:lvl>
    <w:lvl w:ilvl="4" w:tplc="04090003" w:tentative="1">
      <w:start w:val="1"/>
      <w:numFmt w:val="bullet"/>
      <w:lvlText w:val="o"/>
      <w:lvlJc w:val="left"/>
      <w:pPr>
        <w:ind w:left="4120" w:hanging="360"/>
      </w:pPr>
      <w:rPr>
        <w:rFonts w:ascii="Courier New" w:hAnsi="Courier New" w:cs="Courier New" w:hint="default"/>
      </w:rPr>
    </w:lvl>
    <w:lvl w:ilvl="5" w:tplc="04090005" w:tentative="1">
      <w:start w:val="1"/>
      <w:numFmt w:val="bullet"/>
      <w:lvlText w:val=""/>
      <w:lvlJc w:val="left"/>
      <w:pPr>
        <w:ind w:left="4840" w:hanging="360"/>
      </w:pPr>
      <w:rPr>
        <w:rFonts w:ascii="Wingdings" w:hAnsi="Wingdings" w:hint="default"/>
      </w:rPr>
    </w:lvl>
    <w:lvl w:ilvl="6" w:tplc="04090001" w:tentative="1">
      <w:start w:val="1"/>
      <w:numFmt w:val="bullet"/>
      <w:lvlText w:val=""/>
      <w:lvlJc w:val="left"/>
      <w:pPr>
        <w:ind w:left="5560" w:hanging="360"/>
      </w:pPr>
      <w:rPr>
        <w:rFonts w:ascii="Symbol" w:hAnsi="Symbol" w:hint="default"/>
      </w:rPr>
    </w:lvl>
    <w:lvl w:ilvl="7" w:tplc="04090003" w:tentative="1">
      <w:start w:val="1"/>
      <w:numFmt w:val="bullet"/>
      <w:lvlText w:val="o"/>
      <w:lvlJc w:val="left"/>
      <w:pPr>
        <w:ind w:left="6280" w:hanging="360"/>
      </w:pPr>
      <w:rPr>
        <w:rFonts w:ascii="Courier New" w:hAnsi="Courier New" w:cs="Courier New" w:hint="default"/>
      </w:rPr>
    </w:lvl>
    <w:lvl w:ilvl="8" w:tplc="04090005" w:tentative="1">
      <w:start w:val="1"/>
      <w:numFmt w:val="bullet"/>
      <w:lvlText w:val=""/>
      <w:lvlJc w:val="left"/>
      <w:pPr>
        <w:ind w:left="7000" w:hanging="360"/>
      </w:pPr>
      <w:rPr>
        <w:rFonts w:ascii="Wingdings" w:hAnsi="Wingdings" w:hint="default"/>
      </w:rPr>
    </w:lvl>
  </w:abstractNum>
  <w:abstractNum w:abstractNumId="1" w15:restartNumberingAfterBreak="0">
    <w:nsid w:val="10D73580"/>
    <w:multiLevelType w:val="hybridMultilevel"/>
    <w:tmpl w:val="5A90D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BD7AA2"/>
    <w:multiLevelType w:val="hybridMultilevel"/>
    <w:tmpl w:val="DD92C01C"/>
    <w:lvl w:ilvl="0" w:tplc="A8CE9750">
      <w:start w:val="1"/>
      <w:numFmt w:val="bullet"/>
      <w:lvlText w:val="●"/>
      <w:lvlJc w:val="left"/>
      <w:pPr>
        <w:ind w:left="720" w:hanging="360"/>
      </w:pPr>
    </w:lvl>
    <w:lvl w:ilvl="1" w:tplc="70BE87C0">
      <w:start w:val="1"/>
      <w:numFmt w:val="bullet"/>
      <w:lvlText w:val="○"/>
      <w:lvlJc w:val="left"/>
      <w:pPr>
        <w:ind w:left="1440" w:hanging="360"/>
      </w:pPr>
    </w:lvl>
    <w:lvl w:ilvl="2" w:tplc="6DA6FC18">
      <w:start w:val="1"/>
      <w:numFmt w:val="bullet"/>
      <w:lvlText w:val="■"/>
      <w:lvlJc w:val="left"/>
      <w:pPr>
        <w:ind w:left="2160" w:hanging="360"/>
      </w:pPr>
    </w:lvl>
    <w:lvl w:ilvl="3" w:tplc="BA0ACC20">
      <w:start w:val="1"/>
      <w:numFmt w:val="bullet"/>
      <w:lvlText w:val="●"/>
      <w:lvlJc w:val="left"/>
      <w:pPr>
        <w:ind w:left="2880" w:hanging="360"/>
      </w:pPr>
    </w:lvl>
    <w:lvl w:ilvl="4" w:tplc="66EA7B74">
      <w:start w:val="1"/>
      <w:numFmt w:val="bullet"/>
      <w:lvlText w:val="○"/>
      <w:lvlJc w:val="left"/>
      <w:pPr>
        <w:ind w:left="3600" w:hanging="360"/>
      </w:pPr>
    </w:lvl>
    <w:lvl w:ilvl="5" w:tplc="6DB05A3A">
      <w:start w:val="1"/>
      <w:numFmt w:val="bullet"/>
      <w:lvlText w:val="■"/>
      <w:lvlJc w:val="left"/>
      <w:pPr>
        <w:ind w:left="4320" w:hanging="360"/>
      </w:pPr>
    </w:lvl>
    <w:lvl w:ilvl="6" w:tplc="CA86F5B2">
      <w:start w:val="1"/>
      <w:numFmt w:val="bullet"/>
      <w:lvlText w:val="●"/>
      <w:lvlJc w:val="left"/>
      <w:pPr>
        <w:ind w:left="5040" w:hanging="360"/>
      </w:pPr>
    </w:lvl>
    <w:lvl w:ilvl="7" w:tplc="42865942">
      <w:start w:val="1"/>
      <w:numFmt w:val="bullet"/>
      <w:lvlText w:val="●"/>
      <w:lvlJc w:val="left"/>
      <w:pPr>
        <w:ind w:left="5760" w:hanging="360"/>
      </w:pPr>
    </w:lvl>
    <w:lvl w:ilvl="8" w:tplc="A33EF942">
      <w:start w:val="1"/>
      <w:numFmt w:val="bullet"/>
      <w:lvlText w:val="●"/>
      <w:lvlJc w:val="left"/>
      <w:pPr>
        <w:ind w:left="6480" w:hanging="360"/>
      </w:pPr>
    </w:lvl>
  </w:abstractNum>
  <w:abstractNum w:abstractNumId="3" w15:restartNumberingAfterBreak="0">
    <w:nsid w:val="30FD258B"/>
    <w:multiLevelType w:val="hybridMultilevel"/>
    <w:tmpl w:val="63DA2548"/>
    <w:lvl w:ilvl="0" w:tplc="EC0C1DEE">
      <w:start w:val="20"/>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D036CEC"/>
    <w:multiLevelType w:val="hybridMultilevel"/>
    <w:tmpl w:val="EB3E5AFA"/>
    <w:lvl w:ilvl="0" w:tplc="958CAA26">
      <w:start w:val="9"/>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A1634C"/>
    <w:multiLevelType w:val="hybridMultilevel"/>
    <w:tmpl w:val="21702F58"/>
    <w:lvl w:ilvl="0" w:tplc="1C540AF8">
      <w:numFmt w:val="bullet"/>
      <w:lvlText w:val="•"/>
      <w:lvlJc w:val="left"/>
      <w:pPr>
        <w:ind w:left="880" w:hanging="360"/>
      </w:pPr>
      <w:rPr>
        <w:rFonts w:ascii="Calibri" w:eastAsia="Calibri" w:hAnsi="Calibri" w:cs="Calibri" w:hint="default"/>
      </w:rPr>
    </w:lvl>
    <w:lvl w:ilvl="1" w:tplc="04090003" w:tentative="1">
      <w:start w:val="1"/>
      <w:numFmt w:val="bullet"/>
      <w:lvlText w:val="o"/>
      <w:lvlJc w:val="left"/>
      <w:pPr>
        <w:ind w:left="1600" w:hanging="360"/>
      </w:pPr>
      <w:rPr>
        <w:rFonts w:ascii="Courier New" w:hAnsi="Courier New" w:cs="Courier New" w:hint="default"/>
      </w:rPr>
    </w:lvl>
    <w:lvl w:ilvl="2" w:tplc="04090005" w:tentative="1">
      <w:start w:val="1"/>
      <w:numFmt w:val="bullet"/>
      <w:lvlText w:val=""/>
      <w:lvlJc w:val="left"/>
      <w:pPr>
        <w:ind w:left="2320" w:hanging="360"/>
      </w:pPr>
      <w:rPr>
        <w:rFonts w:ascii="Wingdings" w:hAnsi="Wingdings" w:hint="default"/>
      </w:rPr>
    </w:lvl>
    <w:lvl w:ilvl="3" w:tplc="04090001" w:tentative="1">
      <w:start w:val="1"/>
      <w:numFmt w:val="bullet"/>
      <w:lvlText w:val=""/>
      <w:lvlJc w:val="left"/>
      <w:pPr>
        <w:ind w:left="3040" w:hanging="360"/>
      </w:pPr>
      <w:rPr>
        <w:rFonts w:ascii="Symbol" w:hAnsi="Symbol" w:hint="default"/>
      </w:rPr>
    </w:lvl>
    <w:lvl w:ilvl="4" w:tplc="04090003" w:tentative="1">
      <w:start w:val="1"/>
      <w:numFmt w:val="bullet"/>
      <w:lvlText w:val="o"/>
      <w:lvlJc w:val="left"/>
      <w:pPr>
        <w:ind w:left="3760" w:hanging="360"/>
      </w:pPr>
      <w:rPr>
        <w:rFonts w:ascii="Courier New" w:hAnsi="Courier New" w:cs="Courier New" w:hint="default"/>
      </w:rPr>
    </w:lvl>
    <w:lvl w:ilvl="5" w:tplc="04090005" w:tentative="1">
      <w:start w:val="1"/>
      <w:numFmt w:val="bullet"/>
      <w:lvlText w:val=""/>
      <w:lvlJc w:val="left"/>
      <w:pPr>
        <w:ind w:left="4480" w:hanging="360"/>
      </w:pPr>
      <w:rPr>
        <w:rFonts w:ascii="Wingdings" w:hAnsi="Wingdings" w:hint="default"/>
      </w:rPr>
    </w:lvl>
    <w:lvl w:ilvl="6" w:tplc="04090001" w:tentative="1">
      <w:start w:val="1"/>
      <w:numFmt w:val="bullet"/>
      <w:lvlText w:val=""/>
      <w:lvlJc w:val="left"/>
      <w:pPr>
        <w:ind w:left="5200" w:hanging="360"/>
      </w:pPr>
      <w:rPr>
        <w:rFonts w:ascii="Symbol" w:hAnsi="Symbol" w:hint="default"/>
      </w:rPr>
    </w:lvl>
    <w:lvl w:ilvl="7" w:tplc="04090003" w:tentative="1">
      <w:start w:val="1"/>
      <w:numFmt w:val="bullet"/>
      <w:lvlText w:val="o"/>
      <w:lvlJc w:val="left"/>
      <w:pPr>
        <w:ind w:left="5920" w:hanging="360"/>
      </w:pPr>
      <w:rPr>
        <w:rFonts w:ascii="Courier New" w:hAnsi="Courier New" w:cs="Courier New" w:hint="default"/>
      </w:rPr>
    </w:lvl>
    <w:lvl w:ilvl="8" w:tplc="04090005" w:tentative="1">
      <w:start w:val="1"/>
      <w:numFmt w:val="bullet"/>
      <w:lvlText w:val=""/>
      <w:lvlJc w:val="left"/>
      <w:pPr>
        <w:ind w:left="6640" w:hanging="360"/>
      </w:pPr>
      <w:rPr>
        <w:rFonts w:ascii="Wingdings" w:hAnsi="Wingdings" w:hint="default"/>
      </w:rPr>
    </w:lvl>
  </w:abstractNum>
  <w:abstractNum w:abstractNumId="6" w15:restartNumberingAfterBreak="0">
    <w:nsid w:val="65332E70"/>
    <w:multiLevelType w:val="hybridMultilevel"/>
    <w:tmpl w:val="392832A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7C103432"/>
    <w:multiLevelType w:val="hybridMultilevel"/>
    <w:tmpl w:val="61DA7D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08897884">
    <w:abstractNumId w:val="2"/>
    <w:lvlOverride w:ilvl="0">
      <w:startOverride w:val="1"/>
    </w:lvlOverride>
  </w:num>
  <w:num w:numId="2" w16cid:durableId="666638016">
    <w:abstractNumId w:val="0"/>
  </w:num>
  <w:num w:numId="3" w16cid:durableId="1868174627">
    <w:abstractNumId w:val="5"/>
  </w:num>
  <w:num w:numId="4" w16cid:durableId="931165663">
    <w:abstractNumId w:val="4"/>
  </w:num>
  <w:num w:numId="5" w16cid:durableId="1064644347">
    <w:abstractNumId w:val="6"/>
  </w:num>
  <w:num w:numId="6" w16cid:durableId="95106037">
    <w:abstractNumId w:val="7"/>
  </w:num>
  <w:num w:numId="7" w16cid:durableId="607010653">
    <w:abstractNumId w:val="1"/>
  </w:num>
  <w:num w:numId="8" w16cid:durableId="4200322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DE2"/>
    <w:rsid w:val="00044ADC"/>
    <w:rsid w:val="00050DD3"/>
    <w:rsid w:val="000759C5"/>
    <w:rsid w:val="000B0FBA"/>
    <w:rsid w:val="000C1917"/>
    <w:rsid w:val="000C5787"/>
    <w:rsid w:val="000E5D13"/>
    <w:rsid w:val="00112A25"/>
    <w:rsid w:val="001147BD"/>
    <w:rsid w:val="00117DE2"/>
    <w:rsid w:val="001C7992"/>
    <w:rsid w:val="001D41B9"/>
    <w:rsid w:val="001F1EF7"/>
    <w:rsid w:val="00221DF5"/>
    <w:rsid w:val="00235AE2"/>
    <w:rsid w:val="00242E86"/>
    <w:rsid w:val="002464FD"/>
    <w:rsid w:val="00256B23"/>
    <w:rsid w:val="00265B2E"/>
    <w:rsid w:val="00266D1A"/>
    <w:rsid w:val="00276675"/>
    <w:rsid w:val="002853F2"/>
    <w:rsid w:val="00292619"/>
    <w:rsid w:val="00296B2C"/>
    <w:rsid w:val="002B32FF"/>
    <w:rsid w:val="002C66C8"/>
    <w:rsid w:val="002D3E72"/>
    <w:rsid w:val="002D45A9"/>
    <w:rsid w:val="002F268E"/>
    <w:rsid w:val="002F28B5"/>
    <w:rsid w:val="003305CE"/>
    <w:rsid w:val="00336CDA"/>
    <w:rsid w:val="00353B25"/>
    <w:rsid w:val="0037776F"/>
    <w:rsid w:val="00384D89"/>
    <w:rsid w:val="003856AF"/>
    <w:rsid w:val="00385DD4"/>
    <w:rsid w:val="00387617"/>
    <w:rsid w:val="00396632"/>
    <w:rsid w:val="003A0755"/>
    <w:rsid w:val="003B6441"/>
    <w:rsid w:val="003C0BB8"/>
    <w:rsid w:val="003F0E87"/>
    <w:rsid w:val="0040745D"/>
    <w:rsid w:val="00425944"/>
    <w:rsid w:val="00427092"/>
    <w:rsid w:val="00463DEA"/>
    <w:rsid w:val="00470B4B"/>
    <w:rsid w:val="00480E1F"/>
    <w:rsid w:val="00481550"/>
    <w:rsid w:val="00482E0D"/>
    <w:rsid w:val="00482FD1"/>
    <w:rsid w:val="00493B57"/>
    <w:rsid w:val="00495780"/>
    <w:rsid w:val="004B0FE5"/>
    <w:rsid w:val="004F4F93"/>
    <w:rsid w:val="004F77EE"/>
    <w:rsid w:val="005024BA"/>
    <w:rsid w:val="00525E14"/>
    <w:rsid w:val="005331F4"/>
    <w:rsid w:val="005342E5"/>
    <w:rsid w:val="00535414"/>
    <w:rsid w:val="005964DF"/>
    <w:rsid w:val="005A37EC"/>
    <w:rsid w:val="005B0944"/>
    <w:rsid w:val="005B7443"/>
    <w:rsid w:val="005C56EF"/>
    <w:rsid w:val="005D48E0"/>
    <w:rsid w:val="005E172D"/>
    <w:rsid w:val="005E6133"/>
    <w:rsid w:val="00647B7D"/>
    <w:rsid w:val="00654B80"/>
    <w:rsid w:val="0065776F"/>
    <w:rsid w:val="00666874"/>
    <w:rsid w:val="0069090F"/>
    <w:rsid w:val="00694794"/>
    <w:rsid w:val="006C3930"/>
    <w:rsid w:val="006C703D"/>
    <w:rsid w:val="006D105B"/>
    <w:rsid w:val="006D5067"/>
    <w:rsid w:val="006F1CFB"/>
    <w:rsid w:val="0071283E"/>
    <w:rsid w:val="00717F6B"/>
    <w:rsid w:val="00730422"/>
    <w:rsid w:val="00755B34"/>
    <w:rsid w:val="0077664D"/>
    <w:rsid w:val="007A1934"/>
    <w:rsid w:val="007A67DA"/>
    <w:rsid w:val="007C4838"/>
    <w:rsid w:val="007E4D63"/>
    <w:rsid w:val="007F0ED2"/>
    <w:rsid w:val="007F4C58"/>
    <w:rsid w:val="007F5DC5"/>
    <w:rsid w:val="008021B1"/>
    <w:rsid w:val="008149DC"/>
    <w:rsid w:val="00824EE3"/>
    <w:rsid w:val="00844C0E"/>
    <w:rsid w:val="00844CA9"/>
    <w:rsid w:val="00846384"/>
    <w:rsid w:val="008634B9"/>
    <w:rsid w:val="00866D07"/>
    <w:rsid w:val="00870DA1"/>
    <w:rsid w:val="0087742F"/>
    <w:rsid w:val="008855B3"/>
    <w:rsid w:val="00886394"/>
    <w:rsid w:val="00887F7E"/>
    <w:rsid w:val="00897927"/>
    <w:rsid w:val="008B3A11"/>
    <w:rsid w:val="008C3B2C"/>
    <w:rsid w:val="008D1D70"/>
    <w:rsid w:val="008D5930"/>
    <w:rsid w:val="008E2E8A"/>
    <w:rsid w:val="008F40CE"/>
    <w:rsid w:val="009107AF"/>
    <w:rsid w:val="00922A27"/>
    <w:rsid w:val="00926BF3"/>
    <w:rsid w:val="00932753"/>
    <w:rsid w:val="00942D2B"/>
    <w:rsid w:val="00947610"/>
    <w:rsid w:val="00956DB5"/>
    <w:rsid w:val="009626FA"/>
    <w:rsid w:val="00974594"/>
    <w:rsid w:val="009907DD"/>
    <w:rsid w:val="009A0154"/>
    <w:rsid w:val="009A503D"/>
    <w:rsid w:val="009B0BDB"/>
    <w:rsid w:val="009B1562"/>
    <w:rsid w:val="009C0442"/>
    <w:rsid w:val="009C5278"/>
    <w:rsid w:val="009D02AE"/>
    <w:rsid w:val="009D0CA4"/>
    <w:rsid w:val="009D57D8"/>
    <w:rsid w:val="009D6BE1"/>
    <w:rsid w:val="00A02A4F"/>
    <w:rsid w:val="00A37348"/>
    <w:rsid w:val="00A57B41"/>
    <w:rsid w:val="00A60147"/>
    <w:rsid w:val="00A6108D"/>
    <w:rsid w:val="00A77035"/>
    <w:rsid w:val="00AB44AE"/>
    <w:rsid w:val="00AC2330"/>
    <w:rsid w:val="00AE4761"/>
    <w:rsid w:val="00AF25B6"/>
    <w:rsid w:val="00B058DA"/>
    <w:rsid w:val="00B1165C"/>
    <w:rsid w:val="00B14664"/>
    <w:rsid w:val="00B576B9"/>
    <w:rsid w:val="00B77763"/>
    <w:rsid w:val="00B9557A"/>
    <w:rsid w:val="00B968A4"/>
    <w:rsid w:val="00BA53F3"/>
    <w:rsid w:val="00BA66EE"/>
    <w:rsid w:val="00BB4974"/>
    <w:rsid w:val="00BB551D"/>
    <w:rsid w:val="00BC339E"/>
    <w:rsid w:val="00BC723E"/>
    <w:rsid w:val="00BD65C2"/>
    <w:rsid w:val="00BF7278"/>
    <w:rsid w:val="00C07AFC"/>
    <w:rsid w:val="00C1526C"/>
    <w:rsid w:val="00C22552"/>
    <w:rsid w:val="00C41D9C"/>
    <w:rsid w:val="00C825EF"/>
    <w:rsid w:val="00CA32E0"/>
    <w:rsid w:val="00CC1735"/>
    <w:rsid w:val="00CD0A5A"/>
    <w:rsid w:val="00CE53CB"/>
    <w:rsid w:val="00D22A5C"/>
    <w:rsid w:val="00D73DBE"/>
    <w:rsid w:val="00D86FB4"/>
    <w:rsid w:val="00D947F4"/>
    <w:rsid w:val="00DA2CCB"/>
    <w:rsid w:val="00DA57FC"/>
    <w:rsid w:val="00DE06C1"/>
    <w:rsid w:val="00DE5AD3"/>
    <w:rsid w:val="00DF2561"/>
    <w:rsid w:val="00E06FC2"/>
    <w:rsid w:val="00E213F3"/>
    <w:rsid w:val="00E32FA4"/>
    <w:rsid w:val="00E64AA2"/>
    <w:rsid w:val="00E871A8"/>
    <w:rsid w:val="00E96625"/>
    <w:rsid w:val="00EB7260"/>
    <w:rsid w:val="00EC7576"/>
    <w:rsid w:val="00EE2592"/>
    <w:rsid w:val="00EE5D58"/>
    <w:rsid w:val="00EF19A9"/>
    <w:rsid w:val="00F13CA7"/>
    <w:rsid w:val="00F42FE6"/>
    <w:rsid w:val="00F5122A"/>
    <w:rsid w:val="00F615DA"/>
    <w:rsid w:val="00F77C60"/>
    <w:rsid w:val="00F87638"/>
    <w:rsid w:val="00FC1E32"/>
    <w:rsid w:val="00FC71C6"/>
    <w:rsid w:val="00FD722A"/>
    <w:rsid w:val="00FE3FBC"/>
    <w:rsid w:val="00FF3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5BFD6"/>
  <w15:docId w15:val="{4C0FC39F-A2DB-9A49-B3BD-FEAF4373B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7"/>
        <w:szCs w:val="17"/>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4EE3"/>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Strong">
    <w:name w:val="Strong"/>
    <w:basedOn w:val="DefaultParagraphFont"/>
    <w:uiPriority w:val="22"/>
    <w:qFormat/>
    <w:rsid w:val="00535414"/>
    <w:rPr>
      <w:b/>
      <w:bCs/>
    </w:rPr>
  </w:style>
  <w:style w:type="paragraph" w:styleId="Revision">
    <w:name w:val="Revision"/>
    <w:hidden/>
    <w:uiPriority w:val="99"/>
    <w:semiHidden/>
    <w:rsid w:val="009D57D8"/>
  </w:style>
  <w:style w:type="character" w:styleId="CommentReference">
    <w:name w:val="annotation reference"/>
    <w:basedOn w:val="DefaultParagraphFont"/>
    <w:uiPriority w:val="99"/>
    <w:semiHidden/>
    <w:unhideWhenUsed/>
    <w:rsid w:val="009D57D8"/>
    <w:rPr>
      <w:sz w:val="16"/>
      <w:szCs w:val="16"/>
    </w:rPr>
  </w:style>
  <w:style w:type="paragraph" w:styleId="CommentText">
    <w:name w:val="annotation text"/>
    <w:basedOn w:val="Normal"/>
    <w:link w:val="CommentTextChar"/>
    <w:uiPriority w:val="99"/>
    <w:unhideWhenUsed/>
    <w:rsid w:val="009D57D8"/>
    <w:rPr>
      <w:sz w:val="20"/>
      <w:szCs w:val="20"/>
    </w:rPr>
  </w:style>
  <w:style w:type="character" w:customStyle="1" w:styleId="CommentTextChar">
    <w:name w:val="Comment Text Char"/>
    <w:basedOn w:val="DefaultParagraphFont"/>
    <w:link w:val="CommentText"/>
    <w:uiPriority w:val="99"/>
    <w:rsid w:val="009D57D8"/>
    <w:rPr>
      <w:sz w:val="20"/>
      <w:szCs w:val="20"/>
    </w:rPr>
  </w:style>
  <w:style w:type="paragraph" w:styleId="CommentSubject">
    <w:name w:val="annotation subject"/>
    <w:basedOn w:val="CommentText"/>
    <w:next w:val="CommentText"/>
    <w:link w:val="CommentSubjectChar"/>
    <w:uiPriority w:val="99"/>
    <w:semiHidden/>
    <w:unhideWhenUsed/>
    <w:rsid w:val="009D57D8"/>
    <w:rPr>
      <w:b/>
      <w:bCs/>
    </w:rPr>
  </w:style>
  <w:style w:type="character" w:customStyle="1" w:styleId="CommentSubjectChar">
    <w:name w:val="Comment Subject Char"/>
    <w:basedOn w:val="CommentTextChar"/>
    <w:link w:val="CommentSubject"/>
    <w:uiPriority w:val="99"/>
    <w:semiHidden/>
    <w:rsid w:val="009D57D8"/>
    <w:rPr>
      <w:b/>
      <w:bCs/>
      <w:sz w:val="20"/>
      <w:szCs w:val="20"/>
    </w:rPr>
  </w:style>
  <w:style w:type="table" w:styleId="TableGrid">
    <w:name w:val="Table Grid"/>
    <w:basedOn w:val="TableNormal"/>
    <w:uiPriority w:val="39"/>
    <w:rsid w:val="007766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31699-9C4A-446A-A37B-F4DC2581A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1</Pages>
  <Words>3302</Words>
  <Characters>18823</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Nataliia SIVAK</cp:lastModifiedBy>
  <cp:revision>33</cp:revision>
  <dcterms:created xsi:type="dcterms:W3CDTF">2026-10-20T07:51:00Z</dcterms:created>
  <dcterms:modified xsi:type="dcterms:W3CDTF">2026-10-23T09:14:00Z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36b391ef-9202-4ad2-af8c-89cde4361eac</vt:lpwstr>
  </property>
</Properties>
</file>