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DCE4B" w14:textId="77777777" w:rsidR="002210A7" w:rsidRPr="00452C26" w:rsidRDefault="00000000">
      <w:pPr>
        <w:pBdr>
          <w:top w:val="single" w:sz="4" w:space="2" w:color="000000"/>
          <w:left w:val="single" w:sz="4" w:space="4" w:color="000000"/>
          <w:bottom w:val="single" w:sz="4" w:space="2" w:color="000000"/>
          <w:right w:val="single" w:sz="4" w:space="4" w:color="000000"/>
        </w:pBdr>
        <w:spacing w:after="200"/>
        <w:jc w:val="center"/>
      </w:pPr>
      <w:r w:rsidRPr="00452C26">
        <w:rPr>
          <w:b/>
          <w:bCs/>
        </w:rPr>
        <w:t>TERMS OF REFERENCE</w:t>
      </w:r>
      <w:r w:rsidRPr="00452C26">
        <w:rPr>
          <w:b/>
          <w:bCs/>
        </w:rPr>
        <w:br/>
        <w:t>AND TECHNICAL SPECIFICATIONS</w:t>
      </w:r>
    </w:p>
    <w:p w14:paraId="279006DD" w14:textId="77777777" w:rsidR="002210A7" w:rsidRPr="00452C26" w:rsidRDefault="00000000">
      <w:pPr>
        <w:keepNext/>
        <w:shd w:val="clear" w:color="auto" w:fill="E7E6E6"/>
        <w:spacing w:before="260" w:after="160"/>
      </w:pPr>
      <w:r w:rsidRPr="00452C26">
        <w:rPr>
          <w:b/>
          <w:bCs/>
        </w:rPr>
        <w:t>I.  General information</w:t>
      </w:r>
    </w:p>
    <w:tbl>
      <w:tblPr>
        <w:tblStyle w:val="a"/>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176"/>
      </w:tblGrid>
      <w:tr w:rsidR="002210A7" w:rsidRPr="00452C26" w14:paraId="5B2A3CAC"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640A40" w14:textId="77777777" w:rsidR="002210A7" w:rsidRPr="00452C26" w:rsidRDefault="00000000">
            <w:pPr>
              <w:spacing w:after="40"/>
            </w:pPr>
            <w:r w:rsidRPr="00452C26">
              <w:t>Assignment name</w:t>
            </w:r>
          </w:p>
        </w:tc>
        <w:tc>
          <w:tcPr>
            <w:tcW w:w="71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EA1B68" w14:textId="77777777" w:rsidR="002210A7" w:rsidRPr="00452C26" w:rsidRDefault="00000000">
            <w:r w:rsidRPr="00452C26">
              <w:t>Provision of Expert Services as a Member of the HR Commissions for the Attestation of Prosecutors</w:t>
            </w:r>
          </w:p>
        </w:tc>
      </w:tr>
      <w:tr w:rsidR="002210A7" w:rsidRPr="00452C26" w14:paraId="5A39878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666ECB" w14:textId="77777777" w:rsidR="002210A7" w:rsidRPr="00452C26" w:rsidRDefault="00000000">
            <w:pPr>
              <w:spacing w:after="40"/>
            </w:pPr>
            <w:r w:rsidRPr="00452C26">
              <w:t>Beneficiary</w:t>
            </w:r>
          </w:p>
        </w:tc>
        <w:tc>
          <w:tcPr>
            <w:tcW w:w="71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B5598F" w14:textId="77777777" w:rsidR="002210A7" w:rsidRPr="00452C26" w:rsidRDefault="00000000">
            <w:pPr>
              <w:spacing w:after="40"/>
            </w:pPr>
            <w:r w:rsidRPr="00452C26">
              <w:t xml:space="preserve">Office of the Prosecutor General, Regional Prosecutor’s Offices, District Prosecutor’s Offices </w:t>
            </w:r>
          </w:p>
        </w:tc>
      </w:tr>
      <w:tr w:rsidR="002210A7" w:rsidRPr="00452C26" w14:paraId="25A02209"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1067C8" w14:textId="77777777" w:rsidR="002210A7" w:rsidRPr="00452C26" w:rsidRDefault="00000000">
            <w:pPr>
              <w:spacing w:after="40"/>
            </w:pPr>
            <w:r w:rsidRPr="00452C26">
              <w:t>Name of the project and code</w:t>
            </w:r>
          </w:p>
        </w:tc>
        <w:tc>
          <w:tcPr>
            <w:tcW w:w="71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6A5087" w14:textId="77777777" w:rsidR="002210A7" w:rsidRPr="00452C26" w:rsidRDefault="00000000">
            <w:pPr>
              <w:spacing w:after="40"/>
            </w:pPr>
            <w:r w:rsidRPr="00452C26">
              <w:t>PravoJustice4EU, 25GEO0C350</w:t>
            </w:r>
          </w:p>
        </w:tc>
      </w:tr>
      <w:tr w:rsidR="002210A7" w:rsidRPr="00452C26" w14:paraId="30109C4F"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4688B1" w14:textId="77777777" w:rsidR="002210A7" w:rsidRPr="00452C26" w:rsidRDefault="00000000">
            <w:pPr>
              <w:spacing w:after="40"/>
            </w:pPr>
            <w:r w:rsidRPr="00452C26">
              <w:t>Country</w:t>
            </w:r>
          </w:p>
        </w:tc>
        <w:tc>
          <w:tcPr>
            <w:tcW w:w="71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F6A47A" w14:textId="77777777" w:rsidR="002210A7" w:rsidRPr="00452C26" w:rsidRDefault="00000000">
            <w:pPr>
              <w:spacing w:after="40"/>
            </w:pPr>
            <w:r w:rsidRPr="00452C26">
              <w:t>UKRAINE</w:t>
            </w:r>
          </w:p>
        </w:tc>
      </w:tr>
      <w:tr w:rsidR="002210A7" w:rsidRPr="00452C26" w14:paraId="72C3BC7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496130" w14:textId="77777777" w:rsidR="002210A7" w:rsidRPr="00452C26" w:rsidRDefault="00000000">
            <w:r w:rsidRPr="00452C26">
              <w:t>Effective duration of the assignment</w:t>
            </w:r>
          </w:p>
        </w:tc>
        <w:tc>
          <w:tcPr>
            <w:tcW w:w="71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2223CA" w14:textId="4255F39B" w:rsidR="002210A7" w:rsidRPr="00452C26" w:rsidRDefault="00000000">
            <w:r w:rsidRPr="00452C26">
              <w:t>4</w:t>
            </w:r>
            <w:r w:rsidR="00452C26">
              <w:t>3</w:t>
            </w:r>
            <w:r w:rsidRPr="00452C26">
              <w:t xml:space="preserve"> months (</w:t>
            </w:r>
            <w:r w:rsidR="00452C26">
              <w:t>Decem</w:t>
            </w:r>
            <w:r w:rsidRPr="00452C26">
              <w:t>ber 2026–June 2030)</w:t>
            </w:r>
          </w:p>
        </w:tc>
      </w:tr>
    </w:tbl>
    <w:p w14:paraId="5A2146DE" w14:textId="77777777" w:rsidR="002210A7" w:rsidRPr="00452C26" w:rsidRDefault="00000000">
      <w:pPr>
        <w:keepNext/>
        <w:shd w:val="clear" w:color="auto" w:fill="E7E6E6"/>
        <w:spacing w:before="260" w:after="160"/>
      </w:pPr>
      <w:r w:rsidRPr="00452C26">
        <w:rPr>
          <w:b/>
          <w:bCs/>
        </w:rPr>
        <w:t>II. Context and justification of the need</w:t>
      </w:r>
    </w:p>
    <w:p w14:paraId="49A8A151" w14:textId="28AC969E" w:rsidR="002210A7" w:rsidRPr="00452C26" w:rsidRDefault="00000000">
      <w:pPr>
        <w:spacing w:after="120" w:line="264" w:lineRule="auto"/>
        <w:jc w:val="both"/>
      </w:pPr>
      <w:r w:rsidRPr="00452C26">
        <w:t>The PravoJustice4EU Program, implemented by Expertise France (EF) with funding from the European Union and the French Ministry for Europe and Foreign Affairs, supports Ukrainian authorities in the continued reform and strengthening of the justice sector.</w:t>
      </w:r>
    </w:p>
    <w:p w14:paraId="65418521" w14:textId="77777777" w:rsidR="002210A7" w:rsidRPr="00452C26" w:rsidRDefault="00000000">
      <w:pPr>
        <w:spacing w:after="120" w:line="264" w:lineRule="auto"/>
        <w:jc w:val="both"/>
      </w:pPr>
      <w:r w:rsidRPr="00452C26">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1D9D21A0" w14:textId="245D6C99" w:rsidR="002210A7" w:rsidRPr="00452C26" w:rsidRDefault="00000000">
      <w:pPr>
        <w:spacing w:after="120" w:line="264" w:lineRule="auto"/>
        <w:jc w:val="both"/>
      </w:pPr>
      <w:r w:rsidRPr="00452C26">
        <w:t xml:space="preserve">Within this framework, the Program will continue to support comprehensive prosecutorial reform, with the aim of strengthening the independence, impartiality, accountability, quality and efficiency of the prosecution service in line with European standards. </w:t>
      </w:r>
    </w:p>
    <w:p w14:paraId="301FBA69" w14:textId="7AD9B4CD" w:rsidR="002210A7" w:rsidRPr="00452C26" w:rsidRDefault="00000000">
      <w:pPr>
        <w:spacing w:after="120" w:line="264" w:lineRule="auto"/>
        <w:jc w:val="both"/>
      </w:pPr>
      <w:r w:rsidRPr="00452C26">
        <w:t>The Programs primary focus is to support Ukraine in fulfilling its EU integration commitments in the area of prosecutorial reform, in particular those set out in the Ukraine Facility Plan, the Interim Benchmarks for Ukraine, the Rule of Law Roadmap, and the commitments arising from the Joint Statement of 11 December 2025 by European Commissioner for Enlargement Marta Kos and Deputy Prime Minister of Ukraine Taras Kachka.</w:t>
      </w:r>
    </w:p>
    <w:p w14:paraId="4C3F2C54" w14:textId="06515FED" w:rsidR="002210A7" w:rsidRPr="00452C26" w:rsidRDefault="00000000">
      <w:pPr>
        <w:pBdr>
          <w:top w:val="nil"/>
          <w:left w:val="nil"/>
          <w:bottom w:val="nil"/>
          <w:right w:val="nil"/>
          <w:between w:val="nil"/>
        </w:pBdr>
        <w:jc w:val="both"/>
        <w:rPr>
          <w:color w:val="000000"/>
        </w:rPr>
      </w:pPr>
      <w:r w:rsidRPr="00452C26">
        <w:rPr>
          <w:color w:val="000000"/>
        </w:rPr>
        <w:t>The completion of the attestation of prosecutors is one of Ukraine’s EU integration commitments under the Rule of Law Roadmap. The deadline for completing this process is the fourth quarter of 2027. The Interim Benchmark 23.2.4 requires Ukraine to complete the attestation of prosecutors, dismiss those who fail to pass it in accordance with the law, and resolve pending court cases related to the attestation process.</w:t>
      </w:r>
    </w:p>
    <w:p w14:paraId="2E9478B8" w14:textId="77777777" w:rsidR="002210A7" w:rsidRPr="00452C26" w:rsidRDefault="002210A7">
      <w:pPr>
        <w:pBdr>
          <w:top w:val="nil"/>
          <w:left w:val="nil"/>
          <w:bottom w:val="nil"/>
          <w:right w:val="nil"/>
          <w:between w:val="nil"/>
        </w:pBdr>
        <w:jc w:val="both"/>
        <w:rPr>
          <w:color w:val="000000"/>
        </w:rPr>
      </w:pPr>
    </w:p>
    <w:p w14:paraId="10E7FB65" w14:textId="77777777" w:rsidR="002210A7" w:rsidRPr="00452C26" w:rsidRDefault="00000000">
      <w:pPr>
        <w:pBdr>
          <w:top w:val="nil"/>
          <w:left w:val="nil"/>
          <w:bottom w:val="nil"/>
          <w:right w:val="nil"/>
          <w:between w:val="nil"/>
        </w:pBdr>
        <w:jc w:val="both"/>
        <w:rPr>
          <w:color w:val="000000"/>
        </w:rPr>
      </w:pPr>
      <w:r w:rsidRPr="00452C26">
        <w:rPr>
          <w:color w:val="000000"/>
        </w:rPr>
        <w:t>Within Pillar 1, the proposed National expert will provide expert assistance under PR 1.3.8 to support the completion of the attestation of prosecutors. This activity covers participation as a delegated member of the HR Commissions responsible for the attestation of prosecutors at the central, regional and district levels, nominated through international technical assistance projects; provision of legal expertise to the Prosecutor General’s Office on the matters related to the attestation of the prosecutors.</w:t>
      </w:r>
    </w:p>
    <w:p w14:paraId="2EA40F49" w14:textId="77777777" w:rsidR="002210A7" w:rsidRPr="00452C26" w:rsidRDefault="00000000">
      <w:pPr>
        <w:keepNext/>
        <w:shd w:val="clear" w:color="auto" w:fill="E7E6E6"/>
        <w:spacing w:before="260" w:after="160"/>
      </w:pPr>
      <w:r w:rsidRPr="00452C26">
        <w:rPr>
          <w:b/>
          <w:bCs/>
        </w:rPr>
        <w:t>III. Objectives and desired results</w:t>
      </w:r>
    </w:p>
    <w:p w14:paraId="66EB22D5" w14:textId="77777777" w:rsidR="002210A7" w:rsidRPr="00452C26" w:rsidRDefault="00000000">
      <w:pPr>
        <w:keepNext/>
        <w:spacing w:before="140" w:after="100"/>
        <w:ind w:left="360"/>
      </w:pPr>
      <w:r w:rsidRPr="00452C26">
        <w:t>1) General objective</w:t>
      </w:r>
    </w:p>
    <w:p w14:paraId="671A38D0" w14:textId="3838C459" w:rsidR="002210A7" w:rsidRPr="00452C26" w:rsidRDefault="00000000">
      <w:pPr>
        <w:pBdr>
          <w:top w:val="nil"/>
          <w:left w:val="nil"/>
          <w:bottom w:val="nil"/>
          <w:right w:val="nil"/>
          <w:between w:val="nil"/>
        </w:pBdr>
        <w:jc w:val="both"/>
        <w:rPr>
          <w:color w:val="000000"/>
        </w:rPr>
      </w:pPr>
      <w:bookmarkStart w:id="0" w:name="_heading=h.7rgsbu2r45zw" w:colFirst="0" w:colLast="0"/>
      <w:bookmarkEnd w:id="0"/>
      <w:r w:rsidRPr="00452C26">
        <w:rPr>
          <w:color w:val="000000"/>
        </w:rPr>
        <w:t xml:space="preserve">To provide expert support as a member delegated to the HR Commissions responsible for the attestation of prosecutors at the central, regional and district levels, </w:t>
      </w:r>
      <w:r w:rsidR="00452C26" w:rsidRPr="00452C26">
        <w:rPr>
          <w:color w:val="000000"/>
        </w:rPr>
        <w:t>provide legal</w:t>
      </w:r>
      <w:r w:rsidRPr="00452C26">
        <w:rPr>
          <w:color w:val="000000"/>
        </w:rPr>
        <w:t xml:space="preserve"> expertise to the Prosecutor General’s Office on the matters related to the attestation of the </w:t>
      </w:r>
      <w:r w:rsidR="00452C26" w:rsidRPr="00452C26">
        <w:rPr>
          <w:color w:val="000000"/>
        </w:rPr>
        <w:t>prosecutors, contributing</w:t>
      </w:r>
      <w:r w:rsidRPr="00452C26">
        <w:rPr>
          <w:color w:val="000000"/>
        </w:rPr>
        <w:t xml:space="preserve"> to the lawful, impartial, consistent and timely completion of the attestation process in accordance with Ukrainian legislation and applicable procedural safeguards. provision of legal expertise to the Prosecutor General’s Office on the matters related to the attestation of the prosecutors.</w:t>
      </w:r>
    </w:p>
    <w:p w14:paraId="7402669D" w14:textId="77777777" w:rsidR="002210A7" w:rsidRPr="00452C26" w:rsidRDefault="00000000">
      <w:pPr>
        <w:pBdr>
          <w:top w:val="nil"/>
          <w:left w:val="nil"/>
          <w:bottom w:val="nil"/>
          <w:right w:val="nil"/>
          <w:between w:val="nil"/>
        </w:pBdr>
        <w:jc w:val="both"/>
        <w:rPr>
          <w:color w:val="000000"/>
        </w:rPr>
      </w:pPr>
      <w:r w:rsidRPr="00452C26">
        <w:rPr>
          <w:color w:val="000000"/>
        </w:rPr>
        <w:t>2) Specific objectives</w:t>
      </w:r>
    </w:p>
    <w:p w14:paraId="1B279A2F" w14:textId="77777777" w:rsidR="002210A7" w:rsidRPr="00452C26" w:rsidRDefault="002210A7">
      <w:pPr>
        <w:pBdr>
          <w:top w:val="nil"/>
          <w:left w:val="nil"/>
          <w:bottom w:val="nil"/>
          <w:right w:val="nil"/>
          <w:between w:val="nil"/>
        </w:pBdr>
        <w:jc w:val="both"/>
        <w:rPr>
          <w:color w:val="000000"/>
        </w:rPr>
      </w:pPr>
    </w:p>
    <w:p w14:paraId="58C3EF6C" w14:textId="52BBC9D6" w:rsidR="002210A7" w:rsidRPr="009220AD" w:rsidRDefault="00000000" w:rsidP="009220AD">
      <w:pPr>
        <w:numPr>
          <w:ilvl w:val="0"/>
          <w:numId w:val="1"/>
        </w:numPr>
        <w:pBdr>
          <w:top w:val="nil"/>
          <w:left w:val="nil"/>
          <w:bottom w:val="nil"/>
          <w:right w:val="nil"/>
          <w:between w:val="nil"/>
        </w:pBdr>
        <w:jc w:val="both"/>
        <w:rPr>
          <w:color w:val="000000"/>
        </w:rPr>
      </w:pPr>
      <w:r w:rsidRPr="00452C26">
        <w:rPr>
          <w:color w:val="000000"/>
        </w:rPr>
        <w:t>Participate in HR Commission meetings, interviews, discussions and other procedural activities required for the attestation of prosecutors.</w:t>
      </w:r>
    </w:p>
    <w:p w14:paraId="6F94870D" w14:textId="204652CC" w:rsidR="002210A7" w:rsidRPr="009220AD" w:rsidRDefault="00000000" w:rsidP="009220AD">
      <w:pPr>
        <w:numPr>
          <w:ilvl w:val="0"/>
          <w:numId w:val="1"/>
        </w:numPr>
        <w:pBdr>
          <w:top w:val="nil"/>
          <w:left w:val="nil"/>
          <w:bottom w:val="nil"/>
          <w:right w:val="nil"/>
          <w:between w:val="nil"/>
        </w:pBdr>
        <w:jc w:val="both"/>
        <w:rPr>
          <w:color w:val="000000"/>
        </w:rPr>
      </w:pPr>
      <w:r w:rsidRPr="00452C26">
        <w:rPr>
          <w:color w:val="000000"/>
        </w:rPr>
        <w:t>Contribute to objective, impartial, evidence-based and consistent consideration of each case, while respecting the rights of the prosecutors concerned and the applicable rules of procedure.</w:t>
      </w:r>
    </w:p>
    <w:p w14:paraId="300E01D3" w14:textId="7105B7C8" w:rsidR="002210A7" w:rsidRPr="00452C26" w:rsidRDefault="00000000">
      <w:pPr>
        <w:numPr>
          <w:ilvl w:val="0"/>
          <w:numId w:val="1"/>
        </w:numPr>
        <w:pBdr>
          <w:top w:val="nil"/>
          <w:left w:val="nil"/>
          <w:bottom w:val="nil"/>
          <w:right w:val="nil"/>
          <w:between w:val="nil"/>
        </w:pBdr>
        <w:jc w:val="both"/>
        <w:rPr>
          <w:color w:val="000000"/>
        </w:rPr>
      </w:pPr>
      <w:r w:rsidRPr="00452C26">
        <w:rPr>
          <w:color w:val="000000"/>
        </w:rPr>
        <w:t>Support the timely and orderly completion of the prosecutor attestation process in line with the Program’s objectives and the relevant EU integration commitments.</w:t>
      </w:r>
    </w:p>
    <w:p w14:paraId="2468B81F" w14:textId="77777777" w:rsidR="002210A7" w:rsidRPr="00452C26" w:rsidRDefault="00000000">
      <w:pPr>
        <w:keepNext/>
        <w:spacing w:before="140" w:after="100"/>
        <w:ind w:left="360"/>
      </w:pPr>
      <w:r w:rsidRPr="00452C26">
        <w:lastRenderedPageBreak/>
        <w:t>3) Anticipated results</w:t>
      </w:r>
    </w:p>
    <w:p w14:paraId="606C4724" w14:textId="77777777" w:rsidR="002210A7" w:rsidRPr="00452C26" w:rsidRDefault="00000000">
      <w:pPr>
        <w:keepNext/>
        <w:numPr>
          <w:ilvl w:val="0"/>
          <w:numId w:val="10"/>
        </w:numPr>
        <w:pBdr>
          <w:top w:val="nil"/>
          <w:left w:val="nil"/>
          <w:bottom w:val="nil"/>
          <w:right w:val="nil"/>
          <w:between w:val="nil"/>
        </w:pBdr>
        <w:spacing w:before="140" w:after="100"/>
        <w:jc w:val="both"/>
        <w:rPr>
          <w:color w:val="000000"/>
        </w:rPr>
      </w:pPr>
      <w:r w:rsidRPr="00452C26">
        <w:rPr>
          <w:color w:val="000000"/>
        </w:rPr>
        <w:t>The number of prosecutors who successfully passed the various stages of the attestation process increased.</w:t>
      </w:r>
    </w:p>
    <w:p w14:paraId="34F20DAA" w14:textId="77777777" w:rsidR="002210A7" w:rsidRPr="00452C26" w:rsidRDefault="00000000">
      <w:pPr>
        <w:keepNext/>
        <w:numPr>
          <w:ilvl w:val="0"/>
          <w:numId w:val="10"/>
        </w:numPr>
        <w:pBdr>
          <w:top w:val="nil"/>
          <w:left w:val="nil"/>
          <w:bottom w:val="nil"/>
          <w:right w:val="nil"/>
          <w:between w:val="nil"/>
        </w:pBdr>
        <w:spacing w:before="140" w:after="100"/>
        <w:jc w:val="both"/>
        <w:rPr>
          <w:color w:val="000000"/>
        </w:rPr>
      </w:pPr>
      <w:r w:rsidRPr="00452C26">
        <w:rPr>
          <w:color w:val="000000"/>
        </w:rPr>
        <w:t>HR Commission proceedings are conducted in a consistent, impartial and procedurally fair manner, with due regard to the rights of the prosecutors concerned.</w:t>
      </w:r>
    </w:p>
    <w:p w14:paraId="45030794" w14:textId="77777777" w:rsidR="002210A7" w:rsidRPr="00452C26" w:rsidRDefault="00000000">
      <w:pPr>
        <w:keepNext/>
        <w:numPr>
          <w:ilvl w:val="0"/>
          <w:numId w:val="10"/>
        </w:numPr>
        <w:pBdr>
          <w:top w:val="nil"/>
          <w:left w:val="nil"/>
          <w:bottom w:val="nil"/>
          <w:right w:val="nil"/>
          <w:between w:val="nil"/>
        </w:pBdr>
        <w:spacing w:before="140" w:after="100"/>
        <w:jc w:val="both"/>
        <w:rPr>
          <w:color w:val="000000"/>
        </w:rPr>
      </w:pPr>
      <w:r w:rsidRPr="00452C26">
        <w:rPr>
          <w:color w:val="000000"/>
        </w:rPr>
        <w:t>The Expert’s participation contributes to the timely and orderly implementation of the prosecutor attestation process.</w:t>
      </w:r>
    </w:p>
    <w:p w14:paraId="204683EC" w14:textId="77777777" w:rsidR="002210A7" w:rsidRPr="00452C26" w:rsidRDefault="00000000">
      <w:pPr>
        <w:keepNext/>
        <w:numPr>
          <w:ilvl w:val="0"/>
          <w:numId w:val="10"/>
        </w:numPr>
        <w:pBdr>
          <w:top w:val="nil"/>
          <w:left w:val="nil"/>
          <w:bottom w:val="nil"/>
          <w:right w:val="nil"/>
          <w:between w:val="nil"/>
        </w:pBdr>
        <w:spacing w:before="140" w:after="100"/>
        <w:jc w:val="both"/>
        <w:rPr>
          <w:color w:val="000000"/>
        </w:rPr>
      </w:pPr>
      <w:r w:rsidRPr="00452C26">
        <w:rPr>
          <w:color w:val="000000"/>
        </w:rPr>
        <w:t>Ukraine makes progress towards fulfilling the relevant EU integration commitment to complete the attestation of prosecutors, in accordance with the Rule of Law Roadmap and Interim Benchmark 23.2.4.</w:t>
      </w:r>
    </w:p>
    <w:p w14:paraId="4C3FAF54" w14:textId="77777777" w:rsidR="002210A7" w:rsidRPr="00452C26" w:rsidRDefault="00000000">
      <w:pPr>
        <w:keepNext/>
        <w:shd w:val="clear" w:color="auto" w:fill="E7E6E6"/>
        <w:spacing w:before="260" w:after="160"/>
        <w:jc w:val="both"/>
      </w:pPr>
      <w:r w:rsidRPr="00452C26">
        <w:rPr>
          <w:b/>
          <w:bCs/>
        </w:rPr>
        <w:t>IV. Description of the assignment</w:t>
      </w:r>
    </w:p>
    <w:p w14:paraId="42360501" w14:textId="77777777" w:rsidR="002210A7" w:rsidRPr="00452C26" w:rsidRDefault="00000000">
      <w:pPr>
        <w:keepNext/>
        <w:spacing w:before="140" w:after="100"/>
        <w:ind w:left="360"/>
        <w:jc w:val="both"/>
      </w:pPr>
      <w:r w:rsidRPr="00452C26">
        <w:t>1) Planned activities</w:t>
      </w:r>
    </w:p>
    <w:p w14:paraId="2D6AC8E3" w14:textId="77777777" w:rsidR="002210A7" w:rsidRPr="00452C26" w:rsidRDefault="00000000">
      <w:pPr>
        <w:spacing w:after="120" w:line="264" w:lineRule="auto"/>
        <w:jc w:val="both"/>
      </w:pPr>
      <w:r w:rsidRPr="00452C26">
        <w:t>The Expert shall perform the assignment under the overall supervision of the Key Expert on Public Prosecution Reform and the Pillar 1 Lead, while carrying out the duties of an HR Commission member in accordance with the applicable legal framework and the Commission’s rules of procedure.</w:t>
      </w:r>
    </w:p>
    <w:p w14:paraId="74A977EA" w14:textId="77777777" w:rsidR="002210A7" w:rsidRPr="00452C26" w:rsidRDefault="00000000">
      <w:pPr>
        <w:spacing w:after="120" w:line="264" w:lineRule="auto"/>
        <w:jc w:val="both"/>
      </w:pPr>
      <w:r w:rsidRPr="00452C26">
        <w:t>The assignment may include the following activities, as required by the relevant HR Commission and consistent with the applicable legislation:</w:t>
      </w:r>
    </w:p>
    <w:p w14:paraId="246A48D7" w14:textId="77777777" w:rsidR="002210A7" w:rsidRPr="00452C26" w:rsidRDefault="00000000">
      <w:pPr>
        <w:pBdr>
          <w:top w:val="nil"/>
          <w:left w:val="nil"/>
          <w:bottom w:val="nil"/>
          <w:right w:val="nil"/>
          <w:between w:val="nil"/>
        </w:pBdr>
        <w:rPr>
          <w:color w:val="000000"/>
        </w:rPr>
      </w:pPr>
      <w:r w:rsidRPr="00452C26">
        <w:rPr>
          <w:b/>
          <w:bCs/>
          <w:color w:val="000000"/>
        </w:rPr>
        <w:t>A. Review and assessment of attestation materials</w:t>
      </w:r>
    </w:p>
    <w:p w14:paraId="1C792B43" w14:textId="77777777" w:rsidR="002210A7" w:rsidRPr="00452C26" w:rsidRDefault="00000000">
      <w:pPr>
        <w:numPr>
          <w:ilvl w:val="0"/>
          <w:numId w:val="2"/>
        </w:numPr>
        <w:pBdr>
          <w:top w:val="nil"/>
          <w:left w:val="nil"/>
          <w:bottom w:val="nil"/>
          <w:right w:val="nil"/>
          <w:between w:val="nil"/>
        </w:pBdr>
        <w:rPr>
          <w:color w:val="000000"/>
        </w:rPr>
      </w:pPr>
      <w:r w:rsidRPr="00452C26">
        <w:rPr>
          <w:color w:val="000000"/>
        </w:rPr>
        <w:t>Review the files, documents and other materials relating to the attestation of prosecutors whose cases have been assigned to the Commission for consideration.</w:t>
      </w:r>
    </w:p>
    <w:p w14:paraId="6F7D63EE" w14:textId="77777777" w:rsidR="002210A7" w:rsidRPr="00452C26" w:rsidRDefault="00000000">
      <w:pPr>
        <w:numPr>
          <w:ilvl w:val="0"/>
          <w:numId w:val="2"/>
        </w:numPr>
        <w:pBdr>
          <w:top w:val="nil"/>
          <w:left w:val="nil"/>
          <w:bottom w:val="nil"/>
          <w:right w:val="nil"/>
          <w:between w:val="nil"/>
        </w:pBdr>
        <w:rPr>
          <w:color w:val="000000"/>
        </w:rPr>
      </w:pPr>
      <w:r w:rsidRPr="00452C26">
        <w:rPr>
          <w:color w:val="000000"/>
        </w:rPr>
        <w:t>Assess the information, documents and evidence available in each case against the applicable attestation criteria.</w:t>
      </w:r>
    </w:p>
    <w:p w14:paraId="386FA350" w14:textId="77777777" w:rsidR="002210A7" w:rsidRPr="00452C26" w:rsidRDefault="00000000">
      <w:pPr>
        <w:numPr>
          <w:ilvl w:val="0"/>
          <w:numId w:val="2"/>
        </w:numPr>
        <w:pBdr>
          <w:top w:val="nil"/>
          <w:left w:val="nil"/>
          <w:bottom w:val="nil"/>
          <w:right w:val="nil"/>
          <w:between w:val="nil"/>
        </w:pBdr>
        <w:rPr>
          <w:color w:val="000000"/>
        </w:rPr>
      </w:pPr>
      <w:r w:rsidRPr="00452C26">
        <w:rPr>
          <w:color w:val="000000"/>
        </w:rPr>
        <w:t>Identify relevant factual, legal or procedural issues requiring clarification and, where appropriate, request or consider additional information through the procedures available to the Commission.</w:t>
      </w:r>
    </w:p>
    <w:p w14:paraId="2DD905A9" w14:textId="77777777" w:rsidR="002210A7" w:rsidRPr="00452C26" w:rsidRDefault="00000000">
      <w:pPr>
        <w:numPr>
          <w:ilvl w:val="0"/>
          <w:numId w:val="2"/>
        </w:numPr>
        <w:pBdr>
          <w:top w:val="nil"/>
          <w:left w:val="nil"/>
          <w:bottom w:val="nil"/>
          <w:right w:val="nil"/>
          <w:between w:val="nil"/>
        </w:pBdr>
        <w:rPr>
          <w:color w:val="000000"/>
        </w:rPr>
      </w:pPr>
      <w:r w:rsidRPr="00452C26">
        <w:rPr>
          <w:color w:val="000000"/>
        </w:rPr>
        <w:t>Apply the relevant legislation, the Commission’s rules of procedure and any applicable instructions governing the attestation process.</w:t>
      </w:r>
    </w:p>
    <w:p w14:paraId="79BAF6D0" w14:textId="77777777" w:rsidR="002210A7" w:rsidRPr="00452C26" w:rsidRDefault="00000000">
      <w:pPr>
        <w:pBdr>
          <w:top w:val="nil"/>
          <w:left w:val="nil"/>
          <w:bottom w:val="nil"/>
          <w:right w:val="nil"/>
          <w:between w:val="nil"/>
        </w:pBdr>
        <w:rPr>
          <w:color w:val="000000"/>
        </w:rPr>
      </w:pPr>
      <w:r w:rsidRPr="00452C26">
        <w:rPr>
          <w:b/>
          <w:bCs/>
          <w:color w:val="000000"/>
        </w:rPr>
        <w:t>B. In-person participation in HR Commission proceedings and decision-making (Kyiv)</w:t>
      </w:r>
    </w:p>
    <w:p w14:paraId="149B8246" w14:textId="77777777" w:rsidR="002210A7" w:rsidRPr="00452C26" w:rsidRDefault="00000000">
      <w:pPr>
        <w:numPr>
          <w:ilvl w:val="0"/>
          <w:numId w:val="3"/>
        </w:numPr>
        <w:pBdr>
          <w:top w:val="nil"/>
          <w:left w:val="nil"/>
          <w:bottom w:val="nil"/>
          <w:right w:val="nil"/>
          <w:between w:val="nil"/>
        </w:pBdr>
        <w:rPr>
          <w:color w:val="000000"/>
        </w:rPr>
      </w:pPr>
      <w:r w:rsidRPr="00452C26">
        <w:rPr>
          <w:color w:val="000000"/>
        </w:rPr>
        <w:t>Attend and actively participate in Commission meetings, interviews and other procedural activities.</w:t>
      </w:r>
    </w:p>
    <w:p w14:paraId="2CE182E2" w14:textId="77777777" w:rsidR="002210A7" w:rsidRPr="00452C26" w:rsidRDefault="00000000">
      <w:pPr>
        <w:numPr>
          <w:ilvl w:val="0"/>
          <w:numId w:val="3"/>
        </w:numPr>
        <w:pBdr>
          <w:top w:val="nil"/>
          <w:left w:val="nil"/>
          <w:bottom w:val="nil"/>
          <w:right w:val="nil"/>
          <w:between w:val="nil"/>
        </w:pBdr>
        <w:rPr>
          <w:color w:val="000000"/>
        </w:rPr>
      </w:pPr>
      <w:r w:rsidRPr="00452C26">
        <w:rPr>
          <w:color w:val="000000"/>
        </w:rPr>
        <w:t>Contribute to the consistent, objective and evidence-based consideration of attestation cases, ensuring compliance with applicable procedural safeguards and respect for the rights of the prosecutors concerned.</w:t>
      </w:r>
    </w:p>
    <w:p w14:paraId="6266EE91" w14:textId="77777777" w:rsidR="002210A7" w:rsidRPr="00452C26" w:rsidRDefault="00000000">
      <w:pPr>
        <w:numPr>
          <w:ilvl w:val="0"/>
          <w:numId w:val="3"/>
        </w:numPr>
        <w:pBdr>
          <w:top w:val="nil"/>
          <w:left w:val="nil"/>
          <w:bottom w:val="nil"/>
          <w:right w:val="nil"/>
          <w:between w:val="nil"/>
        </w:pBdr>
        <w:rPr>
          <w:color w:val="000000"/>
        </w:rPr>
      </w:pPr>
      <w:r w:rsidRPr="00452C26">
        <w:rPr>
          <w:color w:val="000000"/>
        </w:rPr>
        <w:t>Participate in deliberations and vote on matters within the Commission’s competence, where applicable, in accordance with the law and the Commission’s rules of procedure.</w:t>
      </w:r>
    </w:p>
    <w:p w14:paraId="21DB220B" w14:textId="77777777" w:rsidR="002210A7" w:rsidRPr="00452C26" w:rsidRDefault="00000000">
      <w:pPr>
        <w:numPr>
          <w:ilvl w:val="0"/>
          <w:numId w:val="3"/>
        </w:numPr>
        <w:pBdr>
          <w:top w:val="nil"/>
          <w:left w:val="nil"/>
          <w:bottom w:val="nil"/>
          <w:right w:val="nil"/>
          <w:between w:val="nil"/>
        </w:pBdr>
        <w:rPr>
          <w:color w:val="000000"/>
        </w:rPr>
      </w:pPr>
      <w:r w:rsidRPr="00452C26">
        <w:rPr>
          <w:color w:val="000000"/>
        </w:rPr>
        <w:t>Contribute to the clear, accurate and timely documentation of Commission decisions and procedural steps, in accordance with applicable requirements.</w:t>
      </w:r>
    </w:p>
    <w:p w14:paraId="6EB5D304" w14:textId="77777777" w:rsidR="002210A7" w:rsidRPr="00452C26" w:rsidRDefault="00000000">
      <w:pPr>
        <w:pBdr>
          <w:top w:val="nil"/>
          <w:left w:val="nil"/>
          <w:bottom w:val="nil"/>
          <w:right w:val="nil"/>
          <w:between w:val="nil"/>
        </w:pBdr>
        <w:rPr>
          <w:color w:val="000000"/>
        </w:rPr>
      </w:pPr>
      <w:r w:rsidRPr="00452C26">
        <w:rPr>
          <w:b/>
          <w:bCs/>
          <w:color w:val="000000"/>
        </w:rPr>
        <w:t>C. Provision of legal expertise on matters related to the ongoing reform of the Office of the Prosecutor General (OPG)</w:t>
      </w:r>
    </w:p>
    <w:p w14:paraId="506D242F" w14:textId="77777777" w:rsidR="002210A7" w:rsidRPr="00452C26" w:rsidRDefault="00000000">
      <w:pPr>
        <w:numPr>
          <w:ilvl w:val="0"/>
          <w:numId w:val="4"/>
        </w:numPr>
        <w:pBdr>
          <w:top w:val="nil"/>
          <w:left w:val="nil"/>
          <w:bottom w:val="nil"/>
          <w:right w:val="nil"/>
          <w:between w:val="nil"/>
        </w:pBdr>
        <w:rPr>
          <w:color w:val="000000"/>
        </w:rPr>
      </w:pPr>
      <w:r w:rsidRPr="00452C26">
        <w:rPr>
          <w:color w:val="000000"/>
        </w:rPr>
        <w:t>Provide legal expertise on matters related to the ongoing reform of the OPG, particularly those concerning the attestation of prosecutors.</w:t>
      </w:r>
    </w:p>
    <w:p w14:paraId="0611EFED" w14:textId="77777777" w:rsidR="002210A7" w:rsidRPr="00452C26" w:rsidRDefault="00000000">
      <w:pPr>
        <w:numPr>
          <w:ilvl w:val="0"/>
          <w:numId w:val="4"/>
        </w:numPr>
        <w:pBdr>
          <w:top w:val="nil"/>
          <w:left w:val="nil"/>
          <w:bottom w:val="nil"/>
          <w:right w:val="nil"/>
          <w:between w:val="nil"/>
        </w:pBdr>
        <w:rPr>
          <w:color w:val="000000"/>
        </w:rPr>
      </w:pPr>
      <w:r w:rsidRPr="00452C26">
        <w:rPr>
          <w:color w:val="000000"/>
        </w:rPr>
        <w:t>Contribute to the development, review and revision of draft laws, secondary legislation, regulations, procedures and policy documents aimed at supporting and improving the prosecutor attestation process.</w:t>
      </w:r>
    </w:p>
    <w:p w14:paraId="792E0A32" w14:textId="77777777" w:rsidR="002210A7" w:rsidRPr="00452C26" w:rsidRDefault="00000000">
      <w:pPr>
        <w:pBdr>
          <w:top w:val="nil"/>
          <w:left w:val="nil"/>
          <w:bottom w:val="nil"/>
          <w:right w:val="nil"/>
          <w:between w:val="nil"/>
        </w:pBdr>
        <w:rPr>
          <w:color w:val="000000"/>
        </w:rPr>
      </w:pPr>
      <w:r w:rsidRPr="00452C26">
        <w:rPr>
          <w:b/>
          <w:bCs/>
          <w:color w:val="000000"/>
        </w:rPr>
        <w:t>D. Integrity, impartiality and confidentiality</w:t>
      </w:r>
    </w:p>
    <w:p w14:paraId="764A1BB8" w14:textId="77777777" w:rsidR="002210A7" w:rsidRPr="00452C26" w:rsidRDefault="00000000">
      <w:pPr>
        <w:numPr>
          <w:ilvl w:val="0"/>
          <w:numId w:val="5"/>
        </w:numPr>
        <w:pBdr>
          <w:top w:val="nil"/>
          <w:left w:val="nil"/>
          <w:bottom w:val="nil"/>
          <w:right w:val="nil"/>
          <w:between w:val="nil"/>
        </w:pBdr>
        <w:rPr>
          <w:color w:val="000000"/>
        </w:rPr>
      </w:pPr>
      <w:r w:rsidRPr="00452C26">
        <w:rPr>
          <w:color w:val="000000"/>
        </w:rPr>
        <w:t>Maintain independence, impartiality and neutrality when performing the assignment and avoid any actual, potential or perceived conflicts of interest.</w:t>
      </w:r>
    </w:p>
    <w:p w14:paraId="14164FEB" w14:textId="77777777" w:rsidR="002210A7" w:rsidRPr="00452C26" w:rsidRDefault="00000000">
      <w:pPr>
        <w:numPr>
          <w:ilvl w:val="0"/>
          <w:numId w:val="5"/>
        </w:numPr>
        <w:pBdr>
          <w:top w:val="nil"/>
          <w:left w:val="nil"/>
          <w:bottom w:val="nil"/>
          <w:right w:val="nil"/>
          <w:between w:val="nil"/>
        </w:pBdr>
        <w:rPr>
          <w:color w:val="000000"/>
        </w:rPr>
      </w:pPr>
      <w:r w:rsidRPr="00452C26">
        <w:rPr>
          <w:color w:val="000000"/>
        </w:rPr>
        <w:t>Comply with applicable confidentiality, data protection, information security and record-handling requirements, including those concerning personal data and sensitive information.</w:t>
      </w:r>
    </w:p>
    <w:p w14:paraId="37049767" w14:textId="77777777" w:rsidR="002210A7" w:rsidRPr="00452C26" w:rsidRDefault="00000000">
      <w:pPr>
        <w:numPr>
          <w:ilvl w:val="0"/>
          <w:numId w:val="5"/>
        </w:numPr>
        <w:pBdr>
          <w:top w:val="nil"/>
          <w:left w:val="nil"/>
          <w:bottom w:val="nil"/>
          <w:right w:val="nil"/>
          <w:between w:val="nil"/>
        </w:pBdr>
        <w:rPr>
          <w:color w:val="000000"/>
        </w:rPr>
      </w:pPr>
      <w:r w:rsidRPr="00452C26">
        <w:rPr>
          <w:color w:val="000000"/>
        </w:rPr>
        <w:t>Promptly disclose any circumstances that may affect impartiality or the proper performance of the assignment and follow the applicable procedures for managing conflicts of interest.</w:t>
      </w:r>
    </w:p>
    <w:p w14:paraId="46312AA0" w14:textId="77777777" w:rsidR="002210A7" w:rsidRPr="00452C26" w:rsidRDefault="00000000">
      <w:pPr>
        <w:pBdr>
          <w:top w:val="nil"/>
          <w:left w:val="nil"/>
          <w:bottom w:val="nil"/>
          <w:right w:val="nil"/>
          <w:between w:val="nil"/>
        </w:pBdr>
        <w:rPr>
          <w:color w:val="000000"/>
        </w:rPr>
      </w:pPr>
      <w:r w:rsidRPr="00452C26">
        <w:rPr>
          <w:b/>
          <w:bCs/>
          <w:color w:val="000000"/>
        </w:rPr>
        <w:t>E. Coordination and reporting</w:t>
      </w:r>
    </w:p>
    <w:p w14:paraId="673D1EA7" w14:textId="77777777" w:rsidR="002210A7" w:rsidRPr="00452C26" w:rsidRDefault="00000000">
      <w:pPr>
        <w:numPr>
          <w:ilvl w:val="0"/>
          <w:numId w:val="6"/>
        </w:numPr>
        <w:pBdr>
          <w:top w:val="nil"/>
          <w:left w:val="nil"/>
          <w:bottom w:val="nil"/>
          <w:right w:val="nil"/>
          <w:between w:val="nil"/>
        </w:pBdr>
        <w:rPr>
          <w:color w:val="000000"/>
        </w:rPr>
      </w:pPr>
      <w:r w:rsidRPr="00452C26">
        <w:rPr>
          <w:color w:val="000000"/>
        </w:rPr>
        <w:t>Submit activity reports and timesheets, where required, and provide information on completed tasks, participation in Commission proceedings and issues requiring follow-up, subject to confidentiality and data protection obligations.</w:t>
      </w:r>
    </w:p>
    <w:p w14:paraId="2ECDE767" w14:textId="2A821DF1" w:rsidR="002210A7" w:rsidRPr="00452C26" w:rsidRDefault="00000000">
      <w:pPr>
        <w:numPr>
          <w:ilvl w:val="0"/>
          <w:numId w:val="6"/>
        </w:numPr>
        <w:pBdr>
          <w:top w:val="nil"/>
          <w:left w:val="nil"/>
          <w:bottom w:val="nil"/>
          <w:right w:val="nil"/>
          <w:between w:val="nil"/>
        </w:pBdr>
        <w:rPr>
          <w:color w:val="000000"/>
        </w:rPr>
      </w:pPr>
      <w:r w:rsidRPr="00452C26">
        <w:rPr>
          <w:color w:val="000000"/>
        </w:rPr>
        <w:t xml:space="preserve">Inform the </w:t>
      </w:r>
      <w:r w:rsidR="00452C26" w:rsidRPr="00452C26">
        <w:rPr>
          <w:color w:val="000000"/>
        </w:rPr>
        <w:t>Program</w:t>
      </w:r>
      <w:r w:rsidRPr="00452C26">
        <w:rPr>
          <w:color w:val="000000"/>
        </w:rPr>
        <w:t xml:space="preserve"> promptly of any circumstances likely to affect the Expert’s availability or the timely and proper performance of the assignment.</w:t>
      </w:r>
    </w:p>
    <w:p w14:paraId="2C332220" w14:textId="0F101351" w:rsidR="002210A7" w:rsidRPr="00452C26" w:rsidRDefault="00000000">
      <w:pPr>
        <w:numPr>
          <w:ilvl w:val="0"/>
          <w:numId w:val="6"/>
        </w:numPr>
        <w:pBdr>
          <w:top w:val="nil"/>
          <w:left w:val="nil"/>
          <w:bottom w:val="nil"/>
          <w:right w:val="nil"/>
          <w:between w:val="nil"/>
        </w:pBdr>
        <w:rPr>
          <w:color w:val="000000"/>
        </w:rPr>
      </w:pPr>
      <w:r w:rsidRPr="00452C26">
        <w:rPr>
          <w:color w:val="000000"/>
        </w:rPr>
        <w:t xml:space="preserve">Ensure that all reporting and communications with the </w:t>
      </w:r>
      <w:r w:rsidR="00452C26" w:rsidRPr="00452C26">
        <w:rPr>
          <w:color w:val="000000"/>
        </w:rPr>
        <w:t>Program</w:t>
      </w:r>
      <w:r w:rsidRPr="00452C26">
        <w:rPr>
          <w:color w:val="000000"/>
        </w:rPr>
        <w:t xml:space="preserve"> are consistent with the Expert’s role as an individual member of the HR Commission and do not compromise the Expert’s independence, impartiality or confidentiality obligations.</w:t>
      </w:r>
    </w:p>
    <w:p w14:paraId="40B0F8F2" w14:textId="77777777" w:rsidR="002210A7" w:rsidRPr="00452C26" w:rsidRDefault="00000000">
      <w:pPr>
        <w:keepNext/>
        <w:spacing w:before="140" w:after="100"/>
        <w:ind w:left="360"/>
      </w:pPr>
      <w:r w:rsidRPr="00452C26">
        <w:t>2) Anticipated deliverables</w:t>
      </w:r>
    </w:p>
    <w:tbl>
      <w:tblPr>
        <w:tblStyle w:val="a0"/>
        <w:tblW w:w="102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55"/>
      </w:tblGrid>
      <w:tr w:rsidR="002210A7" w:rsidRPr="00452C26" w14:paraId="4042FFD2" w14:textId="77777777" w:rsidTr="00452C26">
        <w:trPr>
          <w:cantSplit/>
          <w:tblHeader/>
        </w:trPr>
        <w:tc>
          <w:tcPr>
            <w:tcW w:w="102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4B3527" w14:textId="77777777" w:rsidR="002210A7" w:rsidRPr="00452C26" w:rsidRDefault="00000000">
            <w:r w:rsidRPr="00452C26">
              <w:t>Deliverables</w:t>
            </w:r>
          </w:p>
        </w:tc>
      </w:tr>
      <w:tr w:rsidR="002210A7" w:rsidRPr="00452C26" w14:paraId="39548EC0" w14:textId="77777777" w:rsidTr="00452C26">
        <w:trPr>
          <w:cantSplit/>
        </w:trPr>
        <w:tc>
          <w:tcPr>
            <w:tcW w:w="102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5CEF48" w14:textId="77777777" w:rsidR="002210A7" w:rsidRPr="00452C26" w:rsidRDefault="00000000">
            <w:pPr>
              <w:pBdr>
                <w:top w:val="nil"/>
                <w:left w:val="nil"/>
                <w:bottom w:val="nil"/>
                <w:right w:val="nil"/>
                <w:between w:val="nil"/>
              </w:pBdr>
              <w:rPr>
                <w:color w:val="000000"/>
              </w:rPr>
            </w:pPr>
            <w:r w:rsidRPr="00452C26">
              <w:rPr>
                <w:color w:val="000000"/>
              </w:rPr>
              <w:t xml:space="preserve">D1. </w:t>
            </w:r>
            <w:r w:rsidRPr="00452C26">
              <w:rPr>
                <w:b/>
                <w:bCs/>
                <w:color w:val="000000"/>
              </w:rPr>
              <w:t>Review and assessment of attestation materials</w:t>
            </w:r>
            <w:r w:rsidRPr="00452C26">
              <w:rPr>
                <w:color w:val="000000"/>
              </w:rPr>
              <w:t>. Review the files, documents and other materials relating to the attestation of prosecutors whose cases have been assigned to the Commission for consideration.</w:t>
            </w:r>
          </w:p>
        </w:tc>
      </w:tr>
      <w:tr w:rsidR="002210A7" w:rsidRPr="00452C26" w14:paraId="05725D6F" w14:textId="77777777" w:rsidTr="00452C26">
        <w:trPr>
          <w:cantSplit/>
        </w:trPr>
        <w:tc>
          <w:tcPr>
            <w:tcW w:w="102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F51D4F" w14:textId="77777777" w:rsidR="002210A7" w:rsidRPr="00452C26" w:rsidRDefault="00000000">
            <w:r w:rsidRPr="00452C26">
              <w:t xml:space="preserve">D2. </w:t>
            </w:r>
            <w:r w:rsidRPr="00452C26">
              <w:rPr>
                <w:b/>
                <w:bCs/>
              </w:rPr>
              <w:t>Participation in HR Commission proceedings and decision-making.</w:t>
            </w:r>
            <w:r w:rsidRPr="00452C26">
              <w:t xml:space="preserve"> Active participation in HR Commission meetings, interviews, deliberations and other procedural activities in Kyiv, including voting on matters within the Commission’s competence, where applicable. This also includes contributing to the accurate and timely documentation of procedural steps and decisions in accordance with applicable requirements.</w:t>
            </w:r>
          </w:p>
        </w:tc>
      </w:tr>
      <w:tr w:rsidR="002210A7" w:rsidRPr="00452C26" w14:paraId="66BA7D98" w14:textId="77777777" w:rsidTr="00452C26">
        <w:trPr>
          <w:cantSplit/>
        </w:trPr>
        <w:tc>
          <w:tcPr>
            <w:tcW w:w="102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771703" w14:textId="77777777" w:rsidR="002210A7" w:rsidRPr="00452C26" w:rsidRDefault="00000000">
            <w:pPr>
              <w:pBdr>
                <w:top w:val="nil"/>
                <w:left w:val="nil"/>
                <w:bottom w:val="nil"/>
                <w:right w:val="nil"/>
                <w:between w:val="nil"/>
              </w:pBdr>
              <w:rPr>
                <w:color w:val="000000"/>
              </w:rPr>
            </w:pPr>
            <w:r w:rsidRPr="00452C26">
              <w:rPr>
                <w:color w:val="000000"/>
              </w:rPr>
              <w:lastRenderedPageBreak/>
              <w:t xml:space="preserve">D3. </w:t>
            </w:r>
            <w:r w:rsidRPr="00452C26">
              <w:rPr>
                <w:b/>
                <w:bCs/>
                <w:color w:val="000000"/>
              </w:rPr>
              <w:t>Legal expertise on prosecutor attestation and related reform.</w:t>
            </w:r>
            <w:r w:rsidRPr="00452C26">
              <w:rPr>
                <w:color w:val="000000"/>
              </w:rPr>
              <w:t xml:space="preserve"> Provision of legal analysis and expert contributions to the development, review and revision of draft laws, secondary legislation, regulations, procedures and policy documents relating to prosecutor attestation.</w:t>
            </w:r>
          </w:p>
        </w:tc>
      </w:tr>
      <w:tr w:rsidR="002210A7" w:rsidRPr="00452C26" w14:paraId="5B876884" w14:textId="77777777" w:rsidTr="00452C26">
        <w:trPr>
          <w:cantSplit/>
        </w:trPr>
        <w:tc>
          <w:tcPr>
            <w:tcW w:w="102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711034" w14:textId="77777777" w:rsidR="002210A7" w:rsidRPr="00452C26" w:rsidRDefault="00000000">
            <w:pPr>
              <w:pBdr>
                <w:top w:val="nil"/>
                <w:left w:val="nil"/>
                <w:bottom w:val="nil"/>
                <w:right w:val="nil"/>
                <w:between w:val="nil"/>
              </w:pBdr>
              <w:rPr>
                <w:color w:val="000000"/>
              </w:rPr>
            </w:pPr>
            <w:r w:rsidRPr="00452C26">
              <w:rPr>
                <w:color w:val="000000"/>
              </w:rPr>
              <w:t xml:space="preserve">D4. </w:t>
            </w:r>
            <w:r w:rsidRPr="00452C26">
              <w:rPr>
                <w:b/>
                <w:bCs/>
                <w:color w:val="000000"/>
              </w:rPr>
              <w:t>Activity reporting.</w:t>
            </w:r>
            <w:r w:rsidRPr="00452C26">
              <w:rPr>
                <w:color w:val="000000"/>
              </w:rPr>
              <w:t xml:space="preserve"> Submission of periodic activity reports and timesheets, documenting the work performed, participation in Commission proceedings, legal and analytical contributions, and any issues requiring follow-up. </w:t>
            </w:r>
          </w:p>
        </w:tc>
      </w:tr>
    </w:tbl>
    <w:p w14:paraId="74C170AF" w14:textId="77777777" w:rsidR="002210A7" w:rsidRPr="00452C26" w:rsidRDefault="00000000">
      <w:pPr>
        <w:keepNext/>
        <w:spacing w:before="140" w:after="100"/>
        <w:ind w:left="360"/>
      </w:pPr>
      <w:r w:rsidRPr="00452C26">
        <w:t>3) Consultation</w:t>
      </w:r>
    </w:p>
    <w:p w14:paraId="3C0CD685" w14:textId="77777777" w:rsidR="002210A7" w:rsidRPr="00452C26" w:rsidRDefault="00000000">
      <w:pPr>
        <w:spacing w:after="120" w:line="264" w:lineRule="auto"/>
        <w:jc w:val="both"/>
      </w:pPr>
      <w:r w:rsidRPr="00452C26">
        <w:t>The Expert shall coordinate with the Key Expert on Public Prosecution Reform and the Pillar 1 Lead on assignment planning, scheduling, administrative arrangements and reporting.</w:t>
      </w:r>
    </w:p>
    <w:p w14:paraId="538E8A5A" w14:textId="47F9E250" w:rsidR="002210A7" w:rsidRPr="00452C26" w:rsidRDefault="00000000">
      <w:pPr>
        <w:spacing w:after="120" w:line="264" w:lineRule="auto"/>
        <w:jc w:val="both"/>
      </w:pPr>
      <w:r w:rsidRPr="00452C26">
        <w:t xml:space="preserve">Coordination with the </w:t>
      </w:r>
      <w:r w:rsidR="00452C26" w:rsidRPr="00452C26">
        <w:t>Program</w:t>
      </w:r>
      <w:r w:rsidRPr="00452C26">
        <w:t xml:space="preserve"> shall be limited to matters necessary for contract implementation and shall respect the independence of the HR Commissions, confidentiality of proceedings, personal-data protection and any restrictions applicable to Commission members.</w:t>
      </w:r>
    </w:p>
    <w:p w14:paraId="1E5E76F7" w14:textId="77777777" w:rsidR="002210A7" w:rsidRPr="00452C26" w:rsidRDefault="00000000">
      <w:pPr>
        <w:spacing w:after="120" w:line="264" w:lineRule="auto"/>
        <w:jc w:val="both"/>
      </w:pPr>
      <w:r w:rsidRPr="00452C26">
        <w:t>The Expert shall promptly disclose any actual, potential or perceived conflict of interest, confidentiality concern or other circumstance that may affect impartiality or the performance of the assignment.</w:t>
      </w:r>
    </w:p>
    <w:p w14:paraId="29069429" w14:textId="77777777" w:rsidR="002210A7" w:rsidRPr="00452C26" w:rsidRDefault="00000000">
      <w:pPr>
        <w:keepNext/>
        <w:spacing w:before="140" w:after="100"/>
        <w:ind w:left="360"/>
      </w:pPr>
      <w:r w:rsidRPr="00452C26">
        <w:t>4) Implementation period</w:t>
      </w:r>
    </w:p>
    <w:p w14:paraId="7C6EA5BC" w14:textId="659B8677" w:rsidR="002210A7" w:rsidRPr="00452C26" w:rsidRDefault="00000000">
      <w:pPr>
        <w:keepNext/>
        <w:ind w:left="360"/>
        <w:rPr>
          <w:b/>
          <w:bCs/>
        </w:rPr>
      </w:pPr>
      <w:r w:rsidRPr="00452C26">
        <w:rPr>
          <w:b/>
          <w:bCs/>
        </w:rPr>
        <w:t xml:space="preserve">Start date: </w:t>
      </w:r>
      <w:r w:rsidR="00452C26" w:rsidRPr="00452C26">
        <w:rPr>
          <w:b/>
          <w:bCs/>
          <w:lang w:val="en-US"/>
        </w:rPr>
        <w:t>December</w:t>
      </w:r>
      <w:r w:rsidRPr="00452C26">
        <w:rPr>
          <w:b/>
          <w:bCs/>
        </w:rPr>
        <w:t xml:space="preserve"> 2026</w:t>
      </w:r>
    </w:p>
    <w:p w14:paraId="3BD90A05" w14:textId="77777777" w:rsidR="002210A7" w:rsidRPr="00452C26" w:rsidRDefault="00000000">
      <w:pPr>
        <w:keepNext/>
        <w:ind w:left="360"/>
        <w:rPr>
          <w:b/>
          <w:bCs/>
        </w:rPr>
      </w:pPr>
      <w:r w:rsidRPr="00452C26">
        <w:rPr>
          <w:b/>
          <w:bCs/>
        </w:rPr>
        <w:t>End date: June 2030</w:t>
      </w:r>
    </w:p>
    <w:p w14:paraId="10622AE0" w14:textId="5A9108D9" w:rsidR="002210A7" w:rsidRPr="00452C26" w:rsidRDefault="00000000">
      <w:pPr>
        <w:keepNext/>
        <w:ind w:left="360"/>
      </w:pPr>
      <w:r w:rsidRPr="00452C26">
        <w:t>Effective duration of the assignment: 4</w:t>
      </w:r>
      <w:r w:rsidR="009220AD">
        <w:rPr>
          <w:lang w:val="en-US"/>
        </w:rPr>
        <w:t>3</w:t>
      </w:r>
      <w:r w:rsidRPr="00452C26">
        <w:t xml:space="preserve"> months</w:t>
      </w:r>
    </w:p>
    <w:p w14:paraId="21138AAD" w14:textId="77777777" w:rsidR="002210A7" w:rsidRPr="00452C26" w:rsidRDefault="00000000">
      <w:pPr>
        <w:keepNext/>
        <w:spacing w:before="140" w:after="100"/>
        <w:ind w:left="360"/>
      </w:pPr>
      <w:r w:rsidRPr="00452C26">
        <w:t>5) Place of performance</w:t>
      </w:r>
    </w:p>
    <w:p w14:paraId="05BBC447" w14:textId="77777777" w:rsidR="002210A7" w:rsidRPr="00452C26" w:rsidRDefault="00000000">
      <w:pPr>
        <w:spacing w:after="120" w:line="264" w:lineRule="auto"/>
        <w:jc w:val="both"/>
      </w:pPr>
      <w:r w:rsidRPr="00452C26">
        <w:t>The assignment will be Kyiv-based, and the Expert is required to be based in Kyiv and available to participate in HR Commission meetings, interviews and other on-site activities as required.</w:t>
      </w:r>
    </w:p>
    <w:p w14:paraId="0F657877" w14:textId="77777777" w:rsidR="002210A7" w:rsidRPr="00452C26" w:rsidRDefault="00000000">
      <w:pPr>
        <w:keepNext/>
        <w:shd w:val="clear" w:color="auto" w:fill="E7E6E6"/>
        <w:spacing w:before="260" w:after="160"/>
      </w:pPr>
      <w:r w:rsidRPr="00452C26">
        <w:rPr>
          <w:b/>
          <w:bCs/>
        </w:rPr>
        <w:t>V.  Required expertise and profile</w:t>
      </w:r>
    </w:p>
    <w:p w14:paraId="42CB2833" w14:textId="77777777" w:rsidR="002210A7" w:rsidRPr="00452C26" w:rsidRDefault="00000000">
      <w:pPr>
        <w:keepNext/>
        <w:spacing w:before="140" w:after="100"/>
        <w:ind w:left="360"/>
      </w:pPr>
      <w:r w:rsidRPr="00452C26">
        <w:t>1) Number of experts to be engaged: 3</w:t>
      </w:r>
    </w:p>
    <w:p w14:paraId="06D2047F" w14:textId="77777777" w:rsidR="002210A7" w:rsidRPr="00452C26" w:rsidRDefault="00000000">
      <w:pPr>
        <w:keepNext/>
        <w:spacing w:before="140" w:after="100"/>
        <w:ind w:left="360"/>
      </w:pPr>
      <w:r w:rsidRPr="00452C26">
        <w:t>2) Profile of the designated expert responsible for contract execution</w:t>
      </w:r>
    </w:p>
    <w:p w14:paraId="4203390E" w14:textId="77777777" w:rsidR="002210A7" w:rsidRPr="00452C26" w:rsidRDefault="00000000">
      <w:pPr>
        <w:pBdr>
          <w:top w:val="nil"/>
          <w:left w:val="nil"/>
          <w:bottom w:val="nil"/>
          <w:right w:val="nil"/>
          <w:between w:val="nil"/>
        </w:pBdr>
        <w:rPr>
          <w:color w:val="000000"/>
        </w:rPr>
      </w:pPr>
      <w:r w:rsidRPr="00452C26">
        <w:rPr>
          <w:b/>
          <w:bCs/>
          <w:color w:val="000000"/>
        </w:rPr>
        <w:t>A. Qualifications and skills</w:t>
      </w:r>
    </w:p>
    <w:p w14:paraId="10B09B6A" w14:textId="77777777" w:rsidR="002210A7" w:rsidRPr="00452C26" w:rsidRDefault="00000000">
      <w:pPr>
        <w:numPr>
          <w:ilvl w:val="0"/>
          <w:numId w:val="7"/>
        </w:numPr>
        <w:pBdr>
          <w:top w:val="nil"/>
          <w:left w:val="nil"/>
          <w:bottom w:val="nil"/>
          <w:right w:val="nil"/>
          <w:between w:val="nil"/>
        </w:pBdr>
        <w:rPr>
          <w:color w:val="000000"/>
        </w:rPr>
      </w:pPr>
      <w:r w:rsidRPr="00452C26">
        <w:rPr>
          <w:color w:val="000000"/>
        </w:rPr>
        <w:t>University degree in Law or relevant field. A postgraduate qualification in law or a relevant field will be considered an asset.</w:t>
      </w:r>
    </w:p>
    <w:p w14:paraId="6246F65D" w14:textId="77777777" w:rsidR="002210A7" w:rsidRPr="00452C26" w:rsidRDefault="00000000">
      <w:pPr>
        <w:numPr>
          <w:ilvl w:val="0"/>
          <w:numId w:val="7"/>
        </w:numPr>
        <w:pBdr>
          <w:top w:val="nil"/>
          <w:left w:val="nil"/>
          <w:bottom w:val="nil"/>
          <w:right w:val="nil"/>
          <w:between w:val="nil"/>
        </w:pBdr>
        <w:rPr>
          <w:color w:val="000000"/>
        </w:rPr>
      </w:pPr>
      <w:r w:rsidRPr="00452C26">
        <w:rPr>
          <w:color w:val="000000"/>
        </w:rPr>
        <w:t>Fluency in written and spoken Ukrainian is required. Working knowledge of English is an asset.</w:t>
      </w:r>
    </w:p>
    <w:p w14:paraId="57664B37" w14:textId="77777777" w:rsidR="002210A7" w:rsidRPr="00452C26" w:rsidRDefault="00000000">
      <w:pPr>
        <w:numPr>
          <w:ilvl w:val="0"/>
          <w:numId w:val="7"/>
        </w:numPr>
        <w:pBdr>
          <w:top w:val="nil"/>
          <w:left w:val="nil"/>
          <w:bottom w:val="nil"/>
          <w:right w:val="nil"/>
          <w:between w:val="nil"/>
        </w:pBdr>
        <w:rPr>
          <w:color w:val="000000"/>
        </w:rPr>
      </w:pPr>
      <w:r w:rsidRPr="00452C26">
        <w:rPr>
          <w:color w:val="000000"/>
        </w:rPr>
        <w:t>Strong analytical skills, sound legal judgement, attention to detail.</w:t>
      </w:r>
    </w:p>
    <w:p w14:paraId="0A60595F" w14:textId="77777777" w:rsidR="002210A7" w:rsidRPr="00452C26" w:rsidRDefault="00000000">
      <w:pPr>
        <w:numPr>
          <w:ilvl w:val="0"/>
          <w:numId w:val="7"/>
        </w:numPr>
        <w:pBdr>
          <w:top w:val="nil"/>
          <w:left w:val="nil"/>
          <w:bottom w:val="nil"/>
          <w:right w:val="nil"/>
          <w:between w:val="nil"/>
        </w:pBdr>
        <w:rPr>
          <w:color w:val="000000"/>
        </w:rPr>
      </w:pPr>
      <w:r w:rsidRPr="00452C26">
        <w:rPr>
          <w:color w:val="000000"/>
        </w:rPr>
        <w:t>Political neutrality and the ability to perform duties independently, impartially and objectively, free from undue influence or bias.</w:t>
      </w:r>
    </w:p>
    <w:p w14:paraId="2D514391" w14:textId="1872739B" w:rsidR="002210A7" w:rsidRPr="00452C26" w:rsidRDefault="00000000">
      <w:pPr>
        <w:numPr>
          <w:ilvl w:val="0"/>
          <w:numId w:val="7"/>
        </w:numPr>
        <w:pBdr>
          <w:top w:val="nil"/>
          <w:left w:val="nil"/>
          <w:bottom w:val="nil"/>
          <w:right w:val="nil"/>
          <w:between w:val="nil"/>
        </w:pBdr>
        <w:rPr>
          <w:color w:val="000000"/>
        </w:rPr>
      </w:pPr>
      <w:r w:rsidRPr="00452C26">
        <w:rPr>
          <w:color w:val="000000"/>
        </w:rPr>
        <w:t xml:space="preserve">An impeccable professional reputation, high professional and moral standards, and </w:t>
      </w:r>
      <w:r w:rsidR="00452C26" w:rsidRPr="00452C26">
        <w:rPr>
          <w:color w:val="000000"/>
        </w:rPr>
        <w:t>recognized</w:t>
      </w:r>
      <w:r w:rsidRPr="00452C26">
        <w:rPr>
          <w:color w:val="000000"/>
        </w:rPr>
        <w:t xml:space="preserve"> professional standing and public trust.</w:t>
      </w:r>
    </w:p>
    <w:p w14:paraId="2199D20B" w14:textId="77777777" w:rsidR="002210A7" w:rsidRPr="00452C26" w:rsidRDefault="00000000">
      <w:pPr>
        <w:pBdr>
          <w:top w:val="nil"/>
          <w:left w:val="nil"/>
          <w:bottom w:val="nil"/>
          <w:right w:val="nil"/>
          <w:between w:val="nil"/>
        </w:pBdr>
        <w:rPr>
          <w:color w:val="000000"/>
        </w:rPr>
      </w:pPr>
      <w:r w:rsidRPr="00452C26">
        <w:rPr>
          <w:b/>
          <w:bCs/>
          <w:color w:val="000000"/>
        </w:rPr>
        <w:t>B. General professional experience</w:t>
      </w:r>
    </w:p>
    <w:p w14:paraId="251BA499" w14:textId="77777777" w:rsidR="002210A7" w:rsidRPr="00452C26" w:rsidRDefault="00000000">
      <w:pPr>
        <w:numPr>
          <w:ilvl w:val="0"/>
          <w:numId w:val="8"/>
        </w:numPr>
        <w:pBdr>
          <w:top w:val="nil"/>
          <w:left w:val="nil"/>
          <w:bottom w:val="nil"/>
          <w:right w:val="nil"/>
          <w:between w:val="nil"/>
        </w:pBdr>
        <w:rPr>
          <w:color w:val="000000"/>
        </w:rPr>
      </w:pPr>
      <w:r w:rsidRPr="00452C26">
        <w:rPr>
          <w:color w:val="000000"/>
        </w:rPr>
        <w:t>At least 10 years of relevant professional experience in law, the prosecution service, criminal justice or another relevant legal field.</w:t>
      </w:r>
    </w:p>
    <w:p w14:paraId="308648B1" w14:textId="77777777" w:rsidR="002210A7" w:rsidRPr="00452C26" w:rsidRDefault="00000000">
      <w:pPr>
        <w:numPr>
          <w:ilvl w:val="0"/>
          <w:numId w:val="8"/>
        </w:numPr>
        <w:pBdr>
          <w:top w:val="nil"/>
          <w:left w:val="nil"/>
          <w:bottom w:val="nil"/>
          <w:right w:val="nil"/>
          <w:between w:val="nil"/>
        </w:pBdr>
        <w:rPr>
          <w:color w:val="000000"/>
        </w:rPr>
      </w:pPr>
      <w:r w:rsidRPr="00452C26">
        <w:rPr>
          <w:color w:val="000000"/>
        </w:rPr>
        <w:t>Demonstrated experience in legal assessment, review of case files or documentary materials, application of legal criteria, drafting reasoned decisions or conclusions, or working with procedural safeguards.</w:t>
      </w:r>
    </w:p>
    <w:p w14:paraId="2A9F703D" w14:textId="77777777" w:rsidR="002210A7" w:rsidRPr="00452C26" w:rsidRDefault="00000000">
      <w:pPr>
        <w:pBdr>
          <w:top w:val="nil"/>
          <w:left w:val="nil"/>
          <w:bottom w:val="nil"/>
          <w:right w:val="nil"/>
          <w:between w:val="nil"/>
        </w:pBdr>
        <w:rPr>
          <w:color w:val="000000"/>
        </w:rPr>
      </w:pPr>
      <w:r w:rsidRPr="00452C26">
        <w:rPr>
          <w:b/>
          <w:bCs/>
          <w:color w:val="000000"/>
        </w:rPr>
        <w:t>C. Specific professional experience</w:t>
      </w:r>
    </w:p>
    <w:p w14:paraId="41A1A801" w14:textId="77777777" w:rsidR="002210A7" w:rsidRPr="00452C26" w:rsidRDefault="00000000">
      <w:pPr>
        <w:pBdr>
          <w:top w:val="nil"/>
          <w:left w:val="nil"/>
          <w:bottom w:val="nil"/>
          <w:right w:val="nil"/>
          <w:between w:val="nil"/>
        </w:pBdr>
        <w:rPr>
          <w:color w:val="000000"/>
        </w:rPr>
      </w:pPr>
      <w:r w:rsidRPr="00452C26">
        <w:rPr>
          <w:color w:val="000000"/>
        </w:rPr>
        <w:t>Candidates should demonstrate substantial knowledge and practical experience in one or more of the following areas:</w:t>
      </w:r>
    </w:p>
    <w:p w14:paraId="71B71204" w14:textId="77777777" w:rsidR="002210A7" w:rsidRPr="00452C26" w:rsidRDefault="00000000">
      <w:pPr>
        <w:numPr>
          <w:ilvl w:val="0"/>
          <w:numId w:val="9"/>
        </w:numPr>
        <w:pBdr>
          <w:top w:val="nil"/>
          <w:left w:val="nil"/>
          <w:bottom w:val="nil"/>
          <w:right w:val="nil"/>
          <w:between w:val="nil"/>
        </w:pBdr>
        <w:rPr>
          <w:color w:val="000000"/>
        </w:rPr>
      </w:pPr>
      <w:r w:rsidRPr="00452C26">
        <w:rPr>
          <w:color w:val="000000"/>
        </w:rPr>
        <w:t xml:space="preserve">Experience in selection, attestation, vetting, evaluation or integrity-assessment procedures, including participation in relevant commissions </w:t>
      </w:r>
    </w:p>
    <w:p w14:paraId="173B13A0" w14:textId="77777777" w:rsidR="002210A7" w:rsidRPr="00452C26" w:rsidRDefault="00000000">
      <w:pPr>
        <w:numPr>
          <w:ilvl w:val="0"/>
          <w:numId w:val="9"/>
        </w:numPr>
        <w:pBdr>
          <w:top w:val="nil"/>
          <w:left w:val="nil"/>
          <w:bottom w:val="nil"/>
          <w:right w:val="nil"/>
          <w:between w:val="nil"/>
        </w:pBdr>
        <w:rPr>
          <w:color w:val="000000"/>
        </w:rPr>
      </w:pPr>
      <w:r w:rsidRPr="00452C26">
        <w:rPr>
          <w:color w:val="000000"/>
        </w:rPr>
        <w:t>Knowledge of and/or practical experience in applying legal frameworks, procedures, eligibility requirements, assessment criteria, methodologies and rules of procedure, with particular attention to impartiality, objectivity, transparency, confidentiality and procedural fairness.</w:t>
      </w:r>
    </w:p>
    <w:p w14:paraId="506C9174" w14:textId="77777777" w:rsidR="002210A7" w:rsidRPr="00452C26" w:rsidRDefault="00000000">
      <w:pPr>
        <w:keepNext/>
        <w:shd w:val="clear" w:color="auto" w:fill="E7E6E6"/>
        <w:spacing w:before="260" w:after="160"/>
      </w:pPr>
      <w:r w:rsidRPr="00452C26">
        <w:rPr>
          <w:b/>
          <w:bCs/>
        </w:rPr>
        <w:t>VI. Assignment reports</w:t>
      </w:r>
    </w:p>
    <w:p w14:paraId="7014EF0C" w14:textId="11646C2C" w:rsidR="002210A7" w:rsidRPr="00452C26" w:rsidRDefault="00000000">
      <w:pPr>
        <w:spacing w:after="120" w:line="264" w:lineRule="auto"/>
        <w:jc w:val="both"/>
      </w:pPr>
      <w:r w:rsidRPr="00452C26">
        <w:t xml:space="preserve">The Expert shall provide periodic activity reports and timesheets, where required by the contractual modality and </w:t>
      </w:r>
      <w:r w:rsidR="00452C26" w:rsidRPr="00452C26">
        <w:t>Program</w:t>
      </w:r>
      <w:r w:rsidRPr="00452C26">
        <w:t xml:space="preserve"> procedures. Reports shall </w:t>
      </w:r>
      <w:r w:rsidR="00452C26" w:rsidRPr="00452C26">
        <w:t>summaries</w:t>
      </w:r>
      <w:r w:rsidRPr="00452C26">
        <w:t xml:space="preserve"> the work performed, meetings or procedural activities attended, tasks completed and any administrative issues requiring follow-up. Reporting shall not disclose confidential information about individual cases or Commission deliberations. All reports shall be submitted to Expertise France in accordance with the agreed procedures.</w:t>
      </w:r>
    </w:p>
    <w:p w14:paraId="6E238C61" w14:textId="77777777" w:rsidR="002210A7" w:rsidRPr="00452C26" w:rsidRDefault="00000000">
      <w:pPr>
        <w:keepNext/>
        <w:shd w:val="clear" w:color="auto" w:fill="E7E6E6"/>
        <w:spacing w:before="260" w:after="160"/>
      </w:pPr>
      <w:r w:rsidRPr="00452C26">
        <w:rPr>
          <w:b/>
          <w:bCs/>
        </w:rPr>
        <w:t>VII. Monitoring-evaluation</w:t>
      </w:r>
    </w:p>
    <w:p w14:paraId="64CD4A2A" w14:textId="77777777" w:rsidR="002210A7" w:rsidRPr="00452C26" w:rsidRDefault="00000000">
      <w:pPr>
        <w:spacing w:after="120" w:line="264" w:lineRule="auto"/>
        <w:jc w:val="both"/>
        <w:rPr>
          <w:b/>
          <w:bCs/>
        </w:rPr>
      </w:pPr>
      <w:r w:rsidRPr="00452C26">
        <w:rPr>
          <w:b/>
          <w:bCs/>
        </w:rPr>
        <w:t>Performance indicators</w:t>
      </w:r>
    </w:p>
    <w:tbl>
      <w:tblPr>
        <w:tblStyle w:val="a1"/>
        <w:tblW w:w="98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400"/>
        <w:gridCol w:w="3095"/>
      </w:tblGrid>
      <w:tr w:rsidR="002210A7" w:rsidRPr="00452C26" w14:paraId="3F09900B" w14:textId="77777777" w:rsidTr="00452C26">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2A320E0" w14:textId="77777777" w:rsidR="002210A7" w:rsidRPr="00452C26" w:rsidRDefault="00000000">
            <w:r w:rsidRPr="00452C26">
              <w:lastRenderedPageBreak/>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730EF44" w14:textId="77777777" w:rsidR="002210A7" w:rsidRPr="00452C26" w:rsidRDefault="00000000">
            <w:r w:rsidRPr="00452C26">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B57DEE3" w14:textId="77777777" w:rsidR="002210A7" w:rsidRPr="00452C26" w:rsidRDefault="00000000">
            <w:r w:rsidRPr="00452C26">
              <w:t>Intermediate effects</w:t>
            </w:r>
          </w:p>
        </w:tc>
        <w:tc>
          <w:tcPr>
            <w:tcW w:w="309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50EACD8" w14:textId="77777777" w:rsidR="002210A7" w:rsidRPr="00452C26" w:rsidRDefault="00000000">
            <w:r w:rsidRPr="00452C26">
              <w:t>Verification sources</w:t>
            </w:r>
          </w:p>
        </w:tc>
      </w:tr>
      <w:tr w:rsidR="002210A7" w:rsidRPr="00452C26" w14:paraId="0363D152" w14:textId="77777777" w:rsidTr="00452C26">
        <w:trPr>
          <w:cantSplit/>
        </w:trPr>
        <w:tc>
          <w:tcPr>
            <w:tcW w:w="1800" w:type="dxa"/>
            <w:tcBorders>
              <w:top w:val="single" w:sz="4" w:space="0" w:color="000000"/>
              <w:left w:val="single" w:sz="4" w:space="0" w:color="000000"/>
              <w:bottom w:val="single" w:sz="4" w:space="0" w:color="000000"/>
              <w:right w:val="single" w:sz="4" w:space="0" w:color="000000"/>
            </w:tcBorders>
          </w:tcPr>
          <w:p w14:paraId="6CE7CAF6" w14:textId="77777777" w:rsidR="002210A7" w:rsidRPr="00452C26" w:rsidRDefault="00000000">
            <w:r w:rsidRPr="00452C26">
              <w:t>D1. Review and assessment of attestation materials</w:t>
            </w:r>
          </w:p>
        </w:tc>
        <w:tc>
          <w:tcPr>
            <w:tcW w:w="2600" w:type="dxa"/>
            <w:tcBorders>
              <w:top w:val="single" w:sz="4" w:space="0" w:color="000000"/>
              <w:left w:val="single" w:sz="4" w:space="0" w:color="000000"/>
              <w:bottom w:val="single" w:sz="4" w:space="0" w:color="000000"/>
              <w:right w:val="single" w:sz="4" w:space="0" w:color="000000"/>
            </w:tcBorders>
          </w:tcPr>
          <w:p w14:paraId="13623ED3" w14:textId="77777777" w:rsidR="002210A7" w:rsidRPr="00452C26" w:rsidRDefault="00000000">
            <w:r w:rsidRPr="00452C26">
              <w:t>Assigned files and materials are reviewed in advance of Commission proceedings. Relevant facts, legal issues and procedural questions are identified and considered against the applicable criteria.</w:t>
            </w:r>
          </w:p>
        </w:tc>
        <w:tc>
          <w:tcPr>
            <w:tcW w:w="2400" w:type="dxa"/>
            <w:tcBorders>
              <w:top w:val="single" w:sz="4" w:space="0" w:color="000000"/>
              <w:left w:val="single" w:sz="4" w:space="0" w:color="000000"/>
              <w:bottom w:val="single" w:sz="4" w:space="0" w:color="000000"/>
              <w:right w:val="single" w:sz="4" w:space="0" w:color="000000"/>
            </w:tcBorders>
          </w:tcPr>
          <w:p w14:paraId="3B10D714" w14:textId="77777777" w:rsidR="002210A7" w:rsidRPr="00452C26" w:rsidRDefault="00000000">
            <w:r w:rsidRPr="00452C26">
              <w:t>Cases are considered on a more consistent, informed and evidence-based basis, in accordance with the applicable legal framework and procedural safeguards.</w:t>
            </w:r>
          </w:p>
        </w:tc>
        <w:tc>
          <w:tcPr>
            <w:tcW w:w="3095" w:type="dxa"/>
            <w:tcBorders>
              <w:top w:val="single" w:sz="4" w:space="0" w:color="000000"/>
              <w:left w:val="single" w:sz="4" w:space="0" w:color="000000"/>
              <w:bottom w:val="single" w:sz="4" w:space="0" w:color="000000"/>
              <w:right w:val="single" w:sz="4" w:space="0" w:color="000000"/>
            </w:tcBorders>
          </w:tcPr>
          <w:p w14:paraId="1017FD79" w14:textId="49970C0D" w:rsidR="002210A7" w:rsidRPr="00452C26" w:rsidRDefault="00000000">
            <w:r w:rsidRPr="00452C26">
              <w:t xml:space="preserve">Records of assigned cases and reviewed materials, where access is </w:t>
            </w:r>
            <w:r w:rsidR="00452C26" w:rsidRPr="00452C26">
              <w:t>authorized</w:t>
            </w:r>
            <w:r w:rsidRPr="00452C26">
              <w:t>; Commission documentation; records of requests for clarification; supervisor confirmation of completion, subject to confidentiality requirements.</w:t>
            </w:r>
          </w:p>
        </w:tc>
      </w:tr>
      <w:tr w:rsidR="002210A7" w:rsidRPr="00452C26" w14:paraId="23A8A231" w14:textId="77777777" w:rsidTr="00452C26">
        <w:trPr>
          <w:cantSplit/>
        </w:trPr>
        <w:tc>
          <w:tcPr>
            <w:tcW w:w="1800" w:type="dxa"/>
            <w:tcBorders>
              <w:top w:val="single" w:sz="4" w:space="0" w:color="000000"/>
              <w:left w:val="single" w:sz="4" w:space="0" w:color="000000"/>
              <w:bottom w:val="single" w:sz="4" w:space="0" w:color="000000"/>
              <w:right w:val="single" w:sz="4" w:space="0" w:color="000000"/>
            </w:tcBorders>
          </w:tcPr>
          <w:p w14:paraId="2761D968" w14:textId="77777777" w:rsidR="002210A7" w:rsidRPr="00452C26" w:rsidRDefault="00000000">
            <w:r w:rsidRPr="00452C26">
              <w:t>D2. Participation in HR Commission proceedings</w:t>
            </w:r>
          </w:p>
        </w:tc>
        <w:tc>
          <w:tcPr>
            <w:tcW w:w="2600" w:type="dxa"/>
            <w:tcBorders>
              <w:top w:val="single" w:sz="4" w:space="0" w:color="000000"/>
              <w:left w:val="single" w:sz="4" w:space="0" w:color="000000"/>
              <w:bottom w:val="single" w:sz="4" w:space="0" w:color="000000"/>
              <w:right w:val="single" w:sz="4" w:space="0" w:color="000000"/>
            </w:tcBorders>
          </w:tcPr>
          <w:p w14:paraId="6FDE4178" w14:textId="77777777" w:rsidR="002210A7" w:rsidRPr="00452C26" w:rsidRDefault="00000000">
            <w:r w:rsidRPr="00452C26">
              <w:t>The Expert participates in scheduled Commission meetings, interviews, deliberations and decision-making within the scope of the appointment, including voting where applicable.</w:t>
            </w:r>
          </w:p>
        </w:tc>
        <w:tc>
          <w:tcPr>
            <w:tcW w:w="2400" w:type="dxa"/>
            <w:tcBorders>
              <w:top w:val="single" w:sz="4" w:space="0" w:color="000000"/>
              <w:left w:val="single" w:sz="4" w:space="0" w:color="000000"/>
              <w:bottom w:val="single" w:sz="4" w:space="0" w:color="000000"/>
              <w:right w:val="single" w:sz="4" w:space="0" w:color="000000"/>
            </w:tcBorders>
          </w:tcPr>
          <w:p w14:paraId="3C829EDE" w14:textId="77777777" w:rsidR="002210A7" w:rsidRPr="00452C26" w:rsidRDefault="00000000">
            <w:r w:rsidRPr="00452C26">
              <w:t>Commission proceedings are supported by active, prepared and procedurally compliant participation, contributing to the orderly and timely implementation of the attestation process.</w:t>
            </w:r>
          </w:p>
        </w:tc>
        <w:tc>
          <w:tcPr>
            <w:tcW w:w="3095" w:type="dxa"/>
            <w:tcBorders>
              <w:top w:val="single" w:sz="4" w:space="0" w:color="000000"/>
              <w:left w:val="single" w:sz="4" w:space="0" w:color="000000"/>
              <w:bottom w:val="single" w:sz="4" w:space="0" w:color="000000"/>
              <w:right w:val="single" w:sz="4" w:space="0" w:color="000000"/>
            </w:tcBorders>
          </w:tcPr>
          <w:p w14:paraId="7A15714D" w14:textId="77777777" w:rsidR="002210A7" w:rsidRPr="00452C26" w:rsidRDefault="00000000">
            <w:r w:rsidRPr="00452C26">
              <w:t xml:space="preserve">Attendance or participation records; Commission meeting records and decisions, where access is </w:t>
            </w:r>
            <w:proofErr w:type="spellStart"/>
            <w:r w:rsidRPr="00452C26">
              <w:t>authorised</w:t>
            </w:r>
            <w:proofErr w:type="spellEnd"/>
            <w:r w:rsidRPr="00452C26">
              <w:t>; approved schedules; administrative confirmation of participation.</w:t>
            </w:r>
          </w:p>
        </w:tc>
      </w:tr>
      <w:tr w:rsidR="002210A7" w:rsidRPr="00452C26" w14:paraId="7D050FA5" w14:textId="77777777" w:rsidTr="00452C26">
        <w:trPr>
          <w:cantSplit/>
        </w:trPr>
        <w:tc>
          <w:tcPr>
            <w:tcW w:w="1800" w:type="dxa"/>
            <w:tcBorders>
              <w:top w:val="single" w:sz="4" w:space="0" w:color="000000"/>
              <w:left w:val="single" w:sz="4" w:space="0" w:color="000000"/>
              <w:bottom w:val="single" w:sz="4" w:space="0" w:color="000000"/>
              <w:right w:val="single" w:sz="4" w:space="0" w:color="000000"/>
            </w:tcBorders>
          </w:tcPr>
          <w:p w14:paraId="1762F829" w14:textId="77777777" w:rsidR="002210A7" w:rsidRPr="00452C26" w:rsidRDefault="00000000">
            <w:r w:rsidRPr="00452C26">
              <w:t>D3. Compliance with integrity and procedural safeguards</w:t>
            </w:r>
          </w:p>
        </w:tc>
        <w:tc>
          <w:tcPr>
            <w:tcW w:w="2600" w:type="dxa"/>
            <w:tcBorders>
              <w:top w:val="single" w:sz="4" w:space="0" w:color="000000"/>
              <w:left w:val="single" w:sz="4" w:space="0" w:color="000000"/>
              <w:bottom w:val="single" w:sz="4" w:space="0" w:color="000000"/>
              <w:right w:val="single" w:sz="4" w:space="0" w:color="000000"/>
            </w:tcBorders>
          </w:tcPr>
          <w:p w14:paraId="4AD705E0" w14:textId="77777777" w:rsidR="002210A7" w:rsidRPr="00452C26" w:rsidRDefault="00000000">
            <w:r w:rsidRPr="00452C26">
              <w:t>The Expert observes impartiality, political neutrality, confidentiality, data-protection and conflict-of-interest requirements and raises relevant concerns through the appropriate channels.</w:t>
            </w:r>
          </w:p>
        </w:tc>
        <w:tc>
          <w:tcPr>
            <w:tcW w:w="2400" w:type="dxa"/>
            <w:tcBorders>
              <w:top w:val="single" w:sz="4" w:space="0" w:color="000000"/>
              <w:left w:val="single" w:sz="4" w:space="0" w:color="000000"/>
              <w:bottom w:val="single" w:sz="4" w:space="0" w:color="000000"/>
              <w:right w:val="single" w:sz="4" w:space="0" w:color="000000"/>
            </w:tcBorders>
          </w:tcPr>
          <w:p w14:paraId="36093911" w14:textId="77777777" w:rsidR="002210A7" w:rsidRPr="00452C26" w:rsidRDefault="00000000">
            <w:r w:rsidRPr="00452C26">
              <w:t>The attestation process is supported by safeguards that protect procedural fairness, the rights of prosecutors concerned and the integrity of Commission proceedings.</w:t>
            </w:r>
          </w:p>
        </w:tc>
        <w:tc>
          <w:tcPr>
            <w:tcW w:w="3095" w:type="dxa"/>
            <w:tcBorders>
              <w:top w:val="single" w:sz="4" w:space="0" w:color="000000"/>
              <w:left w:val="single" w:sz="4" w:space="0" w:color="000000"/>
              <w:bottom w:val="single" w:sz="4" w:space="0" w:color="000000"/>
              <w:right w:val="single" w:sz="4" w:space="0" w:color="000000"/>
            </w:tcBorders>
          </w:tcPr>
          <w:p w14:paraId="1ADF2116" w14:textId="77777777" w:rsidR="002210A7" w:rsidRPr="00452C26" w:rsidRDefault="00000000">
            <w:r w:rsidRPr="00452C26">
              <w:t>Conflict-of-interest declarations or disclosures, where applicable; confidentiality undertakings; relevant procedural records; confirmation of compliance with applicable rules, without disclosure of protected case information.</w:t>
            </w:r>
          </w:p>
        </w:tc>
      </w:tr>
      <w:tr w:rsidR="002210A7" w:rsidRPr="00452C26" w14:paraId="42CD588E" w14:textId="77777777" w:rsidTr="00452C26">
        <w:trPr>
          <w:cantSplit/>
        </w:trPr>
        <w:tc>
          <w:tcPr>
            <w:tcW w:w="1800" w:type="dxa"/>
            <w:tcBorders>
              <w:top w:val="single" w:sz="4" w:space="0" w:color="000000"/>
              <w:left w:val="single" w:sz="4" w:space="0" w:color="000000"/>
              <w:bottom w:val="single" w:sz="4" w:space="0" w:color="000000"/>
              <w:right w:val="single" w:sz="4" w:space="0" w:color="000000"/>
            </w:tcBorders>
          </w:tcPr>
          <w:p w14:paraId="46363828" w14:textId="77777777" w:rsidR="002210A7" w:rsidRPr="00452C26" w:rsidRDefault="00000000">
            <w:r w:rsidRPr="00452C26">
              <w:t>D4. Activity reporting</w:t>
            </w:r>
          </w:p>
        </w:tc>
        <w:tc>
          <w:tcPr>
            <w:tcW w:w="2600" w:type="dxa"/>
            <w:tcBorders>
              <w:top w:val="single" w:sz="4" w:space="0" w:color="000000"/>
              <w:left w:val="single" w:sz="4" w:space="0" w:color="000000"/>
              <w:bottom w:val="single" w:sz="4" w:space="0" w:color="000000"/>
              <w:right w:val="single" w:sz="4" w:space="0" w:color="000000"/>
            </w:tcBorders>
          </w:tcPr>
          <w:p w14:paraId="29154341" w14:textId="77777777" w:rsidR="002210A7" w:rsidRPr="00452C26" w:rsidRDefault="00000000">
            <w:r w:rsidRPr="00452C26">
              <w:t>Required activity reports and timesheets are submitted accurately and on time, describing work performed without disclosing confidential case information or Commission deliberations.</w:t>
            </w:r>
          </w:p>
        </w:tc>
        <w:tc>
          <w:tcPr>
            <w:tcW w:w="2400" w:type="dxa"/>
            <w:tcBorders>
              <w:top w:val="single" w:sz="4" w:space="0" w:color="000000"/>
              <w:left w:val="single" w:sz="4" w:space="0" w:color="000000"/>
              <w:bottom w:val="single" w:sz="4" w:space="0" w:color="000000"/>
              <w:right w:val="single" w:sz="4" w:space="0" w:color="000000"/>
            </w:tcBorders>
          </w:tcPr>
          <w:p w14:paraId="2FC1DD98" w14:textId="77777777" w:rsidR="002210A7" w:rsidRPr="00452C26" w:rsidRDefault="00000000">
            <w:r w:rsidRPr="00452C26">
              <w:t xml:space="preserve">The </w:t>
            </w:r>
            <w:proofErr w:type="spellStart"/>
            <w:r w:rsidRPr="00452C26">
              <w:t>Programme</w:t>
            </w:r>
            <w:proofErr w:type="spellEnd"/>
            <w:r w:rsidRPr="00452C26">
              <w:t xml:space="preserve"> has an adequate administrative record of the Expert’s engagement and can monitor contractual implementation and address scheduling or delivery issues.</w:t>
            </w:r>
          </w:p>
        </w:tc>
        <w:tc>
          <w:tcPr>
            <w:tcW w:w="3095" w:type="dxa"/>
            <w:tcBorders>
              <w:top w:val="single" w:sz="4" w:space="0" w:color="000000"/>
              <w:left w:val="single" w:sz="4" w:space="0" w:color="000000"/>
              <w:bottom w:val="single" w:sz="4" w:space="0" w:color="000000"/>
              <w:right w:val="single" w:sz="4" w:space="0" w:color="000000"/>
            </w:tcBorders>
          </w:tcPr>
          <w:p w14:paraId="3B5EE6E9" w14:textId="77777777" w:rsidR="002210A7" w:rsidRPr="00452C26" w:rsidRDefault="00000000">
            <w:r w:rsidRPr="00452C26">
              <w:t>Periodic activity reports; timesheets, where applicable; deliverable-tracking records; review and acceptance records.</w:t>
            </w:r>
          </w:p>
        </w:tc>
      </w:tr>
    </w:tbl>
    <w:p w14:paraId="5ACB063E" w14:textId="77777777" w:rsidR="002210A7" w:rsidRPr="00452C26" w:rsidRDefault="002210A7">
      <w:pPr>
        <w:spacing w:after="120" w:line="264" w:lineRule="auto"/>
        <w:jc w:val="both"/>
        <w:rPr>
          <w:b/>
          <w:bCs/>
        </w:rPr>
      </w:pPr>
    </w:p>
    <w:p w14:paraId="39BB5D61" w14:textId="77777777" w:rsidR="002210A7" w:rsidRPr="00452C26" w:rsidRDefault="002210A7">
      <w:pPr>
        <w:spacing w:after="120" w:line="264" w:lineRule="auto"/>
        <w:jc w:val="both"/>
        <w:rPr>
          <w:b/>
          <w:bCs/>
        </w:rPr>
      </w:pPr>
    </w:p>
    <w:p w14:paraId="63FA1872" w14:textId="77777777" w:rsidR="002210A7" w:rsidRPr="00452C26" w:rsidRDefault="00000000">
      <w:pPr>
        <w:keepNext/>
        <w:shd w:val="clear" w:color="auto" w:fill="E7E6E6"/>
        <w:spacing w:before="260" w:after="160"/>
      </w:pPr>
      <w:r w:rsidRPr="00452C26">
        <w:rPr>
          <w:b/>
          <w:bCs/>
        </w:rPr>
        <w:t>VIII. Practical information</w:t>
      </w:r>
    </w:p>
    <w:p w14:paraId="0C88AED3" w14:textId="77777777" w:rsidR="002210A7" w:rsidRPr="00452C26" w:rsidRDefault="00000000">
      <w:pPr>
        <w:spacing w:after="120" w:line="264" w:lineRule="auto"/>
        <w:jc w:val="both"/>
      </w:pPr>
      <w:r w:rsidRPr="00452C26">
        <w:t>The Expert shall comply with all applicable Expertise France contractual, administrative, security, confidentiality, data-protection, ethics, conflict-of-interest and visibility requirements, as well as all legal and procedural obligations applicable to HR Commission members.</w:t>
      </w:r>
    </w:p>
    <w:p w14:paraId="72A78D38" w14:textId="77777777" w:rsidR="002210A7" w:rsidRPr="00452C26" w:rsidRDefault="00000000">
      <w:pPr>
        <w:spacing w:after="120" w:line="264" w:lineRule="auto"/>
        <w:jc w:val="both"/>
      </w:pPr>
      <w:r w:rsidRPr="00452C26">
        <w:t xml:space="preserve">The working language of the assignment is Ukrainian. Any reporting required by the </w:t>
      </w:r>
      <w:proofErr w:type="spellStart"/>
      <w:r w:rsidRPr="00452C26">
        <w:t>Programme</w:t>
      </w:r>
      <w:proofErr w:type="spellEnd"/>
      <w:r w:rsidRPr="00452C26">
        <w:t xml:space="preserve"> shall be submitted in the language and format agreed with the Key Expert. The level of effort includes preparation, meetings, consultations, analysis, drafting, presentations and revision of outputs.</w:t>
      </w:r>
    </w:p>
    <w:p w14:paraId="20E1A2DE" w14:textId="77777777" w:rsidR="002210A7" w:rsidRPr="00452C26" w:rsidRDefault="00000000">
      <w:pPr>
        <w:spacing w:after="120" w:line="264" w:lineRule="auto"/>
        <w:jc w:val="both"/>
      </w:pPr>
      <w:r w:rsidRPr="00452C26">
        <w:rPr>
          <w:b/>
          <w:bCs/>
        </w:rPr>
        <w:t>IX. Evaluation Criteria</w:t>
      </w:r>
    </w:p>
    <w:p w14:paraId="0B31EC81" w14:textId="77777777" w:rsidR="002210A7" w:rsidRPr="00452C26" w:rsidRDefault="00000000">
      <w:pPr>
        <w:spacing w:after="120" w:line="264" w:lineRule="auto"/>
        <w:jc w:val="both"/>
        <w:rPr>
          <w:b/>
          <w:bCs/>
        </w:rPr>
      </w:pPr>
      <w:r w:rsidRPr="00452C26">
        <w:rPr>
          <w:b/>
          <w:bCs/>
        </w:rPr>
        <w:t>Criterion 1: Financial offer / Price (rate per day) – 30 points</w:t>
      </w:r>
    </w:p>
    <w:p w14:paraId="154AB9C7" w14:textId="77777777" w:rsidR="002210A7" w:rsidRPr="00452C26" w:rsidRDefault="00000000">
      <w:pPr>
        <w:spacing w:after="120" w:line="264" w:lineRule="auto"/>
        <w:jc w:val="both"/>
      </w:pPr>
      <w:r w:rsidRPr="00452C26">
        <w:t>The financial score will cover the comparison of the financial offers of all candidates having submitted a conforming proposal.</w:t>
      </w:r>
    </w:p>
    <w:p w14:paraId="6EC5C182" w14:textId="77777777" w:rsidR="002210A7" w:rsidRPr="00452C26" w:rsidRDefault="00000000">
      <w:pPr>
        <w:spacing w:after="120" w:line="264" w:lineRule="auto"/>
        <w:jc w:val="both"/>
        <w:rPr>
          <w:b/>
          <w:bCs/>
        </w:rPr>
      </w:pPr>
      <w:r w:rsidRPr="00452C26">
        <w:rPr>
          <w:b/>
          <w:bCs/>
        </w:rPr>
        <w:t>Criterion 2: Technical offer – 70 points</w:t>
      </w:r>
    </w:p>
    <w:p w14:paraId="339D9D9A" w14:textId="77777777" w:rsidR="002210A7" w:rsidRPr="00452C26" w:rsidRDefault="00000000">
      <w:pPr>
        <w:spacing w:after="120" w:line="264" w:lineRule="auto"/>
        <w:jc w:val="both"/>
      </w:pPr>
      <w:r w:rsidRPr="00452C26">
        <w:t>Technical evaluation (desk review and/or interview based):</w:t>
      </w:r>
    </w:p>
    <w:tbl>
      <w:tblPr>
        <w:tblStyle w:val="a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2210A7" w:rsidRPr="00452C26" w14:paraId="47CE15A5" w14:textId="77777777">
        <w:tc>
          <w:tcPr>
            <w:tcW w:w="8217" w:type="dxa"/>
          </w:tcPr>
          <w:p w14:paraId="40B3DCB6" w14:textId="77777777" w:rsidR="002210A7" w:rsidRPr="00452C26" w:rsidRDefault="00000000">
            <w:r w:rsidRPr="00452C26">
              <w:t>Sub-criterion 1: Education and integrity</w:t>
            </w:r>
            <w:r w:rsidRPr="00452C26">
              <w:br/>
              <w:t>University degree in Law or relevant field– 5 points</w:t>
            </w:r>
            <w:r w:rsidRPr="00452C26">
              <w:br/>
              <w:t>Postgraduate qualification in law or a relevant field – 5 points</w:t>
            </w:r>
          </w:p>
          <w:p w14:paraId="4F26FBB2" w14:textId="77777777" w:rsidR="002210A7" w:rsidRPr="00452C26" w:rsidRDefault="00000000">
            <w:pPr>
              <w:rPr>
                <w:b/>
                <w:bCs/>
              </w:rPr>
            </w:pPr>
            <w:r w:rsidRPr="00452C26">
              <w:t>Working knowledge of English — 5 points</w:t>
            </w:r>
          </w:p>
          <w:p w14:paraId="2592C3BE" w14:textId="77777777" w:rsidR="002210A7" w:rsidRPr="00452C26" w:rsidRDefault="00000000">
            <w:r w:rsidRPr="00452C26">
              <w:t xml:space="preserve">Political neutrality, an impeccable professional reputation, high professional and moral standards, and </w:t>
            </w:r>
            <w:proofErr w:type="spellStart"/>
            <w:r w:rsidRPr="00452C26">
              <w:t>recognised</w:t>
            </w:r>
            <w:proofErr w:type="spellEnd"/>
            <w:r w:rsidRPr="00452C26">
              <w:t xml:space="preserve"> professional standing and public trust – 5</w:t>
            </w:r>
          </w:p>
          <w:p w14:paraId="0A6C0EF8" w14:textId="77777777" w:rsidR="002210A7" w:rsidRPr="00452C26" w:rsidRDefault="002210A7"/>
        </w:tc>
        <w:tc>
          <w:tcPr>
            <w:tcW w:w="1411" w:type="dxa"/>
          </w:tcPr>
          <w:p w14:paraId="6E86E362" w14:textId="77777777" w:rsidR="002210A7" w:rsidRPr="00452C26" w:rsidRDefault="00000000">
            <w:r w:rsidRPr="00452C26">
              <w:t>20</w:t>
            </w:r>
          </w:p>
        </w:tc>
      </w:tr>
      <w:tr w:rsidR="002210A7" w:rsidRPr="00452C26" w14:paraId="3380FEE1" w14:textId="77777777">
        <w:tc>
          <w:tcPr>
            <w:tcW w:w="8217" w:type="dxa"/>
          </w:tcPr>
          <w:p w14:paraId="48213C46" w14:textId="31586331" w:rsidR="002210A7" w:rsidRPr="00452C26" w:rsidRDefault="00000000">
            <w:r w:rsidRPr="00452C26">
              <w:t>Sub-criterion 2: Relevant professional experience</w:t>
            </w:r>
            <w:r w:rsidRPr="00452C26">
              <w:br/>
              <w:t xml:space="preserve">At least 10 years of relevant legal experience – </w:t>
            </w:r>
            <w:r w:rsidR="00452C26" w:rsidRPr="00452C26">
              <w:t>10 points</w:t>
            </w:r>
          </w:p>
          <w:p w14:paraId="3E122165" w14:textId="77777777" w:rsidR="002210A7" w:rsidRPr="00452C26" w:rsidRDefault="00000000">
            <w:r w:rsidRPr="00452C26">
              <w:t>Experience in selection, attestation, vetting, evaluation or integrity-assessment procedures, including participation in relevant commissions — 10 points.</w:t>
            </w:r>
          </w:p>
          <w:p w14:paraId="589802F8" w14:textId="77777777" w:rsidR="002210A7" w:rsidRPr="00452C26" w:rsidRDefault="00000000">
            <w:r w:rsidRPr="00452C26">
              <w:t>Knowledge of and/or practical experience in applying relevant legal frameworks, procedures, eligibility requirements, assessment criteria, methodologies and rules of procedure, with particular attention to impartiality, objectivity, transparency, confidentiality and procedural fairness — 10 points.</w:t>
            </w:r>
            <w:r w:rsidRPr="00452C26">
              <w:br/>
            </w:r>
          </w:p>
        </w:tc>
        <w:tc>
          <w:tcPr>
            <w:tcW w:w="1411" w:type="dxa"/>
          </w:tcPr>
          <w:p w14:paraId="5AB6D7C8" w14:textId="77777777" w:rsidR="002210A7" w:rsidRPr="00452C26" w:rsidRDefault="00000000">
            <w:r w:rsidRPr="00452C26">
              <w:t>30</w:t>
            </w:r>
          </w:p>
        </w:tc>
      </w:tr>
      <w:tr w:rsidR="002210A7" w:rsidRPr="00452C26" w14:paraId="654A59DB" w14:textId="77777777">
        <w:tc>
          <w:tcPr>
            <w:tcW w:w="8217" w:type="dxa"/>
          </w:tcPr>
          <w:p w14:paraId="76BED4CD" w14:textId="77777777" w:rsidR="002210A7" w:rsidRPr="00452C26" w:rsidRDefault="00000000">
            <w:r w:rsidRPr="00452C26">
              <w:t>Sub-criterion 3: Technical knowledge and skills</w:t>
            </w:r>
            <w:r w:rsidRPr="00452C26">
              <w:br/>
              <w:t>Understanding of the attestation assignment, relevant procedures and the role of an HR Commission member – 10 points</w:t>
            </w:r>
            <w:r w:rsidRPr="00452C26">
              <w:br/>
              <w:t>Demonstrated experience in reviewing case files and documentary materials, assessing facts and evidence against applicable legal and assessment criteria, identifying relevant legal or procedural issues, and contributing to reasoned conclusions or decisions – 10 points</w:t>
            </w:r>
          </w:p>
          <w:p w14:paraId="11F6BF3A" w14:textId="77777777" w:rsidR="002210A7" w:rsidRPr="00452C26" w:rsidRDefault="002210A7"/>
        </w:tc>
        <w:tc>
          <w:tcPr>
            <w:tcW w:w="1411" w:type="dxa"/>
          </w:tcPr>
          <w:p w14:paraId="4212C633" w14:textId="77777777" w:rsidR="002210A7" w:rsidRPr="00452C26" w:rsidRDefault="00000000">
            <w:r w:rsidRPr="00452C26">
              <w:t>20</w:t>
            </w:r>
          </w:p>
        </w:tc>
      </w:tr>
      <w:tr w:rsidR="002210A7" w:rsidRPr="00452C26" w14:paraId="00236782" w14:textId="77777777">
        <w:tc>
          <w:tcPr>
            <w:tcW w:w="8217" w:type="dxa"/>
          </w:tcPr>
          <w:p w14:paraId="706623C3" w14:textId="77777777" w:rsidR="002210A7" w:rsidRPr="00452C26" w:rsidRDefault="00000000">
            <w:r w:rsidRPr="00452C26">
              <w:lastRenderedPageBreak/>
              <w:t>Total</w:t>
            </w:r>
          </w:p>
        </w:tc>
        <w:tc>
          <w:tcPr>
            <w:tcW w:w="1411" w:type="dxa"/>
          </w:tcPr>
          <w:p w14:paraId="1976DDB0" w14:textId="77777777" w:rsidR="002210A7" w:rsidRPr="00452C26" w:rsidRDefault="00000000">
            <w:r w:rsidRPr="00452C26">
              <w:t>70</w:t>
            </w:r>
          </w:p>
        </w:tc>
      </w:tr>
    </w:tbl>
    <w:p w14:paraId="69468D0A" w14:textId="77777777" w:rsidR="002210A7" w:rsidRPr="00452C26" w:rsidRDefault="00000000">
      <w:pPr>
        <w:spacing w:after="120" w:line="264" w:lineRule="auto"/>
        <w:jc w:val="both"/>
      </w:pPr>
      <w:r w:rsidRPr="00452C26">
        <w:t>Each technically compliant application shall be scored against the criteria and sub-criteria set out above. The technical score shall be calculated by adding the points awarded under each sub-criterion.</w:t>
      </w:r>
    </w:p>
    <w:p w14:paraId="529D95EB" w14:textId="77777777" w:rsidR="002210A7" w:rsidRPr="00452C26" w:rsidRDefault="00000000">
      <w:pPr>
        <w:spacing w:after="120" w:line="264" w:lineRule="auto"/>
        <w:jc w:val="both"/>
      </w:pPr>
      <w:r w:rsidRPr="00452C26">
        <w:t>Where the contracting modality provides for a financial offer, the weighting between the technical and financial evaluation shall be specified in the call for applications.</w:t>
      </w:r>
    </w:p>
    <w:p w14:paraId="028D4612" w14:textId="77777777" w:rsidR="002210A7" w:rsidRPr="00452C26" w:rsidRDefault="00000000">
      <w:pPr>
        <w:keepNext/>
        <w:shd w:val="clear" w:color="auto" w:fill="E7E6E6"/>
        <w:spacing w:before="260" w:after="160"/>
      </w:pPr>
      <w:r w:rsidRPr="00452C26">
        <w:rPr>
          <w:b/>
          <w:bCs/>
        </w:rPr>
        <w:t>X.  Submission Details</w:t>
      </w:r>
    </w:p>
    <w:p w14:paraId="00C5D106" w14:textId="77777777" w:rsidR="002210A7" w:rsidRPr="00452C26" w:rsidRDefault="00000000">
      <w:pPr>
        <w:spacing w:after="120" w:line="264" w:lineRule="auto"/>
        <w:jc w:val="both"/>
      </w:pPr>
      <w:r w:rsidRPr="00452C26">
        <w:t>The candidate should provide:</w:t>
      </w:r>
    </w:p>
    <w:p w14:paraId="3FF0744D" w14:textId="77777777" w:rsidR="002210A7" w:rsidRPr="00452C26" w:rsidRDefault="00000000">
      <w:pPr>
        <w:spacing w:after="80" w:line="264" w:lineRule="auto"/>
        <w:ind w:left="720" w:hanging="200"/>
        <w:jc w:val="both"/>
      </w:pPr>
      <w:r w:rsidRPr="00452C26">
        <w:t>•  Updated CV demonstrating compliance with the required expertise and profile.</w:t>
      </w:r>
    </w:p>
    <w:p w14:paraId="06AA8364" w14:textId="77777777" w:rsidR="002210A7" w:rsidRPr="00452C26" w:rsidRDefault="00000000">
      <w:pPr>
        <w:spacing w:after="80" w:line="264" w:lineRule="auto"/>
        <w:ind w:left="720" w:hanging="200"/>
        <w:jc w:val="both"/>
      </w:pPr>
      <w:r w:rsidRPr="00452C26">
        <w:t>•  Financial offer / proposed daily rate, where applicable to the contracting modality.</w:t>
      </w:r>
    </w:p>
    <w:p w14:paraId="567F3665" w14:textId="77777777" w:rsidR="002210A7" w:rsidRPr="00452C26" w:rsidRDefault="00000000">
      <w:pPr>
        <w:spacing w:after="80" w:line="264" w:lineRule="auto"/>
        <w:ind w:left="720" w:hanging="200"/>
        <w:jc w:val="both"/>
      </w:pPr>
      <w:r w:rsidRPr="00452C26">
        <w:t>•  The selected candidate will be requested to provide additional supporting documentation requested for evaluation, due diligence, or contracting purposes.</w:t>
      </w:r>
    </w:p>
    <w:p w14:paraId="69569AD4" w14:textId="77777777" w:rsidR="002210A7" w:rsidRDefault="002210A7">
      <w:pPr>
        <w:rPr>
          <w:sz w:val="24"/>
          <w:szCs w:val="24"/>
        </w:rPr>
      </w:pPr>
    </w:p>
    <w:sectPr w:rsidR="002210A7">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9E723C6-B476-4512-9001-834D4E3DA29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A2969F7-27A6-425D-92A6-CBB64717F887}"/>
    <w:embedBold r:id="rId3" w:fontKey="{ABF05A92-5887-49B0-BC2E-DB9CC9A9C9A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337EC2AB-0B22-4429-8DEB-ACCA078C02AA}"/>
  </w:font>
  <w:font w:name="Calibri Light">
    <w:panose1 w:val="020F0302020204030204"/>
    <w:charset w:val="00"/>
    <w:family w:val="swiss"/>
    <w:pitch w:val="variable"/>
    <w:sig w:usb0="E4002EFF" w:usb1="C200247B" w:usb2="00000009" w:usb3="00000000" w:csb0="000001FF" w:csb1="00000000"/>
    <w:embedRegular r:id="rId5" w:fontKey="{456A6D59-7460-40B6-95D6-9C3228A2E95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7D5D"/>
    <w:multiLevelType w:val="multilevel"/>
    <w:tmpl w:val="58B48B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DF44BE"/>
    <w:multiLevelType w:val="multilevel"/>
    <w:tmpl w:val="E1C4A3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E557A73"/>
    <w:multiLevelType w:val="multilevel"/>
    <w:tmpl w:val="A5228F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2054025"/>
    <w:multiLevelType w:val="multilevel"/>
    <w:tmpl w:val="20E41F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B24013C"/>
    <w:multiLevelType w:val="multilevel"/>
    <w:tmpl w:val="16ECBA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090732B"/>
    <w:multiLevelType w:val="multilevel"/>
    <w:tmpl w:val="1430BFD2"/>
    <w:lvl w:ilvl="0">
      <w:numFmt w:val="bullet"/>
      <w:lvlText w:val="•"/>
      <w:lvlJc w:val="left"/>
      <w:pPr>
        <w:ind w:left="124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60FC70F5"/>
    <w:multiLevelType w:val="multilevel"/>
    <w:tmpl w:val="650C0B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54C7404"/>
    <w:multiLevelType w:val="multilevel"/>
    <w:tmpl w:val="FAC614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A5F6DA3"/>
    <w:multiLevelType w:val="multilevel"/>
    <w:tmpl w:val="9A567B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C2F69E4"/>
    <w:multiLevelType w:val="multilevel"/>
    <w:tmpl w:val="583458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88810683">
    <w:abstractNumId w:val="0"/>
  </w:num>
  <w:num w:numId="2" w16cid:durableId="1247812363">
    <w:abstractNumId w:val="4"/>
  </w:num>
  <w:num w:numId="3" w16cid:durableId="1880891226">
    <w:abstractNumId w:val="3"/>
  </w:num>
  <w:num w:numId="4" w16cid:durableId="1084032468">
    <w:abstractNumId w:val="1"/>
  </w:num>
  <w:num w:numId="5" w16cid:durableId="442651144">
    <w:abstractNumId w:val="8"/>
  </w:num>
  <w:num w:numId="6" w16cid:durableId="885022976">
    <w:abstractNumId w:val="6"/>
  </w:num>
  <w:num w:numId="7" w16cid:durableId="593393273">
    <w:abstractNumId w:val="7"/>
  </w:num>
  <w:num w:numId="8" w16cid:durableId="6257176">
    <w:abstractNumId w:val="9"/>
  </w:num>
  <w:num w:numId="9" w16cid:durableId="2102025398">
    <w:abstractNumId w:val="2"/>
  </w:num>
  <w:num w:numId="10" w16cid:durableId="17755135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0A7"/>
    <w:rsid w:val="002210A7"/>
    <w:rsid w:val="00452C26"/>
    <w:rsid w:val="009220AD"/>
    <w:rsid w:val="00A12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1A024"/>
  <w15:docId w15:val="{152475A1-D7AC-4945-B383-0986B3EE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uiPriority w:val="34"/>
    <w:qFormat/>
    <w:rsid w:val="00E52AA0"/>
    <w:rPr>
      <w:lang w:val="en-US" w:eastAsia="en-GB"/>
    </w:rPr>
  </w:style>
  <w:style w:type="character" w:styleId="Strong">
    <w:name w:val="Strong"/>
    <w:basedOn w:val="DefaultParagraphFont"/>
    <w:uiPriority w:val="22"/>
    <w:qFormat/>
    <w:rsid w:val="00E52AA0"/>
    <w:rPr>
      <w:b/>
      <w:bCs/>
    </w:rPr>
  </w:style>
  <w:style w:type="character" w:styleId="CommentReference">
    <w:name w:val="annotation reference"/>
    <w:basedOn w:val="DefaultParagraphFont"/>
    <w:uiPriority w:val="99"/>
    <w:semiHidden/>
    <w:unhideWhenUsed/>
    <w:rsid w:val="00E52AA0"/>
    <w:rPr>
      <w:sz w:val="16"/>
      <w:szCs w:val="16"/>
    </w:rPr>
  </w:style>
  <w:style w:type="paragraph" w:styleId="CommentText">
    <w:name w:val="annotation text"/>
    <w:link w:val="CommentTextChar"/>
    <w:uiPriority w:val="99"/>
    <w:unhideWhenUsed/>
    <w:rsid w:val="00E52AA0"/>
    <w:rPr>
      <w:sz w:val="20"/>
      <w:szCs w:val="20"/>
    </w:rPr>
  </w:style>
  <w:style w:type="character" w:customStyle="1" w:styleId="CommentTextChar">
    <w:name w:val="Comment Text Char"/>
    <w:basedOn w:val="DefaultParagraphFont"/>
    <w:link w:val="CommentText"/>
    <w:uiPriority w:val="99"/>
    <w:rsid w:val="00E52AA0"/>
    <w:rPr>
      <w:rFonts w:ascii="Calibri" w:eastAsia="Calibri" w:hAnsi="Calibri" w:cs="Calibri"/>
      <w:sz w:val="20"/>
      <w:szCs w:val="20"/>
      <w:lang w:val="en-US" w:eastAsia="en-GB"/>
    </w:rPr>
  </w:style>
  <w:style w:type="table" w:styleId="TableGrid">
    <w:name w:val="Table Grid"/>
    <w:basedOn w:val="TableNormal"/>
    <w:uiPriority w:val="39"/>
    <w:rsid w:val="00E52AA0"/>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uiPriority w:val="99"/>
    <w:unhideWhenUsed/>
    <w:rsid w:val="00E52AA0"/>
    <w:pPr>
      <w:spacing w:before="100" w:beforeAutospacing="1" w:after="100" w:afterAutospacing="1"/>
    </w:pPr>
    <w:rPr>
      <w:rFonts w:ascii="Times New Roman" w:eastAsia="Times New Roman" w:hAnsi="Times New Roman" w:cs="Times New Roman"/>
      <w:sz w:val="24"/>
      <w:szCs w:val="24"/>
      <w:lang w:val="uk-UA" w:eastAsia="uk-UA"/>
    </w:rPr>
  </w:style>
  <w:style w:type="paragraph" w:customStyle="1" w:styleId="rvps2">
    <w:name w:val="rvps2"/>
    <w:rsid w:val="005A7584"/>
    <w:pPr>
      <w:spacing w:before="100" w:beforeAutospacing="1" w:after="100" w:afterAutospacing="1"/>
    </w:pPr>
    <w:rPr>
      <w:rFonts w:ascii="Times New Roman" w:eastAsia="Times New Roman" w:hAnsi="Times New Roman" w:cs="Times New Roman"/>
      <w:sz w:val="24"/>
      <w:szCs w:val="24"/>
      <w:lang w:val="uk-UA" w:eastAsia="uk-UA"/>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XL0399FfaERrkOYMTLdJRYdvag==">CgMxLjAyDmguN3Jnc2J1MnI0NXp3OABqLQoUc3VnZ2VzdC5yaDUzNWc0ejJ5OGISFdCh0YLQsNGBINCG0LLQsNGB0LjQumotChRzdWdnZXN0Lndic25rZ2pxNWQzZxIV0KHRgtCw0YEg0IbQstCw0YHQuNC6ai0KFHN1Z2dlc3QuaDNrajNjNnd1Y3ZsEhXQodGC0LDRgSDQhtCy0LDRgdC40LpqLQoUc3VnZ2VzdC5yYmJ1NTd6ZXZvY3kSFdCh0YLQsNGBINCG0LLQsNGB0LjQumotChRzdWdnZXN0Ljhvc2s3Ynl6cHpudRIV0KHRgtCw0YEg0IbQstCw0YHQuNC6ciExdXRBcWczdFZBVHBlQjRkNzVRcF9SZERlSnI1Y3N0ZV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2679</Words>
  <Characters>15273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Halyna Dmytrychenko-Kuleba</dc:creator>
  <cp:lastModifiedBy>Nataliia SIVAK</cp:lastModifiedBy>
  <cp:revision>2</cp:revision>
  <dcterms:created xsi:type="dcterms:W3CDTF">2026-10-26T15:49:00Z</dcterms:created>
  <dcterms:modified xsi:type="dcterms:W3CDTF">2026-10-26T15:49:00Z</dcterms:modified>
</cp:coreProperties>
</file>