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60AC0D" w14:textId="77F6049D" w:rsidR="00A21ED4" w:rsidRPr="0026249C" w:rsidRDefault="00A21ED4" w:rsidP="008D57C4">
      <w:pPr>
        <w:spacing w:before="100" w:beforeAutospacing="1" w:after="100" w:afterAutospacing="1" w:line="240" w:lineRule="auto"/>
        <w:jc w:val="center"/>
        <w:outlineLvl w:val="0"/>
        <w:rPr>
          <w:rFonts w:ascii="Times New Roman" w:eastAsia="Times New Roman" w:hAnsi="Times New Roman" w:cs="Times New Roman"/>
          <w:b/>
          <w:bCs/>
          <w:color w:val="000000"/>
          <w:kern w:val="36"/>
          <w14:ligatures w14:val="none"/>
        </w:rPr>
      </w:pPr>
      <w:bookmarkStart w:id="0" w:name="_GoBack"/>
      <w:bookmarkEnd w:id="0"/>
      <w:r w:rsidRPr="0026249C">
        <w:rPr>
          <w:rFonts w:ascii="Times New Roman" w:eastAsia="Times New Roman" w:hAnsi="Times New Roman" w:cs="Times New Roman"/>
          <w:b/>
          <w:bCs/>
          <w:color w:val="000000"/>
          <w:kern w:val="36"/>
          <w14:ligatures w14:val="none"/>
        </w:rPr>
        <w:t>TERMES DE RÉFÉRENCE</w:t>
      </w:r>
    </w:p>
    <w:p w14:paraId="63B553CD" w14:textId="77777777" w:rsidR="00A21ED4" w:rsidRDefault="00A21ED4" w:rsidP="008D57C4">
      <w:pPr>
        <w:spacing w:before="100" w:beforeAutospacing="1" w:after="100" w:afterAutospacing="1" w:line="240" w:lineRule="auto"/>
        <w:jc w:val="center"/>
        <w:outlineLvl w:val="1"/>
        <w:rPr>
          <w:rFonts w:ascii="Times New Roman" w:eastAsia="Times New Roman" w:hAnsi="Times New Roman" w:cs="Times New Roman"/>
          <w:b/>
          <w:bCs/>
          <w:color w:val="000000"/>
          <w:kern w:val="0"/>
          <w:sz w:val="22"/>
          <w:szCs w:val="22"/>
          <w14:ligatures w14:val="none"/>
        </w:rPr>
      </w:pPr>
      <w:r w:rsidRPr="0026249C">
        <w:rPr>
          <w:rFonts w:ascii="Times New Roman" w:eastAsia="Times New Roman" w:hAnsi="Times New Roman" w:cs="Times New Roman"/>
          <w:b/>
          <w:bCs/>
          <w:color w:val="000000"/>
          <w:kern w:val="0"/>
          <w:sz w:val="22"/>
          <w:szCs w:val="22"/>
          <w14:ligatures w14:val="none"/>
        </w:rPr>
        <w:t>Formation de formateurs à l’utilisation de l’intelligence artificielle appliquée à la formation professionnelle en mécanique générale</w:t>
      </w:r>
    </w:p>
    <w:p w14:paraId="3E5CBA96" w14:textId="77777777" w:rsidR="00A21ED4" w:rsidRPr="0026249C" w:rsidRDefault="00A21ED4" w:rsidP="008D57C4">
      <w:pPr>
        <w:spacing w:before="100" w:beforeAutospacing="1" w:after="100" w:afterAutospacing="1" w:line="240" w:lineRule="auto"/>
        <w:jc w:val="both"/>
        <w:outlineLvl w:val="2"/>
        <w:rPr>
          <w:rFonts w:ascii="Times New Roman" w:eastAsia="Times New Roman" w:hAnsi="Times New Roman" w:cs="Times New Roman"/>
          <w:b/>
          <w:bCs/>
          <w:color w:val="000000"/>
          <w:kern w:val="0"/>
          <w:sz w:val="22"/>
          <w:szCs w:val="22"/>
          <w14:ligatures w14:val="none"/>
        </w:rPr>
      </w:pPr>
      <w:r w:rsidRPr="0026249C">
        <w:rPr>
          <w:rFonts w:ascii="Times New Roman" w:eastAsia="Times New Roman" w:hAnsi="Times New Roman" w:cs="Times New Roman"/>
          <w:b/>
          <w:bCs/>
          <w:color w:val="000000"/>
          <w:kern w:val="0"/>
          <w:sz w:val="22"/>
          <w:szCs w:val="22"/>
          <w14:ligatures w14:val="none"/>
        </w:rPr>
        <w:t>1. Contexte et justification</w:t>
      </w:r>
    </w:p>
    <w:p w14:paraId="4E2DDF99" w14:textId="7B4BAE4A" w:rsidR="00727942" w:rsidRPr="00727942" w:rsidRDefault="00727942" w:rsidP="008D57C4">
      <w:pPr>
        <w:pStyle w:val="pdq2pgselectionanchorcontainer"/>
        <w:jc w:val="both"/>
        <w:rPr>
          <w:color w:val="000000"/>
          <w:sz w:val="22"/>
          <w:szCs w:val="22"/>
          <w:lang w:val="fr-FR"/>
        </w:rPr>
      </w:pPr>
      <w:r w:rsidRPr="00727942">
        <w:rPr>
          <w:rStyle w:val="lev"/>
          <w:rFonts w:eastAsiaTheme="majorEastAsia"/>
          <w:b w:val="0"/>
          <w:bCs w:val="0"/>
          <w:color w:val="000000"/>
          <w:sz w:val="22"/>
          <w:szCs w:val="22"/>
          <w:lang w:val="fr-FR"/>
        </w:rPr>
        <w:t>Le projet PAR MOB</w:t>
      </w:r>
      <w:r w:rsidRPr="00727942">
        <w:rPr>
          <w:rStyle w:val="apple-converted-space"/>
          <w:rFonts w:eastAsiaTheme="majorEastAsia"/>
          <w:color w:val="000000"/>
          <w:sz w:val="22"/>
          <w:szCs w:val="22"/>
          <w:lang w:val="fr-FR"/>
        </w:rPr>
        <w:t> </w:t>
      </w:r>
      <w:r w:rsidRPr="00727942">
        <w:rPr>
          <w:color w:val="000000"/>
          <w:sz w:val="22"/>
          <w:szCs w:val="22"/>
          <w:lang w:val="fr-FR"/>
        </w:rPr>
        <w:t>s’inscrit dans le cadre du partenariat entre la Tunisie et la France en matière de mobilité professionnelle et vise à renforcer les dispositifs permettant de mieux articuler mobilité, emploi, compétences et formation professionnelle.</w:t>
      </w:r>
      <w:r w:rsidRPr="00727942">
        <w:rPr>
          <w:rStyle w:val="apple-converted-space"/>
          <w:rFonts w:eastAsiaTheme="majorEastAsia"/>
          <w:color w:val="000000"/>
          <w:sz w:val="22"/>
          <w:szCs w:val="22"/>
          <w:lang w:val="fr-FR"/>
        </w:rPr>
        <w:t> </w:t>
      </w:r>
      <w:r w:rsidRPr="00727942">
        <w:rPr>
          <w:rStyle w:val="lev"/>
          <w:rFonts w:eastAsiaTheme="majorEastAsia"/>
          <w:b w:val="0"/>
          <w:bCs w:val="0"/>
          <w:color w:val="000000"/>
          <w:sz w:val="22"/>
          <w:szCs w:val="22"/>
          <w:lang w:val="fr-FR"/>
        </w:rPr>
        <w:t>Financé par l’Agence Française de Développement (AFD) et mis en œuvre par Expertise France, en partenariat avec le Ministère de l’Emploi et de la Formation Professionnelle (MEFP)</w:t>
      </w:r>
      <w:r w:rsidRPr="00727942">
        <w:rPr>
          <w:b/>
          <w:bCs/>
          <w:color w:val="000000"/>
          <w:sz w:val="22"/>
          <w:szCs w:val="22"/>
          <w:lang w:val="fr-FR"/>
        </w:rPr>
        <w:t>,</w:t>
      </w:r>
      <w:r w:rsidRPr="00727942">
        <w:rPr>
          <w:color w:val="000000"/>
          <w:sz w:val="22"/>
          <w:szCs w:val="22"/>
          <w:lang w:val="fr-FR"/>
        </w:rPr>
        <w:t xml:space="preserve"> le projet accompagne notamment le renforcement des capacités du système tunisien de formation professionnelle et l’adaptation de l’offre de formation aux évolutions des métiers, des compétences et des pratiques professionnelles. Dans ce cadre, une attention particulière est accordée à la modernisation des centres de formation professionnelle, au développement des compétences de leurs ressources humaines</w:t>
      </w:r>
      <w:r>
        <w:rPr>
          <w:color w:val="000000"/>
          <w:sz w:val="22"/>
          <w:szCs w:val="22"/>
          <w:lang w:val="fr-FR"/>
        </w:rPr>
        <w:t xml:space="preserve">, </w:t>
      </w:r>
      <w:r w:rsidRPr="00727942">
        <w:rPr>
          <w:color w:val="000000"/>
          <w:sz w:val="22"/>
          <w:szCs w:val="22"/>
          <w:lang w:val="fr-FR"/>
        </w:rPr>
        <w:t>à la modernisation des pratiques pédagogiques, et à l’intégration des outils numériques et de l’intelligence artificielle dans leurs pratiques.</w:t>
      </w:r>
    </w:p>
    <w:p w14:paraId="66CF24D3" w14:textId="77777777" w:rsidR="00A21ED4" w:rsidRPr="0026249C" w:rsidRDefault="00A21ED4" w:rsidP="008D57C4">
      <w:pPr>
        <w:spacing w:before="100" w:beforeAutospacing="1" w:after="100" w:afterAutospacing="1" w:line="240" w:lineRule="auto"/>
        <w:jc w:val="both"/>
        <w:rPr>
          <w:rFonts w:ascii="Times New Roman" w:eastAsia="Times New Roman" w:hAnsi="Times New Roman" w:cs="Times New Roman"/>
          <w:color w:val="000000"/>
          <w:kern w:val="0"/>
          <w:sz w:val="22"/>
          <w:szCs w:val="22"/>
          <w14:ligatures w14:val="none"/>
        </w:rPr>
      </w:pPr>
      <w:r w:rsidRPr="0026249C">
        <w:rPr>
          <w:rFonts w:ascii="Times New Roman" w:eastAsia="Times New Roman" w:hAnsi="Times New Roman" w:cs="Times New Roman"/>
          <w:color w:val="000000"/>
          <w:kern w:val="0"/>
          <w:sz w:val="22"/>
          <w:szCs w:val="22"/>
          <w14:ligatures w14:val="none"/>
        </w:rPr>
        <w:t>Les évolutions récentes de l’intelligence artificielle (IA), et notamment de l’intelligence artificielle générative, offrent de nouvelles possibilités pour améliorer la qualité, l’efficacité et l’attractivité de la formation professionnelle. Ces technologies permettent notamment d’assister les formateurs dans la préparation et l’actualisation des contenus, la conception de séquences pédagogiques, la production de ressources multimédias, la création d’exercices et d’évaluations, l’individualisation des apprentissages ainsi que l’exploitation de la documentation technique.</w:t>
      </w:r>
    </w:p>
    <w:p w14:paraId="33C4AD9C" w14:textId="77777777" w:rsidR="00A21ED4" w:rsidRPr="0026249C" w:rsidRDefault="00A21ED4" w:rsidP="008D57C4">
      <w:pPr>
        <w:spacing w:before="100" w:beforeAutospacing="1" w:after="100" w:afterAutospacing="1" w:line="240" w:lineRule="auto"/>
        <w:jc w:val="both"/>
        <w:rPr>
          <w:rFonts w:ascii="Times New Roman" w:eastAsia="Times New Roman" w:hAnsi="Times New Roman" w:cs="Times New Roman"/>
          <w:color w:val="000000"/>
          <w:kern w:val="0"/>
          <w:sz w:val="22"/>
          <w:szCs w:val="22"/>
          <w14:ligatures w14:val="none"/>
        </w:rPr>
      </w:pPr>
      <w:r w:rsidRPr="0026249C">
        <w:rPr>
          <w:rFonts w:ascii="Times New Roman" w:eastAsia="Times New Roman" w:hAnsi="Times New Roman" w:cs="Times New Roman"/>
          <w:color w:val="000000"/>
          <w:kern w:val="0"/>
          <w:sz w:val="22"/>
          <w:szCs w:val="22"/>
          <w14:ligatures w14:val="none"/>
        </w:rPr>
        <w:t>Ces possibilités présentent un intérêt particulier pour les formations relevant de la mécanique générale, caractérisées par une articulation forte entre enseignements théoriques, démonstrations et travaux pratiques, ainsi que par l’utilisation de plans, schémas, manuels, procédures, catalogues, fiches techniques, équipements et machines-outils.</w:t>
      </w:r>
    </w:p>
    <w:p w14:paraId="1B451649" w14:textId="77777777" w:rsidR="00A21ED4" w:rsidRPr="0026249C" w:rsidRDefault="00A21ED4" w:rsidP="008D57C4">
      <w:pPr>
        <w:spacing w:before="100" w:beforeAutospacing="1" w:after="100" w:afterAutospacing="1" w:line="240" w:lineRule="auto"/>
        <w:jc w:val="both"/>
        <w:rPr>
          <w:rFonts w:ascii="Times New Roman" w:eastAsia="Times New Roman" w:hAnsi="Times New Roman" w:cs="Times New Roman"/>
          <w:color w:val="000000"/>
          <w:kern w:val="0"/>
          <w:sz w:val="22"/>
          <w:szCs w:val="22"/>
          <w14:ligatures w14:val="none"/>
        </w:rPr>
      </w:pPr>
      <w:r w:rsidRPr="0026249C">
        <w:rPr>
          <w:rFonts w:ascii="Times New Roman" w:eastAsia="Times New Roman" w:hAnsi="Times New Roman" w:cs="Times New Roman"/>
          <w:color w:val="000000"/>
          <w:kern w:val="0"/>
          <w:sz w:val="22"/>
          <w:szCs w:val="22"/>
          <w14:ligatures w14:val="none"/>
        </w:rPr>
        <w:t>L’utilisation de l’IA dans ce contexte ne doit toutefois pas être envisagée comme une simple initiation à quelques applications numériques. Elle suppose de permettre aux formateurs de comprendre les possibilités et les limites de ces technologies, de savoir formuler des instructions pertinentes, de choisir les outils adaptés à leurs besoins et, surtout, de vérifier la pertinence technique et pédagogique des contenus générés.</w:t>
      </w:r>
    </w:p>
    <w:p w14:paraId="4474B57A" w14:textId="77777777" w:rsidR="00A21ED4" w:rsidRPr="0026249C" w:rsidRDefault="00A21ED4" w:rsidP="008D57C4">
      <w:pPr>
        <w:spacing w:before="100" w:beforeAutospacing="1" w:after="100" w:afterAutospacing="1" w:line="240" w:lineRule="auto"/>
        <w:jc w:val="both"/>
        <w:rPr>
          <w:rFonts w:ascii="Times New Roman" w:eastAsia="Times New Roman" w:hAnsi="Times New Roman" w:cs="Times New Roman"/>
          <w:color w:val="000000"/>
          <w:kern w:val="0"/>
          <w:sz w:val="22"/>
          <w:szCs w:val="22"/>
          <w14:ligatures w14:val="none"/>
        </w:rPr>
      </w:pPr>
      <w:r w:rsidRPr="0026249C">
        <w:rPr>
          <w:rFonts w:ascii="Times New Roman" w:eastAsia="Times New Roman" w:hAnsi="Times New Roman" w:cs="Times New Roman"/>
          <w:color w:val="000000"/>
          <w:kern w:val="0"/>
          <w:sz w:val="22"/>
          <w:szCs w:val="22"/>
          <w14:ligatures w14:val="none"/>
        </w:rPr>
        <w:t>La présente formation sera donc conçue comme une formation de formateurs à forte dominante pratique, permettant aux participants d’expérimenter différents outils d’IA à partir de situations professionnelles directement liées à leurs activités.</w:t>
      </w:r>
    </w:p>
    <w:p w14:paraId="22ED5FA2" w14:textId="77777777" w:rsidR="00A21ED4" w:rsidRPr="0026249C" w:rsidRDefault="00A21ED4" w:rsidP="008D57C4">
      <w:pPr>
        <w:spacing w:before="100" w:beforeAutospacing="1" w:after="100" w:afterAutospacing="1" w:line="240" w:lineRule="auto"/>
        <w:jc w:val="both"/>
        <w:outlineLvl w:val="0"/>
        <w:rPr>
          <w:rFonts w:ascii="Times New Roman" w:eastAsia="Times New Roman" w:hAnsi="Times New Roman" w:cs="Times New Roman"/>
          <w:b/>
          <w:bCs/>
          <w:color w:val="000000"/>
          <w:kern w:val="36"/>
          <w:sz w:val="22"/>
          <w:szCs w:val="22"/>
          <w14:ligatures w14:val="none"/>
        </w:rPr>
      </w:pPr>
      <w:r w:rsidRPr="0026249C">
        <w:rPr>
          <w:rFonts w:ascii="Times New Roman" w:eastAsia="Times New Roman" w:hAnsi="Times New Roman" w:cs="Times New Roman"/>
          <w:b/>
          <w:bCs/>
          <w:color w:val="000000"/>
          <w:kern w:val="36"/>
          <w:sz w:val="22"/>
          <w:szCs w:val="22"/>
          <w14:ligatures w14:val="none"/>
        </w:rPr>
        <w:t>2. Objet de la mission</w:t>
      </w:r>
    </w:p>
    <w:p w14:paraId="077A8C2B" w14:textId="77777777" w:rsidR="00A21ED4" w:rsidRPr="0026249C" w:rsidRDefault="00A21ED4" w:rsidP="008D57C4">
      <w:pPr>
        <w:spacing w:before="100" w:beforeAutospacing="1" w:after="100" w:afterAutospacing="1" w:line="240" w:lineRule="auto"/>
        <w:jc w:val="both"/>
        <w:rPr>
          <w:rFonts w:ascii="Times New Roman" w:eastAsia="Times New Roman" w:hAnsi="Times New Roman" w:cs="Times New Roman"/>
          <w:color w:val="000000"/>
          <w:kern w:val="0"/>
          <w:sz w:val="22"/>
          <w:szCs w:val="22"/>
          <w14:ligatures w14:val="none"/>
        </w:rPr>
      </w:pPr>
      <w:r w:rsidRPr="0026249C">
        <w:rPr>
          <w:rFonts w:ascii="Times New Roman" w:eastAsia="Times New Roman" w:hAnsi="Times New Roman" w:cs="Times New Roman"/>
          <w:color w:val="000000"/>
          <w:kern w:val="0"/>
          <w:sz w:val="22"/>
          <w:szCs w:val="22"/>
          <w14:ligatures w14:val="none"/>
        </w:rPr>
        <w:t>La mission consiste à concevoir, préparer et animer deux sessions de formation de cinq jours chacune, destinées aux formateurs des deux centres concernés.</w:t>
      </w:r>
    </w:p>
    <w:p w14:paraId="035FF796" w14:textId="77777777" w:rsidR="00A21ED4" w:rsidRDefault="00A21ED4" w:rsidP="008D57C4">
      <w:pPr>
        <w:spacing w:before="100" w:beforeAutospacing="1" w:after="100" w:afterAutospacing="1" w:line="240" w:lineRule="auto"/>
        <w:jc w:val="both"/>
        <w:rPr>
          <w:rFonts w:ascii="Times New Roman" w:eastAsia="Times New Roman" w:hAnsi="Times New Roman" w:cs="Times New Roman"/>
          <w:color w:val="000000"/>
          <w:kern w:val="0"/>
          <w:sz w:val="22"/>
          <w:szCs w:val="22"/>
          <w14:ligatures w14:val="none"/>
        </w:rPr>
      </w:pPr>
      <w:r w:rsidRPr="0026249C">
        <w:rPr>
          <w:rFonts w:ascii="Times New Roman" w:eastAsia="Times New Roman" w:hAnsi="Times New Roman" w:cs="Times New Roman"/>
          <w:color w:val="000000"/>
          <w:kern w:val="0"/>
          <w:sz w:val="22"/>
          <w:szCs w:val="22"/>
          <w14:ligatures w14:val="none"/>
        </w:rPr>
        <w:t>Chaque session accueillera un groupe de </w:t>
      </w:r>
      <w:r w:rsidRPr="0026249C">
        <w:rPr>
          <w:rFonts w:ascii="Times New Roman" w:eastAsia="Times New Roman" w:hAnsi="Times New Roman" w:cs="Times New Roman"/>
          <w:b/>
          <w:bCs/>
          <w:color w:val="000000"/>
          <w:kern w:val="0"/>
          <w:sz w:val="22"/>
          <w:szCs w:val="22"/>
          <w14:ligatures w14:val="none"/>
        </w:rPr>
        <w:t>15 participants</w:t>
      </w:r>
      <w:r w:rsidRPr="0026249C">
        <w:rPr>
          <w:rFonts w:ascii="Times New Roman" w:eastAsia="Times New Roman" w:hAnsi="Times New Roman" w:cs="Times New Roman"/>
          <w:color w:val="000000"/>
          <w:kern w:val="0"/>
          <w:sz w:val="22"/>
          <w:szCs w:val="22"/>
          <w14:ligatures w14:val="none"/>
        </w:rPr>
        <w:t>, soit un total de </w:t>
      </w:r>
      <w:r w:rsidRPr="0026249C">
        <w:rPr>
          <w:rFonts w:ascii="Times New Roman" w:eastAsia="Times New Roman" w:hAnsi="Times New Roman" w:cs="Times New Roman"/>
          <w:b/>
          <w:bCs/>
          <w:color w:val="000000"/>
          <w:kern w:val="0"/>
          <w:sz w:val="22"/>
          <w:szCs w:val="22"/>
          <w14:ligatures w14:val="none"/>
        </w:rPr>
        <w:t>30 formateurs</w:t>
      </w:r>
      <w:r w:rsidRPr="0026249C">
        <w:rPr>
          <w:rFonts w:ascii="Times New Roman" w:eastAsia="Times New Roman" w:hAnsi="Times New Roman" w:cs="Times New Roman"/>
          <w:color w:val="000000"/>
          <w:kern w:val="0"/>
          <w:sz w:val="22"/>
          <w:szCs w:val="22"/>
          <w14:ligatures w14:val="none"/>
        </w:rPr>
        <w:t>.</w:t>
      </w:r>
    </w:p>
    <w:p w14:paraId="68B6A06F" w14:textId="417A66F9" w:rsidR="0026249C" w:rsidRDefault="0026249C" w:rsidP="008D57C4">
      <w:pPr>
        <w:spacing w:before="100" w:beforeAutospacing="1" w:after="100" w:afterAutospacing="1" w:line="240" w:lineRule="auto"/>
        <w:jc w:val="both"/>
        <w:rPr>
          <w:rFonts w:ascii="Times New Roman" w:eastAsia="Times New Roman" w:hAnsi="Times New Roman" w:cs="Times New Roman"/>
          <w:color w:val="000000"/>
          <w:kern w:val="0"/>
          <w:sz w:val="22"/>
          <w:szCs w:val="22"/>
          <w14:ligatures w14:val="none"/>
        </w:rPr>
      </w:pPr>
    </w:p>
    <w:p w14:paraId="0FCD2890" w14:textId="77777777" w:rsidR="008D57C4" w:rsidRPr="0026249C" w:rsidRDefault="008D57C4" w:rsidP="008D57C4">
      <w:pPr>
        <w:spacing w:before="100" w:beforeAutospacing="1" w:after="100" w:afterAutospacing="1" w:line="240" w:lineRule="auto"/>
        <w:jc w:val="both"/>
        <w:rPr>
          <w:rFonts w:ascii="Times New Roman" w:eastAsia="Times New Roman" w:hAnsi="Times New Roman" w:cs="Times New Roman"/>
          <w:color w:val="000000"/>
          <w:kern w:val="0"/>
          <w:sz w:val="22"/>
          <w:szCs w:val="22"/>
          <w14:ligatures w14:val="none"/>
        </w:rPr>
      </w:pPr>
    </w:p>
    <w:tbl>
      <w:tblPr>
        <w:tblStyle w:val="Grilledutableau"/>
        <w:tblW w:w="0" w:type="auto"/>
        <w:tblLook w:val="04A0" w:firstRow="1" w:lastRow="0" w:firstColumn="1" w:lastColumn="0" w:noHBand="0" w:noVBand="1"/>
      </w:tblPr>
      <w:tblGrid>
        <w:gridCol w:w="4675"/>
        <w:gridCol w:w="4675"/>
      </w:tblGrid>
      <w:tr w:rsidR="0026249C" w:rsidRPr="0026249C" w14:paraId="5A2D7374" w14:textId="77777777" w:rsidTr="0026249C">
        <w:tc>
          <w:tcPr>
            <w:tcW w:w="4675" w:type="dxa"/>
            <w:shd w:val="clear" w:color="auto" w:fill="DAE9F7" w:themeFill="text2" w:themeFillTint="1A"/>
            <w:vAlign w:val="center"/>
          </w:tcPr>
          <w:p w14:paraId="37D5D5DA" w14:textId="2B10C622" w:rsidR="0026249C" w:rsidRPr="0026249C" w:rsidRDefault="0026249C" w:rsidP="008D57C4">
            <w:pPr>
              <w:spacing w:before="100" w:beforeAutospacing="1" w:after="100" w:afterAutospacing="1"/>
              <w:jc w:val="both"/>
              <w:rPr>
                <w:rFonts w:ascii="Times New Roman" w:eastAsia="Times New Roman" w:hAnsi="Times New Roman" w:cs="Times New Roman"/>
                <w:color w:val="000000"/>
                <w:kern w:val="0"/>
                <w:sz w:val="22"/>
                <w:szCs w:val="22"/>
                <w14:ligatures w14:val="none"/>
              </w:rPr>
            </w:pPr>
            <w:r w:rsidRPr="0026249C">
              <w:rPr>
                <w:rFonts w:ascii="Times New Roman" w:eastAsia="Times New Roman" w:hAnsi="Times New Roman" w:cs="Times New Roman"/>
                <w:b/>
                <w:bCs/>
                <w:color w:val="000000"/>
                <w:kern w:val="0"/>
                <w:sz w:val="22"/>
                <w:szCs w:val="22"/>
                <w:lang w:val="en-US"/>
                <w14:ligatures w14:val="none"/>
              </w:rPr>
              <w:lastRenderedPageBreak/>
              <w:t>Élément</w:t>
            </w:r>
          </w:p>
        </w:tc>
        <w:tc>
          <w:tcPr>
            <w:tcW w:w="4675" w:type="dxa"/>
            <w:shd w:val="clear" w:color="auto" w:fill="DAE9F7" w:themeFill="text2" w:themeFillTint="1A"/>
            <w:vAlign w:val="center"/>
          </w:tcPr>
          <w:p w14:paraId="2179D6AD" w14:textId="16770696" w:rsidR="0026249C" w:rsidRPr="0026249C" w:rsidRDefault="0026249C" w:rsidP="008D57C4">
            <w:pPr>
              <w:spacing w:before="100" w:beforeAutospacing="1" w:after="100" w:afterAutospacing="1"/>
              <w:jc w:val="both"/>
              <w:rPr>
                <w:rFonts w:ascii="Times New Roman" w:eastAsia="Times New Roman" w:hAnsi="Times New Roman" w:cs="Times New Roman"/>
                <w:color w:val="000000"/>
                <w:kern w:val="0"/>
                <w:sz w:val="22"/>
                <w:szCs w:val="22"/>
                <w14:ligatures w14:val="none"/>
              </w:rPr>
            </w:pPr>
            <w:r w:rsidRPr="0026249C">
              <w:rPr>
                <w:rFonts w:ascii="Times New Roman" w:eastAsia="Times New Roman" w:hAnsi="Times New Roman" w:cs="Times New Roman"/>
                <w:b/>
                <w:bCs/>
                <w:color w:val="000000"/>
                <w:kern w:val="0"/>
                <w:sz w:val="22"/>
                <w:szCs w:val="22"/>
                <w:lang w:val="en-US"/>
                <w14:ligatures w14:val="none"/>
              </w:rPr>
              <w:t>Modalité</w:t>
            </w:r>
          </w:p>
        </w:tc>
      </w:tr>
      <w:tr w:rsidR="0026249C" w:rsidRPr="0026249C" w14:paraId="4F3A4467" w14:textId="77777777" w:rsidTr="00880F9D">
        <w:tc>
          <w:tcPr>
            <w:tcW w:w="4675" w:type="dxa"/>
            <w:vAlign w:val="center"/>
          </w:tcPr>
          <w:p w14:paraId="1CB3035B" w14:textId="6F447764" w:rsidR="0026249C" w:rsidRPr="0026249C" w:rsidRDefault="0026249C" w:rsidP="008D57C4">
            <w:pPr>
              <w:spacing w:before="100" w:beforeAutospacing="1" w:after="100" w:afterAutospacing="1"/>
              <w:jc w:val="both"/>
              <w:rPr>
                <w:rFonts w:ascii="Times New Roman" w:eastAsia="Times New Roman" w:hAnsi="Times New Roman" w:cs="Times New Roman"/>
                <w:color w:val="000000"/>
                <w:kern w:val="0"/>
                <w:sz w:val="22"/>
                <w:szCs w:val="22"/>
                <w14:ligatures w14:val="none"/>
              </w:rPr>
            </w:pPr>
            <w:r w:rsidRPr="0026249C">
              <w:rPr>
                <w:rFonts w:ascii="Times New Roman" w:eastAsia="Times New Roman" w:hAnsi="Times New Roman" w:cs="Times New Roman"/>
                <w:color w:val="000000"/>
                <w:kern w:val="0"/>
                <w:sz w:val="22"/>
                <w:szCs w:val="22"/>
                <w:lang w:val="en-US"/>
                <w14:ligatures w14:val="none"/>
              </w:rPr>
              <w:t>Nombre de bénéficiaires</w:t>
            </w:r>
          </w:p>
        </w:tc>
        <w:tc>
          <w:tcPr>
            <w:tcW w:w="4675" w:type="dxa"/>
            <w:vAlign w:val="center"/>
          </w:tcPr>
          <w:p w14:paraId="1A948836" w14:textId="30A51B6F" w:rsidR="0026249C" w:rsidRPr="0026249C" w:rsidRDefault="0026249C" w:rsidP="008D57C4">
            <w:pPr>
              <w:spacing w:before="100" w:beforeAutospacing="1" w:after="100" w:afterAutospacing="1"/>
              <w:jc w:val="both"/>
              <w:rPr>
                <w:rFonts w:ascii="Times New Roman" w:eastAsia="Times New Roman" w:hAnsi="Times New Roman" w:cs="Times New Roman"/>
                <w:color w:val="000000"/>
                <w:kern w:val="0"/>
                <w:sz w:val="22"/>
                <w:szCs w:val="22"/>
                <w14:ligatures w14:val="none"/>
              </w:rPr>
            </w:pPr>
            <w:r w:rsidRPr="0026249C">
              <w:rPr>
                <w:rFonts w:ascii="Times New Roman" w:eastAsia="Times New Roman" w:hAnsi="Times New Roman" w:cs="Times New Roman"/>
                <w:color w:val="000000"/>
                <w:kern w:val="0"/>
                <w:sz w:val="22"/>
                <w:szCs w:val="22"/>
                <w:lang w:val="en-US"/>
                <w14:ligatures w14:val="none"/>
              </w:rPr>
              <w:t>30 formateurs</w:t>
            </w:r>
          </w:p>
        </w:tc>
      </w:tr>
      <w:tr w:rsidR="0026249C" w:rsidRPr="0026249C" w14:paraId="10DF59E9" w14:textId="77777777" w:rsidTr="00880F9D">
        <w:tc>
          <w:tcPr>
            <w:tcW w:w="4675" w:type="dxa"/>
            <w:vAlign w:val="center"/>
          </w:tcPr>
          <w:p w14:paraId="095EF385" w14:textId="491A3E93" w:rsidR="0026249C" w:rsidRPr="0026249C" w:rsidRDefault="0026249C" w:rsidP="008D57C4">
            <w:pPr>
              <w:spacing w:before="100" w:beforeAutospacing="1" w:after="100" w:afterAutospacing="1"/>
              <w:jc w:val="both"/>
              <w:rPr>
                <w:rFonts w:ascii="Times New Roman" w:eastAsia="Times New Roman" w:hAnsi="Times New Roman" w:cs="Times New Roman"/>
                <w:color w:val="000000"/>
                <w:kern w:val="0"/>
                <w:sz w:val="22"/>
                <w:szCs w:val="22"/>
                <w14:ligatures w14:val="none"/>
              </w:rPr>
            </w:pPr>
            <w:r w:rsidRPr="0026249C">
              <w:rPr>
                <w:rFonts w:ascii="Times New Roman" w:eastAsia="Times New Roman" w:hAnsi="Times New Roman" w:cs="Times New Roman"/>
                <w:color w:val="000000"/>
                <w:kern w:val="0"/>
                <w:sz w:val="22"/>
                <w:szCs w:val="22"/>
                <w:lang w:val="en-US"/>
                <w14:ligatures w14:val="none"/>
              </w:rPr>
              <w:t>Nombre de groupes</w:t>
            </w:r>
          </w:p>
        </w:tc>
        <w:tc>
          <w:tcPr>
            <w:tcW w:w="4675" w:type="dxa"/>
            <w:vAlign w:val="center"/>
          </w:tcPr>
          <w:p w14:paraId="1AB0EF77" w14:textId="0EDF71A9" w:rsidR="0026249C" w:rsidRPr="0026249C" w:rsidRDefault="0026249C" w:rsidP="008D57C4">
            <w:pPr>
              <w:spacing w:before="100" w:beforeAutospacing="1" w:after="100" w:afterAutospacing="1"/>
              <w:jc w:val="both"/>
              <w:rPr>
                <w:rFonts w:ascii="Times New Roman" w:eastAsia="Times New Roman" w:hAnsi="Times New Roman" w:cs="Times New Roman"/>
                <w:color w:val="000000"/>
                <w:kern w:val="0"/>
                <w:sz w:val="22"/>
                <w:szCs w:val="22"/>
                <w14:ligatures w14:val="none"/>
              </w:rPr>
            </w:pPr>
            <w:r w:rsidRPr="0026249C">
              <w:rPr>
                <w:rFonts w:ascii="Times New Roman" w:eastAsia="Times New Roman" w:hAnsi="Times New Roman" w:cs="Times New Roman"/>
                <w:color w:val="000000"/>
                <w:kern w:val="0"/>
                <w:sz w:val="22"/>
                <w:szCs w:val="22"/>
                <w:lang w:val="en-US"/>
                <w14:ligatures w14:val="none"/>
              </w:rPr>
              <w:t>2</w:t>
            </w:r>
          </w:p>
        </w:tc>
      </w:tr>
      <w:tr w:rsidR="0026249C" w:rsidRPr="0026249C" w14:paraId="6D36E944" w14:textId="77777777" w:rsidTr="00880F9D">
        <w:tc>
          <w:tcPr>
            <w:tcW w:w="4675" w:type="dxa"/>
            <w:vAlign w:val="center"/>
          </w:tcPr>
          <w:p w14:paraId="63890387" w14:textId="2D181538" w:rsidR="0026249C" w:rsidRPr="0026249C" w:rsidRDefault="0026249C" w:rsidP="008D57C4">
            <w:pPr>
              <w:spacing w:before="100" w:beforeAutospacing="1" w:after="100" w:afterAutospacing="1"/>
              <w:jc w:val="both"/>
              <w:rPr>
                <w:rFonts w:ascii="Times New Roman" w:eastAsia="Times New Roman" w:hAnsi="Times New Roman" w:cs="Times New Roman"/>
                <w:color w:val="000000"/>
                <w:kern w:val="0"/>
                <w:sz w:val="22"/>
                <w:szCs w:val="22"/>
                <w14:ligatures w14:val="none"/>
              </w:rPr>
            </w:pPr>
            <w:r w:rsidRPr="0026249C">
              <w:rPr>
                <w:rFonts w:ascii="Times New Roman" w:eastAsia="Times New Roman" w:hAnsi="Times New Roman" w:cs="Times New Roman"/>
                <w:color w:val="000000"/>
                <w:kern w:val="0"/>
                <w:sz w:val="22"/>
                <w:szCs w:val="22"/>
                <w:lang w:val="en-US"/>
                <w14:ligatures w14:val="none"/>
              </w:rPr>
              <w:t>Participants par groupe</w:t>
            </w:r>
          </w:p>
        </w:tc>
        <w:tc>
          <w:tcPr>
            <w:tcW w:w="4675" w:type="dxa"/>
            <w:vAlign w:val="center"/>
          </w:tcPr>
          <w:p w14:paraId="1A59419D" w14:textId="0FF2E15C" w:rsidR="0026249C" w:rsidRPr="0026249C" w:rsidRDefault="0026249C" w:rsidP="008D57C4">
            <w:pPr>
              <w:spacing w:before="100" w:beforeAutospacing="1" w:after="100" w:afterAutospacing="1"/>
              <w:jc w:val="both"/>
              <w:rPr>
                <w:rFonts w:ascii="Times New Roman" w:eastAsia="Times New Roman" w:hAnsi="Times New Roman" w:cs="Times New Roman"/>
                <w:color w:val="000000"/>
                <w:kern w:val="0"/>
                <w:sz w:val="22"/>
                <w:szCs w:val="22"/>
                <w14:ligatures w14:val="none"/>
              </w:rPr>
            </w:pPr>
            <w:r w:rsidRPr="0026249C">
              <w:rPr>
                <w:rFonts w:ascii="Times New Roman" w:eastAsia="Times New Roman" w:hAnsi="Times New Roman" w:cs="Times New Roman"/>
                <w:color w:val="000000"/>
                <w:kern w:val="0"/>
                <w:sz w:val="22"/>
                <w:szCs w:val="22"/>
                <w:lang w:val="en-US"/>
                <w14:ligatures w14:val="none"/>
              </w:rPr>
              <w:t>15</w:t>
            </w:r>
          </w:p>
        </w:tc>
      </w:tr>
      <w:tr w:rsidR="0026249C" w:rsidRPr="0026249C" w14:paraId="233FE929" w14:textId="77777777" w:rsidTr="00880F9D">
        <w:tc>
          <w:tcPr>
            <w:tcW w:w="4675" w:type="dxa"/>
            <w:vAlign w:val="center"/>
          </w:tcPr>
          <w:p w14:paraId="6E9FCF9C" w14:textId="73BC3BFE" w:rsidR="0026249C" w:rsidRPr="0026249C" w:rsidRDefault="0026249C" w:rsidP="008D57C4">
            <w:pPr>
              <w:spacing w:before="100" w:beforeAutospacing="1" w:after="100" w:afterAutospacing="1"/>
              <w:jc w:val="both"/>
              <w:rPr>
                <w:rFonts w:ascii="Times New Roman" w:eastAsia="Times New Roman" w:hAnsi="Times New Roman" w:cs="Times New Roman"/>
                <w:color w:val="000000"/>
                <w:kern w:val="0"/>
                <w:sz w:val="22"/>
                <w:szCs w:val="22"/>
                <w14:ligatures w14:val="none"/>
              </w:rPr>
            </w:pPr>
            <w:r w:rsidRPr="0026249C">
              <w:rPr>
                <w:rFonts w:ascii="Times New Roman" w:eastAsia="Times New Roman" w:hAnsi="Times New Roman" w:cs="Times New Roman"/>
                <w:color w:val="000000"/>
                <w:kern w:val="0"/>
                <w:sz w:val="22"/>
                <w:szCs w:val="22"/>
                <w:lang w:val="en-US"/>
                <w14:ligatures w14:val="none"/>
              </w:rPr>
              <w:t>Durée par groupe</w:t>
            </w:r>
          </w:p>
        </w:tc>
        <w:tc>
          <w:tcPr>
            <w:tcW w:w="4675" w:type="dxa"/>
            <w:vAlign w:val="center"/>
          </w:tcPr>
          <w:p w14:paraId="03EC81E5" w14:textId="17567A9C" w:rsidR="0026249C" w:rsidRPr="0026249C" w:rsidRDefault="0026249C" w:rsidP="008D57C4">
            <w:pPr>
              <w:spacing w:before="100" w:beforeAutospacing="1" w:after="100" w:afterAutospacing="1"/>
              <w:jc w:val="both"/>
              <w:rPr>
                <w:rFonts w:ascii="Times New Roman" w:eastAsia="Times New Roman" w:hAnsi="Times New Roman" w:cs="Times New Roman"/>
                <w:color w:val="000000"/>
                <w:kern w:val="0"/>
                <w:sz w:val="22"/>
                <w:szCs w:val="22"/>
                <w14:ligatures w14:val="none"/>
              </w:rPr>
            </w:pPr>
            <w:r w:rsidRPr="0026249C">
              <w:rPr>
                <w:rFonts w:ascii="Times New Roman" w:eastAsia="Times New Roman" w:hAnsi="Times New Roman" w:cs="Times New Roman"/>
                <w:color w:val="000000"/>
                <w:kern w:val="0"/>
                <w:sz w:val="22"/>
                <w:szCs w:val="22"/>
                <w:lang w:val="en-US"/>
                <w14:ligatures w14:val="none"/>
              </w:rPr>
              <w:t>5 jours</w:t>
            </w:r>
          </w:p>
        </w:tc>
      </w:tr>
      <w:tr w:rsidR="0026249C" w:rsidRPr="0026249C" w14:paraId="3C7A9038" w14:textId="77777777" w:rsidTr="00880F9D">
        <w:tc>
          <w:tcPr>
            <w:tcW w:w="4675" w:type="dxa"/>
            <w:vAlign w:val="center"/>
          </w:tcPr>
          <w:p w14:paraId="65E0A1DC" w14:textId="6BAA6565" w:rsidR="0026249C" w:rsidRPr="0026249C" w:rsidRDefault="0026249C" w:rsidP="008D57C4">
            <w:pPr>
              <w:spacing w:before="100" w:beforeAutospacing="1" w:after="100" w:afterAutospacing="1"/>
              <w:jc w:val="both"/>
              <w:rPr>
                <w:rFonts w:ascii="Times New Roman" w:eastAsia="Times New Roman" w:hAnsi="Times New Roman" w:cs="Times New Roman"/>
                <w:color w:val="000000"/>
                <w:kern w:val="0"/>
                <w:sz w:val="22"/>
                <w:szCs w:val="22"/>
                <w14:ligatures w14:val="none"/>
              </w:rPr>
            </w:pPr>
            <w:r w:rsidRPr="0026249C">
              <w:rPr>
                <w:rFonts w:ascii="Times New Roman" w:eastAsia="Times New Roman" w:hAnsi="Times New Roman" w:cs="Times New Roman"/>
                <w:color w:val="000000"/>
                <w:kern w:val="0"/>
                <w:sz w:val="22"/>
                <w:szCs w:val="22"/>
                <w:lang w:val="en-US"/>
                <w14:ligatures w14:val="none"/>
              </w:rPr>
              <w:t>Volume indicatif</w:t>
            </w:r>
          </w:p>
        </w:tc>
        <w:tc>
          <w:tcPr>
            <w:tcW w:w="4675" w:type="dxa"/>
            <w:vAlign w:val="center"/>
          </w:tcPr>
          <w:p w14:paraId="75AE5833" w14:textId="0300D2C6" w:rsidR="0026249C" w:rsidRPr="0026249C" w:rsidRDefault="0026249C" w:rsidP="008D57C4">
            <w:pPr>
              <w:spacing w:before="100" w:beforeAutospacing="1" w:after="100" w:afterAutospacing="1"/>
              <w:jc w:val="both"/>
              <w:rPr>
                <w:rFonts w:ascii="Times New Roman" w:eastAsia="Times New Roman" w:hAnsi="Times New Roman" w:cs="Times New Roman"/>
                <w:color w:val="000000"/>
                <w:kern w:val="0"/>
                <w:sz w:val="22"/>
                <w:szCs w:val="22"/>
                <w14:ligatures w14:val="none"/>
              </w:rPr>
            </w:pPr>
            <w:r w:rsidRPr="0026249C">
              <w:rPr>
                <w:rFonts w:ascii="Times New Roman" w:eastAsia="Times New Roman" w:hAnsi="Times New Roman" w:cs="Times New Roman"/>
                <w:color w:val="000000"/>
                <w:kern w:val="0"/>
                <w:sz w:val="22"/>
                <w:szCs w:val="22"/>
                <w:lang w:val="en-US"/>
                <w14:ligatures w14:val="none"/>
              </w:rPr>
              <w:t>30 à 35 heures par groupe</w:t>
            </w:r>
          </w:p>
        </w:tc>
      </w:tr>
      <w:tr w:rsidR="0026249C" w:rsidRPr="0026249C" w14:paraId="1A5D1165" w14:textId="77777777" w:rsidTr="00880F9D">
        <w:tc>
          <w:tcPr>
            <w:tcW w:w="4675" w:type="dxa"/>
            <w:vAlign w:val="center"/>
          </w:tcPr>
          <w:p w14:paraId="44FB7934" w14:textId="51A2ABCD" w:rsidR="0026249C" w:rsidRPr="0026249C" w:rsidRDefault="0026249C" w:rsidP="008D57C4">
            <w:pPr>
              <w:spacing w:before="100" w:beforeAutospacing="1" w:after="100" w:afterAutospacing="1"/>
              <w:jc w:val="both"/>
              <w:rPr>
                <w:rFonts w:ascii="Times New Roman" w:eastAsia="Times New Roman" w:hAnsi="Times New Roman" w:cs="Times New Roman"/>
                <w:color w:val="000000"/>
                <w:kern w:val="0"/>
                <w:sz w:val="22"/>
                <w:szCs w:val="22"/>
                <w14:ligatures w14:val="none"/>
              </w:rPr>
            </w:pPr>
            <w:r w:rsidRPr="0026249C">
              <w:rPr>
                <w:rFonts w:ascii="Times New Roman" w:eastAsia="Times New Roman" w:hAnsi="Times New Roman" w:cs="Times New Roman"/>
                <w:color w:val="000000"/>
                <w:kern w:val="0"/>
                <w:sz w:val="22"/>
                <w:szCs w:val="22"/>
                <w:lang w:val="en-US"/>
                <w14:ligatures w14:val="none"/>
              </w:rPr>
              <w:t>Approche</w:t>
            </w:r>
          </w:p>
        </w:tc>
        <w:tc>
          <w:tcPr>
            <w:tcW w:w="4675" w:type="dxa"/>
            <w:vAlign w:val="center"/>
          </w:tcPr>
          <w:p w14:paraId="7E6596F4" w14:textId="68A5C851" w:rsidR="0026249C" w:rsidRPr="0026249C" w:rsidRDefault="0026249C" w:rsidP="008D57C4">
            <w:pPr>
              <w:spacing w:before="100" w:beforeAutospacing="1" w:after="100" w:afterAutospacing="1"/>
              <w:jc w:val="both"/>
              <w:rPr>
                <w:rFonts w:ascii="Times New Roman" w:eastAsia="Times New Roman" w:hAnsi="Times New Roman" w:cs="Times New Roman"/>
                <w:color w:val="000000"/>
                <w:kern w:val="0"/>
                <w:sz w:val="22"/>
                <w:szCs w:val="22"/>
                <w14:ligatures w14:val="none"/>
              </w:rPr>
            </w:pPr>
            <w:r w:rsidRPr="0026249C">
              <w:rPr>
                <w:rFonts w:ascii="Times New Roman" w:eastAsia="Times New Roman" w:hAnsi="Times New Roman" w:cs="Times New Roman"/>
                <w:color w:val="000000"/>
                <w:kern w:val="0"/>
                <w:sz w:val="22"/>
                <w:szCs w:val="22"/>
                <w:lang w:val="en-US"/>
                <w14:ligatures w14:val="none"/>
              </w:rPr>
              <w:t>Formation théorique et pratique</w:t>
            </w:r>
          </w:p>
        </w:tc>
      </w:tr>
      <w:tr w:rsidR="0026249C" w:rsidRPr="0026249C" w14:paraId="4808569A" w14:textId="77777777" w:rsidTr="00880F9D">
        <w:tc>
          <w:tcPr>
            <w:tcW w:w="4675" w:type="dxa"/>
            <w:vAlign w:val="center"/>
          </w:tcPr>
          <w:p w14:paraId="7F7101D1" w14:textId="3B02AB09" w:rsidR="0026249C" w:rsidRPr="0026249C" w:rsidRDefault="0026249C" w:rsidP="008D57C4">
            <w:pPr>
              <w:spacing w:before="100" w:beforeAutospacing="1" w:after="100" w:afterAutospacing="1"/>
              <w:jc w:val="both"/>
              <w:rPr>
                <w:rFonts w:ascii="Times New Roman" w:eastAsia="Times New Roman" w:hAnsi="Times New Roman" w:cs="Times New Roman"/>
                <w:color w:val="000000"/>
                <w:kern w:val="0"/>
                <w:sz w:val="22"/>
                <w:szCs w:val="22"/>
                <w14:ligatures w14:val="none"/>
              </w:rPr>
            </w:pPr>
            <w:r w:rsidRPr="0026249C">
              <w:rPr>
                <w:rFonts w:ascii="Times New Roman" w:eastAsia="Times New Roman" w:hAnsi="Times New Roman" w:cs="Times New Roman"/>
                <w:color w:val="000000"/>
                <w:kern w:val="0"/>
                <w:sz w:val="22"/>
                <w:szCs w:val="22"/>
                <w:lang w:val="en-US"/>
                <w14:ligatures w14:val="none"/>
              </w:rPr>
              <w:t>Répartition indicative</w:t>
            </w:r>
          </w:p>
        </w:tc>
        <w:tc>
          <w:tcPr>
            <w:tcW w:w="4675" w:type="dxa"/>
            <w:vAlign w:val="center"/>
          </w:tcPr>
          <w:p w14:paraId="2D5F9C9F" w14:textId="7068496A" w:rsidR="0026249C" w:rsidRPr="0026249C" w:rsidRDefault="0026249C" w:rsidP="008D57C4">
            <w:pPr>
              <w:spacing w:before="100" w:beforeAutospacing="1" w:after="100" w:afterAutospacing="1"/>
              <w:jc w:val="both"/>
              <w:rPr>
                <w:rFonts w:ascii="Times New Roman" w:eastAsia="Times New Roman" w:hAnsi="Times New Roman" w:cs="Times New Roman"/>
                <w:color w:val="000000"/>
                <w:kern w:val="0"/>
                <w:sz w:val="22"/>
                <w:szCs w:val="22"/>
                <w14:ligatures w14:val="none"/>
              </w:rPr>
            </w:pPr>
            <w:r w:rsidRPr="0026249C">
              <w:rPr>
                <w:rFonts w:ascii="Times New Roman" w:eastAsia="Times New Roman" w:hAnsi="Times New Roman" w:cs="Times New Roman"/>
                <w:color w:val="000000"/>
                <w:kern w:val="0"/>
                <w:sz w:val="22"/>
                <w:szCs w:val="22"/>
                <w:lang w:val="en-US"/>
                <w14:ligatures w14:val="none"/>
              </w:rPr>
              <w:t>30 % théorie / 70 % pratique</w:t>
            </w:r>
          </w:p>
        </w:tc>
      </w:tr>
      <w:tr w:rsidR="0026249C" w:rsidRPr="0026249C" w14:paraId="5258C380" w14:textId="77777777" w:rsidTr="00880F9D">
        <w:tc>
          <w:tcPr>
            <w:tcW w:w="4675" w:type="dxa"/>
            <w:vAlign w:val="center"/>
          </w:tcPr>
          <w:p w14:paraId="02EF3FCB" w14:textId="6BD55CD8" w:rsidR="0026249C" w:rsidRPr="0026249C" w:rsidRDefault="0026249C" w:rsidP="008D57C4">
            <w:pPr>
              <w:spacing w:before="100" w:beforeAutospacing="1" w:after="100" w:afterAutospacing="1"/>
              <w:jc w:val="both"/>
              <w:rPr>
                <w:rFonts w:ascii="Times New Roman" w:eastAsia="Times New Roman" w:hAnsi="Times New Roman" w:cs="Times New Roman"/>
                <w:color w:val="000000"/>
                <w:kern w:val="0"/>
                <w:sz w:val="22"/>
                <w:szCs w:val="22"/>
                <w14:ligatures w14:val="none"/>
              </w:rPr>
            </w:pPr>
            <w:r w:rsidRPr="0026249C">
              <w:rPr>
                <w:rFonts w:ascii="Times New Roman" w:eastAsia="Times New Roman" w:hAnsi="Times New Roman" w:cs="Times New Roman"/>
                <w:color w:val="000000"/>
                <w:kern w:val="0"/>
                <w:sz w:val="22"/>
                <w:szCs w:val="22"/>
                <w:lang w:val="en-US"/>
                <w14:ligatures w14:val="none"/>
              </w:rPr>
              <w:t>Projet final</w:t>
            </w:r>
          </w:p>
        </w:tc>
        <w:tc>
          <w:tcPr>
            <w:tcW w:w="4675" w:type="dxa"/>
            <w:vAlign w:val="center"/>
          </w:tcPr>
          <w:p w14:paraId="2F6F0D2A" w14:textId="7357B58A" w:rsidR="0026249C" w:rsidRPr="0026249C" w:rsidRDefault="0026249C" w:rsidP="008D57C4">
            <w:pPr>
              <w:spacing w:before="100" w:beforeAutospacing="1" w:after="100" w:afterAutospacing="1"/>
              <w:jc w:val="both"/>
              <w:rPr>
                <w:rFonts w:ascii="Times New Roman" w:eastAsia="Times New Roman" w:hAnsi="Times New Roman" w:cs="Times New Roman"/>
                <w:color w:val="000000"/>
                <w:kern w:val="0"/>
                <w:sz w:val="22"/>
                <w:szCs w:val="22"/>
                <w14:ligatures w14:val="none"/>
              </w:rPr>
            </w:pPr>
            <w:r w:rsidRPr="0026249C">
              <w:rPr>
                <w:rFonts w:ascii="Times New Roman" w:eastAsia="Times New Roman" w:hAnsi="Times New Roman" w:cs="Times New Roman"/>
                <w:color w:val="000000"/>
                <w:kern w:val="0"/>
                <w:sz w:val="22"/>
                <w:szCs w:val="22"/>
                <w:lang w:val="en-US"/>
                <w14:ligatures w14:val="none"/>
              </w:rPr>
              <w:t>Obligatoire</w:t>
            </w:r>
          </w:p>
        </w:tc>
      </w:tr>
      <w:tr w:rsidR="0026249C" w:rsidRPr="0026249C" w14:paraId="45A5DE8A" w14:textId="77777777" w:rsidTr="00880F9D">
        <w:tc>
          <w:tcPr>
            <w:tcW w:w="4675" w:type="dxa"/>
            <w:vAlign w:val="center"/>
          </w:tcPr>
          <w:p w14:paraId="3250DBAB" w14:textId="06DC5EB4" w:rsidR="0026249C" w:rsidRPr="0026249C" w:rsidRDefault="0026249C" w:rsidP="008D57C4">
            <w:pPr>
              <w:spacing w:before="100" w:beforeAutospacing="1" w:after="100" w:afterAutospacing="1"/>
              <w:jc w:val="both"/>
              <w:rPr>
                <w:rFonts w:ascii="Times New Roman" w:eastAsia="Times New Roman" w:hAnsi="Times New Roman" w:cs="Times New Roman"/>
                <w:color w:val="000000"/>
                <w:kern w:val="0"/>
                <w:sz w:val="22"/>
                <w:szCs w:val="22"/>
                <w14:ligatures w14:val="none"/>
              </w:rPr>
            </w:pPr>
            <w:r w:rsidRPr="0026249C">
              <w:rPr>
                <w:rFonts w:ascii="Times New Roman" w:eastAsia="Times New Roman" w:hAnsi="Times New Roman" w:cs="Times New Roman"/>
                <w:color w:val="000000"/>
                <w:kern w:val="0"/>
                <w:sz w:val="22"/>
                <w:szCs w:val="22"/>
                <w:lang w:val="en-US"/>
                <w14:ligatures w14:val="none"/>
              </w:rPr>
              <w:t>Présentation finale</w:t>
            </w:r>
          </w:p>
        </w:tc>
        <w:tc>
          <w:tcPr>
            <w:tcW w:w="4675" w:type="dxa"/>
            <w:vAlign w:val="center"/>
          </w:tcPr>
          <w:p w14:paraId="6308049D" w14:textId="4F29E4B3" w:rsidR="0026249C" w:rsidRPr="0026249C" w:rsidRDefault="0026249C" w:rsidP="008D57C4">
            <w:pPr>
              <w:spacing w:before="100" w:beforeAutospacing="1" w:after="100" w:afterAutospacing="1"/>
              <w:jc w:val="both"/>
              <w:rPr>
                <w:rFonts w:ascii="Times New Roman" w:eastAsia="Times New Roman" w:hAnsi="Times New Roman" w:cs="Times New Roman"/>
                <w:color w:val="000000"/>
                <w:kern w:val="0"/>
                <w:sz w:val="22"/>
                <w:szCs w:val="22"/>
                <w14:ligatures w14:val="none"/>
              </w:rPr>
            </w:pPr>
            <w:r w:rsidRPr="0026249C">
              <w:rPr>
                <w:rFonts w:ascii="Times New Roman" w:eastAsia="Times New Roman" w:hAnsi="Times New Roman" w:cs="Times New Roman"/>
                <w:color w:val="000000"/>
                <w:kern w:val="0"/>
                <w:sz w:val="22"/>
                <w:szCs w:val="22"/>
                <w:lang w:val="en-US"/>
                <w14:ligatures w14:val="none"/>
              </w:rPr>
              <w:t>Obligatoire</w:t>
            </w:r>
          </w:p>
        </w:tc>
      </w:tr>
    </w:tbl>
    <w:p w14:paraId="086FBE32" w14:textId="77777777" w:rsidR="00A21ED4" w:rsidRPr="0026249C" w:rsidRDefault="00A21ED4" w:rsidP="008D57C4">
      <w:pPr>
        <w:spacing w:before="100" w:beforeAutospacing="1" w:after="100" w:afterAutospacing="1" w:line="240" w:lineRule="auto"/>
        <w:jc w:val="both"/>
        <w:outlineLvl w:val="0"/>
        <w:rPr>
          <w:rFonts w:ascii="Times New Roman" w:eastAsia="Times New Roman" w:hAnsi="Times New Roman" w:cs="Times New Roman"/>
          <w:b/>
          <w:bCs/>
          <w:color w:val="000000"/>
          <w:kern w:val="36"/>
          <w:sz w:val="22"/>
          <w:szCs w:val="22"/>
          <w14:ligatures w14:val="none"/>
        </w:rPr>
      </w:pPr>
      <w:r w:rsidRPr="0026249C">
        <w:rPr>
          <w:rFonts w:ascii="Times New Roman" w:eastAsia="Times New Roman" w:hAnsi="Times New Roman" w:cs="Times New Roman"/>
          <w:b/>
          <w:bCs/>
          <w:color w:val="000000"/>
          <w:kern w:val="36"/>
          <w:sz w:val="22"/>
          <w:szCs w:val="22"/>
          <w14:ligatures w14:val="none"/>
        </w:rPr>
        <w:t>3. Objectif général</w:t>
      </w:r>
    </w:p>
    <w:p w14:paraId="50CC2B5F" w14:textId="599901C2" w:rsidR="00A21ED4" w:rsidRPr="0026249C" w:rsidRDefault="00A21ED4" w:rsidP="008D57C4">
      <w:pPr>
        <w:spacing w:before="100" w:beforeAutospacing="1" w:after="100" w:afterAutospacing="1" w:line="240" w:lineRule="auto"/>
        <w:jc w:val="both"/>
        <w:rPr>
          <w:rFonts w:ascii="Times New Roman" w:eastAsia="Times New Roman" w:hAnsi="Times New Roman" w:cs="Times New Roman"/>
          <w:color w:val="000000"/>
          <w:kern w:val="0"/>
          <w:sz w:val="22"/>
          <w:szCs w:val="22"/>
          <w14:ligatures w14:val="none"/>
        </w:rPr>
      </w:pPr>
      <w:r w:rsidRPr="0026249C">
        <w:rPr>
          <w:rFonts w:ascii="Times New Roman" w:eastAsia="Times New Roman" w:hAnsi="Times New Roman" w:cs="Times New Roman"/>
          <w:color w:val="000000"/>
          <w:kern w:val="0"/>
          <w:sz w:val="22"/>
          <w:szCs w:val="22"/>
          <w14:ligatures w14:val="none"/>
        </w:rPr>
        <w:t>L’objectif général est de renforcer les compétences numériques et pédagogiques des formateurs afin qu’ils soient capables d’intégrer de manière autonome, pertinente, critique et responsable les outils d’intelligence artificielle dans la conception, la préparation, l’animation et l’évaluation des formations professionnelles en mécanique générale.</w:t>
      </w:r>
    </w:p>
    <w:p w14:paraId="43A8BE0B" w14:textId="77777777" w:rsidR="00A21ED4" w:rsidRPr="0026249C" w:rsidRDefault="00A21ED4" w:rsidP="008D57C4">
      <w:pPr>
        <w:spacing w:before="100" w:beforeAutospacing="1" w:after="100" w:afterAutospacing="1" w:line="240" w:lineRule="auto"/>
        <w:jc w:val="both"/>
        <w:outlineLvl w:val="0"/>
        <w:rPr>
          <w:rFonts w:ascii="Times New Roman" w:eastAsia="Times New Roman" w:hAnsi="Times New Roman" w:cs="Times New Roman"/>
          <w:b/>
          <w:bCs/>
          <w:color w:val="000000"/>
          <w:kern w:val="36"/>
          <w:sz w:val="22"/>
          <w:szCs w:val="22"/>
          <w14:ligatures w14:val="none"/>
        </w:rPr>
      </w:pPr>
      <w:r w:rsidRPr="0026249C">
        <w:rPr>
          <w:rFonts w:ascii="Times New Roman" w:eastAsia="Times New Roman" w:hAnsi="Times New Roman" w:cs="Times New Roman"/>
          <w:b/>
          <w:bCs/>
          <w:color w:val="000000"/>
          <w:kern w:val="36"/>
          <w:sz w:val="22"/>
          <w:szCs w:val="22"/>
          <w14:ligatures w14:val="none"/>
        </w:rPr>
        <w:t>4. Objectifs spécifiques</w:t>
      </w:r>
    </w:p>
    <w:p w14:paraId="3B8F805E" w14:textId="77777777" w:rsidR="00A21ED4" w:rsidRPr="0026249C" w:rsidRDefault="00A21ED4" w:rsidP="008D57C4">
      <w:pPr>
        <w:spacing w:before="100" w:beforeAutospacing="1" w:after="100" w:afterAutospacing="1" w:line="240" w:lineRule="auto"/>
        <w:jc w:val="both"/>
        <w:rPr>
          <w:rFonts w:ascii="Times New Roman" w:eastAsia="Times New Roman" w:hAnsi="Times New Roman" w:cs="Times New Roman"/>
          <w:color w:val="000000"/>
          <w:kern w:val="0"/>
          <w:sz w:val="22"/>
          <w:szCs w:val="22"/>
          <w14:ligatures w14:val="none"/>
        </w:rPr>
      </w:pPr>
      <w:r w:rsidRPr="0026249C">
        <w:rPr>
          <w:rFonts w:ascii="Times New Roman" w:eastAsia="Times New Roman" w:hAnsi="Times New Roman" w:cs="Times New Roman"/>
          <w:color w:val="000000"/>
          <w:kern w:val="0"/>
          <w:sz w:val="22"/>
          <w:szCs w:val="22"/>
          <w14:ligatures w14:val="none"/>
        </w:rPr>
        <w:t>À l’issue de la formation, les participants devront être capables de :</w:t>
      </w:r>
    </w:p>
    <w:p w14:paraId="0B3C5DDC" w14:textId="3C85F7F1" w:rsidR="00A21ED4" w:rsidRPr="0026249C" w:rsidRDefault="0026249C" w:rsidP="008D57C4">
      <w:pPr>
        <w:numPr>
          <w:ilvl w:val="0"/>
          <w:numId w:val="1"/>
        </w:numPr>
        <w:spacing w:before="100" w:beforeAutospacing="1" w:after="100" w:afterAutospacing="1" w:line="240" w:lineRule="auto"/>
        <w:jc w:val="both"/>
        <w:rPr>
          <w:rFonts w:ascii="Times New Roman" w:eastAsia="Times New Roman" w:hAnsi="Times New Roman" w:cs="Times New Roman"/>
          <w:color w:val="000000"/>
          <w:kern w:val="0"/>
          <w:sz w:val="22"/>
          <w:szCs w:val="22"/>
          <w14:ligatures w14:val="none"/>
        </w:rPr>
      </w:pPr>
      <w:r w:rsidRPr="0026249C">
        <w:rPr>
          <w:rFonts w:ascii="Times New Roman" w:eastAsia="Times New Roman" w:hAnsi="Times New Roman" w:cs="Times New Roman"/>
          <w:color w:val="000000"/>
          <w:kern w:val="0"/>
          <w:sz w:val="22"/>
          <w:szCs w:val="22"/>
          <w14:ligatures w14:val="none"/>
        </w:rPr>
        <w:t>Comprendre</w:t>
      </w:r>
      <w:r w:rsidR="00A21ED4" w:rsidRPr="0026249C">
        <w:rPr>
          <w:rFonts w:ascii="Times New Roman" w:eastAsia="Times New Roman" w:hAnsi="Times New Roman" w:cs="Times New Roman"/>
          <w:color w:val="000000"/>
          <w:kern w:val="0"/>
          <w:sz w:val="22"/>
          <w:szCs w:val="22"/>
          <w14:ligatures w14:val="none"/>
        </w:rPr>
        <w:t xml:space="preserve"> les principes fondamentaux de l’IA et de l’IA générative </w:t>
      </w:r>
    </w:p>
    <w:p w14:paraId="25E96DE1" w14:textId="74700B23" w:rsidR="00A21ED4" w:rsidRPr="0026249C" w:rsidRDefault="0026249C" w:rsidP="008D57C4">
      <w:pPr>
        <w:numPr>
          <w:ilvl w:val="0"/>
          <w:numId w:val="1"/>
        </w:numPr>
        <w:spacing w:before="100" w:beforeAutospacing="1" w:after="100" w:afterAutospacing="1" w:line="240" w:lineRule="auto"/>
        <w:jc w:val="both"/>
        <w:rPr>
          <w:rFonts w:ascii="Times New Roman" w:eastAsia="Times New Roman" w:hAnsi="Times New Roman" w:cs="Times New Roman"/>
          <w:color w:val="000000"/>
          <w:kern w:val="0"/>
          <w:sz w:val="22"/>
          <w:szCs w:val="22"/>
          <w14:ligatures w14:val="none"/>
        </w:rPr>
      </w:pPr>
      <w:r w:rsidRPr="0026249C">
        <w:rPr>
          <w:rFonts w:ascii="Times New Roman" w:eastAsia="Times New Roman" w:hAnsi="Times New Roman" w:cs="Times New Roman"/>
          <w:color w:val="000000"/>
          <w:kern w:val="0"/>
          <w:sz w:val="22"/>
          <w:szCs w:val="22"/>
          <w14:ligatures w14:val="none"/>
        </w:rPr>
        <w:t>Identifier</w:t>
      </w:r>
      <w:r w:rsidR="00A21ED4" w:rsidRPr="0026249C">
        <w:rPr>
          <w:rFonts w:ascii="Times New Roman" w:eastAsia="Times New Roman" w:hAnsi="Times New Roman" w:cs="Times New Roman"/>
          <w:color w:val="000000"/>
          <w:kern w:val="0"/>
          <w:sz w:val="22"/>
          <w:szCs w:val="22"/>
          <w14:ligatures w14:val="none"/>
        </w:rPr>
        <w:t xml:space="preserve"> les possibilités, limites, risques et enjeux éthiques de l’utilisation de l’IA en formation professionnelle </w:t>
      </w:r>
    </w:p>
    <w:p w14:paraId="072929FB" w14:textId="7E75799E" w:rsidR="00A21ED4" w:rsidRPr="0026249C" w:rsidRDefault="0026249C" w:rsidP="008D57C4">
      <w:pPr>
        <w:numPr>
          <w:ilvl w:val="0"/>
          <w:numId w:val="1"/>
        </w:numPr>
        <w:spacing w:before="100" w:beforeAutospacing="1" w:after="100" w:afterAutospacing="1" w:line="240" w:lineRule="auto"/>
        <w:jc w:val="both"/>
        <w:rPr>
          <w:rFonts w:ascii="Times New Roman" w:eastAsia="Times New Roman" w:hAnsi="Times New Roman" w:cs="Times New Roman"/>
          <w:color w:val="000000"/>
          <w:kern w:val="0"/>
          <w:sz w:val="22"/>
          <w:szCs w:val="22"/>
          <w14:ligatures w14:val="none"/>
        </w:rPr>
      </w:pPr>
      <w:r w:rsidRPr="0026249C">
        <w:rPr>
          <w:rFonts w:ascii="Times New Roman" w:eastAsia="Times New Roman" w:hAnsi="Times New Roman" w:cs="Times New Roman"/>
          <w:color w:val="000000"/>
          <w:kern w:val="0"/>
          <w:sz w:val="22"/>
          <w:szCs w:val="22"/>
          <w14:ligatures w14:val="none"/>
        </w:rPr>
        <w:t>Maîtriser</w:t>
      </w:r>
      <w:r w:rsidR="00A21ED4" w:rsidRPr="0026249C">
        <w:rPr>
          <w:rFonts w:ascii="Times New Roman" w:eastAsia="Times New Roman" w:hAnsi="Times New Roman" w:cs="Times New Roman"/>
          <w:color w:val="000000"/>
          <w:kern w:val="0"/>
          <w:sz w:val="22"/>
          <w:szCs w:val="22"/>
          <w14:ligatures w14:val="none"/>
        </w:rPr>
        <w:t xml:space="preserve"> les principes du prompt engineering </w:t>
      </w:r>
    </w:p>
    <w:p w14:paraId="513C4279" w14:textId="6F82C5DD" w:rsidR="00A21ED4" w:rsidRPr="0026249C" w:rsidRDefault="0026249C" w:rsidP="008D57C4">
      <w:pPr>
        <w:numPr>
          <w:ilvl w:val="0"/>
          <w:numId w:val="1"/>
        </w:numPr>
        <w:spacing w:before="100" w:beforeAutospacing="1" w:after="100" w:afterAutospacing="1" w:line="240" w:lineRule="auto"/>
        <w:jc w:val="both"/>
        <w:rPr>
          <w:rFonts w:ascii="Times New Roman" w:eastAsia="Times New Roman" w:hAnsi="Times New Roman" w:cs="Times New Roman"/>
          <w:color w:val="000000"/>
          <w:kern w:val="0"/>
          <w:sz w:val="22"/>
          <w:szCs w:val="22"/>
          <w14:ligatures w14:val="none"/>
        </w:rPr>
      </w:pPr>
      <w:r w:rsidRPr="0026249C">
        <w:rPr>
          <w:rFonts w:ascii="Times New Roman" w:eastAsia="Times New Roman" w:hAnsi="Times New Roman" w:cs="Times New Roman"/>
          <w:color w:val="000000"/>
          <w:kern w:val="0"/>
          <w:sz w:val="22"/>
          <w:szCs w:val="22"/>
          <w14:ligatures w14:val="none"/>
        </w:rPr>
        <w:t>Sélectionner</w:t>
      </w:r>
      <w:r w:rsidR="00A21ED4" w:rsidRPr="0026249C">
        <w:rPr>
          <w:rFonts w:ascii="Times New Roman" w:eastAsia="Times New Roman" w:hAnsi="Times New Roman" w:cs="Times New Roman"/>
          <w:color w:val="000000"/>
          <w:kern w:val="0"/>
          <w:sz w:val="22"/>
          <w:szCs w:val="22"/>
          <w14:ligatures w14:val="none"/>
        </w:rPr>
        <w:t xml:space="preserve"> les outils IA en fonction du besoin pédagogique </w:t>
      </w:r>
    </w:p>
    <w:p w14:paraId="0FCEEFF4" w14:textId="31434752" w:rsidR="00A21ED4" w:rsidRPr="0026249C" w:rsidRDefault="0026249C" w:rsidP="008D57C4">
      <w:pPr>
        <w:numPr>
          <w:ilvl w:val="0"/>
          <w:numId w:val="1"/>
        </w:numPr>
        <w:spacing w:before="100" w:beforeAutospacing="1" w:after="100" w:afterAutospacing="1" w:line="240" w:lineRule="auto"/>
        <w:jc w:val="both"/>
        <w:rPr>
          <w:rFonts w:ascii="Times New Roman" w:eastAsia="Times New Roman" w:hAnsi="Times New Roman" w:cs="Times New Roman"/>
          <w:color w:val="000000"/>
          <w:kern w:val="0"/>
          <w:sz w:val="22"/>
          <w:szCs w:val="22"/>
          <w14:ligatures w14:val="none"/>
        </w:rPr>
      </w:pPr>
      <w:r w:rsidRPr="0026249C">
        <w:rPr>
          <w:rFonts w:ascii="Times New Roman" w:eastAsia="Times New Roman" w:hAnsi="Times New Roman" w:cs="Times New Roman"/>
          <w:color w:val="000000"/>
          <w:kern w:val="0"/>
          <w:sz w:val="22"/>
          <w:szCs w:val="22"/>
          <w14:ligatures w14:val="none"/>
        </w:rPr>
        <w:t>Exploiter</w:t>
      </w:r>
      <w:r w:rsidR="00A21ED4" w:rsidRPr="0026249C">
        <w:rPr>
          <w:rFonts w:ascii="Times New Roman" w:eastAsia="Times New Roman" w:hAnsi="Times New Roman" w:cs="Times New Roman"/>
          <w:color w:val="000000"/>
          <w:kern w:val="0"/>
          <w:sz w:val="22"/>
          <w:szCs w:val="22"/>
          <w14:ligatures w14:val="none"/>
        </w:rPr>
        <w:t xml:space="preserve"> des référentiels de compétences, programmes, manuels et documents techniques à l’aide de l’IA </w:t>
      </w:r>
    </w:p>
    <w:p w14:paraId="10D82EDF" w14:textId="00886A3C" w:rsidR="00A21ED4" w:rsidRPr="0026249C" w:rsidRDefault="0026249C" w:rsidP="008D57C4">
      <w:pPr>
        <w:numPr>
          <w:ilvl w:val="0"/>
          <w:numId w:val="1"/>
        </w:numPr>
        <w:spacing w:before="100" w:beforeAutospacing="1" w:after="100" w:afterAutospacing="1" w:line="240" w:lineRule="auto"/>
        <w:jc w:val="both"/>
        <w:rPr>
          <w:rFonts w:ascii="Times New Roman" w:eastAsia="Times New Roman" w:hAnsi="Times New Roman" w:cs="Times New Roman"/>
          <w:color w:val="000000"/>
          <w:kern w:val="0"/>
          <w:sz w:val="22"/>
          <w:szCs w:val="22"/>
          <w14:ligatures w14:val="none"/>
        </w:rPr>
      </w:pPr>
      <w:r w:rsidRPr="0026249C">
        <w:rPr>
          <w:rFonts w:ascii="Times New Roman" w:eastAsia="Times New Roman" w:hAnsi="Times New Roman" w:cs="Times New Roman"/>
          <w:color w:val="000000"/>
          <w:kern w:val="0"/>
          <w:sz w:val="22"/>
          <w:szCs w:val="22"/>
          <w14:ligatures w14:val="none"/>
        </w:rPr>
        <w:t>Transformer</w:t>
      </w:r>
      <w:r w:rsidR="00A21ED4" w:rsidRPr="0026249C">
        <w:rPr>
          <w:rFonts w:ascii="Times New Roman" w:eastAsia="Times New Roman" w:hAnsi="Times New Roman" w:cs="Times New Roman"/>
          <w:color w:val="000000"/>
          <w:kern w:val="0"/>
          <w:sz w:val="22"/>
          <w:szCs w:val="22"/>
          <w14:ligatures w14:val="none"/>
        </w:rPr>
        <w:t xml:space="preserve"> un référentiel ou une compétence professionnelle en séquences pédagogiques conformément à une logique d’Approche par Compétences (APC) </w:t>
      </w:r>
    </w:p>
    <w:p w14:paraId="508AE293" w14:textId="5FECA980" w:rsidR="00A21ED4" w:rsidRPr="0026249C" w:rsidRDefault="0026249C" w:rsidP="008D57C4">
      <w:pPr>
        <w:numPr>
          <w:ilvl w:val="0"/>
          <w:numId w:val="1"/>
        </w:numPr>
        <w:spacing w:before="100" w:beforeAutospacing="1" w:after="100" w:afterAutospacing="1" w:line="240" w:lineRule="auto"/>
        <w:jc w:val="both"/>
        <w:rPr>
          <w:rFonts w:ascii="Times New Roman" w:eastAsia="Times New Roman" w:hAnsi="Times New Roman" w:cs="Times New Roman"/>
          <w:color w:val="000000"/>
          <w:kern w:val="0"/>
          <w:sz w:val="22"/>
          <w:szCs w:val="22"/>
          <w14:ligatures w14:val="none"/>
        </w:rPr>
      </w:pPr>
      <w:r w:rsidRPr="0026249C">
        <w:rPr>
          <w:rFonts w:ascii="Times New Roman" w:eastAsia="Times New Roman" w:hAnsi="Times New Roman" w:cs="Times New Roman"/>
          <w:color w:val="000000"/>
          <w:kern w:val="0"/>
          <w:sz w:val="22"/>
          <w:szCs w:val="22"/>
          <w14:ligatures w14:val="none"/>
        </w:rPr>
        <w:t>Préparer</w:t>
      </w:r>
      <w:r w:rsidR="00A21ED4" w:rsidRPr="0026249C">
        <w:rPr>
          <w:rFonts w:ascii="Times New Roman" w:eastAsia="Times New Roman" w:hAnsi="Times New Roman" w:cs="Times New Roman"/>
          <w:color w:val="000000"/>
          <w:kern w:val="0"/>
          <w:sz w:val="22"/>
          <w:szCs w:val="22"/>
          <w14:ligatures w14:val="none"/>
        </w:rPr>
        <w:t xml:space="preserve"> des fiches pédagogiques, fiches de TP, exercices et situations professionnelles </w:t>
      </w:r>
    </w:p>
    <w:p w14:paraId="7B22F8C4" w14:textId="1D20ECEA" w:rsidR="00A21ED4" w:rsidRPr="0026249C" w:rsidRDefault="0026249C" w:rsidP="008D57C4">
      <w:pPr>
        <w:numPr>
          <w:ilvl w:val="0"/>
          <w:numId w:val="1"/>
        </w:numPr>
        <w:spacing w:before="100" w:beforeAutospacing="1" w:after="100" w:afterAutospacing="1" w:line="240" w:lineRule="auto"/>
        <w:jc w:val="both"/>
        <w:rPr>
          <w:rFonts w:ascii="Times New Roman" w:eastAsia="Times New Roman" w:hAnsi="Times New Roman" w:cs="Times New Roman"/>
          <w:color w:val="000000"/>
          <w:kern w:val="0"/>
          <w:sz w:val="22"/>
          <w:szCs w:val="22"/>
          <w14:ligatures w14:val="none"/>
        </w:rPr>
      </w:pPr>
      <w:r w:rsidRPr="0026249C">
        <w:rPr>
          <w:rFonts w:ascii="Times New Roman" w:eastAsia="Times New Roman" w:hAnsi="Times New Roman" w:cs="Times New Roman"/>
          <w:color w:val="000000"/>
          <w:kern w:val="0"/>
          <w:sz w:val="22"/>
          <w:szCs w:val="22"/>
          <w14:ligatures w14:val="none"/>
        </w:rPr>
        <w:t>Produire</w:t>
      </w:r>
      <w:r w:rsidR="00A21ED4" w:rsidRPr="0026249C">
        <w:rPr>
          <w:rFonts w:ascii="Times New Roman" w:eastAsia="Times New Roman" w:hAnsi="Times New Roman" w:cs="Times New Roman"/>
          <w:color w:val="000000"/>
          <w:kern w:val="0"/>
          <w:sz w:val="22"/>
          <w:szCs w:val="22"/>
          <w14:ligatures w14:val="none"/>
        </w:rPr>
        <w:t xml:space="preserve"> et actualiser des contenus techniques </w:t>
      </w:r>
    </w:p>
    <w:p w14:paraId="07AE6F78" w14:textId="59D129BD" w:rsidR="00A21ED4" w:rsidRPr="0026249C" w:rsidRDefault="0026249C" w:rsidP="008D57C4">
      <w:pPr>
        <w:numPr>
          <w:ilvl w:val="0"/>
          <w:numId w:val="1"/>
        </w:numPr>
        <w:spacing w:before="100" w:beforeAutospacing="1" w:after="100" w:afterAutospacing="1" w:line="240" w:lineRule="auto"/>
        <w:jc w:val="both"/>
        <w:rPr>
          <w:rFonts w:ascii="Times New Roman" w:eastAsia="Times New Roman" w:hAnsi="Times New Roman" w:cs="Times New Roman"/>
          <w:color w:val="000000"/>
          <w:kern w:val="0"/>
          <w:sz w:val="22"/>
          <w:szCs w:val="22"/>
          <w14:ligatures w14:val="none"/>
        </w:rPr>
      </w:pPr>
      <w:r w:rsidRPr="0026249C">
        <w:rPr>
          <w:rFonts w:ascii="Times New Roman" w:eastAsia="Times New Roman" w:hAnsi="Times New Roman" w:cs="Times New Roman"/>
          <w:color w:val="000000"/>
          <w:kern w:val="0"/>
          <w:sz w:val="22"/>
          <w:szCs w:val="22"/>
          <w14:ligatures w14:val="none"/>
        </w:rPr>
        <w:t>Générer</w:t>
      </w:r>
      <w:r w:rsidR="00A21ED4" w:rsidRPr="0026249C">
        <w:rPr>
          <w:rFonts w:ascii="Times New Roman" w:eastAsia="Times New Roman" w:hAnsi="Times New Roman" w:cs="Times New Roman"/>
          <w:color w:val="000000"/>
          <w:kern w:val="0"/>
          <w:sz w:val="22"/>
          <w:szCs w:val="22"/>
          <w14:ligatures w14:val="none"/>
        </w:rPr>
        <w:t xml:space="preserve"> des présentations, illustrations, infographies et autres ressources visuelles </w:t>
      </w:r>
    </w:p>
    <w:p w14:paraId="49F6F03C" w14:textId="58193381" w:rsidR="00A21ED4" w:rsidRPr="0026249C" w:rsidRDefault="0026249C" w:rsidP="008D57C4">
      <w:pPr>
        <w:numPr>
          <w:ilvl w:val="0"/>
          <w:numId w:val="1"/>
        </w:numPr>
        <w:spacing w:before="100" w:beforeAutospacing="1" w:after="100" w:afterAutospacing="1" w:line="240" w:lineRule="auto"/>
        <w:jc w:val="both"/>
        <w:rPr>
          <w:rFonts w:ascii="Times New Roman" w:eastAsia="Times New Roman" w:hAnsi="Times New Roman" w:cs="Times New Roman"/>
          <w:color w:val="000000"/>
          <w:kern w:val="0"/>
          <w:sz w:val="22"/>
          <w:szCs w:val="22"/>
          <w14:ligatures w14:val="none"/>
        </w:rPr>
      </w:pPr>
      <w:r w:rsidRPr="0026249C">
        <w:rPr>
          <w:rFonts w:ascii="Times New Roman" w:eastAsia="Times New Roman" w:hAnsi="Times New Roman" w:cs="Times New Roman"/>
          <w:color w:val="000000"/>
          <w:kern w:val="0"/>
          <w:sz w:val="22"/>
          <w:szCs w:val="22"/>
          <w14:ligatures w14:val="none"/>
        </w:rPr>
        <w:t>Créer</w:t>
      </w:r>
      <w:r w:rsidR="00A21ED4" w:rsidRPr="0026249C">
        <w:rPr>
          <w:rFonts w:ascii="Times New Roman" w:eastAsia="Times New Roman" w:hAnsi="Times New Roman" w:cs="Times New Roman"/>
          <w:color w:val="000000"/>
          <w:kern w:val="0"/>
          <w:sz w:val="22"/>
          <w:szCs w:val="22"/>
          <w14:ligatures w14:val="none"/>
        </w:rPr>
        <w:t xml:space="preserve"> des capsules vidéo et des contenus audio pédagogiques </w:t>
      </w:r>
    </w:p>
    <w:p w14:paraId="216B1CFE" w14:textId="12B1AE52" w:rsidR="00A21ED4" w:rsidRPr="0026249C" w:rsidRDefault="0026249C" w:rsidP="008D57C4">
      <w:pPr>
        <w:numPr>
          <w:ilvl w:val="0"/>
          <w:numId w:val="1"/>
        </w:numPr>
        <w:spacing w:before="100" w:beforeAutospacing="1" w:after="100" w:afterAutospacing="1" w:line="240" w:lineRule="auto"/>
        <w:jc w:val="both"/>
        <w:rPr>
          <w:rFonts w:ascii="Times New Roman" w:eastAsia="Times New Roman" w:hAnsi="Times New Roman" w:cs="Times New Roman"/>
          <w:color w:val="000000"/>
          <w:kern w:val="0"/>
          <w:sz w:val="22"/>
          <w:szCs w:val="22"/>
          <w14:ligatures w14:val="none"/>
        </w:rPr>
      </w:pPr>
      <w:r w:rsidRPr="0026249C">
        <w:rPr>
          <w:rFonts w:ascii="Times New Roman" w:eastAsia="Times New Roman" w:hAnsi="Times New Roman" w:cs="Times New Roman"/>
          <w:color w:val="000000"/>
          <w:kern w:val="0"/>
          <w:sz w:val="22"/>
          <w:szCs w:val="22"/>
          <w14:ligatures w14:val="none"/>
        </w:rPr>
        <w:t>Produire</w:t>
      </w:r>
      <w:r w:rsidR="00A21ED4" w:rsidRPr="0026249C">
        <w:rPr>
          <w:rFonts w:ascii="Times New Roman" w:eastAsia="Times New Roman" w:hAnsi="Times New Roman" w:cs="Times New Roman"/>
          <w:color w:val="000000"/>
          <w:kern w:val="0"/>
          <w:sz w:val="22"/>
          <w:szCs w:val="22"/>
          <w14:ligatures w14:val="none"/>
        </w:rPr>
        <w:t xml:space="preserve"> des quiz et évaluations interactives </w:t>
      </w:r>
    </w:p>
    <w:p w14:paraId="25440508" w14:textId="574E76C0" w:rsidR="00A21ED4" w:rsidRPr="0026249C" w:rsidRDefault="0026249C" w:rsidP="008D57C4">
      <w:pPr>
        <w:numPr>
          <w:ilvl w:val="0"/>
          <w:numId w:val="1"/>
        </w:numPr>
        <w:spacing w:before="100" w:beforeAutospacing="1" w:after="100" w:afterAutospacing="1" w:line="240" w:lineRule="auto"/>
        <w:jc w:val="both"/>
        <w:rPr>
          <w:rFonts w:ascii="Times New Roman" w:eastAsia="Times New Roman" w:hAnsi="Times New Roman" w:cs="Times New Roman"/>
          <w:color w:val="000000"/>
          <w:kern w:val="0"/>
          <w:sz w:val="22"/>
          <w:szCs w:val="22"/>
          <w14:ligatures w14:val="none"/>
        </w:rPr>
      </w:pPr>
      <w:r w:rsidRPr="0026249C">
        <w:rPr>
          <w:rFonts w:ascii="Times New Roman" w:eastAsia="Times New Roman" w:hAnsi="Times New Roman" w:cs="Times New Roman"/>
          <w:color w:val="000000"/>
          <w:kern w:val="0"/>
          <w:sz w:val="22"/>
          <w:szCs w:val="22"/>
          <w14:ligatures w14:val="none"/>
        </w:rPr>
        <w:t>Utiliser</w:t>
      </w:r>
      <w:r w:rsidR="00A21ED4" w:rsidRPr="0026249C">
        <w:rPr>
          <w:rFonts w:ascii="Times New Roman" w:eastAsia="Times New Roman" w:hAnsi="Times New Roman" w:cs="Times New Roman"/>
          <w:color w:val="000000"/>
          <w:kern w:val="0"/>
          <w:sz w:val="22"/>
          <w:szCs w:val="22"/>
          <w14:ligatures w14:val="none"/>
        </w:rPr>
        <w:t xml:space="preserve"> l’IA pour différencier les apprentissages selon le niveau des apprenants </w:t>
      </w:r>
    </w:p>
    <w:p w14:paraId="3D81C5B2" w14:textId="2D917921" w:rsidR="00A21ED4" w:rsidRPr="0026249C" w:rsidRDefault="0026249C" w:rsidP="008D57C4">
      <w:pPr>
        <w:numPr>
          <w:ilvl w:val="0"/>
          <w:numId w:val="1"/>
        </w:numPr>
        <w:spacing w:before="100" w:beforeAutospacing="1" w:after="100" w:afterAutospacing="1" w:line="240" w:lineRule="auto"/>
        <w:jc w:val="both"/>
        <w:rPr>
          <w:rFonts w:ascii="Times New Roman" w:eastAsia="Times New Roman" w:hAnsi="Times New Roman" w:cs="Times New Roman"/>
          <w:color w:val="000000"/>
          <w:kern w:val="0"/>
          <w:sz w:val="22"/>
          <w:szCs w:val="22"/>
          <w14:ligatures w14:val="none"/>
        </w:rPr>
      </w:pPr>
      <w:r w:rsidRPr="0026249C">
        <w:rPr>
          <w:rFonts w:ascii="Times New Roman" w:eastAsia="Times New Roman" w:hAnsi="Times New Roman" w:cs="Times New Roman"/>
          <w:color w:val="000000"/>
          <w:kern w:val="0"/>
          <w:sz w:val="22"/>
          <w:szCs w:val="22"/>
          <w14:ligatures w14:val="none"/>
        </w:rPr>
        <w:t>Contrôler</w:t>
      </w:r>
      <w:r w:rsidR="00A21ED4" w:rsidRPr="0026249C">
        <w:rPr>
          <w:rFonts w:ascii="Times New Roman" w:eastAsia="Times New Roman" w:hAnsi="Times New Roman" w:cs="Times New Roman"/>
          <w:color w:val="000000"/>
          <w:kern w:val="0"/>
          <w:sz w:val="22"/>
          <w:szCs w:val="22"/>
          <w14:ligatures w14:val="none"/>
        </w:rPr>
        <w:t xml:space="preserve">, vérifier et corriger les contenus générés par l’IA </w:t>
      </w:r>
    </w:p>
    <w:p w14:paraId="368A0393" w14:textId="05F3FD7D" w:rsidR="00A21ED4" w:rsidRPr="0026249C" w:rsidRDefault="0026249C" w:rsidP="008D57C4">
      <w:pPr>
        <w:numPr>
          <w:ilvl w:val="0"/>
          <w:numId w:val="1"/>
        </w:numPr>
        <w:spacing w:before="100" w:beforeAutospacing="1" w:after="100" w:afterAutospacing="1" w:line="240" w:lineRule="auto"/>
        <w:jc w:val="both"/>
        <w:rPr>
          <w:rFonts w:ascii="Times New Roman" w:eastAsia="Times New Roman" w:hAnsi="Times New Roman" w:cs="Times New Roman"/>
          <w:color w:val="000000"/>
          <w:kern w:val="0"/>
          <w:sz w:val="22"/>
          <w:szCs w:val="22"/>
          <w14:ligatures w14:val="none"/>
        </w:rPr>
      </w:pPr>
      <w:r w:rsidRPr="0026249C">
        <w:rPr>
          <w:rFonts w:ascii="Times New Roman" w:eastAsia="Times New Roman" w:hAnsi="Times New Roman" w:cs="Times New Roman"/>
          <w:color w:val="000000"/>
          <w:kern w:val="0"/>
          <w:sz w:val="22"/>
          <w:szCs w:val="22"/>
          <w14:ligatures w14:val="none"/>
        </w:rPr>
        <w:t>Respecter</w:t>
      </w:r>
      <w:r w:rsidR="00A21ED4" w:rsidRPr="0026249C">
        <w:rPr>
          <w:rFonts w:ascii="Times New Roman" w:eastAsia="Times New Roman" w:hAnsi="Times New Roman" w:cs="Times New Roman"/>
          <w:color w:val="000000"/>
          <w:kern w:val="0"/>
          <w:sz w:val="22"/>
          <w:szCs w:val="22"/>
          <w14:ligatures w14:val="none"/>
        </w:rPr>
        <w:t xml:space="preserve"> les principes de protection des données, de propriété intellectuelle et d'utilisation responsable </w:t>
      </w:r>
    </w:p>
    <w:p w14:paraId="67B7E3EF" w14:textId="3284A2E9" w:rsidR="00A21ED4" w:rsidRPr="0026249C" w:rsidRDefault="0026249C" w:rsidP="008D57C4">
      <w:pPr>
        <w:numPr>
          <w:ilvl w:val="0"/>
          <w:numId w:val="1"/>
        </w:numPr>
        <w:spacing w:before="100" w:beforeAutospacing="1" w:after="100" w:afterAutospacing="1" w:line="240" w:lineRule="auto"/>
        <w:jc w:val="both"/>
        <w:rPr>
          <w:rFonts w:ascii="Times New Roman" w:eastAsia="Times New Roman" w:hAnsi="Times New Roman" w:cs="Times New Roman"/>
          <w:color w:val="000000"/>
          <w:kern w:val="0"/>
          <w:sz w:val="22"/>
          <w:szCs w:val="22"/>
          <w14:ligatures w14:val="none"/>
        </w:rPr>
      </w:pPr>
      <w:r w:rsidRPr="0026249C">
        <w:rPr>
          <w:rFonts w:ascii="Times New Roman" w:eastAsia="Times New Roman" w:hAnsi="Times New Roman" w:cs="Times New Roman"/>
          <w:color w:val="000000"/>
          <w:kern w:val="0"/>
          <w:sz w:val="22"/>
          <w:szCs w:val="22"/>
          <w14:ligatures w14:val="none"/>
        </w:rPr>
        <w:t>Combiner</w:t>
      </w:r>
      <w:r w:rsidR="00A21ED4" w:rsidRPr="0026249C">
        <w:rPr>
          <w:rFonts w:ascii="Times New Roman" w:eastAsia="Times New Roman" w:hAnsi="Times New Roman" w:cs="Times New Roman"/>
          <w:color w:val="000000"/>
          <w:kern w:val="0"/>
          <w:sz w:val="22"/>
          <w:szCs w:val="22"/>
          <w14:ligatures w14:val="none"/>
        </w:rPr>
        <w:t xml:space="preserve"> plusieurs outils IA au sein d'une chaîne de production pédagogique </w:t>
      </w:r>
    </w:p>
    <w:p w14:paraId="48B69DFE" w14:textId="1269922E" w:rsidR="008D57C4" w:rsidRPr="008D57C4" w:rsidRDefault="0026249C" w:rsidP="008D57C4">
      <w:pPr>
        <w:numPr>
          <w:ilvl w:val="0"/>
          <w:numId w:val="1"/>
        </w:numPr>
        <w:spacing w:before="100" w:beforeAutospacing="1" w:after="100" w:afterAutospacing="1" w:line="240" w:lineRule="auto"/>
        <w:jc w:val="both"/>
        <w:rPr>
          <w:rFonts w:ascii="Times New Roman" w:eastAsia="Times New Roman" w:hAnsi="Times New Roman" w:cs="Times New Roman"/>
          <w:color w:val="000000"/>
          <w:kern w:val="0"/>
          <w:sz w:val="22"/>
          <w:szCs w:val="22"/>
          <w14:ligatures w14:val="none"/>
        </w:rPr>
      </w:pPr>
      <w:r w:rsidRPr="0026249C">
        <w:rPr>
          <w:rFonts w:ascii="Times New Roman" w:eastAsia="Times New Roman" w:hAnsi="Times New Roman" w:cs="Times New Roman"/>
          <w:color w:val="000000"/>
          <w:kern w:val="0"/>
          <w:sz w:val="22"/>
          <w:szCs w:val="22"/>
          <w14:ligatures w14:val="none"/>
        </w:rPr>
        <w:t>Concevoir</w:t>
      </w:r>
      <w:r w:rsidR="00A21ED4" w:rsidRPr="0026249C">
        <w:rPr>
          <w:rFonts w:ascii="Times New Roman" w:eastAsia="Times New Roman" w:hAnsi="Times New Roman" w:cs="Times New Roman"/>
          <w:color w:val="000000"/>
          <w:kern w:val="0"/>
          <w:sz w:val="22"/>
          <w:szCs w:val="22"/>
          <w14:ligatures w14:val="none"/>
        </w:rPr>
        <w:t xml:space="preserve"> et présenter un projet pédagogique complet démontrant leur maîtrise des outils étudiés.</w:t>
      </w:r>
    </w:p>
    <w:p w14:paraId="49476361" w14:textId="77777777" w:rsidR="008D57C4" w:rsidRDefault="00A21ED4" w:rsidP="008D57C4">
      <w:pPr>
        <w:spacing w:before="100" w:beforeAutospacing="1" w:after="100" w:afterAutospacing="1" w:line="240" w:lineRule="auto"/>
        <w:jc w:val="both"/>
        <w:outlineLvl w:val="0"/>
        <w:rPr>
          <w:rFonts w:ascii="Times New Roman" w:eastAsia="Times New Roman" w:hAnsi="Times New Roman" w:cs="Times New Roman"/>
          <w:b/>
          <w:bCs/>
          <w:color w:val="000000"/>
          <w:kern w:val="36"/>
          <w:sz w:val="22"/>
          <w:szCs w:val="22"/>
          <w14:ligatures w14:val="none"/>
        </w:rPr>
      </w:pPr>
      <w:r w:rsidRPr="0026249C">
        <w:rPr>
          <w:rFonts w:ascii="Times New Roman" w:eastAsia="Times New Roman" w:hAnsi="Times New Roman" w:cs="Times New Roman"/>
          <w:b/>
          <w:bCs/>
          <w:color w:val="000000"/>
          <w:kern w:val="36"/>
          <w:sz w:val="22"/>
          <w:szCs w:val="22"/>
          <w14:ligatures w14:val="none"/>
        </w:rPr>
        <w:t>5. Principes pédagogiques de la formation</w:t>
      </w:r>
    </w:p>
    <w:p w14:paraId="36236DA5" w14:textId="5FE758D2" w:rsidR="00A21ED4" w:rsidRPr="008D57C4" w:rsidRDefault="00A21ED4" w:rsidP="008D57C4">
      <w:pPr>
        <w:spacing w:before="100" w:beforeAutospacing="1" w:after="100" w:afterAutospacing="1" w:line="240" w:lineRule="auto"/>
        <w:jc w:val="both"/>
        <w:outlineLvl w:val="0"/>
        <w:rPr>
          <w:rFonts w:ascii="Times New Roman" w:eastAsia="Times New Roman" w:hAnsi="Times New Roman" w:cs="Times New Roman"/>
          <w:b/>
          <w:bCs/>
          <w:color w:val="000000"/>
          <w:kern w:val="36"/>
          <w:sz w:val="22"/>
          <w:szCs w:val="22"/>
          <w14:ligatures w14:val="none"/>
        </w:rPr>
      </w:pPr>
      <w:r w:rsidRPr="0026249C">
        <w:rPr>
          <w:rFonts w:ascii="Times New Roman" w:eastAsia="Times New Roman" w:hAnsi="Times New Roman" w:cs="Times New Roman"/>
          <w:color w:val="000000"/>
          <w:kern w:val="0"/>
          <w:sz w:val="22"/>
          <w:szCs w:val="22"/>
          <w14:ligatures w14:val="none"/>
        </w:rPr>
        <w:t>Les apports théoriques devront être limités aux connaissances nécessaires à une utilisation professionnelle des outils. Au moins 70 % du temps de formation sera consacré à la manipulation, aux exercices, études de cas, travaux individuels et travaux en groupes.</w:t>
      </w:r>
    </w:p>
    <w:p w14:paraId="083229F0" w14:textId="77777777" w:rsidR="00A21ED4" w:rsidRPr="0026249C" w:rsidRDefault="00A21ED4" w:rsidP="008D57C4">
      <w:pPr>
        <w:spacing w:before="100" w:beforeAutospacing="1" w:after="100" w:afterAutospacing="1" w:line="240" w:lineRule="auto"/>
        <w:jc w:val="both"/>
        <w:rPr>
          <w:rFonts w:ascii="Times New Roman" w:eastAsia="Times New Roman" w:hAnsi="Times New Roman" w:cs="Times New Roman"/>
          <w:color w:val="000000"/>
          <w:kern w:val="0"/>
          <w:sz w:val="22"/>
          <w:szCs w:val="22"/>
          <w14:ligatures w14:val="none"/>
        </w:rPr>
      </w:pPr>
      <w:r w:rsidRPr="0026249C">
        <w:rPr>
          <w:rFonts w:ascii="Times New Roman" w:eastAsia="Times New Roman" w:hAnsi="Times New Roman" w:cs="Times New Roman"/>
          <w:color w:val="000000"/>
          <w:kern w:val="0"/>
          <w:sz w:val="22"/>
          <w:szCs w:val="22"/>
          <w14:ligatures w14:val="none"/>
        </w:rPr>
        <w:lastRenderedPageBreak/>
        <w:t>Les activités devront autant que possible utiliser les ressources réellement employées dans les centres : référentiels, programmes, fiches pédagogiques, fiches de travaux pratiques, documents techniques, notices de machines, supports de cours et évaluations existantes.</w:t>
      </w:r>
    </w:p>
    <w:p w14:paraId="077F8B3F" w14:textId="77777777" w:rsidR="00A21ED4" w:rsidRPr="0026249C" w:rsidRDefault="00A21ED4" w:rsidP="008D57C4">
      <w:pPr>
        <w:spacing w:before="100" w:beforeAutospacing="1" w:after="100" w:afterAutospacing="1" w:line="240" w:lineRule="auto"/>
        <w:jc w:val="both"/>
        <w:rPr>
          <w:rFonts w:ascii="Times New Roman" w:eastAsia="Times New Roman" w:hAnsi="Times New Roman" w:cs="Times New Roman"/>
          <w:color w:val="000000"/>
          <w:kern w:val="0"/>
          <w:sz w:val="22"/>
          <w:szCs w:val="22"/>
          <w14:ligatures w14:val="none"/>
        </w:rPr>
      </w:pPr>
      <w:r w:rsidRPr="0026249C">
        <w:rPr>
          <w:rFonts w:ascii="Times New Roman" w:eastAsia="Times New Roman" w:hAnsi="Times New Roman" w:cs="Times New Roman"/>
          <w:color w:val="000000"/>
          <w:kern w:val="0"/>
          <w:sz w:val="22"/>
          <w:szCs w:val="22"/>
          <w14:ligatures w14:val="none"/>
        </w:rPr>
        <w:t>Les exercices devront être contextualisés aux métiers de la mécanique générale : usinage conventionnel et CNC, tournage, fraisage, métrologie, lecture de plans, maintenance, contrôle qualité, diagnostic de défauts et sécurité sur machines-outils, selon les spécialités effectivement dispensées dans les centres.</w:t>
      </w:r>
    </w:p>
    <w:p w14:paraId="0EE5E936" w14:textId="77777777" w:rsidR="00A21ED4" w:rsidRPr="0026249C" w:rsidRDefault="00A21ED4" w:rsidP="008D57C4">
      <w:pPr>
        <w:spacing w:before="100" w:beforeAutospacing="1" w:after="100" w:afterAutospacing="1" w:line="240" w:lineRule="auto"/>
        <w:jc w:val="both"/>
        <w:outlineLvl w:val="0"/>
        <w:rPr>
          <w:rFonts w:ascii="Times New Roman" w:eastAsia="Times New Roman" w:hAnsi="Times New Roman" w:cs="Times New Roman"/>
          <w:b/>
          <w:bCs/>
          <w:color w:val="000000"/>
          <w:kern w:val="36"/>
          <w:sz w:val="22"/>
          <w:szCs w:val="22"/>
          <w14:ligatures w14:val="none"/>
        </w:rPr>
      </w:pPr>
      <w:r w:rsidRPr="0026249C">
        <w:rPr>
          <w:rFonts w:ascii="Times New Roman" w:eastAsia="Times New Roman" w:hAnsi="Times New Roman" w:cs="Times New Roman"/>
          <w:b/>
          <w:bCs/>
          <w:color w:val="000000"/>
          <w:kern w:val="36"/>
          <w:sz w:val="22"/>
          <w:szCs w:val="22"/>
          <w14:ligatures w14:val="none"/>
        </w:rPr>
        <w:t>6. Écosystème d’outils IA à couvrir</w:t>
      </w:r>
    </w:p>
    <w:p w14:paraId="253084ED" w14:textId="77777777" w:rsidR="00A21ED4" w:rsidRPr="0026249C" w:rsidRDefault="00A21ED4" w:rsidP="008D57C4">
      <w:pPr>
        <w:spacing w:before="100" w:beforeAutospacing="1" w:after="100" w:afterAutospacing="1" w:line="240" w:lineRule="auto"/>
        <w:jc w:val="both"/>
        <w:rPr>
          <w:rFonts w:ascii="Times New Roman" w:eastAsia="Times New Roman" w:hAnsi="Times New Roman" w:cs="Times New Roman"/>
          <w:color w:val="000000"/>
          <w:kern w:val="0"/>
          <w:sz w:val="22"/>
          <w:szCs w:val="22"/>
          <w14:ligatures w14:val="none"/>
        </w:rPr>
      </w:pPr>
      <w:r w:rsidRPr="0026249C">
        <w:rPr>
          <w:rFonts w:ascii="Times New Roman" w:eastAsia="Times New Roman" w:hAnsi="Times New Roman" w:cs="Times New Roman"/>
          <w:color w:val="000000"/>
          <w:kern w:val="0"/>
          <w:sz w:val="22"/>
          <w:szCs w:val="22"/>
          <w14:ligatures w14:val="none"/>
        </w:rPr>
        <w:t>Il ne s'agit pas de former les participants de manière exhaustive à chaque plateforme, mais de leur permettre d'expérimenter plusieurs catégories d'outils et de comprendre quel outil utiliser, pour quelle tâche et avec quelles précautions.</w:t>
      </w:r>
    </w:p>
    <w:tbl>
      <w:tblPr>
        <w:tblStyle w:val="Grilledutableau"/>
        <w:tblW w:w="10080" w:type="dxa"/>
        <w:tblInd w:w="-275" w:type="dxa"/>
        <w:tblLook w:val="04A0" w:firstRow="1" w:lastRow="0" w:firstColumn="1" w:lastColumn="0" w:noHBand="0" w:noVBand="1"/>
      </w:tblPr>
      <w:tblGrid>
        <w:gridCol w:w="2700"/>
        <w:gridCol w:w="3808"/>
        <w:gridCol w:w="3572"/>
      </w:tblGrid>
      <w:tr w:rsidR="0026249C" w:rsidRPr="0026249C" w14:paraId="2AD6BE95" w14:textId="77777777" w:rsidTr="0026249C">
        <w:tc>
          <w:tcPr>
            <w:tcW w:w="2700" w:type="dxa"/>
            <w:shd w:val="clear" w:color="auto" w:fill="DAE9F7" w:themeFill="text2" w:themeFillTint="1A"/>
            <w:vAlign w:val="center"/>
          </w:tcPr>
          <w:p w14:paraId="725A466A" w14:textId="7BBD0CBA" w:rsidR="0026249C" w:rsidRPr="0026249C" w:rsidRDefault="0026249C" w:rsidP="008D57C4">
            <w:pPr>
              <w:spacing w:before="100" w:beforeAutospacing="1" w:after="100" w:afterAutospacing="1"/>
              <w:jc w:val="both"/>
              <w:rPr>
                <w:rFonts w:ascii="Times New Roman" w:eastAsia="Times New Roman" w:hAnsi="Times New Roman" w:cs="Times New Roman"/>
                <w:color w:val="000000"/>
                <w:kern w:val="0"/>
                <w:sz w:val="22"/>
                <w:szCs w:val="22"/>
                <w14:ligatures w14:val="none"/>
              </w:rPr>
            </w:pPr>
            <w:r w:rsidRPr="0026249C">
              <w:rPr>
                <w:rFonts w:ascii="Times New Roman" w:eastAsia="Times New Roman" w:hAnsi="Times New Roman" w:cs="Times New Roman"/>
                <w:b/>
                <w:bCs/>
                <w:color w:val="000000"/>
                <w:kern w:val="0"/>
                <w:sz w:val="22"/>
                <w:szCs w:val="22"/>
                <w:lang w:val="en-US"/>
                <w14:ligatures w14:val="none"/>
              </w:rPr>
              <w:t>Fonction</w:t>
            </w:r>
          </w:p>
        </w:tc>
        <w:tc>
          <w:tcPr>
            <w:tcW w:w="3808" w:type="dxa"/>
            <w:shd w:val="clear" w:color="auto" w:fill="DAE9F7" w:themeFill="text2" w:themeFillTint="1A"/>
            <w:vAlign w:val="center"/>
          </w:tcPr>
          <w:p w14:paraId="0C4C52D0" w14:textId="46A474F7" w:rsidR="0026249C" w:rsidRPr="0026249C" w:rsidRDefault="0026249C" w:rsidP="008D57C4">
            <w:pPr>
              <w:spacing w:before="100" w:beforeAutospacing="1" w:after="100" w:afterAutospacing="1"/>
              <w:jc w:val="both"/>
              <w:rPr>
                <w:rFonts w:ascii="Times New Roman" w:eastAsia="Times New Roman" w:hAnsi="Times New Roman" w:cs="Times New Roman"/>
                <w:color w:val="000000"/>
                <w:kern w:val="0"/>
                <w:sz w:val="22"/>
                <w:szCs w:val="22"/>
                <w14:ligatures w14:val="none"/>
              </w:rPr>
            </w:pPr>
            <w:r w:rsidRPr="0026249C">
              <w:rPr>
                <w:rFonts w:ascii="Times New Roman" w:eastAsia="Times New Roman" w:hAnsi="Times New Roman" w:cs="Times New Roman"/>
                <w:b/>
                <w:bCs/>
                <w:color w:val="000000"/>
                <w:kern w:val="0"/>
                <w:sz w:val="22"/>
                <w:szCs w:val="22"/>
                <w:lang w:val="en-US"/>
                <w14:ligatures w14:val="none"/>
              </w:rPr>
              <w:t>Outils pouvant être mobilisés</w:t>
            </w:r>
          </w:p>
        </w:tc>
        <w:tc>
          <w:tcPr>
            <w:tcW w:w="3572" w:type="dxa"/>
            <w:shd w:val="clear" w:color="auto" w:fill="DAE9F7" w:themeFill="text2" w:themeFillTint="1A"/>
            <w:vAlign w:val="center"/>
          </w:tcPr>
          <w:p w14:paraId="6711A43E" w14:textId="2E280CA9" w:rsidR="0026249C" w:rsidRPr="0026249C" w:rsidRDefault="0026249C" w:rsidP="008D57C4">
            <w:pPr>
              <w:spacing w:before="100" w:beforeAutospacing="1" w:after="100" w:afterAutospacing="1"/>
              <w:jc w:val="both"/>
              <w:rPr>
                <w:rFonts w:ascii="Times New Roman" w:eastAsia="Times New Roman" w:hAnsi="Times New Roman" w:cs="Times New Roman"/>
                <w:color w:val="000000"/>
                <w:kern w:val="0"/>
                <w:sz w:val="22"/>
                <w:szCs w:val="22"/>
                <w14:ligatures w14:val="none"/>
              </w:rPr>
            </w:pPr>
            <w:r w:rsidRPr="0026249C">
              <w:rPr>
                <w:rFonts w:ascii="Times New Roman" w:eastAsia="Times New Roman" w:hAnsi="Times New Roman" w:cs="Times New Roman"/>
                <w:b/>
                <w:bCs/>
                <w:color w:val="000000"/>
                <w:kern w:val="0"/>
                <w:sz w:val="22"/>
                <w:szCs w:val="22"/>
                <w:lang w:val="en-US"/>
                <w14:ligatures w14:val="none"/>
              </w:rPr>
              <w:t>Applications pédagogiques</w:t>
            </w:r>
          </w:p>
        </w:tc>
      </w:tr>
      <w:tr w:rsidR="0026249C" w:rsidRPr="0026249C" w14:paraId="16141141" w14:textId="77777777" w:rsidTr="0026249C">
        <w:tc>
          <w:tcPr>
            <w:tcW w:w="2700" w:type="dxa"/>
            <w:vAlign w:val="center"/>
          </w:tcPr>
          <w:p w14:paraId="0B5A2EBA" w14:textId="517A7C92" w:rsidR="0026249C" w:rsidRPr="0026249C" w:rsidRDefault="0026249C" w:rsidP="008D57C4">
            <w:pPr>
              <w:spacing w:before="100" w:beforeAutospacing="1" w:after="100" w:afterAutospacing="1"/>
              <w:jc w:val="both"/>
              <w:rPr>
                <w:rFonts w:ascii="Times New Roman" w:eastAsia="Times New Roman" w:hAnsi="Times New Roman" w:cs="Times New Roman"/>
                <w:color w:val="000000"/>
                <w:kern w:val="0"/>
                <w:sz w:val="22"/>
                <w:szCs w:val="22"/>
                <w14:ligatures w14:val="none"/>
              </w:rPr>
            </w:pPr>
            <w:r w:rsidRPr="0026249C">
              <w:rPr>
                <w:rFonts w:ascii="Times New Roman" w:eastAsia="Times New Roman" w:hAnsi="Times New Roman" w:cs="Times New Roman"/>
                <w:color w:val="000000"/>
                <w:kern w:val="0"/>
                <w:sz w:val="22"/>
                <w:szCs w:val="22"/>
                <w14:ligatures w14:val="none"/>
              </w:rPr>
              <w:t>Génération et structuration de contenus</w:t>
            </w:r>
          </w:p>
        </w:tc>
        <w:tc>
          <w:tcPr>
            <w:tcW w:w="3808" w:type="dxa"/>
            <w:vAlign w:val="center"/>
          </w:tcPr>
          <w:p w14:paraId="1DBF4BD2" w14:textId="6309CA53" w:rsidR="0026249C" w:rsidRPr="0026249C" w:rsidRDefault="0026249C" w:rsidP="008D57C4">
            <w:pPr>
              <w:spacing w:before="100" w:beforeAutospacing="1" w:after="100" w:afterAutospacing="1"/>
              <w:jc w:val="both"/>
              <w:rPr>
                <w:rFonts w:ascii="Times New Roman" w:eastAsia="Times New Roman" w:hAnsi="Times New Roman" w:cs="Times New Roman"/>
                <w:color w:val="000000"/>
                <w:kern w:val="0"/>
                <w:sz w:val="22"/>
                <w:szCs w:val="22"/>
                <w14:ligatures w14:val="none"/>
              </w:rPr>
            </w:pPr>
            <w:r w:rsidRPr="0026249C">
              <w:rPr>
                <w:rFonts w:ascii="Times New Roman" w:eastAsia="Times New Roman" w:hAnsi="Times New Roman" w:cs="Times New Roman"/>
                <w:color w:val="000000"/>
                <w:kern w:val="0"/>
                <w:sz w:val="22"/>
                <w:szCs w:val="22"/>
                <w:lang w:val="en-US"/>
                <w14:ligatures w14:val="none"/>
              </w:rPr>
              <w:t>ChatGPT, Claude, Gemini, Copilot</w:t>
            </w:r>
          </w:p>
        </w:tc>
        <w:tc>
          <w:tcPr>
            <w:tcW w:w="3572" w:type="dxa"/>
            <w:vAlign w:val="center"/>
          </w:tcPr>
          <w:p w14:paraId="4ECC7E3F" w14:textId="09A3B177" w:rsidR="0026249C" w:rsidRPr="0026249C" w:rsidRDefault="0026249C" w:rsidP="008D57C4">
            <w:pPr>
              <w:spacing w:before="100" w:beforeAutospacing="1" w:after="100" w:afterAutospacing="1"/>
              <w:jc w:val="both"/>
              <w:rPr>
                <w:rFonts w:ascii="Times New Roman" w:eastAsia="Times New Roman" w:hAnsi="Times New Roman" w:cs="Times New Roman"/>
                <w:color w:val="000000"/>
                <w:kern w:val="0"/>
                <w:sz w:val="22"/>
                <w:szCs w:val="22"/>
                <w14:ligatures w14:val="none"/>
              </w:rPr>
            </w:pPr>
            <w:r w:rsidRPr="0026249C">
              <w:rPr>
                <w:rFonts w:ascii="Times New Roman" w:eastAsia="Times New Roman" w:hAnsi="Times New Roman" w:cs="Times New Roman"/>
                <w:color w:val="000000"/>
                <w:kern w:val="0"/>
                <w:sz w:val="22"/>
                <w:szCs w:val="22"/>
                <w14:ligatures w14:val="none"/>
              </w:rPr>
              <w:t>Cours, fiches, TP, scénarios, exercices</w:t>
            </w:r>
          </w:p>
        </w:tc>
      </w:tr>
      <w:tr w:rsidR="0026249C" w:rsidRPr="0026249C" w14:paraId="4C16B022" w14:textId="77777777" w:rsidTr="0026249C">
        <w:tc>
          <w:tcPr>
            <w:tcW w:w="2700" w:type="dxa"/>
            <w:vAlign w:val="center"/>
          </w:tcPr>
          <w:p w14:paraId="1AE6A057" w14:textId="67DBD781" w:rsidR="0026249C" w:rsidRPr="0026249C" w:rsidRDefault="0026249C" w:rsidP="008D57C4">
            <w:pPr>
              <w:spacing w:before="100" w:beforeAutospacing="1" w:after="100" w:afterAutospacing="1"/>
              <w:jc w:val="both"/>
              <w:rPr>
                <w:rFonts w:ascii="Times New Roman" w:eastAsia="Times New Roman" w:hAnsi="Times New Roman" w:cs="Times New Roman"/>
                <w:color w:val="000000"/>
                <w:kern w:val="0"/>
                <w:sz w:val="22"/>
                <w:szCs w:val="22"/>
                <w14:ligatures w14:val="none"/>
              </w:rPr>
            </w:pPr>
            <w:r w:rsidRPr="0026249C">
              <w:rPr>
                <w:rFonts w:ascii="Times New Roman" w:eastAsia="Times New Roman" w:hAnsi="Times New Roman" w:cs="Times New Roman"/>
                <w:color w:val="000000"/>
                <w:kern w:val="0"/>
                <w:sz w:val="22"/>
                <w:szCs w:val="22"/>
                <w:lang w:val="en-US"/>
                <w14:ligatures w14:val="none"/>
              </w:rPr>
              <w:t>Recherche et vérification</w:t>
            </w:r>
          </w:p>
        </w:tc>
        <w:tc>
          <w:tcPr>
            <w:tcW w:w="3808" w:type="dxa"/>
            <w:vAlign w:val="center"/>
          </w:tcPr>
          <w:p w14:paraId="1CA1E626" w14:textId="77E74F52" w:rsidR="0026249C" w:rsidRPr="0026249C" w:rsidRDefault="0026249C" w:rsidP="008D57C4">
            <w:pPr>
              <w:spacing w:before="100" w:beforeAutospacing="1" w:after="100" w:afterAutospacing="1"/>
              <w:jc w:val="both"/>
              <w:rPr>
                <w:rFonts w:ascii="Times New Roman" w:eastAsia="Times New Roman" w:hAnsi="Times New Roman" w:cs="Times New Roman"/>
                <w:color w:val="000000"/>
                <w:kern w:val="0"/>
                <w:sz w:val="22"/>
                <w:szCs w:val="22"/>
                <w14:ligatures w14:val="none"/>
              </w:rPr>
            </w:pPr>
            <w:r w:rsidRPr="0026249C">
              <w:rPr>
                <w:rFonts w:ascii="Times New Roman" w:eastAsia="Times New Roman" w:hAnsi="Times New Roman" w:cs="Times New Roman"/>
                <w:color w:val="000000"/>
                <w:kern w:val="0"/>
                <w:sz w:val="22"/>
                <w:szCs w:val="22"/>
                <w:lang w:val="en-US"/>
                <w14:ligatures w14:val="none"/>
              </w:rPr>
              <w:t>Perplexity</w:t>
            </w:r>
          </w:p>
        </w:tc>
        <w:tc>
          <w:tcPr>
            <w:tcW w:w="3572" w:type="dxa"/>
            <w:vAlign w:val="center"/>
          </w:tcPr>
          <w:p w14:paraId="0A0710A8" w14:textId="7FDAE65C" w:rsidR="0026249C" w:rsidRPr="0026249C" w:rsidRDefault="0026249C" w:rsidP="008D57C4">
            <w:pPr>
              <w:spacing w:before="100" w:beforeAutospacing="1" w:after="100" w:afterAutospacing="1"/>
              <w:jc w:val="both"/>
              <w:rPr>
                <w:rFonts w:ascii="Times New Roman" w:eastAsia="Times New Roman" w:hAnsi="Times New Roman" w:cs="Times New Roman"/>
                <w:color w:val="000000"/>
                <w:kern w:val="0"/>
                <w:sz w:val="22"/>
                <w:szCs w:val="22"/>
                <w14:ligatures w14:val="none"/>
              </w:rPr>
            </w:pPr>
            <w:r w:rsidRPr="0026249C">
              <w:rPr>
                <w:rFonts w:ascii="Times New Roman" w:eastAsia="Times New Roman" w:hAnsi="Times New Roman" w:cs="Times New Roman"/>
                <w:color w:val="000000"/>
                <w:kern w:val="0"/>
                <w:sz w:val="22"/>
                <w:szCs w:val="22"/>
                <w14:ligatures w14:val="none"/>
              </w:rPr>
              <w:t>Recherche technique et identification des sources</w:t>
            </w:r>
          </w:p>
        </w:tc>
      </w:tr>
      <w:tr w:rsidR="0026249C" w:rsidRPr="0026249C" w14:paraId="3FFA81FC" w14:textId="77777777" w:rsidTr="0026249C">
        <w:tc>
          <w:tcPr>
            <w:tcW w:w="2700" w:type="dxa"/>
            <w:vAlign w:val="center"/>
          </w:tcPr>
          <w:p w14:paraId="1D6FDD8C" w14:textId="0BC45515" w:rsidR="0026249C" w:rsidRPr="0026249C" w:rsidRDefault="0026249C" w:rsidP="008D57C4">
            <w:pPr>
              <w:spacing w:before="100" w:beforeAutospacing="1" w:after="100" w:afterAutospacing="1"/>
              <w:jc w:val="both"/>
              <w:rPr>
                <w:rFonts w:ascii="Times New Roman" w:eastAsia="Times New Roman" w:hAnsi="Times New Roman" w:cs="Times New Roman"/>
                <w:color w:val="000000"/>
                <w:kern w:val="0"/>
                <w:sz w:val="22"/>
                <w:szCs w:val="22"/>
                <w14:ligatures w14:val="none"/>
              </w:rPr>
            </w:pPr>
            <w:r w:rsidRPr="0026249C">
              <w:rPr>
                <w:rFonts w:ascii="Times New Roman" w:eastAsia="Times New Roman" w:hAnsi="Times New Roman" w:cs="Times New Roman"/>
                <w:color w:val="000000"/>
                <w:kern w:val="0"/>
                <w:sz w:val="22"/>
                <w:szCs w:val="22"/>
                <w:lang w:val="en-US"/>
                <w14:ligatures w14:val="none"/>
              </w:rPr>
              <w:t>Analyse documentaire</w:t>
            </w:r>
          </w:p>
        </w:tc>
        <w:tc>
          <w:tcPr>
            <w:tcW w:w="3808" w:type="dxa"/>
            <w:vAlign w:val="center"/>
          </w:tcPr>
          <w:p w14:paraId="67930B7D" w14:textId="0600AB46" w:rsidR="0026249C" w:rsidRPr="0026249C" w:rsidRDefault="0026249C" w:rsidP="008D57C4">
            <w:pPr>
              <w:spacing w:before="100" w:beforeAutospacing="1" w:after="100" w:afterAutospacing="1"/>
              <w:jc w:val="both"/>
              <w:rPr>
                <w:rFonts w:ascii="Times New Roman" w:eastAsia="Times New Roman" w:hAnsi="Times New Roman" w:cs="Times New Roman"/>
                <w:color w:val="000000"/>
                <w:kern w:val="0"/>
                <w:sz w:val="22"/>
                <w:szCs w:val="22"/>
                <w14:ligatures w14:val="none"/>
              </w:rPr>
            </w:pPr>
            <w:r w:rsidRPr="0026249C">
              <w:rPr>
                <w:rFonts w:ascii="Times New Roman" w:eastAsia="Times New Roman" w:hAnsi="Times New Roman" w:cs="Times New Roman"/>
                <w:color w:val="000000"/>
                <w:kern w:val="0"/>
                <w:sz w:val="22"/>
                <w:szCs w:val="22"/>
                <w:lang w:val="en-US"/>
                <w14:ligatures w14:val="none"/>
              </w:rPr>
              <w:t>NotebookLM, Claude</w:t>
            </w:r>
          </w:p>
        </w:tc>
        <w:tc>
          <w:tcPr>
            <w:tcW w:w="3572" w:type="dxa"/>
            <w:vAlign w:val="center"/>
          </w:tcPr>
          <w:p w14:paraId="0F2CAD21" w14:textId="62B74916" w:rsidR="0026249C" w:rsidRPr="0026249C" w:rsidRDefault="0026249C" w:rsidP="008D57C4">
            <w:pPr>
              <w:spacing w:before="100" w:beforeAutospacing="1" w:after="100" w:afterAutospacing="1"/>
              <w:jc w:val="both"/>
              <w:rPr>
                <w:rFonts w:ascii="Times New Roman" w:eastAsia="Times New Roman" w:hAnsi="Times New Roman" w:cs="Times New Roman"/>
                <w:color w:val="000000"/>
                <w:kern w:val="0"/>
                <w:sz w:val="22"/>
                <w:szCs w:val="22"/>
                <w14:ligatures w14:val="none"/>
              </w:rPr>
            </w:pPr>
            <w:r w:rsidRPr="0026249C">
              <w:rPr>
                <w:rFonts w:ascii="Times New Roman" w:eastAsia="Times New Roman" w:hAnsi="Times New Roman" w:cs="Times New Roman"/>
                <w:color w:val="000000"/>
                <w:kern w:val="0"/>
                <w:sz w:val="22"/>
                <w:szCs w:val="22"/>
                <w:lang w:val="en-US"/>
                <w14:ligatures w14:val="none"/>
              </w:rPr>
              <w:t>Référentiels, manuels, procédures, notices</w:t>
            </w:r>
          </w:p>
        </w:tc>
      </w:tr>
      <w:tr w:rsidR="0026249C" w:rsidRPr="0026249C" w14:paraId="0E9EF945" w14:textId="77777777" w:rsidTr="0026249C">
        <w:tc>
          <w:tcPr>
            <w:tcW w:w="2700" w:type="dxa"/>
            <w:vAlign w:val="center"/>
          </w:tcPr>
          <w:p w14:paraId="085986D4" w14:textId="2C7BB4B9" w:rsidR="0026249C" w:rsidRPr="0026249C" w:rsidRDefault="0026249C" w:rsidP="008D57C4">
            <w:pPr>
              <w:spacing w:before="100" w:beforeAutospacing="1" w:after="100" w:afterAutospacing="1"/>
              <w:jc w:val="both"/>
              <w:rPr>
                <w:rFonts w:ascii="Times New Roman" w:eastAsia="Times New Roman" w:hAnsi="Times New Roman" w:cs="Times New Roman"/>
                <w:color w:val="000000"/>
                <w:kern w:val="0"/>
                <w:sz w:val="22"/>
                <w:szCs w:val="22"/>
                <w14:ligatures w14:val="none"/>
              </w:rPr>
            </w:pPr>
            <w:r w:rsidRPr="0026249C">
              <w:rPr>
                <w:rFonts w:ascii="Times New Roman" w:eastAsia="Times New Roman" w:hAnsi="Times New Roman" w:cs="Times New Roman"/>
                <w:color w:val="000000"/>
                <w:kern w:val="0"/>
                <w:sz w:val="22"/>
                <w:szCs w:val="22"/>
                <w:lang w:val="en-US"/>
                <w14:ligatures w14:val="none"/>
              </w:rPr>
              <w:t>Présentations</w:t>
            </w:r>
          </w:p>
        </w:tc>
        <w:tc>
          <w:tcPr>
            <w:tcW w:w="3808" w:type="dxa"/>
            <w:vAlign w:val="center"/>
          </w:tcPr>
          <w:p w14:paraId="6D96242B" w14:textId="20D0EDFB" w:rsidR="0026249C" w:rsidRPr="0026249C" w:rsidRDefault="0026249C" w:rsidP="008D57C4">
            <w:pPr>
              <w:spacing w:before="100" w:beforeAutospacing="1" w:after="100" w:afterAutospacing="1"/>
              <w:jc w:val="both"/>
              <w:rPr>
                <w:rFonts w:ascii="Times New Roman" w:eastAsia="Times New Roman" w:hAnsi="Times New Roman" w:cs="Times New Roman"/>
                <w:color w:val="000000"/>
                <w:kern w:val="0"/>
                <w:sz w:val="22"/>
                <w:szCs w:val="22"/>
                <w14:ligatures w14:val="none"/>
              </w:rPr>
            </w:pPr>
            <w:r w:rsidRPr="0026249C">
              <w:rPr>
                <w:rFonts w:ascii="Times New Roman" w:eastAsia="Times New Roman" w:hAnsi="Times New Roman" w:cs="Times New Roman"/>
                <w:color w:val="000000"/>
                <w:kern w:val="0"/>
                <w:sz w:val="22"/>
                <w:szCs w:val="22"/>
                <w:lang w:val="en-US"/>
                <w14:ligatures w14:val="none"/>
              </w:rPr>
              <w:t>Gamma, Canva</w:t>
            </w:r>
          </w:p>
        </w:tc>
        <w:tc>
          <w:tcPr>
            <w:tcW w:w="3572" w:type="dxa"/>
            <w:vAlign w:val="center"/>
          </w:tcPr>
          <w:p w14:paraId="33F66575" w14:textId="0A4688AF" w:rsidR="0026249C" w:rsidRPr="0026249C" w:rsidRDefault="0026249C" w:rsidP="008D57C4">
            <w:pPr>
              <w:spacing w:before="100" w:beforeAutospacing="1" w:after="100" w:afterAutospacing="1"/>
              <w:jc w:val="both"/>
              <w:rPr>
                <w:rFonts w:ascii="Times New Roman" w:eastAsia="Times New Roman" w:hAnsi="Times New Roman" w:cs="Times New Roman"/>
                <w:color w:val="000000"/>
                <w:kern w:val="0"/>
                <w:sz w:val="22"/>
                <w:szCs w:val="22"/>
                <w14:ligatures w14:val="none"/>
              </w:rPr>
            </w:pPr>
            <w:r w:rsidRPr="0026249C">
              <w:rPr>
                <w:rFonts w:ascii="Times New Roman" w:eastAsia="Times New Roman" w:hAnsi="Times New Roman" w:cs="Times New Roman"/>
                <w:color w:val="000000"/>
                <w:kern w:val="0"/>
                <w:sz w:val="22"/>
                <w:szCs w:val="22"/>
                <w14:ligatures w14:val="none"/>
              </w:rPr>
              <w:t>Présentations et supports de cours</w:t>
            </w:r>
          </w:p>
        </w:tc>
      </w:tr>
      <w:tr w:rsidR="0026249C" w:rsidRPr="0026249C" w14:paraId="6556BD21" w14:textId="77777777" w:rsidTr="0026249C">
        <w:tc>
          <w:tcPr>
            <w:tcW w:w="2700" w:type="dxa"/>
            <w:vAlign w:val="center"/>
          </w:tcPr>
          <w:p w14:paraId="03CD95A6" w14:textId="4EF65486" w:rsidR="0026249C" w:rsidRPr="0026249C" w:rsidRDefault="0026249C" w:rsidP="008D57C4">
            <w:pPr>
              <w:spacing w:before="100" w:beforeAutospacing="1" w:after="100" w:afterAutospacing="1"/>
              <w:jc w:val="both"/>
              <w:rPr>
                <w:rFonts w:ascii="Times New Roman" w:eastAsia="Times New Roman" w:hAnsi="Times New Roman" w:cs="Times New Roman"/>
                <w:color w:val="000000"/>
                <w:kern w:val="0"/>
                <w:sz w:val="22"/>
                <w:szCs w:val="22"/>
                <w14:ligatures w14:val="none"/>
              </w:rPr>
            </w:pPr>
            <w:r w:rsidRPr="0026249C">
              <w:rPr>
                <w:rFonts w:ascii="Times New Roman" w:eastAsia="Times New Roman" w:hAnsi="Times New Roman" w:cs="Times New Roman"/>
                <w:color w:val="000000"/>
                <w:kern w:val="0"/>
                <w:sz w:val="22"/>
                <w:szCs w:val="22"/>
                <w:lang w:val="en-US"/>
                <w14:ligatures w14:val="none"/>
              </w:rPr>
              <w:t>Diagrammes/visuels</w:t>
            </w:r>
          </w:p>
        </w:tc>
        <w:tc>
          <w:tcPr>
            <w:tcW w:w="3808" w:type="dxa"/>
            <w:vAlign w:val="center"/>
          </w:tcPr>
          <w:p w14:paraId="00F2C305" w14:textId="5B15864C" w:rsidR="0026249C" w:rsidRPr="0026249C" w:rsidRDefault="0026249C" w:rsidP="008D57C4">
            <w:pPr>
              <w:spacing w:before="100" w:beforeAutospacing="1" w:after="100" w:afterAutospacing="1"/>
              <w:jc w:val="both"/>
              <w:rPr>
                <w:rFonts w:ascii="Times New Roman" w:eastAsia="Times New Roman" w:hAnsi="Times New Roman" w:cs="Times New Roman"/>
                <w:color w:val="000000"/>
                <w:kern w:val="0"/>
                <w:sz w:val="22"/>
                <w:szCs w:val="22"/>
                <w14:ligatures w14:val="none"/>
              </w:rPr>
            </w:pPr>
            <w:r w:rsidRPr="0026249C">
              <w:rPr>
                <w:rFonts w:ascii="Times New Roman" w:eastAsia="Times New Roman" w:hAnsi="Times New Roman" w:cs="Times New Roman"/>
                <w:color w:val="000000"/>
                <w:kern w:val="0"/>
                <w:sz w:val="22"/>
                <w:szCs w:val="22"/>
                <w:lang w:val="en-US"/>
                <w14:ligatures w14:val="none"/>
              </w:rPr>
              <w:t>Napkin AI, Canva</w:t>
            </w:r>
          </w:p>
        </w:tc>
        <w:tc>
          <w:tcPr>
            <w:tcW w:w="3572" w:type="dxa"/>
            <w:vAlign w:val="center"/>
          </w:tcPr>
          <w:p w14:paraId="7C3055C1" w14:textId="63CE07D8" w:rsidR="0026249C" w:rsidRPr="0026249C" w:rsidRDefault="0026249C" w:rsidP="008D57C4">
            <w:pPr>
              <w:spacing w:before="100" w:beforeAutospacing="1" w:after="100" w:afterAutospacing="1"/>
              <w:jc w:val="both"/>
              <w:rPr>
                <w:rFonts w:ascii="Times New Roman" w:eastAsia="Times New Roman" w:hAnsi="Times New Roman" w:cs="Times New Roman"/>
                <w:color w:val="000000"/>
                <w:kern w:val="0"/>
                <w:sz w:val="22"/>
                <w:szCs w:val="22"/>
                <w14:ligatures w14:val="none"/>
              </w:rPr>
            </w:pPr>
            <w:r w:rsidRPr="0026249C">
              <w:rPr>
                <w:rFonts w:ascii="Times New Roman" w:eastAsia="Times New Roman" w:hAnsi="Times New Roman" w:cs="Times New Roman"/>
                <w:color w:val="000000"/>
                <w:kern w:val="0"/>
                <w:sz w:val="22"/>
                <w:szCs w:val="22"/>
                <w:lang w:val="en-US"/>
                <w14:ligatures w14:val="none"/>
              </w:rPr>
              <w:t>Processus, synthèses visuelles</w:t>
            </w:r>
          </w:p>
        </w:tc>
      </w:tr>
      <w:tr w:rsidR="0026249C" w:rsidRPr="0026249C" w14:paraId="1453BC26" w14:textId="77777777" w:rsidTr="0026249C">
        <w:tc>
          <w:tcPr>
            <w:tcW w:w="2700" w:type="dxa"/>
            <w:vAlign w:val="center"/>
          </w:tcPr>
          <w:p w14:paraId="4BA2957F" w14:textId="720FDB6F" w:rsidR="0026249C" w:rsidRPr="0026249C" w:rsidRDefault="0026249C" w:rsidP="008D57C4">
            <w:pPr>
              <w:spacing w:before="100" w:beforeAutospacing="1" w:after="100" w:afterAutospacing="1"/>
              <w:jc w:val="both"/>
              <w:rPr>
                <w:rFonts w:ascii="Times New Roman" w:eastAsia="Times New Roman" w:hAnsi="Times New Roman" w:cs="Times New Roman"/>
                <w:color w:val="000000"/>
                <w:kern w:val="0"/>
                <w:sz w:val="22"/>
                <w:szCs w:val="22"/>
                <w14:ligatures w14:val="none"/>
              </w:rPr>
            </w:pPr>
            <w:r w:rsidRPr="0026249C">
              <w:rPr>
                <w:rFonts w:ascii="Times New Roman" w:eastAsia="Times New Roman" w:hAnsi="Times New Roman" w:cs="Times New Roman"/>
                <w:color w:val="000000"/>
                <w:kern w:val="0"/>
                <w:sz w:val="22"/>
                <w:szCs w:val="22"/>
                <w:lang w:val="en-US"/>
                <w14:ligatures w14:val="none"/>
              </w:rPr>
              <w:t>Images IA</w:t>
            </w:r>
          </w:p>
        </w:tc>
        <w:tc>
          <w:tcPr>
            <w:tcW w:w="3808" w:type="dxa"/>
            <w:vAlign w:val="center"/>
          </w:tcPr>
          <w:p w14:paraId="374E024D" w14:textId="656215BA" w:rsidR="0026249C" w:rsidRPr="0026249C" w:rsidRDefault="0026249C" w:rsidP="008D57C4">
            <w:pPr>
              <w:spacing w:before="100" w:beforeAutospacing="1" w:after="100" w:afterAutospacing="1"/>
              <w:jc w:val="both"/>
              <w:rPr>
                <w:rFonts w:ascii="Times New Roman" w:eastAsia="Times New Roman" w:hAnsi="Times New Roman" w:cs="Times New Roman"/>
                <w:color w:val="000000"/>
                <w:kern w:val="0"/>
                <w:sz w:val="22"/>
                <w:szCs w:val="22"/>
                <w:lang w:val="en-US"/>
                <w14:ligatures w14:val="none"/>
              </w:rPr>
            </w:pPr>
            <w:r w:rsidRPr="0026249C">
              <w:rPr>
                <w:rFonts w:ascii="Times New Roman" w:eastAsia="Times New Roman" w:hAnsi="Times New Roman" w:cs="Times New Roman"/>
                <w:color w:val="000000"/>
                <w:kern w:val="0"/>
                <w:sz w:val="22"/>
                <w:szCs w:val="22"/>
                <w:lang w:val="en-US"/>
                <w14:ligatures w14:val="none"/>
              </w:rPr>
              <w:t>ChatGPT Image, Adobe Firefly, Leonardo AI, Canva</w:t>
            </w:r>
          </w:p>
        </w:tc>
        <w:tc>
          <w:tcPr>
            <w:tcW w:w="3572" w:type="dxa"/>
            <w:vAlign w:val="center"/>
          </w:tcPr>
          <w:p w14:paraId="46BB23A8" w14:textId="7EE869B1" w:rsidR="0026249C" w:rsidRPr="0026249C" w:rsidRDefault="0026249C" w:rsidP="008D57C4">
            <w:pPr>
              <w:spacing w:before="100" w:beforeAutospacing="1" w:after="100" w:afterAutospacing="1"/>
              <w:jc w:val="both"/>
              <w:rPr>
                <w:rFonts w:ascii="Times New Roman" w:eastAsia="Times New Roman" w:hAnsi="Times New Roman" w:cs="Times New Roman"/>
                <w:color w:val="000000"/>
                <w:kern w:val="0"/>
                <w:sz w:val="22"/>
                <w:szCs w:val="22"/>
                <w14:ligatures w14:val="none"/>
              </w:rPr>
            </w:pPr>
            <w:r w:rsidRPr="0026249C">
              <w:rPr>
                <w:rFonts w:ascii="Times New Roman" w:eastAsia="Times New Roman" w:hAnsi="Times New Roman" w:cs="Times New Roman"/>
                <w:color w:val="000000"/>
                <w:kern w:val="0"/>
                <w:sz w:val="22"/>
                <w:szCs w:val="22"/>
                <w:lang w:val="en-US"/>
                <w14:ligatures w14:val="none"/>
              </w:rPr>
              <w:t>Illustrations et supports SST</w:t>
            </w:r>
          </w:p>
        </w:tc>
      </w:tr>
      <w:tr w:rsidR="0026249C" w:rsidRPr="0026249C" w14:paraId="6503B144" w14:textId="77777777" w:rsidTr="0026249C">
        <w:tc>
          <w:tcPr>
            <w:tcW w:w="2700" w:type="dxa"/>
            <w:vAlign w:val="center"/>
          </w:tcPr>
          <w:p w14:paraId="6B65C8A8" w14:textId="352BA56F" w:rsidR="0026249C" w:rsidRPr="0026249C" w:rsidRDefault="0026249C" w:rsidP="008D57C4">
            <w:pPr>
              <w:spacing w:before="100" w:beforeAutospacing="1" w:after="100" w:afterAutospacing="1"/>
              <w:jc w:val="both"/>
              <w:rPr>
                <w:rFonts w:ascii="Times New Roman" w:eastAsia="Times New Roman" w:hAnsi="Times New Roman" w:cs="Times New Roman"/>
                <w:color w:val="000000"/>
                <w:kern w:val="0"/>
                <w:sz w:val="22"/>
                <w:szCs w:val="22"/>
                <w14:ligatures w14:val="none"/>
              </w:rPr>
            </w:pPr>
            <w:r w:rsidRPr="0026249C">
              <w:rPr>
                <w:rFonts w:ascii="Times New Roman" w:eastAsia="Times New Roman" w:hAnsi="Times New Roman" w:cs="Times New Roman"/>
                <w:color w:val="000000"/>
                <w:kern w:val="0"/>
                <w:sz w:val="22"/>
                <w:szCs w:val="22"/>
                <w:lang w:val="en-US"/>
                <w14:ligatures w14:val="none"/>
              </w:rPr>
              <w:t>Vidéo</w:t>
            </w:r>
          </w:p>
        </w:tc>
        <w:tc>
          <w:tcPr>
            <w:tcW w:w="3808" w:type="dxa"/>
            <w:vAlign w:val="center"/>
          </w:tcPr>
          <w:p w14:paraId="3ACFC07B" w14:textId="66767002" w:rsidR="0026249C" w:rsidRPr="0026249C" w:rsidRDefault="0026249C" w:rsidP="008D57C4">
            <w:pPr>
              <w:spacing w:before="100" w:beforeAutospacing="1" w:after="100" w:afterAutospacing="1"/>
              <w:jc w:val="both"/>
              <w:rPr>
                <w:rFonts w:ascii="Times New Roman" w:eastAsia="Times New Roman" w:hAnsi="Times New Roman" w:cs="Times New Roman"/>
                <w:color w:val="000000"/>
                <w:kern w:val="0"/>
                <w:sz w:val="22"/>
                <w:szCs w:val="22"/>
                <w:lang w:val="en-US"/>
                <w14:ligatures w14:val="none"/>
              </w:rPr>
            </w:pPr>
            <w:r w:rsidRPr="0026249C">
              <w:rPr>
                <w:rFonts w:ascii="Times New Roman" w:eastAsia="Times New Roman" w:hAnsi="Times New Roman" w:cs="Times New Roman"/>
                <w:color w:val="000000"/>
                <w:kern w:val="0"/>
                <w:sz w:val="22"/>
                <w:szCs w:val="22"/>
                <w:lang w:val="en-US"/>
                <w14:ligatures w14:val="none"/>
              </w:rPr>
              <w:t>Canva, CapCut, HeyGen, Synthesia, Runway</w:t>
            </w:r>
          </w:p>
        </w:tc>
        <w:tc>
          <w:tcPr>
            <w:tcW w:w="3572" w:type="dxa"/>
            <w:vAlign w:val="center"/>
          </w:tcPr>
          <w:p w14:paraId="4F17F44B" w14:textId="68B3F103" w:rsidR="0026249C" w:rsidRPr="0026249C" w:rsidRDefault="0026249C" w:rsidP="008D57C4">
            <w:pPr>
              <w:spacing w:before="100" w:beforeAutospacing="1" w:after="100" w:afterAutospacing="1"/>
              <w:jc w:val="both"/>
              <w:rPr>
                <w:rFonts w:ascii="Times New Roman" w:eastAsia="Times New Roman" w:hAnsi="Times New Roman" w:cs="Times New Roman"/>
                <w:color w:val="000000"/>
                <w:kern w:val="0"/>
                <w:sz w:val="22"/>
                <w:szCs w:val="22"/>
                <w14:ligatures w14:val="none"/>
              </w:rPr>
            </w:pPr>
            <w:r w:rsidRPr="0026249C">
              <w:rPr>
                <w:rFonts w:ascii="Times New Roman" w:eastAsia="Times New Roman" w:hAnsi="Times New Roman" w:cs="Times New Roman"/>
                <w:color w:val="000000"/>
                <w:kern w:val="0"/>
                <w:sz w:val="22"/>
                <w:szCs w:val="22"/>
                <w:lang w:val="en-US"/>
                <w14:ligatures w14:val="none"/>
              </w:rPr>
              <w:t>Capsules et tutoriels pédagogiques</w:t>
            </w:r>
          </w:p>
        </w:tc>
      </w:tr>
      <w:tr w:rsidR="0026249C" w:rsidRPr="0026249C" w14:paraId="7204F827" w14:textId="77777777" w:rsidTr="0026249C">
        <w:tc>
          <w:tcPr>
            <w:tcW w:w="2700" w:type="dxa"/>
            <w:vAlign w:val="center"/>
          </w:tcPr>
          <w:p w14:paraId="4CE3CB55" w14:textId="18FD7AFF" w:rsidR="0026249C" w:rsidRPr="0026249C" w:rsidRDefault="0026249C" w:rsidP="008D57C4">
            <w:pPr>
              <w:spacing w:before="100" w:beforeAutospacing="1" w:after="100" w:afterAutospacing="1"/>
              <w:jc w:val="both"/>
              <w:rPr>
                <w:rFonts w:ascii="Times New Roman" w:eastAsia="Times New Roman" w:hAnsi="Times New Roman" w:cs="Times New Roman"/>
                <w:color w:val="000000"/>
                <w:kern w:val="0"/>
                <w:sz w:val="22"/>
                <w:szCs w:val="22"/>
                <w:lang w:val="en-US"/>
                <w14:ligatures w14:val="none"/>
              </w:rPr>
            </w:pPr>
            <w:r w:rsidRPr="0026249C">
              <w:rPr>
                <w:rFonts w:ascii="Times New Roman" w:eastAsia="Times New Roman" w:hAnsi="Times New Roman" w:cs="Times New Roman"/>
                <w:color w:val="000000"/>
                <w:kern w:val="0"/>
                <w:sz w:val="22"/>
                <w:szCs w:val="22"/>
                <w:lang w:val="en-US"/>
                <w14:ligatures w14:val="none"/>
              </w:rPr>
              <w:t>Audio/voix</w:t>
            </w:r>
          </w:p>
        </w:tc>
        <w:tc>
          <w:tcPr>
            <w:tcW w:w="3808" w:type="dxa"/>
            <w:vAlign w:val="center"/>
          </w:tcPr>
          <w:p w14:paraId="59FC5737" w14:textId="6B083CC1" w:rsidR="0026249C" w:rsidRPr="0026249C" w:rsidRDefault="0026249C" w:rsidP="008D57C4">
            <w:pPr>
              <w:spacing w:before="100" w:beforeAutospacing="1" w:after="100" w:afterAutospacing="1"/>
              <w:jc w:val="both"/>
              <w:rPr>
                <w:rFonts w:ascii="Times New Roman" w:eastAsia="Times New Roman" w:hAnsi="Times New Roman" w:cs="Times New Roman"/>
                <w:color w:val="000000"/>
                <w:kern w:val="0"/>
                <w:sz w:val="22"/>
                <w:szCs w:val="22"/>
                <w:lang w:val="en-US"/>
                <w14:ligatures w14:val="none"/>
              </w:rPr>
            </w:pPr>
            <w:r w:rsidRPr="0026249C">
              <w:rPr>
                <w:rFonts w:ascii="Times New Roman" w:eastAsia="Times New Roman" w:hAnsi="Times New Roman" w:cs="Times New Roman"/>
                <w:color w:val="000000"/>
                <w:kern w:val="0"/>
                <w:sz w:val="22"/>
                <w:szCs w:val="22"/>
                <w:lang w:val="en-US"/>
                <w14:ligatures w14:val="none"/>
              </w:rPr>
              <w:t>ElevenLabs et outils intégrés</w:t>
            </w:r>
          </w:p>
        </w:tc>
        <w:tc>
          <w:tcPr>
            <w:tcW w:w="3572" w:type="dxa"/>
            <w:vAlign w:val="center"/>
          </w:tcPr>
          <w:p w14:paraId="40AAC2EE" w14:textId="360FAC67" w:rsidR="0026249C" w:rsidRPr="0026249C" w:rsidRDefault="0026249C" w:rsidP="008D57C4">
            <w:pPr>
              <w:spacing w:before="100" w:beforeAutospacing="1" w:after="100" w:afterAutospacing="1"/>
              <w:jc w:val="both"/>
              <w:rPr>
                <w:rFonts w:ascii="Times New Roman" w:eastAsia="Times New Roman" w:hAnsi="Times New Roman" w:cs="Times New Roman"/>
                <w:color w:val="000000"/>
                <w:kern w:val="0"/>
                <w:sz w:val="22"/>
                <w:szCs w:val="22"/>
                <w:lang w:val="en-US"/>
                <w14:ligatures w14:val="none"/>
              </w:rPr>
            </w:pPr>
            <w:r w:rsidRPr="0026249C">
              <w:rPr>
                <w:rFonts w:ascii="Times New Roman" w:eastAsia="Times New Roman" w:hAnsi="Times New Roman" w:cs="Times New Roman"/>
                <w:color w:val="000000"/>
                <w:kern w:val="0"/>
                <w:sz w:val="22"/>
                <w:szCs w:val="22"/>
                <w:lang w:val="en-US"/>
                <w14:ligatures w14:val="none"/>
              </w:rPr>
              <w:t>Narration de contenus</w:t>
            </w:r>
          </w:p>
        </w:tc>
      </w:tr>
      <w:tr w:rsidR="0026249C" w:rsidRPr="0026249C" w14:paraId="2F4D6907" w14:textId="77777777" w:rsidTr="0026249C">
        <w:tc>
          <w:tcPr>
            <w:tcW w:w="2700" w:type="dxa"/>
            <w:vAlign w:val="center"/>
          </w:tcPr>
          <w:p w14:paraId="4153EA4E" w14:textId="1255C1AA" w:rsidR="0026249C" w:rsidRPr="0026249C" w:rsidRDefault="0026249C" w:rsidP="008D57C4">
            <w:pPr>
              <w:spacing w:before="100" w:beforeAutospacing="1" w:after="100" w:afterAutospacing="1"/>
              <w:jc w:val="both"/>
              <w:rPr>
                <w:rFonts w:ascii="Times New Roman" w:eastAsia="Times New Roman" w:hAnsi="Times New Roman" w:cs="Times New Roman"/>
                <w:color w:val="000000"/>
                <w:kern w:val="0"/>
                <w:sz w:val="22"/>
                <w:szCs w:val="22"/>
                <w:lang w:val="en-US"/>
                <w14:ligatures w14:val="none"/>
              </w:rPr>
            </w:pPr>
            <w:r w:rsidRPr="0026249C">
              <w:rPr>
                <w:rFonts w:ascii="Times New Roman" w:eastAsia="Times New Roman" w:hAnsi="Times New Roman" w:cs="Times New Roman"/>
                <w:color w:val="000000"/>
                <w:kern w:val="0"/>
                <w:sz w:val="22"/>
                <w:szCs w:val="22"/>
                <w:lang w:val="en-US"/>
                <w14:ligatures w14:val="none"/>
              </w:rPr>
              <w:t>Quiz/évaluation</w:t>
            </w:r>
          </w:p>
        </w:tc>
        <w:tc>
          <w:tcPr>
            <w:tcW w:w="3808" w:type="dxa"/>
            <w:vAlign w:val="center"/>
          </w:tcPr>
          <w:p w14:paraId="4B507FF6" w14:textId="5481256F" w:rsidR="0026249C" w:rsidRPr="0026249C" w:rsidRDefault="0026249C" w:rsidP="008D57C4">
            <w:pPr>
              <w:spacing w:before="100" w:beforeAutospacing="1" w:after="100" w:afterAutospacing="1"/>
              <w:jc w:val="both"/>
              <w:rPr>
                <w:rFonts w:ascii="Times New Roman" w:eastAsia="Times New Roman" w:hAnsi="Times New Roman" w:cs="Times New Roman"/>
                <w:color w:val="000000"/>
                <w:kern w:val="0"/>
                <w:sz w:val="22"/>
                <w:szCs w:val="22"/>
                <w:lang w:val="en-US"/>
                <w14:ligatures w14:val="none"/>
              </w:rPr>
            </w:pPr>
            <w:r w:rsidRPr="0026249C">
              <w:rPr>
                <w:rFonts w:ascii="Times New Roman" w:eastAsia="Times New Roman" w:hAnsi="Times New Roman" w:cs="Times New Roman"/>
                <w:color w:val="000000"/>
                <w:kern w:val="0"/>
                <w:sz w:val="22"/>
                <w:szCs w:val="22"/>
                <w:lang w:val="en-US"/>
                <w14:ligatures w14:val="none"/>
              </w:rPr>
              <w:t xml:space="preserve">Kahoot!, Quizizz </w:t>
            </w:r>
          </w:p>
        </w:tc>
        <w:tc>
          <w:tcPr>
            <w:tcW w:w="3572" w:type="dxa"/>
            <w:vAlign w:val="center"/>
          </w:tcPr>
          <w:p w14:paraId="6A49E119" w14:textId="56D84CF1" w:rsidR="0026249C" w:rsidRPr="0026249C" w:rsidRDefault="0026249C" w:rsidP="008D57C4">
            <w:pPr>
              <w:spacing w:before="100" w:beforeAutospacing="1" w:after="100" w:afterAutospacing="1"/>
              <w:jc w:val="both"/>
              <w:rPr>
                <w:rFonts w:ascii="Times New Roman" w:eastAsia="Times New Roman" w:hAnsi="Times New Roman" w:cs="Times New Roman"/>
                <w:color w:val="000000"/>
                <w:kern w:val="0"/>
                <w:sz w:val="22"/>
                <w:szCs w:val="22"/>
                <w:lang w:val="en-US"/>
                <w14:ligatures w14:val="none"/>
              </w:rPr>
            </w:pPr>
            <w:r w:rsidRPr="0026249C">
              <w:rPr>
                <w:rFonts w:ascii="Times New Roman" w:eastAsia="Times New Roman" w:hAnsi="Times New Roman" w:cs="Times New Roman"/>
                <w:color w:val="000000"/>
                <w:kern w:val="0"/>
                <w:sz w:val="22"/>
                <w:szCs w:val="22"/>
                <w:lang w:val="en-US"/>
                <w14:ligatures w14:val="none"/>
              </w:rPr>
              <w:t>Quiz, exercices, évaluations</w:t>
            </w:r>
          </w:p>
        </w:tc>
      </w:tr>
    </w:tbl>
    <w:p w14:paraId="2DA0C771" w14:textId="6BB4573E" w:rsidR="00A21ED4" w:rsidRPr="0026249C" w:rsidRDefault="00A21ED4" w:rsidP="008D57C4">
      <w:pPr>
        <w:spacing w:before="100" w:beforeAutospacing="1" w:after="100" w:afterAutospacing="1" w:line="240" w:lineRule="auto"/>
        <w:jc w:val="both"/>
        <w:rPr>
          <w:rFonts w:ascii="Times New Roman" w:eastAsia="Times New Roman" w:hAnsi="Times New Roman" w:cs="Times New Roman"/>
          <w:color w:val="000000"/>
          <w:kern w:val="0"/>
          <w:sz w:val="22"/>
          <w:szCs w:val="22"/>
          <w14:ligatures w14:val="none"/>
        </w:rPr>
      </w:pPr>
      <w:r w:rsidRPr="0026249C">
        <w:rPr>
          <w:rFonts w:ascii="Times New Roman" w:eastAsia="Times New Roman" w:hAnsi="Times New Roman" w:cs="Times New Roman"/>
          <w:color w:val="000000"/>
          <w:kern w:val="0"/>
          <w:sz w:val="22"/>
          <w:szCs w:val="22"/>
          <w14:ligatures w14:val="none"/>
        </w:rPr>
        <w:t>La liste définitive devra être proposée par le prestataire en tenant compte des conditions d'accès, des éventuelles licences nécessaires et de la pérennité d'utilisation des outils après la formation.</w:t>
      </w:r>
    </w:p>
    <w:p w14:paraId="0C100F79" w14:textId="147578B4" w:rsidR="00A21ED4" w:rsidRPr="0026249C" w:rsidRDefault="00A21ED4" w:rsidP="008D57C4">
      <w:pPr>
        <w:spacing w:before="100" w:beforeAutospacing="1" w:after="100" w:afterAutospacing="1" w:line="240" w:lineRule="auto"/>
        <w:jc w:val="both"/>
        <w:outlineLvl w:val="0"/>
        <w:rPr>
          <w:rFonts w:ascii="Times New Roman" w:eastAsia="Times New Roman" w:hAnsi="Times New Roman" w:cs="Times New Roman"/>
          <w:b/>
          <w:bCs/>
          <w:color w:val="000000"/>
          <w:kern w:val="36"/>
          <w:sz w:val="22"/>
          <w:szCs w:val="22"/>
          <w14:ligatures w14:val="none"/>
        </w:rPr>
      </w:pPr>
      <w:r w:rsidRPr="0026249C">
        <w:rPr>
          <w:rFonts w:ascii="Times New Roman" w:eastAsia="Times New Roman" w:hAnsi="Times New Roman" w:cs="Times New Roman"/>
          <w:b/>
          <w:bCs/>
          <w:color w:val="000000"/>
          <w:kern w:val="36"/>
          <w:sz w:val="22"/>
          <w:szCs w:val="22"/>
          <w14:ligatures w14:val="none"/>
        </w:rPr>
        <w:t xml:space="preserve">7. </w:t>
      </w:r>
      <w:r w:rsidR="0026249C">
        <w:rPr>
          <w:rFonts w:ascii="Times New Roman" w:eastAsia="Times New Roman" w:hAnsi="Times New Roman" w:cs="Times New Roman"/>
          <w:b/>
          <w:bCs/>
          <w:color w:val="000000"/>
          <w:kern w:val="36"/>
          <w:sz w:val="22"/>
          <w:szCs w:val="22"/>
          <w14:ligatures w14:val="none"/>
        </w:rPr>
        <w:t>Structure proposée du p</w:t>
      </w:r>
      <w:r w:rsidRPr="0026249C">
        <w:rPr>
          <w:rFonts w:ascii="Times New Roman" w:eastAsia="Times New Roman" w:hAnsi="Times New Roman" w:cs="Times New Roman"/>
          <w:b/>
          <w:bCs/>
          <w:color w:val="000000"/>
          <w:kern w:val="36"/>
          <w:sz w:val="22"/>
          <w:szCs w:val="22"/>
          <w14:ligatures w14:val="none"/>
        </w:rPr>
        <w:t xml:space="preserve">rogramme </w:t>
      </w:r>
      <w:r w:rsidR="0026249C">
        <w:rPr>
          <w:rFonts w:ascii="Times New Roman" w:eastAsia="Times New Roman" w:hAnsi="Times New Roman" w:cs="Times New Roman"/>
          <w:b/>
          <w:bCs/>
          <w:color w:val="000000"/>
          <w:kern w:val="36"/>
          <w:sz w:val="22"/>
          <w:szCs w:val="22"/>
          <w14:ligatures w14:val="none"/>
        </w:rPr>
        <w:t>de formation</w:t>
      </w:r>
    </w:p>
    <w:p w14:paraId="5F2E4B21" w14:textId="49C0FF40" w:rsidR="00A21ED4" w:rsidRPr="0026249C" w:rsidRDefault="00A21ED4" w:rsidP="008D57C4">
      <w:pPr>
        <w:pStyle w:val="Paragraphedeliste"/>
        <w:spacing w:before="100" w:beforeAutospacing="1" w:after="100" w:afterAutospacing="1" w:line="240" w:lineRule="auto"/>
        <w:jc w:val="both"/>
        <w:outlineLvl w:val="1"/>
        <w:rPr>
          <w:rFonts w:ascii="Times New Roman" w:eastAsia="Times New Roman" w:hAnsi="Times New Roman" w:cs="Times New Roman"/>
          <w:color w:val="000000"/>
          <w:kern w:val="0"/>
          <w:sz w:val="22"/>
          <w:szCs w:val="22"/>
          <w14:ligatures w14:val="none"/>
        </w:rPr>
      </w:pPr>
      <w:r w:rsidRPr="0026249C">
        <w:rPr>
          <w:rFonts w:ascii="Times New Roman" w:eastAsia="Times New Roman" w:hAnsi="Times New Roman" w:cs="Times New Roman"/>
          <w:color w:val="000000"/>
          <w:kern w:val="0"/>
          <w:sz w:val="22"/>
          <w:szCs w:val="22"/>
          <w14:ligatures w14:val="none"/>
        </w:rPr>
        <w:t>Jour 1 Comprendre l’IA et apprendre à communiquer efficacement avec les outils</w:t>
      </w:r>
    </w:p>
    <w:p w14:paraId="0E051758" w14:textId="77777777" w:rsidR="00A21ED4" w:rsidRPr="0026249C" w:rsidRDefault="00A21ED4" w:rsidP="008D57C4">
      <w:pPr>
        <w:pStyle w:val="Paragraphedeliste"/>
        <w:numPr>
          <w:ilvl w:val="1"/>
          <w:numId w:val="12"/>
        </w:numPr>
        <w:spacing w:before="100" w:beforeAutospacing="1" w:after="100" w:afterAutospacing="1" w:line="240" w:lineRule="auto"/>
        <w:jc w:val="both"/>
        <w:outlineLvl w:val="2"/>
        <w:rPr>
          <w:rFonts w:ascii="Times New Roman" w:eastAsia="Times New Roman" w:hAnsi="Times New Roman" w:cs="Times New Roman"/>
          <w:color w:val="000000"/>
          <w:kern w:val="0"/>
          <w:sz w:val="22"/>
          <w:szCs w:val="22"/>
          <w14:ligatures w14:val="none"/>
        </w:rPr>
      </w:pPr>
      <w:r w:rsidRPr="0026249C">
        <w:rPr>
          <w:rFonts w:ascii="Times New Roman" w:eastAsia="Times New Roman" w:hAnsi="Times New Roman" w:cs="Times New Roman"/>
          <w:color w:val="000000"/>
          <w:kern w:val="0"/>
          <w:sz w:val="22"/>
          <w:szCs w:val="22"/>
          <w14:ligatures w14:val="none"/>
        </w:rPr>
        <w:t>Module 1. Intelligence artificielle et formation professionnelle</w:t>
      </w:r>
    </w:p>
    <w:p w14:paraId="443E38DE" w14:textId="77777777" w:rsidR="00A21ED4" w:rsidRPr="0026249C" w:rsidRDefault="00A21ED4" w:rsidP="008D57C4">
      <w:pPr>
        <w:pStyle w:val="Paragraphedeliste"/>
        <w:numPr>
          <w:ilvl w:val="1"/>
          <w:numId w:val="12"/>
        </w:numPr>
        <w:spacing w:before="100" w:beforeAutospacing="1" w:after="100" w:afterAutospacing="1" w:line="240" w:lineRule="auto"/>
        <w:jc w:val="both"/>
        <w:outlineLvl w:val="2"/>
        <w:rPr>
          <w:rFonts w:ascii="Times New Roman" w:eastAsia="Times New Roman" w:hAnsi="Times New Roman" w:cs="Times New Roman"/>
          <w:color w:val="000000"/>
          <w:kern w:val="0"/>
          <w:sz w:val="22"/>
          <w:szCs w:val="22"/>
          <w14:ligatures w14:val="none"/>
        </w:rPr>
      </w:pPr>
      <w:r w:rsidRPr="0026249C">
        <w:rPr>
          <w:rFonts w:ascii="Times New Roman" w:eastAsia="Times New Roman" w:hAnsi="Times New Roman" w:cs="Times New Roman"/>
          <w:color w:val="000000"/>
          <w:kern w:val="0"/>
          <w:sz w:val="22"/>
          <w:szCs w:val="22"/>
          <w14:ligatures w14:val="none"/>
        </w:rPr>
        <w:t>Module 2. Prompt engineering</w:t>
      </w:r>
    </w:p>
    <w:p w14:paraId="79E38416" w14:textId="6DC29CC6" w:rsidR="00A21ED4" w:rsidRPr="0026249C" w:rsidRDefault="00A21ED4" w:rsidP="008D57C4">
      <w:pPr>
        <w:pStyle w:val="Paragraphedeliste"/>
        <w:spacing w:before="100" w:beforeAutospacing="1" w:after="100" w:afterAutospacing="1" w:line="240" w:lineRule="auto"/>
        <w:jc w:val="both"/>
        <w:outlineLvl w:val="0"/>
        <w:rPr>
          <w:rFonts w:ascii="Times New Roman" w:eastAsia="Times New Roman" w:hAnsi="Times New Roman" w:cs="Times New Roman"/>
          <w:color w:val="000000"/>
          <w:kern w:val="36"/>
          <w:sz w:val="22"/>
          <w:szCs w:val="22"/>
          <w14:ligatures w14:val="none"/>
        </w:rPr>
      </w:pPr>
      <w:r w:rsidRPr="0026249C">
        <w:rPr>
          <w:rFonts w:ascii="Times New Roman" w:eastAsia="Times New Roman" w:hAnsi="Times New Roman" w:cs="Times New Roman"/>
          <w:color w:val="000000"/>
          <w:kern w:val="36"/>
          <w:sz w:val="22"/>
          <w:szCs w:val="22"/>
          <w14:ligatures w14:val="none"/>
        </w:rPr>
        <w:t>Jour 2 IA, ingénierie pédagogique et Approche par Compétences</w:t>
      </w:r>
    </w:p>
    <w:p w14:paraId="284F2D2A" w14:textId="77777777" w:rsidR="00A21ED4" w:rsidRPr="0026249C" w:rsidRDefault="00A21ED4" w:rsidP="008D57C4">
      <w:pPr>
        <w:pStyle w:val="Paragraphedeliste"/>
        <w:numPr>
          <w:ilvl w:val="1"/>
          <w:numId w:val="12"/>
        </w:numPr>
        <w:spacing w:before="100" w:beforeAutospacing="1" w:after="100" w:afterAutospacing="1" w:line="240" w:lineRule="auto"/>
        <w:jc w:val="both"/>
        <w:outlineLvl w:val="2"/>
        <w:rPr>
          <w:rFonts w:ascii="Times New Roman" w:eastAsia="Times New Roman" w:hAnsi="Times New Roman" w:cs="Times New Roman"/>
          <w:color w:val="000000"/>
          <w:kern w:val="0"/>
          <w:sz w:val="22"/>
          <w:szCs w:val="22"/>
          <w14:ligatures w14:val="none"/>
        </w:rPr>
      </w:pPr>
      <w:r w:rsidRPr="0026249C">
        <w:rPr>
          <w:rFonts w:ascii="Times New Roman" w:eastAsia="Times New Roman" w:hAnsi="Times New Roman" w:cs="Times New Roman"/>
          <w:color w:val="000000"/>
          <w:kern w:val="0"/>
          <w:sz w:val="22"/>
          <w:szCs w:val="22"/>
          <w14:ligatures w14:val="none"/>
        </w:rPr>
        <w:t>Module 3. De la compétence professionnelle à la séquence pédagogique</w:t>
      </w:r>
    </w:p>
    <w:p w14:paraId="29098784" w14:textId="77777777" w:rsidR="00A21ED4" w:rsidRPr="0026249C" w:rsidRDefault="00A21ED4" w:rsidP="008D57C4">
      <w:pPr>
        <w:pStyle w:val="Paragraphedeliste"/>
        <w:numPr>
          <w:ilvl w:val="1"/>
          <w:numId w:val="12"/>
        </w:numPr>
        <w:spacing w:before="100" w:beforeAutospacing="1" w:after="100" w:afterAutospacing="1" w:line="240" w:lineRule="auto"/>
        <w:jc w:val="both"/>
        <w:outlineLvl w:val="2"/>
        <w:rPr>
          <w:rFonts w:ascii="Times New Roman" w:eastAsia="Times New Roman" w:hAnsi="Times New Roman" w:cs="Times New Roman"/>
          <w:color w:val="000000"/>
          <w:kern w:val="0"/>
          <w:sz w:val="22"/>
          <w:szCs w:val="22"/>
          <w14:ligatures w14:val="none"/>
        </w:rPr>
      </w:pPr>
      <w:r w:rsidRPr="0026249C">
        <w:rPr>
          <w:rFonts w:ascii="Times New Roman" w:eastAsia="Times New Roman" w:hAnsi="Times New Roman" w:cs="Times New Roman"/>
          <w:color w:val="000000"/>
          <w:kern w:val="0"/>
          <w:sz w:val="22"/>
          <w:szCs w:val="22"/>
          <w14:ligatures w14:val="none"/>
        </w:rPr>
        <w:t>Module 4. Différenciation pédagogique avec l’IA</w:t>
      </w:r>
    </w:p>
    <w:p w14:paraId="19B3A4E4" w14:textId="0C04D9B2" w:rsidR="00A21ED4" w:rsidRPr="0026249C" w:rsidRDefault="00A21ED4" w:rsidP="008D57C4">
      <w:pPr>
        <w:pStyle w:val="Paragraphedeliste"/>
        <w:spacing w:before="100" w:beforeAutospacing="1" w:after="100" w:afterAutospacing="1" w:line="240" w:lineRule="auto"/>
        <w:jc w:val="both"/>
        <w:outlineLvl w:val="0"/>
        <w:rPr>
          <w:rFonts w:ascii="Times New Roman" w:eastAsia="Times New Roman" w:hAnsi="Times New Roman" w:cs="Times New Roman"/>
          <w:color w:val="000000"/>
          <w:kern w:val="36"/>
          <w:sz w:val="22"/>
          <w:szCs w:val="22"/>
          <w14:ligatures w14:val="none"/>
        </w:rPr>
      </w:pPr>
      <w:r w:rsidRPr="0026249C">
        <w:rPr>
          <w:rFonts w:ascii="Times New Roman" w:eastAsia="Times New Roman" w:hAnsi="Times New Roman" w:cs="Times New Roman"/>
          <w:color w:val="000000"/>
          <w:kern w:val="36"/>
          <w:sz w:val="22"/>
          <w:szCs w:val="22"/>
          <w14:ligatures w14:val="none"/>
        </w:rPr>
        <w:t>Jour 3 Documentation technique, images et création de contenus pédagogiques</w:t>
      </w:r>
    </w:p>
    <w:p w14:paraId="1BC97E38" w14:textId="77777777" w:rsidR="00A21ED4" w:rsidRPr="0026249C" w:rsidRDefault="00A21ED4" w:rsidP="008D57C4">
      <w:pPr>
        <w:pStyle w:val="Paragraphedeliste"/>
        <w:numPr>
          <w:ilvl w:val="1"/>
          <w:numId w:val="12"/>
        </w:numPr>
        <w:spacing w:before="100" w:beforeAutospacing="1" w:after="100" w:afterAutospacing="1" w:line="240" w:lineRule="auto"/>
        <w:jc w:val="both"/>
        <w:outlineLvl w:val="2"/>
        <w:rPr>
          <w:rFonts w:ascii="Times New Roman" w:eastAsia="Times New Roman" w:hAnsi="Times New Roman" w:cs="Times New Roman"/>
          <w:color w:val="000000"/>
          <w:kern w:val="0"/>
          <w:sz w:val="22"/>
          <w:szCs w:val="22"/>
          <w14:ligatures w14:val="none"/>
        </w:rPr>
      </w:pPr>
      <w:r w:rsidRPr="0026249C">
        <w:rPr>
          <w:rFonts w:ascii="Times New Roman" w:eastAsia="Times New Roman" w:hAnsi="Times New Roman" w:cs="Times New Roman"/>
          <w:color w:val="000000"/>
          <w:kern w:val="0"/>
          <w:sz w:val="22"/>
          <w:szCs w:val="22"/>
          <w14:ligatures w14:val="none"/>
        </w:rPr>
        <w:t>Module 5. Exploitation intelligente des documents techniques</w:t>
      </w:r>
    </w:p>
    <w:p w14:paraId="13A963B5" w14:textId="77777777" w:rsidR="00A21ED4" w:rsidRPr="0026249C" w:rsidRDefault="00A21ED4" w:rsidP="008D57C4">
      <w:pPr>
        <w:pStyle w:val="Paragraphedeliste"/>
        <w:numPr>
          <w:ilvl w:val="1"/>
          <w:numId w:val="12"/>
        </w:numPr>
        <w:spacing w:before="100" w:beforeAutospacing="1" w:after="100" w:afterAutospacing="1" w:line="240" w:lineRule="auto"/>
        <w:jc w:val="both"/>
        <w:outlineLvl w:val="2"/>
        <w:rPr>
          <w:rFonts w:ascii="Times New Roman" w:eastAsia="Times New Roman" w:hAnsi="Times New Roman" w:cs="Times New Roman"/>
          <w:color w:val="000000"/>
          <w:kern w:val="0"/>
          <w:sz w:val="22"/>
          <w:szCs w:val="22"/>
          <w14:ligatures w14:val="none"/>
        </w:rPr>
      </w:pPr>
      <w:r w:rsidRPr="0026249C">
        <w:rPr>
          <w:rFonts w:ascii="Times New Roman" w:eastAsia="Times New Roman" w:hAnsi="Times New Roman" w:cs="Times New Roman"/>
          <w:color w:val="000000"/>
          <w:kern w:val="0"/>
          <w:sz w:val="22"/>
          <w:szCs w:val="22"/>
          <w14:ligatures w14:val="none"/>
        </w:rPr>
        <w:t>Module 6. Création de présentations et supports visuels</w:t>
      </w:r>
    </w:p>
    <w:p w14:paraId="5B71452B" w14:textId="77777777" w:rsidR="00A21ED4" w:rsidRPr="0026249C" w:rsidRDefault="00A21ED4" w:rsidP="008D57C4">
      <w:pPr>
        <w:pStyle w:val="Paragraphedeliste"/>
        <w:numPr>
          <w:ilvl w:val="1"/>
          <w:numId w:val="12"/>
        </w:numPr>
        <w:spacing w:before="100" w:beforeAutospacing="1" w:after="100" w:afterAutospacing="1" w:line="240" w:lineRule="auto"/>
        <w:jc w:val="both"/>
        <w:outlineLvl w:val="2"/>
        <w:rPr>
          <w:rFonts w:ascii="Times New Roman" w:eastAsia="Times New Roman" w:hAnsi="Times New Roman" w:cs="Times New Roman"/>
          <w:color w:val="000000"/>
          <w:kern w:val="0"/>
          <w:sz w:val="22"/>
          <w:szCs w:val="22"/>
          <w14:ligatures w14:val="none"/>
        </w:rPr>
      </w:pPr>
      <w:r w:rsidRPr="0026249C">
        <w:rPr>
          <w:rFonts w:ascii="Times New Roman" w:eastAsia="Times New Roman" w:hAnsi="Times New Roman" w:cs="Times New Roman"/>
          <w:color w:val="000000"/>
          <w:kern w:val="0"/>
          <w:sz w:val="22"/>
          <w:szCs w:val="22"/>
          <w14:ligatures w14:val="none"/>
        </w:rPr>
        <w:t>Module 7. Création d’images avec l’IA</w:t>
      </w:r>
    </w:p>
    <w:p w14:paraId="6A6D6A0A" w14:textId="399B2F29" w:rsidR="00A21ED4" w:rsidRPr="0026249C" w:rsidRDefault="00A21ED4" w:rsidP="008D57C4">
      <w:pPr>
        <w:pStyle w:val="Paragraphedeliste"/>
        <w:spacing w:before="100" w:beforeAutospacing="1" w:after="100" w:afterAutospacing="1" w:line="240" w:lineRule="auto"/>
        <w:jc w:val="both"/>
        <w:outlineLvl w:val="0"/>
        <w:rPr>
          <w:rFonts w:ascii="Times New Roman" w:eastAsia="Times New Roman" w:hAnsi="Times New Roman" w:cs="Times New Roman"/>
          <w:color w:val="000000"/>
          <w:kern w:val="36"/>
          <w:sz w:val="22"/>
          <w:szCs w:val="22"/>
          <w14:ligatures w14:val="none"/>
        </w:rPr>
      </w:pPr>
      <w:r w:rsidRPr="0026249C">
        <w:rPr>
          <w:rFonts w:ascii="Times New Roman" w:eastAsia="Times New Roman" w:hAnsi="Times New Roman" w:cs="Times New Roman"/>
          <w:color w:val="000000"/>
          <w:kern w:val="36"/>
          <w:sz w:val="22"/>
          <w:szCs w:val="22"/>
          <w14:ligatures w14:val="none"/>
        </w:rPr>
        <w:t>Jour 4 Vidéo, audio, exercices et évaluations assistés par IA</w:t>
      </w:r>
    </w:p>
    <w:p w14:paraId="0289FF71" w14:textId="77777777" w:rsidR="00A21ED4" w:rsidRPr="0026249C" w:rsidRDefault="00A21ED4" w:rsidP="008D57C4">
      <w:pPr>
        <w:pStyle w:val="Paragraphedeliste"/>
        <w:numPr>
          <w:ilvl w:val="1"/>
          <w:numId w:val="12"/>
        </w:numPr>
        <w:spacing w:before="100" w:beforeAutospacing="1" w:after="100" w:afterAutospacing="1" w:line="240" w:lineRule="auto"/>
        <w:jc w:val="both"/>
        <w:outlineLvl w:val="2"/>
        <w:rPr>
          <w:rFonts w:ascii="Times New Roman" w:eastAsia="Times New Roman" w:hAnsi="Times New Roman" w:cs="Times New Roman"/>
          <w:color w:val="000000"/>
          <w:kern w:val="0"/>
          <w:sz w:val="22"/>
          <w:szCs w:val="22"/>
          <w14:ligatures w14:val="none"/>
        </w:rPr>
      </w:pPr>
      <w:r w:rsidRPr="0026249C">
        <w:rPr>
          <w:rFonts w:ascii="Times New Roman" w:eastAsia="Times New Roman" w:hAnsi="Times New Roman" w:cs="Times New Roman"/>
          <w:color w:val="000000"/>
          <w:kern w:val="0"/>
          <w:sz w:val="22"/>
          <w:szCs w:val="22"/>
          <w14:ligatures w14:val="none"/>
        </w:rPr>
        <w:t>Module 8. Création de capsules vidéo pédagogiques</w:t>
      </w:r>
    </w:p>
    <w:p w14:paraId="5005C2B5" w14:textId="77777777" w:rsidR="00A21ED4" w:rsidRPr="0026249C" w:rsidRDefault="00A21ED4" w:rsidP="008D57C4">
      <w:pPr>
        <w:pStyle w:val="Paragraphedeliste"/>
        <w:numPr>
          <w:ilvl w:val="1"/>
          <w:numId w:val="12"/>
        </w:numPr>
        <w:spacing w:before="100" w:beforeAutospacing="1" w:after="100" w:afterAutospacing="1" w:line="240" w:lineRule="auto"/>
        <w:jc w:val="both"/>
        <w:outlineLvl w:val="2"/>
        <w:rPr>
          <w:rFonts w:ascii="Times New Roman" w:eastAsia="Times New Roman" w:hAnsi="Times New Roman" w:cs="Times New Roman"/>
          <w:color w:val="000000"/>
          <w:kern w:val="0"/>
          <w:sz w:val="22"/>
          <w:szCs w:val="22"/>
          <w14:ligatures w14:val="none"/>
        </w:rPr>
      </w:pPr>
      <w:r w:rsidRPr="0026249C">
        <w:rPr>
          <w:rFonts w:ascii="Times New Roman" w:eastAsia="Times New Roman" w:hAnsi="Times New Roman" w:cs="Times New Roman"/>
          <w:color w:val="000000"/>
          <w:kern w:val="0"/>
          <w:sz w:val="22"/>
          <w:szCs w:val="22"/>
          <w14:ligatures w14:val="none"/>
        </w:rPr>
        <w:t>Module 9. Voix et contenus audio</w:t>
      </w:r>
    </w:p>
    <w:p w14:paraId="3AC5DB3C" w14:textId="77777777" w:rsidR="00A21ED4" w:rsidRPr="0026249C" w:rsidRDefault="00A21ED4" w:rsidP="008D57C4">
      <w:pPr>
        <w:pStyle w:val="Paragraphedeliste"/>
        <w:numPr>
          <w:ilvl w:val="1"/>
          <w:numId w:val="12"/>
        </w:numPr>
        <w:spacing w:before="100" w:beforeAutospacing="1" w:after="100" w:afterAutospacing="1" w:line="240" w:lineRule="auto"/>
        <w:jc w:val="both"/>
        <w:outlineLvl w:val="2"/>
        <w:rPr>
          <w:rFonts w:ascii="Times New Roman" w:eastAsia="Times New Roman" w:hAnsi="Times New Roman" w:cs="Times New Roman"/>
          <w:color w:val="000000"/>
          <w:kern w:val="0"/>
          <w:sz w:val="22"/>
          <w:szCs w:val="22"/>
          <w14:ligatures w14:val="none"/>
        </w:rPr>
      </w:pPr>
      <w:r w:rsidRPr="0026249C">
        <w:rPr>
          <w:rFonts w:ascii="Times New Roman" w:eastAsia="Times New Roman" w:hAnsi="Times New Roman" w:cs="Times New Roman"/>
          <w:color w:val="000000"/>
          <w:kern w:val="0"/>
          <w:sz w:val="22"/>
          <w:szCs w:val="22"/>
          <w14:ligatures w14:val="none"/>
        </w:rPr>
        <w:t>Module 10. IA et évaluation des compétences</w:t>
      </w:r>
    </w:p>
    <w:p w14:paraId="30A8B403" w14:textId="1D09B09B" w:rsidR="00A21ED4" w:rsidRPr="0026249C" w:rsidRDefault="00A21ED4" w:rsidP="008D57C4">
      <w:pPr>
        <w:pStyle w:val="Paragraphedeliste"/>
        <w:spacing w:before="100" w:beforeAutospacing="1" w:after="100" w:afterAutospacing="1" w:line="240" w:lineRule="auto"/>
        <w:jc w:val="both"/>
        <w:outlineLvl w:val="0"/>
        <w:rPr>
          <w:rFonts w:ascii="Times New Roman" w:eastAsia="Times New Roman" w:hAnsi="Times New Roman" w:cs="Times New Roman"/>
          <w:color w:val="000000"/>
          <w:kern w:val="36"/>
          <w:sz w:val="22"/>
          <w:szCs w:val="22"/>
          <w14:ligatures w14:val="none"/>
        </w:rPr>
      </w:pPr>
      <w:r w:rsidRPr="0026249C">
        <w:rPr>
          <w:rFonts w:ascii="Times New Roman" w:eastAsia="Times New Roman" w:hAnsi="Times New Roman" w:cs="Times New Roman"/>
          <w:color w:val="000000"/>
          <w:kern w:val="36"/>
          <w:sz w:val="22"/>
          <w:szCs w:val="22"/>
          <w14:ligatures w14:val="none"/>
        </w:rPr>
        <w:t>Jour 5 Projet intégrateur : création d’un « Pack pédagogique IA »</w:t>
      </w:r>
    </w:p>
    <w:p w14:paraId="1E4838FB" w14:textId="77777777" w:rsidR="00A21ED4" w:rsidRPr="0026249C" w:rsidRDefault="00A21ED4" w:rsidP="008D57C4">
      <w:pPr>
        <w:spacing w:before="100" w:beforeAutospacing="1" w:after="100" w:afterAutospacing="1" w:line="240" w:lineRule="auto"/>
        <w:jc w:val="both"/>
        <w:outlineLvl w:val="0"/>
        <w:rPr>
          <w:rFonts w:ascii="Times New Roman" w:eastAsia="Times New Roman" w:hAnsi="Times New Roman" w:cs="Times New Roman"/>
          <w:b/>
          <w:bCs/>
          <w:color w:val="000000"/>
          <w:kern w:val="36"/>
          <w:sz w:val="22"/>
          <w:szCs w:val="22"/>
          <w14:ligatures w14:val="none"/>
        </w:rPr>
      </w:pPr>
      <w:r w:rsidRPr="0026249C">
        <w:rPr>
          <w:rFonts w:ascii="Times New Roman" w:eastAsia="Times New Roman" w:hAnsi="Times New Roman" w:cs="Times New Roman"/>
          <w:b/>
          <w:bCs/>
          <w:color w:val="000000"/>
          <w:kern w:val="36"/>
          <w:sz w:val="22"/>
          <w:szCs w:val="22"/>
          <w14:ligatures w14:val="none"/>
        </w:rPr>
        <w:t>9. Évaluation des acquis de la formation</w:t>
      </w:r>
    </w:p>
    <w:p w14:paraId="53BEA9A2" w14:textId="77777777" w:rsidR="00A21ED4" w:rsidRPr="0026249C" w:rsidRDefault="00A21ED4" w:rsidP="008D57C4">
      <w:pPr>
        <w:spacing w:before="100" w:beforeAutospacing="1" w:after="100" w:afterAutospacing="1" w:line="240" w:lineRule="auto"/>
        <w:jc w:val="both"/>
        <w:rPr>
          <w:rFonts w:ascii="Times New Roman" w:eastAsia="Times New Roman" w:hAnsi="Times New Roman" w:cs="Times New Roman"/>
          <w:color w:val="000000"/>
          <w:kern w:val="0"/>
          <w:sz w:val="22"/>
          <w:szCs w:val="22"/>
          <w14:ligatures w14:val="none"/>
        </w:rPr>
      </w:pPr>
      <w:r w:rsidRPr="0026249C">
        <w:rPr>
          <w:rFonts w:ascii="Times New Roman" w:eastAsia="Times New Roman" w:hAnsi="Times New Roman" w:cs="Times New Roman"/>
          <w:color w:val="000000"/>
          <w:kern w:val="0"/>
          <w:sz w:val="22"/>
          <w:szCs w:val="22"/>
          <w14:ligatures w14:val="none"/>
        </w:rPr>
        <w:t>L’évaluation devra comporter :</w:t>
      </w:r>
    </w:p>
    <w:p w14:paraId="547E8B62" w14:textId="77777777" w:rsidR="00A21ED4" w:rsidRPr="0026249C" w:rsidRDefault="00A21ED4" w:rsidP="008D57C4">
      <w:pPr>
        <w:pStyle w:val="Paragraphedeliste"/>
        <w:numPr>
          <w:ilvl w:val="0"/>
          <w:numId w:val="13"/>
        </w:numPr>
        <w:spacing w:before="100" w:beforeAutospacing="1" w:after="100" w:afterAutospacing="1" w:line="240" w:lineRule="auto"/>
        <w:jc w:val="both"/>
        <w:rPr>
          <w:rFonts w:ascii="Times New Roman" w:eastAsia="Times New Roman" w:hAnsi="Times New Roman" w:cs="Times New Roman"/>
          <w:color w:val="000000"/>
          <w:kern w:val="0"/>
          <w:sz w:val="22"/>
          <w:szCs w:val="22"/>
          <w14:ligatures w14:val="none"/>
        </w:rPr>
      </w:pPr>
      <w:r w:rsidRPr="0026249C">
        <w:rPr>
          <w:rFonts w:ascii="Times New Roman" w:eastAsia="Times New Roman" w:hAnsi="Times New Roman" w:cs="Times New Roman"/>
          <w:color w:val="000000"/>
          <w:kern w:val="0"/>
          <w:sz w:val="22"/>
          <w:szCs w:val="22"/>
          <w14:ligatures w14:val="none"/>
        </w:rPr>
        <w:t>Un pré-test, permettant d'identifier le niveau initial des participants et leurs pratiques en matière d'IA.</w:t>
      </w:r>
    </w:p>
    <w:p w14:paraId="06D5A18A" w14:textId="77777777" w:rsidR="00A21ED4" w:rsidRPr="0026249C" w:rsidRDefault="00A21ED4" w:rsidP="008D57C4">
      <w:pPr>
        <w:pStyle w:val="Paragraphedeliste"/>
        <w:numPr>
          <w:ilvl w:val="0"/>
          <w:numId w:val="13"/>
        </w:numPr>
        <w:spacing w:before="100" w:beforeAutospacing="1" w:after="100" w:afterAutospacing="1" w:line="240" w:lineRule="auto"/>
        <w:jc w:val="both"/>
        <w:rPr>
          <w:rFonts w:ascii="Times New Roman" w:eastAsia="Times New Roman" w:hAnsi="Times New Roman" w:cs="Times New Roman"/>
          <w:color w:val="000000"/>
          <w:kern w:val="0"/>
          <w:sz w:val="22"/>
          <w:szCs w:val="22"/>
          <w14:ligatures w14:val="none"/>
        </w:rPr>
      </w:pPr>
      <w:r w:rsidRPr="0026249C">
        <w:rPr>
          <w:rFonts w:ascii="Times New Roman" w:eastAsia="Times New Roman" w:hAnsi="Times New Roman" w:cs="Times New Roman"/>
          <w:color w:val="000000"/>
          <w:kern w:val="0"/>
          <w:sz w:val="22"/>
          <w:szCs w:val="22"/>
          <w14:ligatures w14:val="none"/>
        </w:rPr>
        <w:t>Un post-test, permettant de mesurer la progression.</w:t>
      </w:r>
    </w:p>
    <w:p w14:paraId="4CA2EF78" w14:textId="77777777" w:rsidR="00A21ED4" w:rsidRPr="0026249C" w:rsidRDefault="00A21ED4" w:rsidP="008D57C4">
      <w:pPr>
        <w:pStyle w:val="Paragraphedeliste"/>
        <w:numPr>
          <w:ilvl w:val="0"/>
          <w:numId w:val="13"/>
        </w:numPr>
        <w:spacing w:before="100" w:beforeAutospacing="1" w:after="100" w:afterAutospacing="1" w:line="240" w:lineRule="auto"/>
        <w:jc w:val="both"/>
        <w:rPr>
          <w:rFonts w:ascii="Times New Roman" w:eastAsia="Times New Roman" w:hAnsi="Times New Roman" w:cs="Times New Roman"/>
          <w:color w:val="000000"/>
          <w:kern w:val="0"/>
          <w:sz w:val="22"/>
          <w:szCs w:val="22"/>
          <w14:ligatures w14:val="none"/>
        </w:rPr>
      </w:pPr>
      <w:r w:rsidRPr="0026249C">
        <w:rPr>
          <w:rFonts w:ascii="Times New Roman" w:eastAsia="Times New Roman" w:hAnsi="Times New Roman" w:cs="Times New Roman"/>
          <w:color w:val="000000"/>
          <w:kern w:val="0"/>
          <w:sz w:val="22"/>
          <w:szCs w:val="22"/>
          <w14:ligatures w14:val="none"/>
        </w:rPr>
        <w:t>Une évaluation pratique finale, reposant principalement sur le Pack pédagogique IA et sa présentation.</w:t>
      </w:r>
    </w:p>
    <w:p w14:paraId="4E5592C2" w14:textId="2C847F98" w:rsidR="00A21ED4" w:rsidRPr="0026249C" w:rsidRDefault="00A21ED4" w:rsidP="008D57C4">
      <w:pPr>
        <w:spacing w:before="100" w:beforeAutospacing="1" w:after="100" w:afterAutospacing="1" w:line="240" w:lineRule="auto"/>
        <w:jc w:val="both"/>
        <w:rPr>
          <w:rFonts w:ascii="Times New Roman" w:eastAsia="Times New Roman" w:hAnsi="Times New Roman" w:cs="Times New Roman"/>
          <w:color w:val="000000"/>
          <w:kern w:val="0"/>
          <w:sz w:val="22"/>
          <w:szCs w:val="22"/>
          <w14:ligatures w14:val="none"/>
        </w:rPr>
      </w:pPr>
      <w:r w:rsidRPr="0026249C">
        <w:rPr>
          <w:rFonts w:ascii="Times New Roman" w:eastAsia="Times New Roman" w:hAnsi="Times New Roman" w:cs="Times New Roman"/>
          <w:color w:val="000000"/>
          <w:kern w:val="0"/>
          <w:sz w:val="22"/>
          <w:szCs w:val="22"/>
          <w14:ligatures w14:val="none"/>
        </w:rPr>
        <w:t>Une attestation de formation pourra être délivrée aux participants ayant satisfait aux critères d'assiduité et d'évaluation définis.</w:t>
      </w:r>
    </w:p>
    <w:p w14:paraId="13B45DD1" w14:textId="77777777" w:rsidR="00A21ED4" w:rsidRPr="0026249C" w:rsidRDefault="00A21ED4" w:rsidP="008D57C4">
      <w:pPr>
        <w:spacing w:before="100" w:beforeAutospacing="1" w:after="100" w:afterAutospacing="1" w:line="240" w:lineRule="auto"/>
        <w:jc w:val="both"/>
        <w:outlineLvl w:val="0"/>
        <w:rPr>
          <w:rFonts w:ascii="Times New Roman" w:eastAsia="Times New Roman" w:hAnsi="Times New Roman" w:cs="Times New Roman"/>
          <w:b/>
          <w:bCs/>
          <w:color w:val="000000"/>
          <w:kern w:val="36"/>
          <w:sz w:val="22"/>
          <w:szCs w:val="22"/>
          <w14:ligatures w14:val="none"/>
        </w:rPr>
      </w:pPr>
      <w:r w:rsidRPr="0026249C">
        <w:rPr>
          <w:rFonts w:ascii="Times New Roman" w:eastAsia="Times New Roman" w:hAnsi="Times New Roman" w:cs="Times New Roman"/>
          <w:b/>
          <w:bCs/>
          <w:color w:val="000000"/>
          <w:kern w:val="36"/>
          <w:sz w:val="22"/>
          <w:szCs w:val="22"/>
          <w14:ligatures w14:val="none"/>
        </w:rPr>
        <w:t>11. Livrables attendus</w:t>
      </w:r>
    </w:p>
    <w:p w14:paraId="097FE735" w14:textId="77777777" w:rsidR="00A21ED4" w:rsidRPr="0026249C" w:rsidRDefault="00A21ED4" w:rsidP="008D57C4">
      <w:pPr>
        <w:spacing w:before="100" w:beforeAutospacing="1" w:after="100" w:afterAutospacing="1" w:line="240" w:lineRule="auto"/>
        <w:jc w:val="both"/>
        <w:rPr>
          <w:rFonts w:ascii="Times New Roman" w:eastAsia="Times New Roman" w:hAnsi="Times New Roman" w:cs="Times New Roman"/>
          <w:color w:val="000000"/>
          <w:kern w:val="0"/>
          <w:sz w:val="22"/>
          <w:szCs w:val="22"/>
          <w14:ligatures w14:val="none"/>
        </w:rPr>
      </w:pPr>
      <w:r w:rsidRPr="0026249C">
        <w:rPr>
          <w:rFonts w:ascii="Times New Roman" w:eastAsia="Times New Roman" w:hAnsi="Times New Roman" w:cs="Times New Roman"/>
          <w:color w:val="000000"/>
          <w:kern w:val="0"/>
          <w:sz w:val="22"/>
          <w:szCs w:val="22"/>
          <w14:ligatures w14:val="none"/>
        </w:rPr>
        <w:t>Le/la prestataire devra remettre au minimum :</w:t>
      </w:r>
    </w:p>
    <w:p w14:paraId="0AD58C49" w14:textId="2B600E11" w:rsidR="00A21ED4" w:rsidRPr="0026249C" w:rsidRDefault="0026249C" w:rsidP="008D57C4">
      <w:pPr>
        <w:numPr>
          <w:ilvl w:val="0"/>
          <w:numId w:val="9"/>
        </w:numPr>
        <w:spacing w:before="100" w:beforeAutospacing="1" w:after="100" w:afterAutospacing="1" w:line="240" w:lineRule="auto"/>
        <w:jc w:val="both"/>
        <w:rPr>
          <w:rFonts w:ascii="Times New Roman" w:eastAsia="Times New Roman" w:hAnsi="Times New Roman" w:cs="Times New Roman"/>
          <w:color w:val="000000"/>
          <w:kern w:val="0"/>
          <w:sz w:val="22"/>
          <w:szCs w:val="22"/>
          <w14:ligatures w14:val="none"/>
        </w:rPr>
      </w:pPr>
      <w:r w:rsidRPr="0026249C">
        <w:rPr>
          <w:rFonts w:ascii="Times New Roman" w:eastAsia="Times New Roman" w:hAnsi="Times New Roman" w:cs="Times New Roman"/>
          <w:color w:val="000000"/>
          <w:kern w:val="0"/>
          <w:sz w:val="22"/>
          <w:szCs w:val="22"/>
          <w14:ligatures w14:val="none"/>
        </w:rPr>
        <w:t>Une</w:t>
      </w:r>
      <w:r w:rsidR="00A21ED4" w:rsidRPr="0026249C">
        <w:rPr>
          <w:rFonts w:ascii="Times New Roman" w:eastAsia="Times New Roman" w:hAnsi="Times New Roman" w:cs="Times New Roman"/>
          <w:color w:val="000000"/>
          <w:kern w:val="0"/>
          <w:sz w:val="22"/>
          <w:szCs w:val="22"/>
          <w14:ligatures w14:val="none"/>
        </w:rPr>
        <w:t xml:space="preserve"> note méthodologique de mise en œuvre </w:t>
      </w:r>
    </w:p>
    <w:p w14:paraId="3D73908E" w14:textId="2031DDAB" w:rsidR="00A21ED4" w:rsidRPr="0026249C" w:rsidRDefault="0026249C" w:rsidP="008D57C4">
      <w:pPr>
        <w:numPr>
          <w:ilvl w:val="0"/>
          <w:numId w:val="9"/>
        </w:numPr>
        <w:spacing w:before="100" w:beforeAutospacing="1" w:after="100" w:afterAutospacing="1" w:line="240" w:lineRule="auto"/>
        <w:jc w:val="both"/>
        <w:rPr>
          <w:rFonts w:ascii="Times New Roman" w:eastAsia="Times New Roman" w:hAnsi="Times New Roman" w:cs="Times New Roman"/>
          <w:color w:val="000000"/>
          <w:kern w:val="0"/>
          <w:sz w:val="22"/>
          <w:szCs w:val="22"/>
          <w14:ligatures w14:val="none"/>
        </w:rPr>
      </w:pPr>
      <w:r w:rsidRPr="0026249C">
        <w:rPr>
          <w:rFonts w:ascii="Times New Roman" w:eastAsia="Times New Roman" w:hAnsi="Times New Roman" w:cs="Times New Roman"/>
          <w:color w:val="000000"/>
          <w:kern w:val="0"/>
          <w:sz w:val="22"/>
          <w:szCs w:val="22"/>
          <w14:ligatures w14:val="none"/>
        </w:rPr>
        <w:t>Le</w:t>
      </w:r>
      <w:r w:rsidR="00A21ED4" w:rsidRPr="0026249C">
        <w:rPr>
          <w:rFonts w:ascii="Times New Roman" w:eastAsia="Times New Roman" w:hAnsi="Times New Roman" w:cs="Times New Roman"/>
          <w:color w:val="000000"/>
          <w:kern w:val="0"/>
          <w:sz w:val="22"/>
          <w:szCs w:val="22"/>
          <w14:ligatures w14:val="none"/>
        </w:rPr>
        <w:t xml:space="preserve"> programme détaillé des cinq journées </w:t>
      </w:r>
    </w:p>
    <w:p w14:paraId="157D6EBB" w14:textId="2961AFED" w:rsidR="00A21ED4" w:rsidRPr="0026249C" w:rsidRDefault="00A21ED4" w:rsidP="008D57C4">
      <w:pPr>
        <w:numPr>
          <w:ilvl w:val="0"/>
          <w:numId w:val="9"/>
        </w:numPr>
        <w:spacing w:before="100" w:beforeAutospacing="1" w:after="100" w:afterAutospacing="1" w:line="240" w:lineRule="auto"/>
        <w:jc w:val="both"/>
        <w:rPr>
          <w:rFonts w:ascii="Times New Roman" w:eastAsia="Times New Roman" w:hAnsi="Times New Roman" w:cs="Times New Roman"/>
          <w:color w:val="000000"/>
          <w:kern w:val="0"/>
          <w:sz w:val="22"/>
          <w:szCs w:val="22"/>
          <w:lang w:val="en-US"/>
          <w14:ligatures w14:val="none"/>
        </w:rPr>
      </w:pPr>
      <w:r w:rsidRPr="0026249C">
        <w:rPr>
          <w:rFonts w:ascii="Times New Roman" w:eastAsia="Times New Roman" w:hAnsi="Times New Roman" w:cs="Times New Roman"/>
          <w:color w:val="000000"/>
          <w:kern w:val="0"/>
          <w:sz w:val="22"/>
          <w:szCs w:val="22"/>
          <w:lang w:val="en-US"/>
          <w14:ligatures w14:val="none"/>
        </w:rPr>
        <w:t xml:space="preserve">les supports de formation </w:t>
      </w:r>
    </w:p>
    <w:p w14:paraId="080DB8EE" w14:textId="22B16B42" w:rsidR="00A21ED4" w:rsidRPr="0026249C" w:rsidRDefault="0026249C" w:rsidP="008D57C4">
      <w:pPr>
        <w:numPr>
          <w:ilvl w:val="0"/>
          <w:numId w:val="9"/>
        </w:numPr>
        <w:spacing w:before="100" w:beforeAutospacing="1" w:after="100" w:afterAutospacing="1" w:line="240" w:lineRule="auto"/>
        <w:jc w:val="both"/>
        <w:rPr>
          <w:rFonts w:ascii="Times New Roman" w:eastAsia="Times New Roman" w:hAnsi="Times New Roman" w:cs="Times New Roman"/>
          <w:color w:val="000000"/>
          <w:kern w:val="0"/>
          <w:sz w:val="22"/>
          <w:szCs w:val="22"/>
          <w14:ligatures w14:val="none"/>
        </w:rPr>
      </w:pPr>
      <w:r w:rsidRPr="0026249C">
        <w:rPr>
          <w:rFonts w:ascii="Times New Roman" w:eastAsia="Times New Roman" w:hAnsi="Times New Roman" w:cs="Times New Roman"/>
          <w:color w:val="000000"/>
          <w:kern w:val="0"/>
          <w:sz w:val="22"/>
          <w:szCs w:val="22"/>
          <w14:ligatures w14:val="none"/>
        </w:rPr>
        <w:t>Un</w:t>
      </w:r>
      <w:r w:rsidR="00A21ED4" w:rsidRPr="0026249C">
        <w:rPr>
          <w:rFonts w:ascii="Times New Roman" w:eastAsia="Times New Roman" w:hAnsi="Times New Roman" w:cs="Times New Roman"/>
          <w:color w:val="000000"/>
          <w:kern w:val="0"/>
          <w:sz w:val="22"/>
          <w:szCs w:val="22"/>
          <w14:ligatures w14:val="none"/>
        </w:rPr>
        <w:t xml:space="preserve"> guide pratique sur l'utilisation de l'IA dans la formation professionnelle </w:t>
      </w:r>
    </w:p>
    <w:p w14:paraId="117C3065" w14:textId="5AF7D296" w:rsidR="00A21ED4" w:rsidRPr="0026249C" w:rsidRDefault="0026249C" w:rsidP="008D57C4">
      <w:pPr>
        <w:numPr>
          <w:ilvl w:val="0"/>
          <w:numId w:val="9"/>
        </w:numPr>
        <w:spacing w:before="100" w:beforeAutospacing="1" w:after="100" w:afterAutospacing="1" w:line="240" w:lineRule="auto"/>
        <w:jc w:val="both"/>
        <w:rPr>
          <w:rFonts w:ascii="Times New Roman" w:eastAsia="Times New Roman" w:hAnsi="Times New Roman" w:cs="Times New Roman"/>
          <w:color w:val="000000"/>
          <w:kern w:val="0"/>
          <w:sz w:val="22"/>
          <w:szCs w:val="22"/>
          <w14:ligatures w14:val="none"/>
        </w:rPr>
      </w:pPr>
      <w:r w:rsidRPr="0026249C">
        <w:rPr>
          <w:rFonts w:ascii="Times New Roman" w:eastAsia="Times New Roman" w:hAnsi="Times New Roman" w:cs="Times New Roman"/>
          <w:color w:val="000000"/>
          <w:kern w:val="0"/>
          <w:sz w:val="22"/>
          <w:szCs w:val="22"/>
          <w14:ligatures w14:val="none"/>
        </w:rPr>
        <w:t>Une</w:t>
      </w:r>
      <w:r w:rsidR="00A21ED4" w:rsidRPr="0026249C">
        <w:rPr>
          <w:rFonts w:ascii="Times New Roman" w:eastAsia="Times New Roman" w:hAnsi="Times New Roman" w:cs="Times New Roman"/>
          <w:color w:val="000000"/>
          <w:kern w:val="0"/>
          <w:sz w:val="22"/>
          <w:szCs w:val="22"/>
          <w14:ligatures w14:val="none"/>
        </w:rPr>
        <w:t xml:space="preserve"> bibliothèque d'au moins 30 prompts contextualisés à la formation professionnelle et à la mécanique générale </w:t>
      </w:r>
    </w:p>
    <w:p w14:paraId="6459536D" w14:textId="49A84AA6" w:rsidR="00A21ED4" w:rsidRPr="0026249C" w:rsidRDefault="0026249C" w:rsidP="008D57C4">
      <w:pPr>
        <w:numPr>
          <w:ilvl w:val="0"/>
          <w:numId w:val="9"/>
        </w:numPr>
        <w:spacing w:before="100" w:beforeAutospacing="1" w:after="100" w:afterAutospacing="1" w:line="240" w:lineRule="auto"/>
        <w:jc w:val="both"/>
        <w:rPr>
          <w:rFonts w:ascii="Times New Roman" w:eastAsia="Times New Roman" w:hAnsi="Times New Roman" w:cs="Times New Roman"/>
          <w:color w:val="000000"/>
          <w:kern w:val="0"/>
          <w:sz w:val="22"/>
          <w:szCs w:val="22"/>
          <w14:ligatures w14:val="none"/>
        </w:rPr>
      </w:pPr>
      <w:r w:rsidRPr="0026249C">
        <w:rPr>
          <w:rFonts w:ascii="Times New Roman" w:eastAsia="Times New Roman" w:hAnsi="Times New Roman" w:cs="Times New Roman"/>
          <w:color w:val="000000"/>
          <w:kern w:val="0"/>
          <w:sz w:val="22"/>
          <w:szCs w:val="22"/>
          <w14:ligatures w14:val="none"/>
        </w:rPr>
        <w:t>Des</w:t>
      </w:r>
      <w:r w:rsidR="00A21ED4" w:rsidRPr="0026249C">
        <w:rPr>
          <w:rFonts w:ascii="Times New Roman" w:eastAsia="Times New Roman" w:hAnsi="Times New Roman" w:cs="Times New Roman"/>
          <w:color w:val="000000"/>
          <w:kern w:val="0"/>
          <w:sz w:val="22"/>
          <w:szCs w:val="22"/>
          <w14:ligatures w14:val="none"/>
        </w:rPr>
        <w:t xml:space="preserve"> fiches pratiques pour les principaux outils </w:t>
      </w:r>
    </w:p>
    <w:p w14:paraId="51E27A67" w14:textId="5C353CF5" w:rsidR="00A21ED4" w:rsidRPr="0026249C" w:rsidRDefault="0026249C" w:rsidP="008D57C4">
      <w:pPr>
        <w:numPr>
          <w:ilvl w:val="0"/>
          <w:numId w:val="9"/>
        </w:numPr>
        <w:spacing w:before="100" w:beforeAutospacing="1" w:after="100" w:afterAutospacing="1" w:line="240" w:lineRule="auto"/>
        <w:jc w:val="both"/>
        <w:rPr>
          <w:rFonts w:ascii="Times New Roman" w:eastAsia="Times New Roman" w:hAnsi="Times New Roman" w:cs="Times New Roman"/>
          <w:color w:val="000000"/>
          <w:kern w:val="0"/>
          <w:sz w:val="22"/>
          <w:szCs w:val="22"/>
          <w14:ligatures w14:val="none"/>
        </w:rPr>
      </w:pPr>
      <w:r w:rsidRPr="0026249C">
        <w:rPr>
          <w:rFonts w:ascii="Times New Roman" w:eastAsia="Times New Roman" w:hAnsi="Times New Roman" w:cs="Times New Roman"/>
          <w:color w:val="000000"/>
          <w:kern w:val="0"/>
          <w:sz w:val="22"/>
          <w:szCs w:val="22"/>
          <w14:ligatures w14:val="none"/>
        </w:rPr>
        <w:t>Des</w:t>
      </w:r>
      <w:r w:rsidR="00A21ED4" w:rsidRPr="0026249C">
        <w:rPr>
          <w:rFonts w:ascii="Times New Roman" w:eastAsia="Times New Roman" w:hAnsi="Times New Roman" w:cs="Times New Roman"/>
          <w:color w:val="000000"/>
          <w:kern w:val="0"/>
          <w:sz w:val="22"/>
          <w:szCs w:val="22"/>
          <w14:ligatures w14:val="none"/>
        </w:rPr>
        <w:t xml:space="preserve"> modèles de séquences et fiches pédagogiques </w:t>
      </w:r>
    </w:p>
    <w:p w14:paraId="787E9A48" w14:textId="4E05A362" w:rsidR="00A21ED4" w:rsidRPr="0026249C" w:rsidRDefault="0026249C" w:rsidP="008D57C4">
      <w:pPr>
        <w:numPr>
          <w:ilvl w:val="0"/>
          <w:numId w:val="9"/>
        </w:numPr>
        <w:spacing w:before="100" w:beforeAutospacing="1" w:after="100" w:afterAutospacing="1" w:line="240" w:lineRule="auto"/>
        <w:jc w:val="both"/>
        <w:rPr>
          <w:rFonts w:ascii="Times New Roman" w:eastAsia="Times New Roman" w:hAnsi="Times New Roman" w:cs="Times New Roman"/>
          <w:color w:val="000000"/>
          <w:kern w:val="0"/>
          <w:sz w:val="22"/>
          <w:szCs w:val="22"/>
          <w14:ligatures w14:val="none"/>
        </w:rPr>
      </w:pPr>
      <w:r w:rsidRPr="0026249C">
        <w:rPr>
          <w:rFonts w:ascii="Times New Roman" w:eastAsia="Times New Roman" w:hAnsi="Times New Roman" w:cs="Times New Roman"/>
          <w:color w:val="000000"/>
          <w:kern w:val="0"/>
          <w:sz w:val="22"/>
          <w:szCs w:val="22"/>
          <w14:ligatures w14:val="none"/>
        </w:rPr>
        <w:t>Les</w:t>
      </w:r>
      <w:r w:rsidR="00A21ED4" w:rsidRPr="0026249C">
        <w:rPr>
          <w:rFonts w:ascii="Times New Roman" w:eastAsia="Times New Roman" w:hAnsi="Times New Roman" w:cs="Times New Roman"/>
          <w:color w:val="000000"/>
          <w:kern w:val="0"/>
          <w:sz w:val="22"/>
          <w:szCs w:val="22"/>
          <w14:ligatures w14:val="none"/>
        </w:rPr>
        <w:t xml:space="preserve"> exercices et études de cas utilisés </w:t>
      </w:r>
    </w:p>
    <w:p w14:paraId="2BF1A655" w14:textId="133E4BEE" w:rsidR="00A21ED4" w:rsidRPr="0026249C" w:rsidRDefault="0026249C" w:rsidP="008D57C4">
      <w:pPr>
        <w:numPr>
          <w:ilvl w:val="0"/>
          <w:numId w:val="9"/>
        </w:numPr>
        <w:spacing w:before="100" w:beforeAutospacing="1" w:after="100" w:afterAutospacing="1" w:line="240" w:lineRule="auto"/>
        <w:jc w:val="both"/>
        <w:rPr>
          <w:rFonts w:ascii="Times New Roman" w:eastAsia="Times New Roman" w:hAnsi="Times New Roman" w:cs="Times New Roman"/>
          <w:color w:val="000000"/>
          <w:kern w:val="0"/>
          <w:sz w:val="22"/>
          <w:szCs w:val="22"/>
          <w14:ligatures w14:val="none"/>
        </w:rPr>
      </w:pPr>
      <w:r w:rsidRPr="0026249C">
        <w:rPr>
          <w:rFonts w:ascii="Times New Roman" w:eastAsia="Times New Roman" w:hAnsi="Times New Roman" w:cs="Times New Roman"/>
          <w:color w:val="000000"/>
          <w:kern w:val="0"/>
          <w:sz w:val="22"/>
          <w:szCs w:val="22"/>
          <w14:ligatures w14:val="none"/>
        </w:rPr>
        <w:t>Les</w:t>
      </w:r>
      <w:r w:rsidR="00A21ED4" w:rsidRPr="0026249C">
        <w:rPr>
          <w:rFonts w:ascii="Times New Roman" w:eastAsia="Times New Roman" w:hAnsi="Times New Roman" w:cs="Times New Roman"/>
          <w:color w:val="000000"/>
          <w:kern w:val="0"/>
          <w:sz w:val="22"/>
          <w:szCs w:val="22"/>
          <w14:ligatures w14:val="none"/>
        </w:rPr>
        <w:t xml:space="preserve"> pré-tests et post-tests </w:t>
      </w:r>
    </w:p>
    <w:p w14:paraId="7086CD30" w14:textId="5CB4C9B0" w:rsidR="00A21ED4" w:rsidRPr="0026249C" w:rsidRDefault="0026249C" w:rsidP="008D57C4">
      <w:pPr>
        <w:numPr>
          <w:ilvl w:val="0"/>
          <w:numId w:val="9"/>
        </w:numPr>
        <w:spacing w:before="100" w:beforeAutospacing="1" w:after="100" w:afterAutospacing="1" w:line="240" w:lineRule="auto"/>
        <w:jc w:val="both"/>
        <w:rPr>
          <w:rFonts w:ascii="Times New Roman" w:eastAsia="Times New Roman" w:hAnsi="Times New Roman" w:cs="Times New Roman"/>
          <w:color w:val="000000"/>
          <w:kern w:val="0"/>
          <w:sz w:val="22"/>
          <w:szCs w:val="22"/>
          <w14:ligatures w14:val="none"/>
        </w:rPr>
      </w:pPr>
      <w:r w:rsidRPr="0026249C">
        <w:rPr>
          <w:rFonts w:ascii="Times New Roman" w:eastAsia="Times New Roman" w:hAnsi="Times New Roman" w:cs="Times New Roman"/>
          <w:color w:val="000000"/>
          <w:kern w:val="0"/>
          <w:sz w:val="22"/>
          <w:szCs w:val="22"/>
          <w14:ligatures w14:val="none"/>
        </w:rPr>
        <w:t>L</w:t>
      </w:r>
      <w:r w:rsidR="000934A1">
        <w:rPr>
          <w:rFonts w:ascii="Times New Roman" w:eastAsia="Times New Roman" w:hAnsi="Times New Roman" w:cs="Times New Roman"/>
          <w:color w:val="000000"/>
          <w:kern w:val="0"/>
          <w:sz w:val="22"/>
          <w:szCs w:val="22"/>
          <w14:ligatures w14:val="none"/>
        </w:rPr>
        <w:t xml:space="preserve">e questionnaire de satisfaction du déroulement de la formation par les apprenants </w:t>
      </w:r>
    </w:p>
    <w:p w14:paraId="7E7AA11F" w14:textId="338156E3" w:rsidR="00A21ED4" w:rsidRPr="0026249C" w:rsidRDefault="0026249C" w:rsidP="008D57C4">
      <w:pPr>
        <w:numPr>
          <w:ilvl w:val="0"/>
          <w:numId w:val="9"/>
        </w:numPr>
        <w:spacing w:before="100" w:beforeAutospacing="1" w:after="100" w:afterAutospacing="1" w:line="240" w:lineRule="auto"/>
        <w:jc w:val="both"/>
        <w:rPr>
          <w:rFonts w:ascii="Times New Roman" w:eastAsia="Times New Roman" w:hAnsi="Times New Roman" w:cs="Times New Roman"/>
          <w:color w:val="000000"/>
          <w:kern w:val="0"/>
          <w:sz w:val="22"/>
          <w:szCs w:val="22"/>
          <w14:ligatures w14:val="none"/>
        </w:rPr>
      </w:pPr>
      <w:r w:rsidRPr="0026249C">
        <w:rPr>
          <w:rFonts w:ascii="Times New Roman" w:eastAsia="Times New Roman" w:hAnsi="Times New Roman" w:cs="Times New Roman"/>
          <w:color w:val="000000"/>
          <w:kern w:val="0"/>
          <w:sz w:val="22"/>
          <w:szCs w:val="22"/>
          <w14:ligatures w14:val="none"/>
        </w:rPr>
        <w:t>Les</w:t>
      </w:r>
      <w:r w:rsidR="00A21ED4" w:rsidRPr="0026249C">
        <w:rPr>
          <w:rFonts w:ascii="Times New Roman" w:eastAsia="Times New Roman" w:hAnsi="Times New Roman" w:cs="Times New Roman"/>
          <w:color w:val="000000"/>
          <w:kern w:val="0"/>
          <w:sz w:val="22"/>
          <w:szCs w:val="22"/>
          <w14:ligatures w14:val="none"/>
        </w:rPr>
        <w:t xml:space="preserve"> Packs pédagogiques IA produits par les participants </w:t>
      </w:r>
    </w:p>
    <w:p w14:paraId="418417AD" w14:textId="07B60728" w:rsidR="00A21ED4" w:rsidRPr="0026249C" w:rsidRDefault="0026249C" w:rsidP="008D57C4">
      <w:pPr>
        <w:numPr>
          <w:ilvl w:val="0"/>
          <w:numId w:val="9"/>
        </w:numPr>
        <w:spacing w:before="100" w:beforeAutospacing="1" w:after="100" w:afterAutospacing="1" w:line="240" w:lineRule="auto"/>
        <w:jc w:val="both"/>
        <w:rPr>
          <w:rFonts w:ascii="Times New Roman" w:eastAsia="Times New Roman" w:hAnsi="Times New Roman" w:cs="Times New Roman"/>
          <w:color w:val="000000"/>
          <w:kern w:val="0"/>
          <w:sz w:val="22"/>
          <w:szCs w:val="22"/>
          <w14:ligatures w14:val="none"/>
        </w:rPr>
      </w:pPr>
      <w:r w:rsidRPr="0026249C">
        <w:rPr>
          <w:rFonts w:ascii="Times New Roman" w:eastAsia="Times New Roman" w:hAnsi="Times New Roman" w:cs="Times New Roman"/>
          <w:color w:val="000000"/>
          <w:kern w:val="0"/>
          <w:sz w:val="22"/>
          <w:szCs w:val="22"/>
          <w14:ligatures w14:val="none"/>
        </w:rPr>
        <w:t>Une</w:t>
      </w:r>
      <w:r w:rsidR="00A21ED4" w:rsidRPr="0026249C">
        <w:rPr>
          <w:rFonts w:ascii="Times New Roman" w:eastAsia="Times New Roman" w:hAnsi="Times New Roman" w:cs="Times New Roman"/>
          <w:color w:val="000000"/>
          <w:kern w:val="0"/>
          <w:sz w:val="22"/>
          <w:szCs w:val="22"/>
          <w14:ligatures w14:val="none"/>
        </w:rPr>
        <w:t xml:space="preserve"> bibliothèque organisée des ressources produites </w:t>
      </w:r>
    </w:p>
    <w:p w14:paraId="038D139B" w14:textId="176F0EDE" w:rsidR="00A21ED4" w:rsidRPr="0026249C" w:rsidRDefault="0026249C" w:rsidP="008D57C4">
      <w:pPr>
        <w:numPr>
          <w:ilvl w:val="0"/>
          <w:numId w:val="9"/>
        </w:numPr>
        <w:spacing w:before="100" w:beforeAutospacing="1" w:after="100" w:afterAutospacing="1" w:line="240" w:lineRule="auto"/>
        <w:jc w:val="both"/>
        <w:rPr>
          <w:rFonts w:ascii="Times New Roman" w:eastAsia="Times New Roman" w:hAnsi="Times New Roman" w:cs="Times New Roman"/>
          <w:color w:val="000000"/>
          <w:kern w:val="0"/>
          <w:sz w:val="22"/>
          <w:szCs w:val="22"/>
          <w:lang w:val="en-US"/>
          <w14:ligatures w14:val="none"/>
        </w:rPr>
      </w:pPr>
      <w:r w:rsidRPr="0026249C">
        <w:rPr>
          <w:rFonts w:ascii="Times New Roman" w:eastAsia="Times New Roman" w:hAnsi="Times New Roman" w:cs="Times New Roman"/>
          <w:color w:val="000000"/>
          <w:kern w:val="0"/>
          <w:sz w:val="22"/>
          <w:szCs w:val="22"/>
          <w:lang w:val="en-US"/>
          <w14:ligatures w14:val="none"/>
        </w:rPr>
        <w:t>L</w:t>
      </w:r>
      <w:r w:rsidR="00A21ED4" w:rsidRPr="0026249C">
        <w:rPr>
          <w:rFonts w:ascii="Times New Roman" w:eastAsia="Times New Roman" w:hAnsi="Times New Roman" w:cs="Times New Roman"/>
          <w:color w:val="000000"/>
          <w:kern w:val="0"/>
          <w:sz w:val="22"/>
          <w:szCs w:val="22"/>
          <w:lang w:val="en-US"/>
          <w14:ligatures w14:val="none"/>
        </w:rPr>
        <w:t xml:space="preserve">es résultats des évaluations </w:t>
      </w:r>
    </w:p>
    <w:p w14:paraId="5635C6EC" w14:textId="630C53DE" w:rsidR="00A21ED4" w:rsidRPr="0026249C" w:rsidRDefault="0026249C" w:rsidP="008D57C4">
      <w:pPr>
        <w:numPr>
          <w:ilvl w:val="0"/>
          <w:numId w:val="9"/>
        </w:numPr>
        <w:spacing w:before="100" w:beforeAutospacing="1" w:after="100" w:afterAutospacing="1" w:line="240" w:lineRule="auto"/>
        <w:jc w:val="both"/>
        <w:rPr>
          <w:rFonts w:ascii="Times New Roman" w:eastAsia="Times New Roman" w:hAnsi="Times New Roman" w:cs="Times New Roman"/>
          <w:color w:val="000000"/>
          <w:kern w:val="0"/>
          <w:sz w:val="22"/>
          <w:szCs w:val="22"/>
          <w14:ligatures w14:val="none"/>
        </w:rPr>
      </w:pPr>
      <w:r w:rsidRPr="0026249C">
        <w:rPr>
          <w:rFonts w:ascii="Times New Roman" w:eastAsia="Times New Roman" w:hAnsi="Times New Roman" w:cs="Times New Roman"/>
          <w:color w:val="000000"/>
          <w:kern w:val="0"/>
          <w:sz w:val="22"/>
          <w:szCs w:val="22"/>
          <w14:ligatures w14:val="none"/>
        </w:rPr>
        <w:t>Un</w:t>
      </w:r>
      <w:r w:rsidR="00A21ED4" w:rsidRPr="0026249C">
        <w:rPr>
          <w:rFonts w:ascii="Times New Roman" w:eastAsia="Times New Roman" w:hAnsi="Times New Roman" w:cs="Times New Roman"/>
          <w:color w:val="000000"/>
          <w:kern w:val="0"/>
          <w:sz w:val="22"/>
          <w:szCs w:val="22"/>
          <w14:ligatures w14:val="none"/>
        </w:rPr>
        <w:t xml:space="preserve"> rapport final synthétique des deux sessions </w:t>
      </w:r>
    </w:p>
    <w:p w14:paraId="42457DEB" w14:textId="22B52B21" w:rsidR="00A21ED4" w:rsidRPr="0026249C" w:rsidRDefault="0026249C" w:rsidP="008D57C4">
      <w:pPr>
        <w:numPr>
          <w:ilvl w:val="0"/>
          <w:numId w:val="9"/>
        </w:numPr>
        <w:spacing w:before="100" w:beforeAutospacing="1" w:after="100" w:afterAutospacing="1" w:line="240" w:lineRule="auto"/>
        <w:jc w:val="both"/>
        <w:rPr>
          <w:rFonts w:ascii="Times New Roman" w:eastAsia="Times New Roman" w:hAnsi="Times New Roman" w:cs="Times New Roman"/>
          <w:color w:val="000000"/>
          <w:kern w:val="0"/>
          <w:sz w:val="22"/>
          <w:szCs w:val="22"/>
          <w14:ligatures w14:val="none"/>
        </w:rPr>
      </w:pPr>
      <w:r w:rsidRPr="0026249C">
        <w:rPr>
          <w:rFonts w:ascii="Times New Roman" w:eastAsia="Times New Roman" w:hAnsi="Times New Roman" w:cs="Times New Roman"/>
          <w:color w:val="000000"/>
          <w:kern w:val="0"/>
          <w:sz w:val="22"/>
          <w:szCs w:val="22"/>
          <w14:ligatures w14:val="none"/>
        </w:rPr>
        <w:t>Des</w:t>
      </w:r>
      <w:r w:rsidR="00A21ED4" w:rsidRPr="0026249C">
        <w:rPr>
          <w:rFonts w:ascii="Times New Roman" w:eastAsia="Times New Roman" w:hAnsi="Times New Roman" w:cs="Times New Roman"/>
          <w:color w:val="000000"/>
          <w:kern w:val="0"/>
          <w:sz w:val="22"/>
          <w:szCs w:val="22"/>
          <w14:ligatures w14:val="none"/>
        </w:rPr>
        <w:t xml:space="preserve"> recommandations concernant la poursuite de l'intégration de l'IA dans les pratiques pédagogiques des deux centres.</w:t>
      </w:r>
    </w:p>
    <w:p w14:paraId="0464EBB6" w14:textId="7A9FA36C" w:rsidR="00A21ED4" w:rsidRPr="0026249C" w:rsidRDefault="00A21ED4" w:rsidP="008D57C4">
      <w:pPr>
        <w:spacing w:before="100" w:beforeAutospacing="1" w:after="100" w:afterAutospacing="1" w:line="240" w:lineRule="auto"/>
        <w:jc w:val="both"/>
        <w:outlineLvl w:val="0"/>
        <w:rPr>
          <w:rFonts w:ascii="Times New Roman" w:eastAsia="Times New Roman" w:hAnsi="Times New Roman" w:cs="Times New Roman"/>
          <w:b/>
          <w:bCs/>
          <w:color w:val="000000"/>
          <w:kern w:val="36"/>
          <w:sz w:val="22"/>
          <w:szCs w:val="22"/>
          <w14:ligatures w14:val="none"/>
        </w:rPr>
      </w:pPr>
      <w:r w:rsidRPr="0026249C">
        <w:rPr>
          <w:rFonts w:ascii="Times New Roman" w:eastAsia="Times New Roman" w:hAnsi="Times New Roman" w:cs="Times New Roman"/>
          <w:b/>
          <w:bCs/>
          <w:color w:val="000000"/>
          <w:kern w:val="36"/>
          <w:sz w:val="22"/>
          <w:szCs w:val="22"/>
          <w14:ligatures w14:val="none"/>
        </w:rPr>
        <w:t>1</w:t>
      </w:r>
      <w:r w:rsidR="0026249C" w:rsidRPr="0026249C">
        <w:rPr>
          <w:rFonts w:ascii="Times New Roman" w:eastAsia="Times New Roman" w:hAnsi="Times New Roman" w:cs="Times New Roman"/>
          <w:b/>
          <w:bCs/>
          <w:color w:val="000000"/>
          <w:kern w:val="36"/>
          <w:sz w:val="22"/>
          <w:szCs w:val="22"/>
          <w14:ligatures w14:val="none"/>
        </w:rPr>
        <w:t>2</w:t>
      </w:r>
      <w:r w:rsidRPr="0026249C">
        <w:rPr>
          <w:rFonts w:ascii="Times New Roman" w:eastAsia="Times New Roman" w:hAnsi="Times New Roman" w:cs="Times New Roman"/>
          <w:b/>
          <w:bCs/>
          <w:color w:val="000000"/>
          <w:kern w:val="36"/>
          <w:sz w:val="22"/>
          <w:szCs w:val="22"/>
          <w14:ligatures w14:val="none"/>
        </w:rPr>
        <w:t>. Profil de l’expert/formateur</w:t>
      </w:r>
    </w:p>
    <w:p w14:paraId="2EB3566C" w14:textId="77777777" w:rsidR="00A21ED4" w:rsidRPr="0026249C" w:rsidRDefault="00A21ED4" w:rsidP="008D57C4">
      <w:pPr>
        <w:spacing w:before="100" w:beforeAutospacing="1" w:after="100" w:afterAutospacing="1" w:line="240" w:lineRule="auto"/>
        <w:jc w:val="both"/>
        <w:rPr>
          <w:rFonts w:ascii="Times New Roman" w:eastAsia="Times New Roman" w:hAnsi="Times New Roman" w:cs="Times New Roman"/>
          <w:color w:val="000000"/>
          <w:kern w:val="0"/>
          <w:sz w:val="22"/>
          <w:szCs w:val="22"/>
          <w14:ligatures w14:val="none"/>
        </w:rPr>
      </w:pPr>
      <w:r w:rsidRPr="0026249C">
        <w:rPr>
          <w:rFonts w:ascii="Times New Roman" w:eastAsia="Times New Roman" w:hAnsi="Times New Roman" w:cs="Times New Roman"/>
          <w:color w:val="000000"/>
          <w:kern w:val="0"/>
          <w:sz w:val="22"/>
          <w:szCs w:val="22"/>
          <w14:ligatures w14:val="none"/>
        </w:rPr>
        <w:t>L'expert devra disposer :</w:t>
      </w:r>
    </w:p>
    <w:p w14:paraId="310734A4" w14:textId="1A9A1E50" w:rsidR="00A21ED4" w:rsidRPr="0026249C" w:rsidRDefault="00A21ED4" w:rsidP="008D57C4">
      <w:pPr>
        <w:numPr>
          <w:ilvl w:val="0"/>
          <w:numId w:val="10"/>
        </w:numPr>
        <w:spacing w:before="100" w:beforeAutospacing="1" w:after="100" w:afterAutospacing="1" w:line="240" w:lineRule="auto"/>
        <w:jc w:val="both"/>
        <w:rPr>
          <w:rFonts w:ascii="Times New Roman" w:eastAsia="Times New Roman" w:hAnsi="Times New Roman" w:cs="Times New Roman"/>
          <w:color w:val="000000"/>
          <w:kern w:val="0"/>
          <w:sz w:val="22"/>
          <w:szCs w:val="22"/>
          <w:lang w:val="en-US"/>
          <w14:ligatures w14:val="none"/>
        </w:rPr>
      </w:pPr>
      <w:r w:rsidRPr="0026249C">
        <w:rPr>
          <w:rFonts w:ascii="Times New Roman" w:eastAsia="Times New Roman" w:hAnsi="Times New Roman" w:cs="Times New Roman"/>
          <w:color w:val="000000"/>
          <w:kern w:val="0"/>
          <w:sz w:val="22"/>
          <w:szCs w:val="22"/>
          <w:lang w:val="en-US"/>
          <w14:ligatures w14:val="none"/>
        </w:rPr>
        <w:t xml:space="preserve">d'un diplôme universitaire pertinent </w:t>
      </w:r>
    </w:p>
    <w:p w14:paraId="7C7B5563" w14:textId="2589AE5E" w:rsidR="00A21ED4" w:rsidRPr="0026249C" w:rsidRDefault="00A21ED4" w:rsidP="008D57C4">
      <w:pPr>
        <w:numPr>
          <w:ilvl w:val="0"/>
          <w:numId w:val="10"/>
        </w:numPr>
        <w:spacing w:before="100" w:beforeAutospacing="1" w:after="100" w:afterAutospacing="1" w:line="240" w:lineRule="auto"/>
        <w:jc w:val="both"/>
        <w:rPr>
          <w:rFonts w:ascii="Times New Roman" w:eastAsia="Times New Roman" w:hAnsi="Times New Roman" w:cs="Times New Roman"/>
          <w:color w:val="000000"/>
          <w:kern w:val="0"/>
          <w:sz w:val="22"/>
          <w:szCs w:val="22"/>
          <w14:ligatures w14:val="none"/>
        </w:rPr>
      </w:pPr>
      <w:r w:rsidRPr="0026249C">
        <w:rPr>
          <w:rFonts w:ascii="Times New Roman" w:eastAsia="Times New Roman" w:hAnsi="Times New Roman" w:cs="Times New Roman"/>
          <w:color w:val="000000"/>
          <w:kern w:val="0"/>
          <w:sz w:val="22"/>
          <w:szCs w:val="22"/>
          <w14:ligatures w14:val="none"/>
        </w:rPr>
        <w:t xml:space="preserve">d'une expérience professionnelle confirmée dans l'utilisation des technologies d'intelligence artificielle </w:t>
      </w:r>
    </w:p>
    <w:p w14:paraId="2287A0B1" w14:textId="2DF314AE" w:rsidR="00A21ED4" w:rsidRPr="0026249C" w:rsidRDefault="00A21ED4" w:rsidP="008D57C4">
      <w:pPr>
        <w:numPr>
          <w:ilvl w:val="0"/>
          <w:numId w:val="10"/>
        </w:numPr>
        <w:spacing w:before="100" w:beforeAutospacing="1" w:after="100" w:afterAutospacing="1" w:line="240" w:lineRule="auto"/>
        <w:jc w:val="both"/>
        <w:rPr>
          <w:rFonts w:ascii="Times New Roman" w:eastAsia="Times New Roman" w:hAnsi="Times New Roman" w:cs="Times New Roman"/>
          <w:color w:val="000000"/>
          <w:kern w:val="0"/>
          <w:sz w:val="22"/>
          <w:szCs w:val="22"/>
          <w14:ligatures w14:val="none"/>
        </w:rPr>
      </w:pPr>
      <w:r w:rsidRPr="0026249C">
        <w:rPr>
          <w:rFonts w:ascii="Times New Roman" w:eastAsia="Times New Roman" w:hAnsi="Times New Roman" w:cs="Times New Roman"/>
          <w:color w:val="000000"/>
          <w:kern w:val="0"/>
          <w:sz w:val="22"/>
          <w:szCs w:val="22"/>
          <w14:ligatures w14:val="none"/>
        </w:rPr>
        <w:t xml:space="preserve">d'une excellente maîtrise des principaux outils d'IA générative </w:t>
      </w:r>
    </w:p>
    <w:p w14:paraId="482C652A" w14:textId="616D2A74" w:rsidR="00A21ED4" w:rsidRPr="0026249C" w:rsidRDefault="00A21ED4" w:rsidP="008D57C4">
      <w:pPr>
        <w:numPr>
          <w:ilvl w:val="0"/>
          <w:numId w:val="10"/>
        </w:numPr>
        <w:spacing w:before="100" w:beforeAutospacing="1" w:after="100" w:afterAutospacing="1" w:line="240" w:lineRule="auto"/>
        <w:jc w:val="both"/>
        <w:rPr>
          <w:rFonts w:ascii="Times New Roman" w:eastAsia="Times New Roman" w:hAnsi="Times New Roman" w:cs="Times New Roman"/>
          <w:color w:val="000000"/>
          <w:kern w:val="0"/>
          <w:sz w:val="22"/>
          <w:szCs w:val="22"/>
          <w14:ligatures w14:val="none"/>
        </w:rPr>
      </w:pPr>
      <w:r w:rsidRPr="0026249C">
        <w:rPr>
          <w:rFonts w:ascii="Times New Roman" w:eastAsia="Times New Roman" w:hAnsi="Times New Roman" w:cs="Times New Roman"/>
          <w:color w:val="000000"/>
          <w:kern w:val="0"/>
          <w:sz w:val="22"/>
          <w:szCs w:val="22"/>
          <w14:ligatures w14:val="none"/>
        </w:rPr>
        <w:t xml:space="preserve">d'une expérience confirmée en ingénierie pédagogique et formation de formateurs </w:t>
      </w:r>
    </w:p>
    <w:p w14:paraId="6A31E54E" w14:textId="34029CC7" w:rsidR="00A21ED4" w:rsidRPr="0026249C" w:rsidRDefault="00A21ED4" w:rsidP="008D57C4">
      <w:pPr>
        <w:numPr>
          <w:ilvl w:val="0"/>
          <w:numId w:val="10"/>
        </w:numPr>
        <w:spacing w:before="100" w:beforeAutospacing="1" w:after="100" w:afterAutospacing="1" w:line="240" w:lineRule="auto"/>
        <w:jc w:val="both"/>
        <w:rPr>
          <w:rFonts w:ascii="Times New Roman" w:eastAsia="Times New Roman" w:hAnsi="Times New Roman" w:cs="Times New Roman"/>
          <w:color w:val="000000"/>
          <w:kern w:val="0"/>
          <w:sz w:val="22"/>
          <w:szCs w:val="22"/>
          <w14:ligatures w14:val="none"/>
        </w:rPr>
      </w:pPr>
      <w:r w:rsidRPr="0026249C">
        <w:rPr>
          <w:rFonts w:ascii="Times New Roman" w:eastAsia="Times New Roman" w:hAnsi="Times New Roman" w:cs="Times New Roman"/>
          <w:color w:val="000000"/>
          <w:kern w:val="0"/>
          <w:sz w:val="22"/>
          <w:szCs w:val="22"/>
          <w14:ligatures w14:val="none"/>
        </w:rPr>
        <w:t xml:space="preserve">d'une bonne maîtrise de l'Approche par Compétences </w:t>
      </w:r>
    </w:p>
    <w:p w14:paraId="1736D481" w14:textId="634542B3" w:rsidR="00A21ED4" w:rsidRPr="0026249C" w:rsidRDefault="00A21ED4" w:rsidP="008D57C4">
      <w:pPr>
        <w:numPr>
          <w:ilvl w:val="0"/>
          <w:numId w:val="10"/>
        </w:numPr>
        <w:spacing w:before="100" w:beforeAutospacing="1" w:after="100" w:afterAutospacing="1" w:line="240" w:lineRule="auto"/>
        <w:jc w:val="both"/>
        <w:rPr>
          <w:rFonts w:ascii="Times New Roman" w:eastAsia="Times New Roman" w:hAnsi="Times New Roman" w:cs="Times New Roman"/>
          <w:color w:val="000000"/>
          <w:kern w:val="0"/>
          <w:sz w:val="22"/>
          <w:szCs w:val="22"/>
          <w14:ligatures w14:val="none"/>
        </w:rPr>
      </w:pPr>
      <w:r w:rsidRPr="0026249C">
        <w:rPr>
          <w:rFonts w:ascii="Times New Roman" w:eastAsia="Times New Roman" w:hAnsi="Times New Roman" w:cs="Times New Roman"/>
          <w:color w:val="000000"/>
          <w:kern w:val="0"/>
          <w:sz w:val="22"/>
          <w:szCs w:val="22"/>
          <w14:ligatures w14:val="none"/>
        </w:rPr>
        <w:t xml:space="preserve">d'une expérience dans la conception de ressources pédagogiques numériques et multimédias </w:t>
      </w:r>
    </w:p>
    <w:p w14:paraId="2D83134F" w14:textId="731CC702" w:rsidR="00A21ED4" w:rsidRPr="0026249C" w:rsidRDefault="00A21ED4" w:rsidP="008D57C4">
      <w:pPr>
        <w:numPr>
          <w:ilvl w:val="0"/>
          <w:numId w:val="10"/>
        </w:numPr>
        <w:spacing w:before="100" w:beforeAutospacing="1" w:after="100" w:afterAutospacing="1" w:line="240" w:lineRule="auto"/>
        <w:jc w:val="both"/>
        <w:rPr>
          <w:rFonts w:ascii="Times New Roman" w:eastAsia="Times New Roman" w:hAnsi="Times New Roman" w:cs="Times New Roman"/>
          <w:color w:val="000000"/>
          <w:kern w:val="0"/>
          <w:sz w:val="22"/>
          <w:szCs w:val="22"/>
          <w14:ligatures w14:val="none"/>
        </w:rPr>
      </w:pPr>
      <w:r w:rsidRPr="0026249C">
        <w:rPr>
          <w:rFonts w:ascii="Times New Roman" w:eastAsia="Times New Roman" w:hAnsi="Times New Roman" w:cs="Times New Roman"/>
          <w:color w:val="000000"/>
          <w:kern w:val="0"/>
          <w:sz w:val="22"/>
          <w:szCs w:val="22"/>
          <w14:ligatures w14:val="none"/>
        </w:rPr>
        <w:t xml:space="preserve">d'une capacité à accompagner des publics non spécialistes de l'informatique </w:t>
      </w:r>
    </w:p>
    <w:p w14:paraId="18888B41" w14:textId="77777777" w:rsidR="00A21ED4" w:rsidRPr="0026249C" w:rsidRDefault="00A21ED4" w:rsidP="008D57C4">
      <w:pPr>
        <w:numPr>
          <w:ilvl w:val="0"/>
          <w:numId w:val="10"/>
        </w:numPr>
        <w:spacing w:before="100" w:beforeAutospacing="1" w:after="100" w:afterAutospacing="1" w:line="240" w:lineRule="auto"/>
        <w:jc w:val="both"/>
        <w:rPr>
          <w:rFonts w:ascii="Times New Roman" w:eastAsia="Times New Roman" w:hAnsi="Times New Roman" w:cs="Times New Roman"/>
          <w:color w:val="000000"/>
          <w:kern w:val="0"/>
          <w:sz w:val="22"/>
          <w:szCs w:val="22"/>
          <w14:ligatures w14:val="none"/>
        </w:rPr>
      </w:pPr>
      <w:r w:rsidRPr="0026249C">
        <w:rPr>
          <w:rFonts w:ascii="Times New Roman" w:eastAsia="Times New Roman" w:hAnsi="Times New Roman" w:cs="Times New Roman"/>
          <w:color w:val="000000"/>
          <w:kern w:val="0"/>
          <w:sz w:val="22"/>
          <w:szCs w:val="22"/>
          <w14:ligatures w14:val="none"/>
        </w:rPr>
        <w:t>d'une excellente capacité d'animation et de facilitation.</w:t>
      </w:r>
    </w:p>
    <w:p w14:paraId="4952F004" w14:textId="77777777" w:rsidR="00A21ED4" w:rsidRPr="0026249C" w:rsidRDefault="00A21ED4" w:rsidP="008D57C4">
      <w:pPr>
        <w:spacing w:before="100" w:beforeAutospacing="1" w:after="100" w:afterAutospacing="1" w:line="240" w:lineRule="auto"/>
        <w:jc w:val="both"/>
        <w:rPr>
          <w:rFonts w:ascii="Times New Roman" w:eastAsia="Times New Roman" w:hAnsi="Times New Roman" w:cs="Times New Roman"/>
          <w:color w:val="000000"/>
          <w:kern w:val="0"/>
          <w:sz w:val="22"/>
          <w:szCs w:val="22"/>
          <w14:ligatures w14:val="none"/>
        </w:rPr>
      </w:pPr>
      <w:r w:rsidRPr="0026249C">
        <w:rPr>
          <w:rFonts w:ascii="Times New Roman" w:eastAsia="Times New Roman" w:hAnsi="Times New Roman" w:cs="Times New Roman"/>
          <w:color w:val="000000"/>
          <w:kern w:val="0"/>
          <w:sz w:val="22"/>
          <w:szCs w:val="22"/>
          <w14:ligatures w14:val="none"/>
        </w:rPr>
        <w:t>Une expérience dans la formation professionnelle, les métiers industriels, la mécanique, l'ingénierie ou les environnements techniques constituera un avantage important.</w:t>
      </w:r>
    </w:p>
    <w:p w14:paraId="040693DA" w14:textId="0A933A86" w:rsidR="00A21ED4" w:rsidRPr="0026249C" w:rsidRDefault="00A21ED4" w:rsidP="008D57C4">
      <w:pPr>
        <w:spacing w:before="100" w:beforeAutospacing="1" w:after="100" w:afterAutospacing="1" w:line="240" w:lineRule="auto"/>
        <w:jc w:val="both"/>
        <w:outlineLvl w:val="0"/>
        <w:rPr>
          <w:rFonts w:ascii="Times New Roman" w:eastAsia="Times New Roman" w:hAnsi="Times New Roman" w:cs="Times New Roman"/>
          <w:b/>
          <w:bCs/>
          <w:color w:val="000000"/>
          <w:kern w:val="36"/>
          <w:sz w:val="22"/>
          <w:szCs w:val="22"/>
          <w14:ligatures w14:val="none"/>
        </w:rPr>
      </w:pPr>
      <w:r w:rsidRPr="0026249C">
        <w:rPr>
          <w:rFonts w:ascii="Times New Roman" w:eastAsia="Times New Roman" w:hAnsi="Times New Roman" w:cs="Times New Roman"/>
          <w:b/>
          <w:bCs/>
          <w:color w:val="000000"/>
          <w:kern w:val="36"/>
          <w:sz w:val="22"/>
          <w:szCs w:val="22"/>
          <w14:ligatures w14:val="none"/>
        </w:rPr>
        <w:t>1</w:t>
      </w:r>
      <w:r w:rsidR="0026249C" w:rsidRPr="0026249C">
        <w:rPr>
          <w:rFonts w:ascii="Times New Roman" w:eastAsia="Times New Roman" w:hAnsi="Times New Roman" w:cs="Times New Roman"/>
          <w:b/>
          <w:bCs/>
          <w:color w:val="000000"/>
          <w:kern w:val="36"/>
          <w:sz w:val="22"/>
          <w:szCs w:val="22"/>
          <w14:ligatures w14:val="none"/>
        </w:rPr>
        <w:t>3</w:t>
      </w:r>
      <w:r w:rsidRPr="0026249C">
        <w:rPr>
          <w:rFonts w:ascii="Times New Roman" w:eastAsia="Times New Roman" w:hAnsi="Times New Roman" w:cs="Times New Roman"/>
          <w:b/>
          <w:bCs/>
          <w:color w:val="000000"/>
          <w:kern w:val="36"/>
          <w:sz w:val="22"/>
          <w:szCs w:val="22"/>
          <w14:ligatures w14:val="none"/>
        </w:rPr>
        <w:t>. Résultats attendus de la mission</w:t>
      </w:r>
    </w:p>
    <w:p w14:paraId="0B62BB1C" w14:textId="77777777" w:rsidR="00A21ED4" w:rsidRPr="0026249C" w:rsidRDefault="00A21ED4" w:rsidP="008D57C4">
      <w:pPr>
        <w:spacing w:before="100" w:beforeAutospacing="1" w:after="100" w:afterAutospacing="1" w:line="240" w:lineRule="auto"/>
        <w:jc w:val="both"/>
        <w:rPr>
          <w:rFonts w:ascii="Times New Roman" w:eastAsia="Times New Roman" w:hAnsi="Times New Roman" w:cs="Times New Roman"/>
          <w:color w:val="000000"/>
          <w:kern w:val="0"/>
          <w:sz w:val="22"/>
          <w:szCs w:val="22"/>
          <w14:ligatures w14:val="none"/>
        </w:rPr>
      </w:pPr>
      <w:r w:rsidRPr="0026249C">
        <w:rPr>
          <w:rFonts w:ascii="Times New Roman" w:eastAsia="Times New Roman" w:hAnsi="Times New Roman" w:cs="Times New Roman"/>
          <w:color w:val="000000"/>
          <w:kern w:val="0"/>
          <w:sz w:val="22"/>
          <w:szCs w:val="22"/>
          <w14:ligatures w14:val="none"/>
        </w:rPr>
        <w:t>À l’issue de la mission :</w:t>
      </w:r>
    </w:p>
    <w:p w14:paraId="65B0DB64" w14:textId="320B8CD7" w:rsidR="00A21ED4" w:rsidRPr="0026249C" w:rsidRDefault="00A21ED4" w:rsidP="008D57C4">
      <w:pPr>
        <w:numPr>
          <w:ilvl w:val="0"/>
          <w:numId w:val="11"/>
        </w:numPr>
        <w:spacing w:before="100" w:beforeAutospacing="1" w:after="100" w:afterAutospacing="1" w:line="240" w:lineRule="auto"/>
        <w:jc w:val="both"/>
        <w:rPr>
          <w:rFonts w:ascii="Times New Roman" w:eastAsia="Times New Roman" w:hAnsi="Times New Roman" w:cs="Times New Roman"/>
          <w:color w:val="000000"/>
          <w:kern w:val="0"/>
          <w:sz w:val="22"/>
          <w:szCs w:val="22"/>
          <w14:ligatures w14:val="none"/>
        </w:rPr>
      </w:pPr>
      <w:r w:rsidRPr="0026249C">
        <w:rPr>
          <w:rFonts w:ascii="Times New Roman" w:eastAsia="Times New Roman" w:hAnsi="Times New Roman" w:cs="Times New Roman"/>
          <w:color w:val="000000"/>
          <w:kern w:val="0"/>
          <w:sz w:val="22"/>
          <w:szCs w:val="22"/>
          <w14:ligatures w14:val="none"/>
        </w:rPr>
        <w:t xml:space="preserve">30 formateurs auront bénéficié de cinq jours de formation </w:t>
      </w:r>
    </w:p>
    <w:p w14:paraId="4CDD6A56" w14:textId="0026EA5A" w:rsidR="00A21ED4" w:rsidRPr="0026249C" w:rsidRDefault="00A21ED4" w:rsidP="008D57C4">
      <w:pPr>
        <w:numPr>
          <w:ilvl w:val="0"/>
          <w:numId w:val="11"/>
        </w:numPr>
        <w:spacing w:before="100" w:beforeAutospacing="1" w:after="100" w:afterAutospacing="1" w:line="240" w:lineRule="auto"/>
        <w:jc w:val="both"/>
        <w:rPr>
          <w:rFonts w:ascii="Times New Roman" w:eastAsia="Times New Roman" w:hAnsi="Times New Roman" w:cs="Times New Roman"/>
          <w:color w:val="000000"/>
          <w:kern w:val="0"/>
          <w:sz w:val="22"/>
          <w:szCs w:val="22"/>
          <w14:ligatures w14:val="none"/>
        </w:rPr>
      </w:pPr>
      <w:r w:rsidRPr="0026249C">
        <w:rPr>
          <w:rFonts w:ascii="Times New Roman" w:eastAsia="Times New Roman" w:hAnsi="Times New Roman" w:cs="Times New Roman"/>
          <w:color w:val="000000"/>
          <w:kern w:val="0"/>
          <w:sz w:val="22"/>
          <w:szCs w:val="22"/>
          <w14:ligatures w14:val="none"/>
        </w:rPr>
        <w:t xml:space="preserve">les participants auront acquis une maîtrise opérationnelle des principales familles d'outils IA </w:t>
      </w:r>
    </w:p>
    <w:p w14:paraId="65454B5E" w14:textId="6FF934CA" w:rsidR="00A21ED4" w:rsidRPr="0026249C" w:rsidRDefault="00A21ED4" w:rsidP="008D57C4">
      <w:pPr>
        <w:numPr>
          <w:ilvl w:val="0"/>
          <w:numId w:val="11"/>
        </w:numPr>
        <w:spacing w:before="100" w:beforeAutospacing="1" w:after="100" w:afterAutospacing="1" w:line="240" w:lineRule="auto"/>
        <w:jc w:val="both"/>
        <w:rPr>
          <w:rFonts w:ascii="Times New Roman" w:eastAsia="Times New Roman" w:hAnsi="Times New Roman" w:cs="Times New Roman"/>
          <w:color w:val="000000"/>
          <w:kern w:val="0"/>
          <w:sz w:val="22"/>
          <w:szCs w:val="22"/>
          <w14:ligatures w14:val="none"/>
        </w:rPr>
      </w:pPr>
      <w:r w:rsidRPr="0026249C">
        <w:rPr>
          <w:rFonts w:ascii="Times New Roman" w:eastAsia="Times New Roman" w:hAnsi="Times New Roman" w:cs="Times New Roman"/>
          <w:color w:val="000000"/>
          <w:kern w:val="0"/>
          <w:sz w:val="22"/>
          <w:szCs w:val="22"/>
          <w14:ligatures w14:val="none"/>
        </w:rPr>
        <w:t xml:space="preserve">ils seront capables d'utiliser l'IA pour préparer, enrichir et évaluer leurs formations </w:t>
      </w:r>
    </w:p>
    <w:p w14:paraId="2E694518" w14:textId="466B2F22" w:rsidR="00A21ED4" w:rsidRPr="0026249C" w:rsidRDefault="00A21ED4" w:rsidP="008D57C4">
      <w:pPr>
        <w:numPr>
          <w:ilvl w:val="0"/>
          <w:numId w:val="11"/>
        </w:numPr>
        <w:spacing w:before="100" w:beforeAutospacing="1" w:after="100" w:afterAutospacing="1" w:line="240" w:lineRule="auto"/>
        <w:jc w:val="both"/>
        <w:rPr>
          <w:rFonts w:ascii="Times New Roman" w:eastAsia="Times New Roman" w:hAnsi="Times New Roman" w:cs="Times New Roman"/>
          <w:color w:val="000000"/>
          <w:kern w:val="0"/>
          <w:sz w:val="22"/>
          <w:szCs w:val="22"/>
          <w14:ligatures w14:val="none"/>
        </w:rPr>
      </w:pPr>
      <w:r w:rsidRPr="0026249C">
        <w:rPr>
          <w:rFonts w:ascii="Times New Roman" w:eastAsia="Times New Roman" w:hAnsi="Times New Roman" w:cs="Times New Roman"/>
          <w:color w:val="000000"/>
          <w:kern w:val="0"/>
          <w:sz w:val="22"/>
          <w:szCs w:val="22"/>
          <w14:ligatures w14:val="none"/>
        </w:rPr>
        <w:t xml:space="preserve">ils seront capables de créer des contenus textuels, visuels, audio et vidéo </w:t>
      </w:r>
    </w:p>
    <w:p w14:paraId="178C6B6F" w14:textId="18FBF5E8" w:rsidR="00A21ED4" w:rsidRPr="0026249C" w:rsidRDefault="00A21ED4" w:rsidP="008D57C4">
      <w:pPr>
        <w:numPr>
          <w:ilvl w:val="0"/>
          <w:numId w:val="11"/>
        </w:numPr>
        <w:spacing w:before="100" w:beforeAutospacing="1" w:after="100" w:afterAutospacing="1" w:line="240" w:lineRule="auto"/>
        <w:jc w:val="both"/>
        <w:rPr>
          <w:rFonts w:ascii="Times New Roman" w:eastAsia="Times New Roman" w:hAnsi="Times New Roman" w:cs="Times New Roman"/>
          <w:color w:val="000000"/>
          <w:kern w:val="0"/>
          <w:sz w:val="22"/>
          <w:szCs w:val="22"/>
          <w14:ligatures w14:val="none"/>
        </w:rPr>
      </w:pPr>
      <w:r w:rsidRPr="0026249C">
        <w:rPr>
          <w:rFonts w:ascii="Times New Roman" w:eastAsia="Times New Roman" w:hAnsi="Times New Roman" w:cs="Times New Roman"/>
          <w:color w:val="000000"/>
          <w:kern w:val="0"/>
          <w:sz w:val="22"/>
          <w:szCs w:val="22"/>
          <w14:ligatures w14:val="none"/>
        </w:rPr>
        <w:t xml:space="preserve">ils auront développé leur capacité à vérifier et corriger les productions générées par l'IA </w:t>
      </w:r>
    </w:p>
    <w:p w14:paraId="01024045" w14:textId="151594DC" w:rsidR="00A21ED4" w:rsidRPr="0026249C" w:rsidRDefault="00A21ED4" w:rsidP="008D57C4">
      <w:pPr>
        <w:numPr>
          <w:ilvl w:val="0"/>
          <w:numId w:val="11"/>
        </w:numPr>
        <w:spacing w:before="100" w:beforeAutospacing="1" w:after="100" w:afterAutospacing="1" w:line="240" w:lineRule="auto"/>
        <w:jc w:val="both"/>
        <w:rPr>
          <w:rFonts w:ascii="Times New Roman" w:eastAsia="Times New Roman" w:hAnsi="Times New Roman" w:cs="Times New Roman"/>
          <w:color w:val="000000"/>
          <w:kern w:val="0"/>
          <w:sz w:val="22"/>
          <w:szCs w:val="22"/>
          <w14:ligatures w14:val="none"/>
        </w:rPr>
      </w:pPr>
      <w:r w:rsidRPr="0026249C">
        <w:rPr>
          <w:rFonts w:ascii="Times New Roman" w:eastAsia="Times New Roman" w:hAnsi="Times New Roman" w:cs="Times New Roman"/>
          <w:color w:val="000000"/>
          <w:kern w:val="0"/>
          <w:sz w:val="22"/>
          <w:szCs w:val="22"/>
          <w14:ligatures w14:val="none"/>
        </w:rPr>
        <w:t xml:space="preserve">10 Packs pédagogiques IA au minimum auront été produits </w:t>
      </w:r>
    </w:p>
    <w:p w14:paraId="5C5617C0" w14:textId="16B6A2F7" w:rsidR="001E34C1" w:rsidRPr="00FF32BB" w:rsidRDefault="001E34C1" w:rsidP="008D57C4">
      <w:pPr>
        <w:spacing w:after="150" w:line="240" w:lineRule="auto"/>
        <w:jc w:val="both"/>
        <w:rPr>
          <w:rFonts w:ascii="Times New Roman" w:eastAsiaTheme="minorEastAsia" w:hAnsi="Times New Roman" w:cs="Times New Roman"/>
          <w:b/>
          <w:bCs/>
          <w:color w:val="000000" w:themeColor="text1"/>
          <w:sz w:val="22"/>
          <w:szCs w:val="22"/>
        </w:rPr>
      </w:pPr>
      <w:r>
        <w:rPr>
          <w:rFonts w:ascii="Times New Roman" w:hAnsi="Times New Roman" w:cs="Times New Roman"/>
          <w:b/>
          <w:bCs/>
          <w:color w:val="000000" w:themeColor="text1"/>
          <w:sz w:val="22"/>
        </w:rPr>
        <w:t xml:space="preserve">14. </w:t>
      </w:r>
      <w:r w:rsidRPr="00FF32BB">
        <w:rPr>
          <w:rFonts w:ascii="Times New Roman" w:eastAsiaTheme="minorEastAsia" w:hAnsi="Times New Roman" w:cs="Times New Roman"/>
          <w:b/>
          <w:bCs/>
          <w:color w:val="000000" w:themeColor="text1"/>
          <w:sz w:val="22"/>
          <w:szCs w:val="22"/>
        </w:rPr>
        <w:t>Modalités de soumission</w:t>
      </w:r>
    </w:p>
    <w:p w14:paraId="6DDA1363" w14:textId="77777777" w:rsidR="001E34C1" w:rsidRPr="00FF32BB" w:rsidRDefault="001E34C1" w:rsidP="008D57C4">
      <w:pPr>
        <w:spacing w:after="150" w:line="240" w:lineRule="auto"/>
        <w:jc w:val="both"/>
        <w:rPr>
          <w:rFonts w:ascii="Times New Roman" w:eastAsiaTheme="minorEastAsia" w:hAnsi="Times New Roman" w:cs="Times New Roman"/>
          <w:color w:val="000000" w:themeColor="text1"/>
          <w:sz w:val="22"/>
          <w:szCs w:val="22"/>
        </w:rPr>
      </w:pPr>
      <w:r w:rsidRPr="00FF32BB">
        <w:rPr>
          <w:rFonts w:ascii="Times New Roman" w:eastAsiaTheme="minorEastAsia" w:hAnsi="Times New Roman" w:cs="Times New Roman"/>
          <w:color w:val="000000" w:themeColor="text1"/>
          <w:sz w:val="22"/>
          <w:szCs w:val="22"/>
        </w:rPr>
        <w:t>Les candidat·e·s intéressé·e·s sont invité·e·s à soumettre un dossier de candidature comprenant les éléments suivants :</w:t>
      </w:r>
    </w:p>
    <w:p w14:paraId="6226B9B8" w14:textId="77777777" w:rsidR="001E34C1" w:rsidRPr="00FF32BB" w:rsidRDefault="001E34C1" w:rsidP="008D57C4">
      <w:pPr>
        <w:pStyle w:val="Listepuces"/>
        <w:numPr>
          <w:ilvl w:val="0"/>
          <w:numId w:val="15"/>
        </w:numPr>
        <w:spacing w:after="40"/>
        <w:jc w:val="both"/>
        <w:rPr>
          <w:rFonts w:ascii="Times New Roman" w:hAnsi="Times New Roman" w:cs="Times New Roman"/>
          <w:color w:val="000000" w:themeColor="text1"/>
          <w:sz w:val="22"/>
          <w:lang w:val="fr-FR"/>
        </w:rPr>
      </w:pPr>
      <w:r w:rsidRPr="00FF32BB">
        <w:rPr>
          <w:rFonts w:ascii="Times New Roman" w:hAnsi="Times New Roman" w:cs="Times New Roman"/>
          <w:color w:val="000000" w:themeColor="text1"/>
          <w:sz w:val="22"/>
          <w:lang w:val="fr-FR"/>
        </w:rPr>
        <w:t xml:space="preserve">Une offre technique présentant de manière claire la compréhension des termes de référence, la méthodologie proposée, </w:t>
      </w:r>
      <w:r>
        <w:rPr>
          <w:rFonts w:ascii="Times New Roman" w:hAnsi="Times New Roman" w:cs="Times New Roman"/>
          <w:color w:val="000000" w:themeColor="text1"/>
          <w:sz w:val="22"/>
          <w:lang w:val="fr-FR"/>
        </w:rPr>
        <w:t>ainsi que l</w:t>
      </w:r>
      <w:r w:rsidRPr="00FF32BB">
        <w:rPr>
          <w:rFonts w:ascii="Times New Roman" w:hAnsi="Times New Roman" w:cs="Times New Roman"/>
          <w:color w:val="000000" w:themeColor="text1"/>
          <w:sz w:val="22"/>
          <w:lang w:val="fr-FR"/>
        </w:rPr>
        <w:t>es outils envisagés</w:t>
      </w:r>
      <w:r>
        <w:rPr>
          <w:rFonts w:ascii="Times New Roman" w:hAnsi="Times New Roman" w:cs="Times New Roman"/>
          <w:color w:val="000000" w:themeColor="text1"/>
          <w:sz w:val="22"/>
          <w:lang w:val="fr-FR"/>
        </w:rPr>
        <w:t>.</w:t>
      </w:r>
    </w:p>
    <w:p w14:paraId="02AFB252" w14:textId="77777777" w:rsidR="001E34C1" w:rsidRPr="00FF32BB" w:rsidRDefault="001E34C1" w:rsidP="008D57C4">
      <w:pPr>
        <w:pStyle w:val="Listepuces"/>
        <w:numPr>
          <w:ilvl w:val="0"/>
          <w:numId w:val="15"/>
        </w:numPr>
        <w:spacing w:after="40"/>
        <w:jc w:val="both"/>
        <w:rPr>
          <w:rFonts w:ascii="Times New Roman" w:hAnsi="Times New Roman" w:cs="Times New Roman"/>
          <w:color w:val="000000" w:themeColor="text1"/>
          <w:sz w:val="22"/>
          <w:lang w:val="fr-FR"/>
        </w:rPr>
      </w:pPr>
      <w:r w:rsidRPr="00FF32BB">
        <w:rPr>
          <w:rFonts w:ascii="Times New Roman" w:hAnsi="Times New Roman" w:cs="Times New Roman"/>
          <w:color w:val="000000" w:themeColor="text1"/>
          <w:sz w:val="22"/>
          <w:lang w:val="fr-FR"/>
        </w:rPr>
        <w:t>Une offre financière détaillée, incluant l’ensemble des coûts liés à la réalisation de la mission</w:t>
      </w:r>
      <w:r>
        <w:rPr>
          <w:rFonts w:ascii="Times New Roman" w:hAnsi="Times New Roman" w:cs="Times New Roman"/>
          <w:color w:val="000000" w:themeColor="text1"/>
          <w:sz w:val="22"/>
          <w:lang w:val="fr-FR"/>
        </w:rPr>
        <w:t>.</w:t>
      </w:r>
    </w:p>
    <w:p w14:paraId="2582D271" w14:textId="77777777" w:rsidR="00A21ED4" w:rsidRPr="0026249C" w:rsidRDefault="00A21ED4" w:rsidP="008D57C4">
      <w:pPr>
        <w:jc w:val="both"/>
        <w:rPr>
          <w:rFonts w:ascii="Times New Roman" w:hAnsi="Times New Roman" w:cs="Times New Roman"/>
          <w:sz w:val="22"/>
          <w:szCs w:val="22"/>
        </w:rPr>
      </w:pPr>
    </w:p>
    <w:sectPr w:rsidR="00A21ED4" w:rsidRPr="0026249C">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40C175" w14:textId="77777777" w:rsidR="008D57C4" w:rsidRDefault="008D57C4" w:rsidP="008D57C4">
      <w:pPr>
        <w:spacing w:after="0" w:line="240" w:lineRule="auto"/>
      </w:pPr>
      <w:r>
        <w:separator/>
      </w:r>
    </w:p>
  </w:endnote>
  <w:endnote w:type="continuationSeparator" w:id="0">
    <w:p w14:paraId="0A5803C1" w14:textId="77777777" w:rsidR="008D57C4" w:rsidRDefault="008D57C4" w:rsidP="008D57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altName w:val="Arial"/>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98129090"/>
      <w:docPartObj>
        <w:docPartGallery w:val="Page Numbers (Bottom of Page)"/>
        <w:docPartUnique/>
      </w:docPartObj>
    </w:sdtPr>
    <w:sdtEndPr/>
    <w:sdtContent>
      <w:p w14:paraId="7C482DC9" w14:textId="1DE193B1" w:rsidR="008D57C4" w:rsidRDefault="008D57C4">
        <w:pPr>
          <w:pStyle w:val="Pieddepage"/>
        </w:pPr>
        <w:r>
          <w:fldChar w:fldCharType="begin"/>
        </w:r>
        <w:r>
          <w:instrText>PAGE   \* MERGEFORMAT</w:instrText>
        </w:r>
        <w:r>
          <w:fldChar w:fldCharType="separate"/>
        </w:r>
        <w:r w:rsidR="00996575">
          <w:rPr>
            <w:noProof/>
          </w:rPr>
          <w:t>1</w:t>
        </w:r>
        <w:r>
          <w:fldChar w:fldCharType="end"/>
        </w:r>
      </w:p>
    </w:sdtContent>
  </w:sdt>
  <w:p w14:paraId="0DC90CEA" w14:textId="77777777" w:rsidR="008D57C4" w:rsidRDefault="008D57C4">
    <w:pPr>
      <w:pStyle w:val="Pieddepag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274EB5" w14:textId="77777777" w:rsidR="008D57C4" w:rsidRDefault="008D57C4" w:rsidP="008D57C4">
      <w:pPr>
        <w:spacing w:after="0" w:line="240" w:lineRule="auto"/>
      </w:pPr>
      <w:r>
        <w:separator/>
      </w:r>
    </w:p>
  </w:footnote>
  <w:footnote w:type="continuationSeparator" w:id="0">
    <w:p w14:paraId="6762C64E" w14:textId="77777777" w:rsidR="008D57C4" w:rsidRDefault="008D57C4" w:rsidP="008D57C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14AC68BE"/>
    <w:lvl w:ilvl="0">
      <w:start w:val="1"/>
      <w:numFmt w:val="bullet"/>
      <w:pStyle w:val="Listepuces"/>
      <w:lvlText w:val=""/>
      <w:lvlJc w:val="left"/>
      <w:pPr>
        <w:tabs>
          <w:tab w:val="num" w:pos="360"/>
        </w:tabs>
        <w:ind w:left="360" w:hanging="360"/>
      </w:pPr>
      <w:rPr>
        <w:rFonts w:ascii="Symbol" w:hAnsi="Symbol" w:hint="default"/>
      </w:rPr>
    </w:lvl>
  </w:abstractNum>
  <w:abstractNum w:abstractNumId="1" w15:restartNumberingAfterBreak="0">
    <w:nsid w:val="06871D1F"/>
    <w:multiLevelType w:val="multilevel"/>
    <w:tmpl w:val="C74E8F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D923AD0"/>
    <w:multiLevelType w:val="hybridMultilevel"/>
    <w:tmpl w:val="128272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686C07"/>
    <w:multiLevelType w:val="multilevel"/>
    <w:tmpl w:val="38EE4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6F56799"/>
    <w:multiLevelType w:val="hybridMultilevel"/>
    <w:tmpl w:val="27C4ED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6B71C3"/>
    <w:multiLevelType w:val="multilevel"/>
    <w:tmpl w:val="15A0F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5A96E1C"/>
    <w:multiLevelType w:val="multilevel"/>
    <w:tmpl w:val="14705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EF90521"/>
    <w:multiLevelType w:val="multilevel"/>
    <w:tmpl w:val="F50A4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1D30CA8"/>
    <w:multiLevelType w:val="hybridMultilevel"/>
    <w:tmpl w:val="7D0843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5FD666D1"/>
    <w:multiLevelType w:val="multilevel"/>
    <w:tmpl w:val="7B8C2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32C5D60"/>
    <w:multiLevelType w:val="multilevel"/>
    <w:tmpl w:val="FF70F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FBD7CFD"/>
    <w:multiLevelType w:val="multilevel"/>
    <w:tmpl w:val="A434D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2CA126B"/>
    <w:multiLevelType w:val="multilevel"/>
    <w:tmpl w:val="B0CC2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3B2384A"/>
    <w:multiLevelType w:val="multilevel"/>
    <w:tmpl w:val="711A9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7F66C48"/>
    <w:multiLevelType w:val="multilevel"/>
    <w:tmpl w:val="A69E8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5"/>
  </w:num>
  <w:num w:numId="3">
    <w:abstractNumId w:val="7"/>
  </w:num>
  <w:num w:numId="4">
    <w:abstractNumId w:val="11"/>
  </w:num>
  <w:num w:numId="5">
    <w:abstractNumId w:val="13"/>
  </w:num>
  <w:num w:numId="6">
    <w:abstractNumId w:val="3"/>
  </w:num>
  <w:num w:numId="7">
    <w:abstractNumId w:val="10"/>
  </w:num>
  <w:num w:numId="8">
    <w:abstractNumId w:val="1"/>
  </w:num>
  <w:num w:numId="9">
    <w:abstractNumId w:val="6"/>
  </w:num>
  <w:num w:numId="10">
    <w:abstractNumId w:val="12"/>
  </w:num>
  <w:num w:numId="11">
    <w:abstractNumId w:val="14"/>
  </w:num>
  <w:num w:numId="12">
    <w:abstractNumId w:val="2"/>
  </w:num>
  <w:num w:numId="13">
    <w:abstractNumId w:val="4"/>
  </w:num>
  <w:num w:numId="14">
    <w:abstractNumId w:val="0"/>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1ED4"/>
    <w:rsid w:val="000934A1"/>
    <w:rsid w:val="001E34C1"/>
    <w:rsid w:val="0026249C"/>
    <w:rsid w:val="00387275"/>
    <w:rsid w:val="00403A77"/>
    <w:rsid w:val="0058520D"/>
    <w:rsid w:val="00681ECF"/>
    <w:rsid w:val="006B1CAC"/>
    <w:rsid w:val="00727942"/>
    <w:rsid w:val="0087615F"/>
    <w:rsid w:val="008D57C4"/>
    <w:rsid w:val="00900963"/>
    <w:rsid w:val="00996575"/>
    <w:rsid w:val="00A21ED4"/>
    <w:rsid w:val="00B53259"/>
    <w:rsid w:val="00C31FA0"/>
    <w:rsid w:val="00E43B9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1CD235"/>
  <w15:chartTrackingRefBased/>
  <w15:docId w15:val="{038A7F69-5C03-2540-AAF2-2F1EF61CB5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fr-FR"/>
    </w:rPr>
  </w:style>
  <w:style w:type="paragraph" w:styleId="Titre1">
    <w:name w:val="heading 1"/>
    <w:basedOn w:val="Normal"/>
    <w:next w:val="Normal"/>
    <w:link w:val="Titre1Car"/>
    <w:uiPriority w:val="9"/>
    <w:qFormat/>
    <w:rsid w:val="00A21ED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unhideWhenUsed/>
    <w:qFormat/>
    <w:rsid w:val="00A21ED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unhideWhenUsed/>
    <w:qFormat/>
    <w:rsid w:val="00A21ED4"/>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A21ED4"/>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A21ED4"/>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A21ED4"/>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A21ED4"/>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A21ED4"/>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A21ED4"/>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A21ED4"/>
    <w:rPr>
      <w:rFonts w:asciiTheme="majorHAnsi" w:eastAsiaTheme="majorEastAsia" w:hAnsiTheme="majorHAnsi" w:cstheme="majorBidi"/>
      <w:color w:val="0F4761" w:themeColor="accent1" w:themeShade="BF"/>
      <w:sz w:val="40"/>
      <w:szCs w:val="40"/>
      <w:lang w:val="fr-FR"/>
    </w:rPr>
  </w:style>
  <w:style w:type="character" w:customStyle="1" w:styleId="Titre2Car">
    <w:name w:val="Titre 2 Car"/>
    <w:basedOn w:val="Policepardfaut"/>
    <w:link w:val="Titre2"/>
    <w:uiPriority w:val="9"/>
    <w:rsid w:val="00A21ED4"/>
    <w:rPr>
      <w:rFonts w:asciiTheme="majorHAnsi" w:eastAsiaTheme="majorEastAsia" w:hAnsiTheme="majorHAnsi" w:cstheme="majorBidi"/>
      <w:color w:val="0F4761" w:themeColor="accent1" w:themeShade="BF"/>
      <w:sz w:val="32"/>
      <w:szCs w:val="32"/>
      <w:lang w:val="fr-FR"/>
    </w:rPr>
  </w:style>
  <w:style w:type="character" w:customStyle="1" w:styleId="Titre3Car">
    <w:name w:val="Titre 3 Car"/>
    <w:basedOn w:val="Policepardfaut"/>
    <w:link w:val="Titre3"/>
    <w:uiPriority w:val="9"/>
    <w:rsid w:val="00A21ED4"/>
    <w:rPr>
      <w:rFonts w:eastAsiaTheme="majorEastAsia" w:cstheme="majorBidi"/>
      <w:color w:val="0F4761" w:themeColor="accent1" w:themeShade="BF"/>
      <w:sz w:val="28"/>
      <w:szCs w:val="28"/>
      <w:lang w:val="fr-FR"/>
    </w:rPr>
  </w:style>
  <w:style w:type="character" w:customStyle="1" w:styleId="Titre4Car">
    <w:name w:val="Titre 4 Car"/>
    <w:basedOn w:val="Policepardfaut"/>
    <w:link w:val="Titre4"/>
    <w:uiPriority w:val="9"/>
    <w:semiHidden/>
    <w:rsid w:val="00A21ED4"/>
    <w:rPr>
      <w:rFonts w:eastAsiaTheme="majorEastAsia" w:cstheme="majorBidi"/>
      <w:i/>
      <w:iCs/>
      <w:color w:val="0F4761" w:themeColor="accent1" w:themeShade="BF"/>
      <w:lang w:val="fr-FR"/>
    </w:rPr>
  </w:style>
  <w:style w:type="character" w:customStyle="1" w:styleId="Titre5Car">
    <w:name w:val="Titre 5 Car"/>
    <w:basedOn w:val="Policepardfaut"/>
    <w:link w:val="Titre5"/>
    <w:uiPriority w:val="9"/>
    <w:semiHidden/>
    <w:rsid w:val="00A21ED4"/>
    <w:rPr>
      <w:rFonts w:eastAsiaTheme="majorEastAsia" w:cstheme="majorBidi"/>
      <w:color w:val="0F4761" w:themeColor="accent1" w:themeShade="BF"/>
      <w:lang w:val="fr-FR"/>
    </w:rPr>
  </w:style>
  <w:style w:type="character" w:customStyle="1" w:styleId="Titre6Car">
    <w:name w:val="Titre 6 Car"/>
    <w:basedOn w:val="Policepardfaut"/>
    <w:link w:val="Titre6"/>
    <w:uiPriority w:val="9"/>
    <w:semiHidden/>
    <w:rsid w:val="00A21ED4"/>
    <w:rPr>
      <w:rFonts w:eastAsiaTheme="majorEastAsia" w:cstheme="majorBidi"/>
      <w:i/>
      <w:iCs/>
      <w:color w:val="595959" w:themeColor="text1" w:themeTint="A6"/>
      <w:lang w:val="fr-FR"/>
    </w:rPr>
  </w:style>
  <w:style w:type="character" w:customStyle="1" w:styleId="Titre7Car">
    <w:name w:val="Titre 7 Car"/>
    <w:basedOn w:val="Policepardfaut"/>
    <w:link w:val="Titre7"/>
    <w:uiPriority w:val="9"/>
    <w:semiHidden/>
    <w:rsid w:val="00A21ED4"/>
    <w:rPr>
      <w:rFonts w:eastAsiaTheme="majorEastAsia" w:cstheme="majorBidi"/>
      <w:color w:val="595959" w:themeColor="text1" w:themeTint="A6"/>
      <w:lang w:val="fr-FR"/>
    </w:rPr>
  </w:style>
  <w:style w:type="character" w:customStyle="1" w:styleId="Titre8Car">
    <w:name w:val="Titre 8 Car"/>
    <w:basedOn w:val="Policepardfaut"/>
    <w:link w:val="Titre8"/>
    <w:uiPriority w:val="9"/>
    <w:semiHidden/>
    <w:rsid w:val="00A21ED4"/>
    <w:rPr>
      <w:rFonts w:eastAsiaTheme="majorEastAsia" w:cstheme="majorBidi"/>
      <w:i/>
      <w:iCs/>
      <w:color w:val="272727" w:themeColor="text1" w:themeTint="D8"/>
      <w:lang w:val="fr-FR"/>
    </w:rPr>
  </w:style>
  <w:style w:type="character" w:customStyle="1" w:styleId="Titre9Car">
    <w:name w:val="Titre 9 Car"/>
    <w:basedOn w:val="Policepardfaut"/>
    <w:link w:val="Titre9"/>
    <w:uiPriority w:val="9"/>
    <w:semiHidden/>
    <w:rsid w:val="00A21ED4"/>
    <w:rPr>
      <w:rFonts w:eastAsiaTheme="majorEastAsia" w:cstheme="majorBidi"/>
      <w:color w:val="272727" w:themeColor="text1" w:themeTint="D8"/>
      <w:lang w:val="fr-FR"/>
    </w:rPr>
  </w:style>
  <w:style w:type="paragraph" w:styleId="Titre">
    <w:name w:val="Title"/>
    <w:basedOn w:val="Normal"/>
    <w:next w:val="Normal"/>
    <w:link w:val="TitreCar"/>
    <w:uiPriority w:val="10"/>
    <w:qFormat/>
    <w:rsid w:val="00A21ED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A21ED4"/>
    <w:rPr>
      <w:rFonts w:asciiTheme="majorHAnsi" w:eastAsiaTheme="majorEastAsia" w:hAnsiTheme="majorHAnsi" w:cstheme="majorBidi"/>
      <w:spacing w:val="-10"/>
      <w:kern w:val="28"/>
      <w:sz w:val="56"/>
      <w:szCs w:val="56"/>
      <w:lang w:val="fr-FR"/>
    </w:rPr>
  </w:style>
  <w:style w:type="paragraph" w:styleId="Sous-titre">
    <w:name w:val="Subtitle"/>
    <w:basedOn w:val="Normal"/>
    <w:next w:val="Normal"/>
    <w:link w:val="Sous-titreCar"/>
    <w:uiPriority w:val="11"/>
    <w:qFormat/>
    <w:rsid w:val="00A21ED4"/>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A21ED4"/>
    <w:rPr>
      <w:rFonts w:eastAsiaTheme="majorEastAsia" w:cstheme="majorBidi"/>
      <w:color w:val="595959" w:themeColor="text1" w:themeTint="A6"/>
      <w:spacing w:val="15"/>
      <w:sz w:val="28"/>
      <w:szCs w:val="28"/>
      <w:lang w:val="fr-FR"/>
    </w:rPr>
  </w:style>
  <w:style w:type="paragraph" w:styleId="Citation">
    <w:name w:val="Quote"/>
    <w:basedOn w:val="Normal"/>
    <w:next w:val="Normal"/>
    <w:link w:val="CitationCar"/>
    <w:uiPriority w:val="29"/>
    <w:qFormat/>
    <w:rsid w:val="00A21ED4"/>
    <w:pPr>
      <w:spacing w:before="160"/>
      <w:jc w:val="center"/>
    </w:pPr>
    <w:rPr>
      <w:i/>
      <w:iCs/>
      <w:color w:val="404040" w:themeColor="text1" w:themeTint="BF"/>
    </w:rPr>
  </w:style>
  <w:style w:type="character" w:customStyle="1" w:styleId="CitationCar">
    <w:name w:val="Citation Car"/>
    <w:basedOn w:val="Policepardfaut"/>
    <w:link w:val="Citation"/>
    <w:uiPriority w:val="29"/>
    <w:rsid w:val="00A21ED4"/>
    <w:rPr>
      <w:i/>
      <w:iCs/>
      <w:color w:val="404040" w:themeColor="text1" w:themeTint="BF"/>
      <w:lang w:val="fr-FR"/>
    </w:rPr>
  </w:style>
  <w:style w:type="paragraph" w:styleId="Paragraphedeliste">
    <w:name w:val="List Paragraph"/>
    <w:basedOn w:val="Normal"/>
    <w:uiPriority w:val="34"/>
    <w:qFormat/>
    <w:rsid w:val="00A21ED4"/>
    <w:pPr>
      <w:ind w:left="720"/>
      <w:contextualSpacing/>
    </w:pPr>
  </w:style>
  <w:style w:type="character" w:styleId="Emphaseintense">
    <w:name w:val="Intense Emphasis"/>
    <w:basedOn w:val="Policepardfaut"/>
    <w:uiPriority w:val="21"/>
    <w:qFormat/>
    <w:rsid w:val="00A21ED4"/>
    <w:rPr>
      <w:i/>
      <w:iCs/>
      <w:color w:val="0F4761" w:themeColor="accent1" w:themeShade="BF"/>
    </w:rPr>
  </w:style>
  <w:style w:type="paragraph" w:styleId="Citationintense">
    <w:name w:val="Intense Quote"/>
    <w:basedOn w:val="Normal"/>
    <w:next w:val="Normal"/>
    <w:link w:val="CitationintenseCar"/>
    <w:uiPriority w:val="30"/>
    <w:qFormat/>
    <w:rsid w:val="00A21ED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A21ED4"/>
    <w:rPr>
      <w:i/>
      <w:iCs/>
      <w:color w:val="0F4761" w:themeColor="accent1" w:themeShade="BF"/>
      <w:lang w:val="fr-FR"/>
    </w:rPr>
  </w:style>
  <w:style w:type="character" w:styleId="Rfrenceintense">
    <w:name w:val="Intense Reference"/>
    <w:basedOn w:val="Policepardfaut"/>
    <w:uiPriority w:val="32"/>
    <w:qFormat/>
    <w:rsid w:val="00A21ED4"/>
    <w:rPr>
      <w:b/>
      <w:bCs/>
      <w:smallCaps/>
      <w:color w:val="0F4761" w:themeColor="accent1" w:themeShade="BF"/>
      <w:spacing w:val="5"/>
    </w:rPr>
  </w:style>
  <w:style w:type="paragraph" w:styleId="NormalWeb">
    <w:name w:val="Normal (Web)"/>
    <w:basedOn w:val="Normal"/>
    <w:uiPriority w:val="99"/>
    <w:semiHidden/>
    <w:unhideWhenUsed/>
    <w:rsid w:val="00A21ED4"/>
    <w:pPr>
      <w:spacing w:before="100" w:beforeAutospacing="1" w:after="100" w:afterAutospacing="1" w:line="240" w:lineRule="auto"/>
    </w:pPr>
    <w:rPr>
      <w:rFonts w:ascii="Times New Roman" w:eastAsia="Times New Roman" w:hAnsi="Times New Roman" w:cs="Times New Roman"/>
      <w:kern w:val="0"/>
      <w:lang w:val="en-US"/>
      <w14:ligatures w14:val="none"/>
    </w:rPr>
  </w:style>
  <w:style w:type="character" w:customStyle="1" w:styleId="apple-converted-space">
    <w:name w:val="apple-converted-space"/>
    <w:basedOn w:val="Policepardfaut"/>
    <w:rsid w:val="00A21ED4"/>
  </w:style>
  <w:style w:type="character" w:styleId="lev">
    <w:name w:val="Strong"/>
    <w:basedOn w:val="Policepardfaut"/>
    <w:uiPriority w:val="22"/>
    <w:qFormat/>
    <w:rsid w:val="00A21ED4"/>
    <w:rPr>
      <w:b/>
      <w:bCs/>
    </w:rPr>
  </w:style>
  <w:style w:type="paragraph" w:customStyle="1" w:styleId="pdq2pgselectionanchorcontainer">
    <w:name w:val="pdq2pg_selectionanchorcontainer"/>
    <w:basedOn w:val="Normal"/>
    <w:rsid w:val="00A21ED4"/>
    <w:pPr>
      <w:spacing w:before="100" w:beforeAutospacing="1" w:after="100" w:afterAutospacing="1" w:line="240" w:lineRule="auto"/>
    </w:pPr>
    <w:rPr>
      <w:rFonts w:ascii="Times New Roman" w:eastAsia="Times New Roman" w:hAnsi="Times New Roman" w:cs="Times New Roman"/>
      <w:kern w:val="0"/>
      <w:lang w:val="en-US"/>
      <w14:ligatures w14:val="none"/>
    </w:rPr>
  </w:style>
  <w:style w:type="table" w:styleId="Grilledutableau">
    <w:name w:val="Table Grid"/>
    <w:basedOn w:val="TableauNormal"/>
    <w:uiPriority w:val="39"/>
    <w:rsid w:val="002624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uces">
    <w:name w:val="List Bullet"/>
    <w:basedOn w:val="Normal"/>
    <w:uiPriority w:val="99"/>
    <w:unhideWhenUsed/>
    <w:rsid w:val="001E34C1"/>
    <w:pPr>
      <w:numPr>
        <w:numId w:val="14"/>
      </w:numPr>
      <w:tabs>
        <w:tab w:val="clear" w:pos="360"/>
      </w:tabs>
      <w:spacing w:after="200" w:line="276" w:lineRule="auto"/>
      <w:ind w:left="0" w:firstLine="0"/>
      <w:contextualSpacing/>
    </w:pPr>
    <w:rPr>
      <w:rFonts w:ascii="Arial" w:eastAsiaTheme="minorEastAsia" w:hAnsi="Arial"/>
      <w:kern w:val="0"/>
      <w:sz w:val="21"/>
      <w:szCs w:val="22"/>
      <w:lang w:val="en-US"/>
      <w14:ligatures w14:val="none"/>
    </w:rPr>
  </w:style>
  <w:style w:type="paragraph" w:styleId="En-tte">
    <w:name w:val="header"/>
    <w:basedOn w:val="Normal"/>
    <w:link w:val="En-tteCar"/>
    <w:uiPriority w:val="99"/>
    <w:unhideWhenUsed/>
    <w:rsid w:val="008D57C4"/>
    <w:pPr>
      <w:tabs>
        <w:tab w:val="center" w:pos="4536"/>
        <w:tab w:val="right" w:pos="9072"/>
      </w:tabs>
      <w:spacing w:after="0" w:line="240" w:lineRule="auto"/>
    </w:pPr>
  </w:style>
  <w:style w:type="character" w:customStyle="1" w:styleId="En-tteCar">
    <w:name w:val="En-tête Car"/>
    <w:basedOn w:val="Policepardfaut"/>
    <w:link w:val="En-tte"/>
    <w:uiPriority w:val="99"/>
    <w:rsid w:val="008D57C4"/>
    <w:rPr>
      <w:lang w:val="fr-FR"/>
    </w:rPr>
  </w:style>
  <w:style w:type="paragraph" w:styleId="Pieddepage">
    <w:name w:val="footer"/>
    <w:basedOn w:val="Normal"/>
    <w:link w:val="PieddepageCar"/>
    <w:uiPriority w:val="99"/>
    <w:unhideWhenUsed/>
    <w:rsid w:val="008D57C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8D57C4"/>
    <w:rPr>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1739</Words>
  <Characters>9565</Characters>
  <Application>Microsoft Office Word</Application>
  <DocSecurity>4</DocSecurity>
  <Lines>79</Lines>
  <Paragraphs>22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Boutheina Lassadi</dc:creator>
  <cp:keywords/>
  <dc:description/>
  <cp:lastModifiedBy>Ahmed Zied BENNOUR</cp:lastModifiedBy>
  <cp:revision>2</cp:revision>
  <dcterms:created xsi:type="dcterms:W3CDTF">2026-09-03T09:05:00Z</dcterms:created>
  <dcterms:modified xsi:type="dcterms:W3CDTF">2026-09-03T09:05:00Z</dcterms:modified>
</cp:coreProperties>
</file>