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F5" w:rsidRDefault="00A9045F">
      <w:pPr>
        <w:spacing w:before="240" w:after="240"/>
        <w:rPr>
          <w:b/>
          <w:sz w:val="30"/>
          <w:szCs w:val="30"/>
        </w:rPr>
      </w:pPr>
      <w:r>
        <w:rPr>
          <w:b/>
          <w:sz w:val="30"/>
          <w:szCs w:val="30"/>
        </w:rPr>
        <w:t xml:space="preserve">  Termes de Référence</w:t>
      </w:r>
    </w:p>
    <w:p w:rsidR="008B53F5" w:rsidRDefault="00A9045F">
      <w:pPr>
        <w:spacing w:before="240" w:after="240"/>
        <w:rPr>
          <w:rFonts w:ascii="Lato" w:eastAsia="Lato" w:hAnsi="Lato" w:cs="Lato"/>
          <w:b/>
          <w:color w:val="002060"/>
          <w:sz w:val="24"/>
          <w:szCs w:val="24"/>
        </w:rPr>
      </w:pPr>
      <w:r>
        <w:rPr>
          <w:rFonts w:ascii="Lato" w:eastAsia="Lato" w:hAnsi="Lato" w:cs="Lato"/>
          <w:b/>
          <w:color w:val="002060"/>
          <w:sz w:val="24"/>
          <w:szCs w:val="24"/>
        </w:rPr>
        <w:t xml:space="preserve"> </w:t>
      </w:r>
    </w:p>
    <w:p w:rsidR="008B53F5" w:rsidRDefault="00A9045F">
      <w:pPr>
        <w:spacing w:before="240" w:after="240" w:line="240" w:lineRule="auto"/>
        <w:ind w:right="1340"/>
        <w:rPr>
          <w:sz w:val="24"/>
          <w:szCs w:val="24"/>
        </w:rPr>
      </w:pPr>
      <w:r>
        <w:rPr>
          <w:b/>
          <w:sz w:val="24"/>
          <w:szCs w:val="24"/>
        </w:rPr>
        <w:t>Titre du poste</w:t>
      </w:r>
      <w:r>
        <w:rPr>
          <w:sz w:val="24"/>
          <w:szCs w:val="24"/>
        </w:rPr>
        <w:t xml:space="preserve"> : </w:t>
      </w:r>
      <w:r w:rsidR="00BB61FA">
        <w:rPr>
          <w:sz w:val="24"/>
          <w:szCs w:val="24"/>
        </w:rPr>
        <w:t>Tech development Expert (CTO)</w:t>
      </w:r>
    </w:p>
    <w:p w:rsidR="008B53F5" w:rsidRDefault="00A9045F">
      <w:pPr>
        <w:spacing w:before="240" w:after="240" w:line="240" w:lineRule="auto"/>
        <w:ind w:right="1340"/>
        <w:rPr>
          <w:sz w:val="24"/>
          <w:szCs w:val="24"/>
        </w:rPr>
      </w:pPr>
      <w:r>
        <w:rPr>
          <w:b/>
          <w:sz w:val="24"/>
          <w:szCs w:val="24"/>
        </w:rPr>
        <w:t>Adresse(s) mail du contact</w:t>
      </w:r>
      <w:r>
        <w:rPr>
          <w:sz w:val="24"/>
          <w:szCs w:val="24"/>
        </w:rPr>
        <w:t xml:space="preserve"> : </w:t>
      </w:r>
    </w:p>
    <w:p w:rsidR="008B53F5" w:rsidRDefault="00A9045F">
      <w:pPr>
        <w:spacing w:before="240" w:after="240" w:line="240" w:lineRule="auto"/>
        <w:ind w:right="1340"/>
        <w:rPr>
          <w:sz w:val="24"/>
          <w:szCs w:val="24"/>
        </w:rPr>
      </w:pPr>
      <w:r>
        <w:rPr>
          <w:b/>
          <w:sz w:val="24"/>
          <w:szCs w:val="24"/>
        </w:rPr>
        <w:t>Pays de la mission</w:t>
      </w:r>
      <w:r>
        <w:rPr>
          <w:sz w:val="24"/>
          <w:szCs w:val="24"/>
        </w:rPr>
        <w:t xml:space="preserve"> : Tunisie</w:t>
      </w:r>
    </w:p>
    <w:p w:rsidR="008B53F5" w:rsidRDefault="00A9045F">
      <w:pPr>
        <w:spacing w:before="240" w:after="240" w:line="240" w:lineRule="auto"/>
        <w:ind w:right="1340"/>
        <w:rPr>
          <w:sz w:val="24"/>
          <w:szCs w:val="24"/>
        </w:rPr>
      </w:pPr>
      <w:r>
        <w:rPr>
          <w:b/>
          <w:sz w:val="24"/>
          <w:szCs w:val="24"/>
        </w:rPr>
        <w:t xml:space="preserve">Durée </w:t>
      </w:r>
      <w:r w:rsidR="005506BA">
        <w:rPr>
          <w:sz w:val="24"/>
          <w:szCs w:val="24"/>
        </w:rPr>
        <w:t>: 35</w:t>
      </w:r>
      <w:r>
        <w:rPr>
          <w:sz w:val="24"/>
          <w:szCs w:val="24"/>
        </w:rPr>
        <w:t xml:space="preserve"> jours / hommes (indicatif pour la totalité du programme)</w:t>
      </w:r>
    </w:p>
    <w:p w:rsidR="008B53F5" w:rsidRDefault="00A9045F">
      <w:pPr>
        <w:spacing w:before="240" w:after="240" w:line="240" w:lineRule="auto"/>
        <w:rPr>
          <w:sz w:val="24"/>
          <w:szCs w:val="24"/>
        </w:rPr>
      </w:pPr>
      <w:r>
        <w:rPr>
          <w:b/>
          <w:sz w:val="24"/>
          <w:szCs w:val="24"/>
        </w:rPr>
        <w:t>Secteur</w:t>
      </w:r>
      <w:r>
        <w:rPr>
          <w:sz w:val="24"/>
          <w:szCs w:val="24"/>
        </w:rPr>
        <w:t xml:space="preserve"> :</w:t>
      </w:r>
      <w:r>
        <w:rPr>
          <w:i/>
          <w:sz w:val="24"/>
          <w:szCs w:val="24"/>
        </w:rPr>
        <w:t xml:space="preserve"> </w:t>
      </w:r>
      <w:r>
        <w:rPr>
          <w:sz w:val="24"/>
          <w:szCs w:val="24"/>
        </w:rPr>
        <w:t>Accompagnement des startups/ jeunes entrepreneurs</w:t>
      </w:r>
    </w:p>
    <w:p w:rsidR="008B53F5" w:rsidRDefault="00A9045F" w:rsidP="0031553C">
      <w:pPr>
        <w:spacing w:before="240" w:after="240" w:line="240" w:lineRule="auto"/>
        <w:ind w:right="1340"/>
        <w:rPr>
          <w:b/>
          <w:sz w:val="24"/>
          <w:szCs w:val="24"/>
        </w:rPr>
      </w:pPr>
      <w:r>
        <w:rPr>
          <w:b/>
          <w:sz w:val="24"/>
          <w:szCs w:val="24"/>
        </w:rPr>
        <w:t xml:space="preserve">Date limite de réponse </w:t>
      </w:r>
      <w:r>
        <w:rPr>
          <w:sz w:val="24"/>
          <w:szCs w:val="24"/>
        </w:rPr>
        <w:t xml:space="preserve">: </w:t>
      </w:r>
      <w:r w:rsidR="0031553C">
        <w:rPr>
          <w:sz w:val="24"/>
          <w:szCs w:val="24"/>
        </w:rPr>
        <w:t>07/04</w:t>
      </w:r>
      <w:r w:rsidR="005506BA">
        <w:rPr>
          <w:sz w:val="24"/>
          <w:szCs w:val="24"/>
        </w:rPr>
        <w:t>/2024</w:t>
      </w:r>
    </w:p>
    <w:p w:rsidR="008B53F5" w:rsidRDefault="00A9045F">
      <w:pPr>
        <w:spacing w:before="240" w:after="240" w:line="240" w:lineRule="auto"/>
        <w:rPr>
          <w:b/>
          <w:sz w:val="24"/>
          <w:szCs w:val="24"/>
        </w:rPr>
      </w:pPr>
      <w:r>
        <w:rPr>
          <w:b/>
          <w:sz w:val="24"/>
          <w:szCs w:val="24"/>
        </w:rPr>
        <w:t>Nom et descriptif du projet</w:t>
      </w:r>
      <w:r>
        <w:rPr>
          <w:sz w:val="24"/>
          <w:szCs w:val="24"/>
        </w:rPr>
        <w:t xml:space="preserve"> : </w:t>
      </w:r>
      <w:r>
        <w:rPr>
          <w:b/>
          <w:sz w:val="24"/>
          <w:szCs w:val="24"/>
        </w:rPr>
        <w:t>The Dot</w:t>
      </w:r>
    </w:p>
    <w:p w:rsidR="008B53F5" w:rsidRDefault="008B53F5">
      <w:pPr>
        <w:spacing w:before="240" w:after="240" w:line="240" w:lineRule="auto"/>
        <w:rPr>
          <w:b/>
          <w:sz w:val="24"/>
          <w:szCs w:val="24"/>
        </w:rPr>
      </w:pPr>
    </w:p>
    <w:p w:rsidR="008B53F5" w:rsidRDefault="00A9045F">
      <w:pPr>
        <w:spacing w:before="240" w:after="240"/>
        <w:rPr>
          <w:sz w:val="24"/>
          <w:szCs w:val="24"/>
        </w:rPr>
      </w:pPr>
      <w:r>
        <w:rPr>
          <w:sz w:val="24"/>
          <w:szCs w:val="24"/>
        </w:rPr>
        <w:t xml:space="preserve">Le projet </w:t>
      </w:r>
      <w:r>
        <w:rPr>
          <w:b/>
          <w:sz w:val="24"/>
          <w:szCs w:val="24"/>
        </w:rPr>
        <w:t>The DOT</w:t>
      </w:r>
      <w:r>
        <w:rPr>
          <w:sz w:val="24"/>
          <w:szCs w:val="24"/>
        </w:rPr>
        <w:t xml:space="preserve"> vise à soutenir l’écosystème de l’entrepreneuriat, de l’innovation et du numérique en Tunisie au travers de la création d’un lieu et d’une plateforme dédiée à son développement et à sa valorisation.</w:t>
      </w:r>
    </w:p>
    <w:p w:rsidR="008B53F5" w:rsidRDefault="00A9045F">
      <w:pPr>
        <w:spacing w:before="240" w:after="240"/>
        <w:rPr>
          <w:sz w:val="24"/>
          <w:szCs w:val="24"/>
        </w:rPr>
      </w:pPr>
      <w:r>
        <w:rPr>
          <w:b/>
          <w:sz w:val="24"/>
          <w:szCs w:val="24"/>
        </w:rPr>
        <w:t>Mission :</w:t>
      </w:r>
      <w:r>
        <w:rPr>
          <w:sz w:val="24"/>
          <w:szCs w:val="24"/>
        </w:rPr>
        <w:t xml:space="preserve"> Regrouper dans un même lieu les programmes / initiatives / services à la destination des jeunes, des entrepreneurs et l’écosystème dans sa globalité. </w:t>
      </w:r>
    </w:p>
    <w:p w:rsidR="008B53F5" w:rsidRDefault="00A9045F">
      <w:pPr>
        <w:spacing w:before="240" w:after="240"/>
        <w:rPr>
          <w:sz w:val="24"/>
          <w:szCs w:val="24"/>
        </w:rPr>
      </w:pPr>
      <w:r>
        <w:rPr>
          <w:b/>
          <w:sz w:val="24"/>
          <w:szCs w:val="24"/>
        </w:rPr>
        <w:t>Vision :</w:t>
      </w:r>
      <w:r>
        <w:rPr>
          <w:sz w:val="24"/>
          <w:szCs w:val="24"/>
        </w:rPr>
        <w:t xml:space="preserve"> Créer une dynamique d’innovation, de transformation et d’entrepreneuriat équitablement répartie sur nos régions. </w:t>
      </w:r>
    </w:p>
    <w:p w:rsidR="008B53F5" w:rsidRDefault="00A9045F">
      <w:pPr>
        <w:spacing w:before="240" w:after="240"/>
        <w:rPr>
          <w:b/>
          <w:sz w:val="24"/>
          <w:szCs w:val="24"/>
        </w:rPr>
      </w:pPr>
      <w:r>
        <w:rPr>
          <w:b/>
          <w:sz w:val="24"/>
          <w:szCs w:val="24"/>
        </w:rPr>
        <w:t>Valeurs :</w:t>
      </w:r>
    </w:p>
    <w:p w:rsidR="008B53F5" w:rsidRDefault="00A9045F">
      <w:pPr>
        <w:spacing w:before="240" w:after="240"/>
        <w:ind w:left="720"/>
        <w:rPr>
          <w:sz w:val="24"/>
          <w:szCs w:val="24"/>
        </w:rPr>
      </w:pPr>
      <w:r>
        <w:rPr>
          <w:sz w:val="24"/>
          <w:szCs w:val="24"/>
        </w:rPr>
        <w:t>- Transformer l’économie numérique en une économie à plus haute valeur ajoutée.</w:t>
      </w:r>
    </w:p>
    <w:p w:rsidR="008B53F5" w:rsidRDefault="00A9045F">
      <w:pPr>
        <w:spacing w:before="240" w:after="240"/>
        <w:ind w:left="720"/>
        <w:rPr>
          <w:sz w:val="24"/>
          <w:szCs w:val="24"/>
        </w:rPr>
      </w:pPr>
      <w:r>
        <w:rPr>
          <w:sz w:val="24"/>
          <w:szCs w:val="24"/>
        </w:rPr>
        <w:t>- Mettre les jeunes au cœur des services proposés.</w:t>
      </w:r>
    </w:p>
    <w:p w:rsidR="008B53F5" w:rsidRDefault="00A9045F">
      <w:pPr>
        <w:spacing w:before="240" w:after="240"/>
        <w:ind w:left="720"/>
        <w:rPr>
          <w:sz w:val="24"/>
          <w:szCs w:val="24"/>
        </w:rPr>
      </w:pPr>
      <w:r>
        <w:rPr>
          <w:sz w:val="24"/>
          <w:szCs w:val="24"/>
        </w:rPr>
        <w:t>- Promouvoir les synergies entre tous les acteurs nationaux et régionaux.</w:t>
      </w:r>
    </w:p>
    <w:p w:rsidR="00BB61FA" w:rsidRDefault="00A9045F">
      <w:pPr>
        <w:spacing w:before="240" w:after="240"/>
        <w:rPr>
          <w:sz w:val="24"/>
          <w:szCs w:val="24"/>
        </w:rPr>
      </w:pPr>
      <w:r>
        <w:rPr>
          <w:sz w:val="24"/>
          <w:szCs w:val="24"/>
        </w:rPr>
        <w:t xml:space="preserve">Le projet The DOT est destiné à être une plateforme pour tout l’écosystème entrepreneurial, un lieu d’accueil pour les entrepreneurs de tout le pays et une vitrine pour l’innovation tunisienne. Il doit permettre de faciliter les connexions entre les acteurs et de favoriser le dialogue entre le secteur privé et les institutions publiques. </w:t>
      </w:r>
      <w:r>
        <w:rPr>
          <w:sz w:val="24"/>
          <w:szCs w:val="24"/>
        </w:rPr>
        <w:lastRenderedPageBreak/>
        <w:t>S</w:t>
      </w:r>
      <w:r w:rsidR="00BB61FA">
        <w:rPr>
          <w:sz w:val="24"/>
          <w:szCs w:val="24"/>
        </w:rPr>
        <w:t>on</w:t>
      </w:r>
      <w:r>
        <w:rPr>
          <w:sz w:val="24"/>
          <w:szCs w:val="24"/>
        </w:rPr>
        <w:t xml:space="preserve">t ainsi présents en son sein des acteurs technologiques et opérateurs du numérique, des programmes de formation, des programmes d’accompagnement des entreprises et des startups ainsi que les acteurs publics. </w:t>
      </w:r>
    </w:p>
    <w:p w:rsidR="008B53F5" w:rsidRDefault="00A9045F">
      <w:pPr>
        <w:spacing w:before="240" w:after="240"/>
        <w:rPr>
          <w:rFonts w:ascii="Calibri" w:eastAsia="Calibri" w:hAnsi="Calibri" w:cs="Calibri"/>
        </w:rPr>
      </w:pPr>
      <w:r>
        <w:rPr>
          <w:b/>
          <w:sz w:val="24"/>
          <w:szCs w:val="24"/>
        </w:rPr>
        <w:t>Descriptif de la mission :</w:t>
      </w:r>
    </w:p>
    <w:p w:rsidR="008B53F5" w:rsidRDefault="00A9045F">
      <w:pPr>
        <w:spacing w:before="240" w:after="240"/>
        <w:rPr>
          <w:sz w:val="24"/>
          <w:szCs w:val="24"/>
        </w:rPr>
      </w:pPr>
      <w:r>
        <w:rPr>
          <w:sz w:val="24"/>
          <w:szCs w:val="24"/>
        </w:rPr>
        <w:t>Cette mission s’inscrit dans le cadre de l’accompagnement des jeunes entrepreneurs et startuppers de la naissance du concept jusqu’à son possible développement à l'international, via de l'expertise.</w:t>
      </w:r>
    </w:p>
    <w:p w:rsidR="008B53F5" w:rsidRDefault="00A9045F">
      <w:pPr>
        <w:spacing w:before="240" w:after="240"/>
        <w:rPr>
          <w:sz w:val="24"/>
          <w:szCs w:val="24"/>
          <w:u w:val="single"/>
        </w:rPr>
      </w:pPr>
      <w:r>
        <w:rPr>
          <w:sz w:val="24"/>
          <w:szCs w:val="24"/>
          <w:u w:val="single"/>
        </w:rPr>
        <w:t>La mission aura pour objectif de :</w:t>
      </w:r>
    </w:p>
    <w:p w:rsidR="008B53F5" w:rsidRDefault="00A9045F">
      <w:pPr>
        <w:numPr>
          <w:ilvl w:val="0"/>
          <w:numId w:val="1"/>
        </w:numPr>
        <w:rPr>
          <w:sz w:val="24"/>
          <w:szCs w:val="24"/>
        </w:rPr>
      </w:pPr>
      <w:r>
        <w:rPr>
          <w:sz w:val="24"/>
          <w:szCs w:val="24"/>
        </w:rPr>
        <w:t xml:space="preserve">Accompagner individuellement les entrepreneurs/ startuppers membres de la communauté The </w:t>
      </w:r>
      <w:r w:rsidR="00BB61FA">
        <w:rPr>
          <w:sz w:val="24"/>
          <w:szCs w:val="24"/>
        </w:rPr>
        <w:t>Dot :</w:t>
      </w:r>
      <w:r>
        <w:rPr>
          <w:sz w:val="24"/>
          <w:szCs w:val="24"/>
        </w:rPr>
        <w:t xml:space="preserve"> les écouter, les informer, les conseiller et les aider à préparer les outils nécessaires.</w:t>
      </w:r>
    </w:p>
    <w:p w:rsidR="008B53F5" w:rsidRDefault="00A9045F">
      <w:pPr>
        <w:numPr>
          <w:ilvl w:val="0"/>
          <w:numId w:val="1"/>
        </w:numPr>
        <w:rPr>
          <w:sz w:val="24"/>
          <w:szCs w:val="24"/>
        </w:rPr>
      </w:pPr>
      <w:r>
        <w:rPr>
          <w:sz w:val="24"/>
          <w:szCs w:val="24"/>
        </w:rPr>
        <w:t>Préparer et animer en collaboration avec l’équipe de The Dot des sessions de formation en vue de renforcer les capacités des entrepreneurs.</w:t>
      </w:r>
    </w:p>
    <w:p w:rsidR="008B53F5" w:rsidRDefault="00A9045F">
      <w:pPr>
        <w:numPr>
          <w:ilvl w:val="0"/>
          <w:numId w:val="1"/>
        </w:numPr>
        <w:rPr>
          <w:sz w:val="24"/>
          <w:szCs w:val="24"/>
        </w:rPr>
      </w:pPr>
      <w:r>
        <w:rPr>
          <w:sz w:val="24"/>
          <w:szCs w:val="24"/>
        </w:rPr>
        <w:t>Capitaliser sur l’accompagnement fourni aux entrepreneurs en créant pour The Dot, une bibliothèque de supports.</w:t>
      </w:r>
    </w:p>
    <w:p w:rsidR="008B53F5" w:rsidRDefault="00A9045F">
      <w:pPr>
        <w:numPr>
          <w:ilvl w:val="0"/>
          <w:numId w:val="1"/>
        </w:numPr>
        <w:rPr>
          <w:sz w:val="24"/>
          <w:szCs w:val="24"/>
        </w:rPr>
      </w:pPr>
      <w:r>
        <w:rPr>
          <w:sz w:val="24"/>
          <w:szCs w:val="24"/>
        </w:rPr>
        <w:t xml:space="preserve">Mettre en place des règles de fonctionnement, des méthodologies et des rituels des équipes de la startup / entrepreneur </w:t>
      </w:r>
    </w:p>
    <w:p w:rsidR="008B53F5" w:rsidRDefault="00A9045F">
      <w:pPr>
        <w:numPr>
          <w:ilvl w:val="0"/>
          <w:numId w:val="1"/>
        </w:numPr>
        <w:rPr>
          <w:sz w:val="24"/>
          <w:szCs w:val="24"/>
        </w:rPr>
      </w:pPr>
      <w:r>
        <w:rPr>
          <w:sz w:val="24"/>
          <w:szCs w:val="24"/>
        </w:rPr>
        <w:t>Accompagnement de la startup et des parties prenantes à adopter l'état d'esprit et les pratiques agiles, centrées sur les besoins des usagers finaux</w:t>
      </w:r>
    </w:p>
    <w:p w:rsidR="008B53F5" w:rsidRDefault="00A9045F">
      <w:pPr>
        <w:numPr>
          <w:ilvl w:val="0"/>
          <w:numId w:val="1"/>
        </w:numPr>
        <w:rPr>
          <w:sz w:val="24"/>
          <w:szCs w:val="24"/>
        </w:rPr>
      </w:pPr>
      <w:r>
        <w:rPr>
          <w:sz w:val="24"/>
          <w:szCs w:val="24"/>
        </w:rPr>
        <w:t>Capitalisation sur les expériences et les bonnes pratiques mises en œuvre par la startup</w:t>
      </w:r>
    </w:p>
    <w:p w:rsidR="008B53F5" w:rsidRDefault="00A9045F">
      <w:pPr>
        <w:numPr>
          <w:ilvl w:val="0"/>
          <w:numId w:val="1"/>
        </w:numPr>
        <w:rPr>
          <w:sz w:val="24"/>
          <w:szCs w:val="24"/>
        </w:rPr>
      </w:pPr>
      <w:r>
        <w:rPr>
          <w:sz w:val="24"/>
          <w:szCs w:val="24"/>
        </w:rPr>
        <w:t>Définition avec les équipes des objectifs et des résultats attendus par étape / milestone</w:t>
      </w:r>
    </w:p>
    <w:p w:rsidR="008B53F5" w:rsidRDefault="00A9045F">
      <w:pPr>
        <w:numPr>
          <w:ilvl w:val="0"/>
          <w:numId w:val="1"/>
        </w:numPr>
        <w:rPr>
          <w:sz w:val="24"/>
          <w:szCs w:val="24"/>
        </w:rPr>
      </w:pPr>
      <w:r>
        <w:rPr>
          <w:sz w:val="24"/>
          <w:szCs w:val="24"/>
        </w:rPr>
        <w:t>Définition des outils, des architectures et des technologies à mettre en œuvre</w:t>
      </w:r>
    </w:p>
    <w:p w:rsidR="008B53F5" w:rsidRDefault="00BB61FA">
      <w:pPr>
        <w:numPr>
          <w:ilvl w:val="0"/>
          <w:numId w:val="1"/>
        </w:numPr>
        <w:rPr>
          <w:sz w:val="24"/>
          <w:szCs w:val="24"/>
        </w:rPr>
      </w:pPr>
      <w:r>
        <w:rPr>
          <w:sz w:val="24"/>
          <w:szCs w:val="24"/>
        </w:rPr>
        <w:t>Recommandation</w:t>
      </w:r>
      <w:r w:rsidR="00A9045F">
        <w:rPr>
          <w:sz w:val="24"/>
          <w:szCs w:val="24"/>
        </w:rPr>
        <w:t xml:space="preserve"> de rythme de lancement, de développement et de déploiement des produits</w:t>
      </w:r>
    </w:p>
    <w:p w:rsidR="008B53F5" w:rsidRDefault="008B53F5">
      <w:pPr>
        <w:rPr>
          <w:sz w:val="24"/>
          <w:szCs w:val="24"/>
        </w:rPr>
      </w:pPr>
    </w:p>
    <w:p w:rsidR="008B53F5" w:rsidRDefault="00A9045F">
      <w:pPr>
        <w:rPr>
          <w:b/>
          <w:sz w:val="24"/>
          <w:szCs w:val="24"/>
        </w:rPr>
      </w:pPr>
      <w:r>
        <w:rPr>
          <w:b/>
          <w:sz w:val="24"/>
          <w:szCs w:val="24"/>
        </w:rPr>
        <w:t>Résultat</w:t>
      </w:r>
      <w:r w:rsidR="00BB61FA">
        <w:rPr>
          <w:b/>
          <w:sz w:val="24"/>
          <w:szCs w:val="24"/>
        </w:rPr>
        <w:t>s</w:t>
      </w:r>
      <w:r>
        <w:rPr>
          <w:b/>
          <w:sz w:val="24"/>
          <w:szCs w:val="24"/>
        </w:rPr>
        <w:t xml:space="preserve"> Attendu</w:t>
      </w:r>
      <w:r w:rsidR="00BB61FA">
        <w:rPr>
          <w:b/>
          <w:sz w:val="24"/>
          <w:szCs w:val="24"/>
        </w:rPr>
        <w:t>s</w:t>
      </w:r>
      <w:r>
        <w:rPr>
          <w:b/>
          <w:sz w:val="24"/>
          <w:szCs w:val="24"/>
        </w:rPr>
        <w:t> :</w:t>
      </w:r>
    </w:p>
    <w:p w:rsidR="008B53F5" w:rsidRDefault="008B53F5">
      <w:pPr>
        <w:rPr>
          <w:sz w:val="24"/>
          <w:szCs w:val="24"/>
        </w:rPr>
      </w:pPr>
    </w:p>
    <w:p w:rsidR="008B53F5" w:rsidRDefault="00A9045F">
      <w:pPr>
        <w:numPr>
          <w:ilvl w:val="0"/>
          <w:numId w:val="5"/>
        </w:numPr>
        <w:pBdr>
          <w:top w:val="nil"/>
          <w:left w:val="nil"/>
          <w:bottom w:val="nil"/>
          <w:right w:val="nil"/>
          <w:between w:val="nil"/>
        </w:pBdr>
        <w:rPr>
          <w:color w:val="000000"/>
          <w:sz w:val="24"/>
          <w:szCs w:val="24"/>
        </w:rPr>
      </w:pPr>
      <w:r>
        <w:rPr>
          <w:color w:val="000000"/>
          <w:sz w:val="24"/>
          <w:szCs w:val="24"/>
        </w:rPr>
        <w:t>Documents d’évaluation des divers candidats</w:t>
      </w:r>
    </w:p>
    <w:p w:rsidR="008B53F5" w:rsidRDefault="00A9045F">
      <w:pPr>
        <w:numPr>
          <w:ilvl w:val="0"/>
          <w:numId w:val="5"/>
        </w:numPr>
        <w:pBdr>
          <w:top w:val="nil"/>
          <w:left w:val="nil"/>
          <w:bottom w:val="nil"/>
          <w:right w:val="nil"/>
          <w:between w:val="nil"/>
        </w:pBdr>
        <w:rPr>
          <w:color w:val="000000"/>
          <w:sz w:val="24"/>
          <w:szCs w:val="24"/>
        </w:rPr>
      </w:pPr>
      <w:r>
        <w:rPr>
          <w:color w:val="000000"/>
          <w:sz w:val="24"/>
          <w:szCs w:val="24"/>
        </w:rPr>
        <w:t>Documents d’audit technique des projets</w:t>
      </w:r>
    </w:p>
    <w:p w:rsidR="008B53F5" w:rsidRDefault="00A9045F">
      <w:pPr>
        <w:numPr>
          <w:ilvl w:val="0"/>
          <w:numId w:val="5"/>
        </w:numPr>
        <w:pBdr>
          <w:top w:val="nil"/>
          <w:left w:val="nil"/>
          <w:bottom w:val="nil"/>
          <w:right w:val="nil"/>
          <w:between w:val="nil"/>
        </w:pBdr>
        <w:rPr>
          <w:color w:val="000000"/>
          <w:sz w:val="24"/>
          <w:szCs w:val="24"/>
        </w:rPr>
      </w:pPr>
      <w:r>
        <w:rPr>
          <w:color w:val="000000"/>
          <w:sz w:val="24"/>
          <w:szCs w:val="24"/>
        </w:rPr>
        <w:t>Documents de mise en œuvre la stratégie technologique de la startup.</w:t>
      </w:r>
    </w:p>
    <w:p w:rsidR="008B53F5" w:rsidRDefault="00A9045F">
      <w:pPr>
        <w:numPr>
          <w:ilvl w:val="0"/>
          <w:numId w:val="5"/>
        </w:numPr>
        <w:pBdr>
          <w:top w:val="nil"/>
          <w:left w:val="nil"/>
          <w:bottom w:val="nil"/>
          <w:right w:val="nil"/>
          <w:between w:val="nil"/>
        </w:pBdr>
        <w:rPr>
          <w:color w:val="000000"/>
          <w:sz w:val="24"/>
          <w:szCs w:val="24"/>
        </w:rPr>
      </w:pPr>
      <w:r>
        <w:rPr>
          <w:color w:val="000000"/>
          <w:sz w:val="24"/>
          <w:szCs w:val="24"/>
        </w:rPr>
        <w:t>Formation des équipes à l’agilité (notion d’itération, de cycle court, de focus, d’impact, de feedback, d’amélioration continue)</w:t>
      </w:r>
    </w:p>
    <w:p w:rsidR="008B53F5" w:rsidRDefault="00A9045F">
      <w:pPr>
        <w:numPr>
          <w:ilvl w:val="0"/>
          <w:numId w:val="5"/>
        </w:numPr>
        <w:pBdr>
          <w:top w:val="nil"/>
          <w:left w:val="nil"/>
          <w:bottom w:val="nil"/>
          <w:right w:val="nil"/>
          <w:between w:val="nil"/>
        </w:pBdr>
        <w:rPr>
          <w:color w:val="000000"/>
          <w:sz w:val="24"/>
          <w:szCs w:val="24"/>
        </w:rPr>
      </w:pPr>
      <w:r>
        <w:rPr>
          <w:color w:val="000000"/>
          <w:sz w:val="24"/>
          <w:szCs w:val="24"/>
        </w:rPr>
        <w:t>Présentation des solutions de virtualisation, déploiement, stockage et gestion des données sur des serveurs virtuels</w:t>
      </w:r>
    </w:p>
    <w:p w:rsidR="008B53F5" w:rsidRDefault="00A9045F">
      <w:pPr>
        <w:numPr>
          <w:ilvl w:val="0"/>
          <w:numId w:val="5"/>
        </w:numPr>
        <w:pBdr>
          <w:top w:val="nil"/>
          <w:left w:val="nil"/>
          <w:bottom w:val="nil"/>
          <w:right w:val="nil"/>
          <w:between w:val="nil"/>
        </w:pBdr>
        <w:rPr>
          <w:color w:val="000000"/>
          <w:sz w:val="24"/>
          <w:szCs w:val="24"/>
        </w:rPr>
      </w:pPr>
      <w:r>
        <w:rPr>
          <w:color w:val="000000"/>
          <w:sz w:val="24"/>
          <w:szCs w:val="24"/>
        </w:rPr>
        <w:t>Conseiller les équipes de développement et leur communiquer les règles et les standards d'architecture définis</w:t>
      </w:r>
    </w:p>
    <w:p w:rsidR="008B53F5" w:rsidRDefault="00A9045F">
      <w:pPr>
        <w:numPr>
          <w:ilvl w:val="0"/>
          <w:numId w:val="5"/>
        </w:numPr>
        <w:pBdr>
          <w:top w:val="nil"/>
          <w:left w:val="nil"/>
          <w:bottom w:val="nil"/>
          <w:right w:val="nil"/>
          <w:between w:val="nil"/>
        </w:pBdr>
        <w:rPr>
          <w:color w:val="000000"/>
          <w:sz w:val="24"/>
          <w:szCs w:val="24"/>
        </w:rPr>
      </w:pPr>
      <w:r>
        <w:rPr>
          <w:color w:val="000000"/>
          <w:sz w:val="24"/>
          <w:szCs w:val="24"/>
        </w:rPr>
        <w:t>Création de roadmap pour la réalisation du produit technologique de la startup</w:t>
      </w:r>
    </w:p>
    <w:p w:rsidR="008B53F5" w:rsidRDefault="008B53F5">
      <w:pPr>
        <w:rPr>
          <w:sz w:val="24"/>
          <w:szCs w:val="24"/>
        </w:rPr>
      </w:pPr>
    </w:p>
    <w:p w:rsidR="008B53F5" w:rsidRDefault="00A9045F">
      <w:pPr>
        <w:spacing w:before="240" w:after="240"/>
        <w:rPr>
          <w:b/>
          <w:sz w:val="24"/>
          <w:szCs w:val="24"/>
        </w:rPr>
      </w:pPr>
      <w:r>
        <w:rPr>
          <w:b/>
          <w:sz w:val="24"/>
          <w:szCs w:val="24"/>
        </w:rPr>
        <w:t>Qualifications et compétences :</w:t>
      </w:r>
    </w:p>
    <w:p w:rsidR="008B53F5" w:rsidRDefault="00A9045F">
      <w:pPr>
        <w:numPr>
          <w:ilvl w:val="0"/>
          <w:numId w:val="6"/>
        </w:numPr>
        <w:spacing w:before="240"/>
        <w:rPr>
          <w:sz w:val="24"/>
          <w:szCs w:val="24"/>
        </w:rPr>
      </w:pPr>
      <w:r>
        <w:rPr>
          <w:sz w:val="24"/>
          <w:szCs w:val="24"/>
        </w:rPr>
        <w:t>Diplôme en technologie de l’informatique</w:t>
      </w:r>
    </w:p>
    <w:p w:rsidR="008B53F5" w:rsidRDefault="00A9045F">
      <w:pPr>
        <w:numPr>
          <w:ilvl w:val="0"/>
          <w:numId w:val="6"/>
        </w:numPr>
        <w:spacing w:before="240"/>
        <w:rPr>
          <w:sz w:val="24"/>
          <w:szCs w:val="24"/>
        </w:rPr>
      </w:pPr>
      <w:r>
        <w:rPr>
          <w:sz w:val="24"/>
          <w:szCs w:val="24"/>
        </w:rPr>
        <w:t>Au moins 3 années d’expériences en tant que Chief Technology Officer</w:t>
      </w:r>
    </w:p>
    <w:p w:rsidR="008B53F5" w:rsidRDefault="00A9045F">
      <w:pPr>
        <w:numPr>
          <w:ilvl w:val="0"/>
          <w:numId w:val="6"/>
        </w:numPr>
        <w:spacing w:before="240"/>
        <w:rPr>
          <w:sz w:val="24"/>
          <w:szCs w:val="24"/>
        </w:rPr>
      </w:pPr>
      <w:r>
        <w:rPr>
          <w:sz w:val="24"/>
          <w:szCs w:val="24"/>
        </w:rPr>
        <w:t>Au moins 5 années d’expériences en tant que développeur Informatique</w:t>
      </w:r>
    </w:p>
    <w:p w:rsidR="008B53F5" w:rsidRDefault="00A9045F">
      <w:pPr>
        <w:numPr>
          <w:ilvl w:val="0"/>
          <w:numId w:val="6"/>
        </w:numPr>
        <w:spacing w:before="240"/>
        <w:rPr>
          <w:sz w:val="24"/>
          <w:szCs w:val="24"/>
        </w:rPr>
      </w:pPr>
      <w:r>
        <w:rPr>
          <w:sz w:val="24"/>
          <w:szCs w:val="24"/>
        </w:rPr>
        <w:t>Plusieurs expériences professionnelles significatives dans le domaine de l’agilité</w:t>
      </w:r>
      <w:r>
        <w:rPr>
          <w:sz w:val="24"/>
          <w:szCs w:val="24"/>
        </w:rPr>
        <w:br/>
        <w:t>(SCRUM, Kanban, Intégration continue...)</w:t>
      </w:r>
    </w:p>
    <w:p w:rsidR="008B53F5" w:rsidRDefault="00A9045F">
      <w:pPr>
        <w:numPr>
          <w:ilvl w:val="0"/>
          <w:numId w:val="4"/>
        </w:numPr>
        <w:rPr>
          <w:sz w:val="24"/>
          <w:szCs w:val="24"/>
        </w:rPr>
      </w:pPr>
      <w:r>
        <w:rPr>
          <w:sz w:val="24"/>
          <w:szCs w:val="24"/>
        </w:rPr>
        <w:t>Maitrise confirmée en rédaction de rapports et présentations claires et structurées.</w:t>
      </w:r>
    </w:p>
    <w:p w:rsidR="008B53F5" w:rsidRDefault="00A9045F">
      <w:pPr>
        <w:numPr>
          <w:ilvl w:val="0"/>
          <w:numId w:val="2"/>
        </w:numPr>
        <w:rPr>
          <w:sz w:val="24"/>
          <w:szCs w:val="24"/>
        </w:rPr>
      </w:pPr>
      <w:r>
        <w:rPr>
          <w:sz w:val="24"/>
          <w:szCs w:val="24"/>
        </w:rPr>
        <w:t>Une expérience confirmée en techniques de formation et d'animation</w:t>
      </w:r>
    </w:p>
    <w:p w:rsidR="008B53F5" w:rsidRDefault="00A9045F">
      <w:pPr>
        <w:numPr>
          <w:ilvl w:val="0"/>
          <w:numId w:val="2"/>
        </w:numPr>
        <w:rPr>
          <w:sz w:val="24"/>
          <w:szCs w:val="24"/>
        </w:rPr>
      </w:pPr>
      <w:r>
        <w:rPr>
          <w:sz w:val="24"/>
          <w:szCs w:val="24"/>
        </w:rPr>
        <w:t>Une parfaite connaissance des tendances sectorielles ;</w:t>
      </w:r>
    </w:p>
    <w:p w:rsidR="008B53F5" w:rsidRDefault="00A9045F">
      <w:pPr>
        <w:numPr>
          <w:ilvl w:val="0"/>
          <w:numId w:val="2"/>
        </w:numPr>
        <w:ind w:left="714" w:hanging="357"/>
        <w:rPr>
          <w:sz w:val="24"/>
          <w:szCs w:val="24"/>
        </w:rPr>
      </w:pPr>
      <w:r>
        <w:rPr>
          <w:sz w:val="24"/>
          <w:szCs w:val="24"/>
        </w:rPr>
        <w:t>Maîtriser parfaitement le Français et l’Anglais à l’oral comme à l’écrit et disposer de solides capacités de rédaction et de communication en Français et en Anglais</w:t>
      </w:r>
    </w:p>
    <w:p w:rsidR="008B53F5" w:rsidRDefault="00A9045F">
      <w:pPr>
        <w:numPr>
          <w:ilvl w:val="0"/>
          <w:numId w:val="2"/>
        </w:numPr>
        <w:ind w:left="714" w:hanging="357"/>
        <w:rPr>
          <w:sz w:val="24"/>
          <w:szCs w:val="24"/>
        </w:rPr>
      </w:pPr>
      <w:r>
        <w:rPr>
          <w:sz w:val="24"/>
          <w:szCs w:val="24"/>
        </w:rPr>
        <w:t>Compréhension des enjeux techniques complexes</w:t>
      </w:r>
    </w:p>
    <w:p w:rsidR="008B53F5" w:rsidRDefault="008B53F5">
      <w:pPr>
        <w:rPr>
          <w:sz w:val="24"/>
          <w:szCs w:val="24"/>
        </w:rPr>
      </w:pPr>
    </w:p>
    <w:p w:rsidR="008B53F5" w:rsidRDefault="00A9045F">
      <w:pPr>
        <w:spacing w:before="240" w:after="240"/>
        <w:rPr>
          <w:sz w:val="24"/>
          <w:szCs w:val="24"/>
        </w:rPr>
      </w:pPr>
      <w:r>
        <w:rPr>
          <w:b/>
          <w:sz w:val="24"/>
          <w:szCs w:val="24"/>
        </w:rPr>
        <w:t>Informations complémentaires</w:t>
      </w:r>
      <w:r>
        <w:rPr>
          <w:sz w:val="24"/>
          <w:szCs w:val="24"/>
        </w:rPr>
        <w:t xml:space="preserve"> :</w:t>
      </w:r>
    </w:p>
    <w:p w:rsidR="008B53F5" w:rsidRDefault="00A9045F">
      <w:pPr>
        <w:numPr>
          <w:ilvl w:val="0"/>
          <w:numId w:val="3"/>
        </w:numPr>
        <w:spacing w:before="240" w:line="360" w:lineRule="auto"/>
        <w:rPr>
          <w:sz w:val="24"/>
          <w:szCs w:val="24"/>
        </w:rPr>
      </w:pPr>
      <w:r>
        <w:rPr>
          <w:sz w:val="24"/>
          <w:szCs w:val="24"/>
        </w:rPr>
        <w:t>Lieu de la mission : Tunis et régions si besoin / En ligne.</w:t>
      </w:r>
    </w:p>
    <w:p w:rsidR="008B53F5" w:rsidRDefault="00C2105E">
      <w:pPr>
        <w:numPr>
          <w:ilvl w:val="0"/>
          <w:numId w:val="3"/>
        </w:numPr>
        <w:spacing w:line="360" w:lineRule="auto"/>
        <w:rPr>
          <w:sz w:val="24"/>
          <w:szCs w:val="24"/>
        </w:rPr>
      </w:pPr>
      <w:r>
        <w:rPr>
          <w:sz w:val="24"/>
          <w:szCs w:val="24"/>
        </w:rPr>
        <w:t>de</w:t>
      </w:r>
      <w:bookmarkStart w:id="0" w:name="_GoBack"/>
      <w:bookmarkEnd w:id="0"/>
      <w:r w:rsidR="005506BA">
        <w:rPr>
          <w:sz w:val="24"/>
          <w:szCs w:val="24"/>
        </w:rPr>
        <w:t>Durée de la mission : 35</w:t>
      </w:r>
      <w:r w:rsidR="00A9045F">
        <w:rPr>
          <w:sz w:val="24"/>
          <w:szCs w:val="24"/>
        </w:rPr>
        <w:t xml:space="preserve"> jours / hommes (indicatif pour la totalité du programme)</w:t>
      </w:r>
    </w:p>
    <w:p w:rsidR="008B53F5" w:rsidRDefault="00A9045F">
      <w:pPr>
        <w:numPr>
          <w:ilvl w:val="0"/>
          <w:numId w:val="3"/>
        </w:numPr>
        <w:spacing w:after="240" w:line="360" w:lineRule="auto"/>
        <w:rPr>
          <w:sz w:val="24"/>
          <w:szCs w:val="24"/>
        </w:rPr>
      </w:pPr>
      <w:r>
        <w:rPr>
          <w:sz w:val="24"/>
          <w:szCs w:val="24"/>
        </w:rPr>
        <w:t xml:space="preserve">Date de démarrage de la mission : </w:t>
      </w:r>
      <w:r w:rsidR="005506BA">
        <w:rPr>
          <w:sz w:val="24"/>
          <w:szCs w:val="24"/>
        </w:rPr>
        <w:t>Avril 2024</w:t>
      </w:r>
      <w:r>
        <w:rPr>
          <w:sz w:val="24"/>
          <w:szCs w:val="24"/>
        </w:rPr>
        <w:t>.</w:t>
      </w:r>
    </w:p>
    <w:p w:rsidR="008B53F5" w:rsidRDefault="00A9045F">
      <w:pPr>
        <w:spacing w:before="240" w:after="240"/>
        <w:rPr>
          <w:b/>
          <w:sz w:val="24"/>
          <w:szCs w:val="24"/>
        </w:rPr>
      </w:pPr>
      <w:r>
        <w:rPr>
          <w:b/>
          <w:sz w:val="24"/>
          <w:szCs w:val="24"/>
        </w:rPr>
        <w:t>Dossier à déposer :</w:t>
      </w:r>
    </w:p>
    <w:p w:rsidR="008B53F5" w:rsidRDefault="00A9045F">
      <w:pPr>
        <w:numPr>
          <w:ilvl w:val="0"/>
          <w:numId w:val="3"/>
        </w:numPr>
        <w:spacing w:before="240"/>
        <w:rPr>
          <w:sz w:val="24"/>
          <w:szCs w:val="24"/>
        </w:rPr>
      </w:pPr>
      <w:r>
        <w:rPr>
          <w:sz w:val="24"/>
          <w:szCs w:val="24"/>
        </w:rPr>
        <w:t>CV</w:t>
      </w:r>
    </w:p>
    <w:p w:rsidR="008B53F5" w:rsidRDefault="00A9045F">
      <w:pPr>
        <w:numPr>
          <w:ilvl w:val="0"/>
          <w:numId w:val="3"/>
        </w:numPr>
        <w:spacing w:before="240"/>
        <w:rPr>
          <w:sz w:val="24"/>
          <w:szCs w:val="24"/>
        </w:rPr>
      </w:pPr>
      <w:r>
        <w:rPr>
          <w:sz w:val="24"/>
          <w:szCs w:val="24"/>
        </w:rPr>
        <w:t xml:space="preserve">Présentation des prestations </w:t>
      </w:r>
    </w:p>
    <w:p w:rsidR="008B53F5" w:rsidRDefault="00A9045F">
      <w:pPr>
        <w:numPr>
          <w:ilvl w:val="0"/>
          <w:numId w:val="3"/>
        </w:numPr>
        <w:spacing w:before="240"/>
        <w:rPr>
          <w:sz w:val="24"/>
          <w:szCs w:val="24"/>
        </w:rPr>
      </w:pPr>
      <w:r>
        <w:rPr>
          <w:sz w:val="24"/>
          <w:szCs w:val="24"/>
        </w:rPr>
        <w:t xml:space="preserve">Références </w:t>
      </w:r>
      <w:r w:rsidR="00464A00">
        <w:rPr>
          <w:sz w:val="24"/>
          <w:szCs w:val="24"/>
        </w:rPr>
        <w:t xml:space="preserve">soutenues par des contacts </w:t>
      </w:r>
    </w:p>
    <w:p w:rsidR="008B53F5" w:rsidRDefault="00A9045F">
      <w:pPr>
        <w:numPr>
          <w:ilvl w:val="0"/>
          <w:numId w:val="3"/>
        </w:numPr>
        <w:spacing w:before="240"/>
        <w:rPr>
          <w:sz w:val="24"/>
          <w:szCs w:val="24"/>
        </w:rPr>
      </w:pPr>
      <w:r>
        <w:rPr>
          <w:sz w:val="24"/>
          <w:szCs w:val="24"/>
        </w:rPr>
        <w:t>Devis/ taux JH</w:t>
      </w:r>
    </w:p>
    <w:sectPr w:rsidR="008B53F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CE" w:rsidRDefault="00A156CE">
      <w:pPr>
        <w:spacing w:line="240" w:lineRule="auto"/>
      </w:pPr>
      <w:r>
        <w:separator/>
      </w:r>
    </w:p>
  </w:endnote>
  <w:endnote w:type="continuationSeparator" w:id="0">
    <w:p w:rsidR="00A156CE" w:rsidRDefault="00A15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La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F5" w:rsidRDefault="00A9045F">
    <w:pPr>
      <w:jc w:val="right"/>
    </w:pPr>
    <w:r>
      <w:fldChar w:fldCharType="begin"/>
    </w:r>
    <w:r>
      <w:instrText>PAGE</w:instrText>
    </w:r>
    <w:r>
      <w:fldChar w:fldCharType="separate"/>
    </w:r>
    <w:r w:rsidR="00A156C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CE" w:rsidRDefault="00A156CE">
      <w:pPr>
        <w:spacing w:line="240" w:lineRule="auto"/>
      </w:pPr>
      <w:r>
        <w:separator/>
      </w:r>
    </w:p>
  </w:footnote>
  <w:footnote w:type="continuationSeparator" w:id="0">
    <w:p w:rsidR="00A156CE" w:rsidRDefault="00A156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F5" w:rsidRDefault="00A9045F">
    <w:pPr>
      <w:spacing w:before="240" w:after="240"/>
      <w:jc w:val="right"/>
    </w:pPr>
    <w:r>
      <w:rPr>
        <w:noProof/>
      </w:rPr>
      <w:drawing>
        <wp:anchor distT="114300" distB="114300" distL="114300" distR="114300" simplePos="0" relativeHeight="251658240" behindDoc="0" locked="0" layoutInCell="1" hidden="0" allowOverlap="1">
          <wp:simplePos x="0" y="0"/>
          <wp:positionH relativeFrom="column">
            <wp:posOffset>3</wp:posOffset>
          </wp:positionH>
          <wp:positionV relativeFrom="paragraph">
            <wp:posOffset>-323847</wp:posOffset>
          </wp:positionV>
          <wp:extent cx="842963" cy="842963"/>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2963" cy="8429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914400</wp:posOffset>
          </wp:positionH>
          <wp:positionV relativeFrom="paragraph">
            <wp:posOffset>-214311</wp:posOffset>
          </wp:positionV>
          <wp:extent cx="1773154" cy="623888"/>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73154" cy="623888"/>
                  </a:xfrm>
                  <a:prstGeom prst="rect">
                    <a:avLst/>
                  </a:prstGeom>
                  <a:ln/>
                </pic:spPr>
              </pic:pic>
            </a:graphicData>
          </a:graphic>
        </wp:anchor>
      </w:drawing>
    </w:r>
  </w:p>
  <w:p w:rsidR="008B53F5" w:rsidRDefault="008B53F5">
    <w:pPr>
      <w:spacing w:before="240" w:after="24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047"/>
    <w:multiLevelType w:val="multilevel"/>
    <w:tmpl w:val="E52C8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165676"/>
    <w:multiLevelType w:val="multilevel"/>
    <w:tmpl w:val="6854F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A81903"/>
    <w:multiLevelType w:val="multilevel"/>
    <w:tmpl w:val="6FF0B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5535C3"/>
    <w:multiLevelType w:val="multilevel"/>
    <w:tmpl w:val="73F04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AA5700"/>
    <w:multiLevelType w:val="multilevel"/>
    <w:tmpl w:val="B6D8F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AD180C"/>
    <w:multiLevelType w:val="multilevel"/>
    <w:tmpl w:val="7FF8A9A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F5"/>
    <w:rsid w:val="0031553C"/>
    <w:rsid w:val="00464A00"/>
    <w:rsid w:val="005506BA"/>
    <w:rsid w:val="008B53F5"/>
    <w:rsid w:val="00A156CE"/>
    <w:rsid w:val="00A9045F"/>
    <w:rsid w:val="00BB61FA"/>
    <w:rsid w:val="00C141AC"/>
    <w:rsid w:val="00C2105E"/>
    <w:rsid w:val="00F26F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2C1A"/>
  <w15:docId w15:val="{F315F050-4289-4A36-91F7-4C569202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C419F2"/>
    <w:pPr>
      <w:ind w:left="720"/>
      <w:contextualSpacing/>
    </w:pPr>
  </w:style>
  <w:style w:type="paragraph" w:styleId="En-tte">
    <w:name w:val="header"/>
    <w:basedOn w:val="Normal"/>
    <w:link w:val="En-tteCar"/>
    <w:uiPriority w:val="99"/>
    <w:unhideWhenUsed/>
    <w:rsid w:val="006B31F6"/>
    <w:pPr>
      <w:tabs>
        <w:tab w:val="center" w:pos="4513"/>
        <w:tab w:val="right" w:pos="9026"/>
      </w:tabs>
      <w:spacing w:line="240" w:lineRule="auto"/>
    </w:pPr>
  </w:style>
  <w:style w:type="character" w:customStyle="1" w:styleId="En-tteCar">
    <w:name w:val="En-tête Car"/>
    <w:basedOn w:val="Policepardfaut"/>
    <w:link w:val="En-tte"/>
    <w:uiPriority w:val="99"/>
    <w:rsid w:val="006B31F6"/>
  </w:style>
  <w:style w:type="paragraph" w:styleId="Pieddepage">
    <w:name w:val="footer"/>
    <w:basedOn w:val="Normal"/>
    <w:link w:val="PieddepageCar"/>
    <w:uiPriority w:val="99"/>
    <w:unhideWhenUsed/>
    <w:rsid w:val="006B31F6"/>
    <w:pPr>
      <w:tabs>
        <w:tab w:val="center" w:pos="4513"/>
        <w:tab w:val="right" w:pos="9026"/>
      </w:tabs>
      <w:spacing w:line="240" w:lineRule="auto"/>
    </w:pPr>
  </w:style>
  <w:style w:type="character" w:customStyle="1" w:styleId="PieddepageCar">
    <w:name w:val="Pied de page Car"/>
    <w:basedOn w:val="Policepardfaut"/>
    <w:link w:val="Pieddepage"/>
    <w:uiPriority w:val="99"/>
    <w:rsid w:val="006B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RoFKt7c2O68fgPYdZrbshfYAQ==">AMUW2mWInSJlfusLEUjjfTe018jNUXyLh/K7X9XjbJER1Ok0e0yVaVvljTVADYy0klCZZJR77o0w3uozMm4nVCXmOtD9LtNkinTJaSqgckWJ/Oqm44zFE+g=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Zeineb MESSAOUD</dc:creator>
  <cp:lastModifiedBy>Ahmed Zied BENNOUR</cp:lastModifiedBy>
  <cp:revision>2</cp:revision>
  <dcterms:created xsi:type="dcterms:W3CDTF">2024-03-28T10:50:00Z</dcterms:created>
  <dcterms:modified xsi:type="dcterms:W3CDTF">2024-03-28T10:50:00Z</dcterms:modified>
</cp:coreProperties>
</file>