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627919"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14:ligatures w14:val="none"/>
        </w:rPr>
      </w:pPr>
      <w:r w:rsidRPr="00BC39F6">
        <w:rPr>
          <w:rFonts w:ascii="Times New Roman" w:eastAsia="Times New Roman" w:hAnsi="Times New Roman" w:cs="Times New Roman"/>
          <w:b/>
          <w:bCs/>
          <w:color w:val="000000"/>
          <w:kern w:val="36"/>
          <w:sz w:val="28"/>
          <w:szCs w:val="28"/>
          <w14:ligatures w14:val="none"/>
        </w:rPr>
        <w:t>TERMES DE RÉFÉRENCE</w:t>
      </w:r>
    </w:p>
    <w:p w14:paraId="18CC9C89" w14:textId="0E7B8D74" w:rsidR="00BC39F6" w:rsidRPr="00BC39F6" w:rsidRDefault="00BC39F6" w:rsidP="00C4615D">
      <w:pPr>
        <w:spacing w:before="100" w:beforeAutospacing="1" w:after="100" w:afterAutospacing="1" w:line="240" w:lineRule="auto"/>
        <w:jc w:val="both"/>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Recrutement </w:t>
      </w:r>
      <w:r w:rsidR="00AF5024">
        <w:rPr>
          <w:rFonts w:ascii="Times New Roman" w:eastAsia="Times New Roman" w:hAnsi="Times New Roman" w:cs="Times New Roman"/>
          <w:b/>
          <w:bCs/>
          <w:color w:val="000000"/>
          <w:kern w:val="0"/>
          <w:sz w:val="22"/>
          <w:szCs w:val="22"/>
          <w14:ligatures w14:val="none"/>
        </w:rPr>
        <w:t>expertise</w:t>
      </w:r>
      <w:r w:rsidRPr="00BC39F6">
        <w:rPr>
          <w:rFonts w:ascii="Times New Roman" w:eastAsia="Times New Roman" w:hAnsi="Times New Roman" w:cs="Times New Roman"/>
          <w:b/>
          <w:bCs/>
          <w:color w:val="000000"/>
          <w:kern w:val="0"/>
          <w:sz w:val="22"/>
          <w:szCs w:val="22"/>
          <w14:ligatures w14:val="none"/>
        </w:rPr>
        <w:t xml:space="preserve"> senior pour </w:t>
      </w:r>
      <w:r w:rsidR="00A708DC">
        <w:rPr>
          <w:rFonts w:ascii="Times New Roman" w:eastAsia="Times New Roman" w:hAnsi="Times New Roman" w:cs="Times New Roman"/>
          <w:b/>
          <w:bCs/>
          <w:color w:val="000000"/>
          <w:kern w:val="0"/>
          <w:sz w:val="22"/>
          <w:szCs w:val="22"/>
          <w14:ligatures w14:val="none"/>
        </w:rPr>
        <w:t>confirmation et enrichissement des constats apportés par l’étude BMO</w:t>
      </w:r>
      <w:r w:rsidR="00F10706">
        <w:rPr>
          <w:rFonts w:ascii="Times New Roman" w:eastAsia="Times New Roman" w:hAnsi="Times New Roman" w:cs="Times New Roman"/>
          <w:b/>
          <w:bCs/>
          <w:color w:val="000000"/>
          <w:kern w:val="0"/>
          <w:sz w:val="22"/>
          <w:szCs w:val="22"/>
          <w14:ligatures w14:val="none"/>
        </w:rPr>
        <w:t xml:space="preserve">. </w:t>
      </w:r>
    </w:p>
    <w:p w14:paraId="24DE4086" w14:textId="3FB17CD0" w:rsidR="00A424D7" w:rsidRPr="00A424D7" w:rsidRDefault="00BC39F6" w:rsidP="00BC39F6">
      <w:pPr>
        <w:spacing w:before="100" w:beforeAutospacing="1" w:after="100" w:afterAutospacing="1" w:line="240" w:lineRule="auto"/>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Projet : PAR MOB</w:t>
      </w:r>
      <w:r w:rsidRPr="00BC39F6">
        <w:rPr>
          <w:rFonts w:ascii="Times New Roman" w:eastAsia="Times New Roman" w:hAnsi="Times New Roman" w:cs="Times New Roman"/>
          <w:color w:val="000000"/>
          <w:kern w:val="0"/>
          <w:sz w:val="22"/>
          <w:szCs w:val="22"/>
          <w14:ligatures w14:val="none"/>
        </w:rPr>
        <w:br/>
      </w:r>
      <w:r w:rsidRPr="00BC39F6">
        <w:rPr>
          <w:rFonts w:ascii="Times New Roman" w:eastAsia="Times New Roman" w:hAnsi="Times New Roman" w:cs="Times New Roman"/>
          <w:b/>
          <w:bCs/>
          <w:color w:val="000000"/>
          <w:kern w:val="0"/>
          <w:sz w:val="22"/>
          <w:szCs w:val="22"/>
          <w14:ligatures w14:val="none"/>
        </w:rPr>
        <w:t xml:space="preserve">Zone d’intervention : Tunisie – avec un focus sur les bassins économiques liés aux </w:t>
      </w:r>
      <w:r w:rsidR="00AF5024">
        <w:rPr>
          <w:rFonts w:ascii="Times New Roman" w:eastAsia="Times New Roman" w:hAnsi="Times New Roman" w:cs="Times New Roman"/>
          <w:b/>
          <w:bCs/>
          <w:color w:val="000000"/>
          <w:kern w:val="0"/>
          <w:sz w:val="22"/>
          <w:szCs w:val="22"/>
          <w14:ligatures w14:val="none"/>
        </w:rPr>
        <w:t>c</w:t>
      </w:r>
      <w:r w:rsidRPr="00BC39F6">
        <w:rPr>
          <w:rFonts w:ascii="Times New Roman" w:eastAsia="Times New Roman" w:hAnsi="Times New Roman" w:cs="Times New Roman"/>
          <w:b/>
          <w:bCs/>
          <w:color w:val="000000"/>
          <w:kern w:val="0"/>
          <w:sz w:val="22"/>
          <w:szCs w:val="22"/>
          <w14:ligatures w14:val="none"/>
        </w:rPr>
        <w:t>entres sectoriels de formation de Sousse et de Grombalia</w:t>
      </w:r>
      <w:r w:rsidRPr="00BC39F6">
        <w:rPr>
          <w:rFonts w:ascii="Times New Roman" w:eastAsia="Times New Roman" w:hAnsi="Times New Roman" w:cs="Times New Roman"/>
          <w:color w:val="000000"/>
          <w:kern w:val="0"/>
          <w:sz w:val="22"/>
          <w:szCs w:val="22"/>
          <w14:ligatures w14:val="none"/>
        </w:rPr>
        <w:br/>
      </w:r>
      <w:r w:rsidRPr="00BC39F6">
        <w:rPr>
          <w:rFonts w:ascii="Times New Roman" w:eastAsia="Times New Roman" w:hAnsi="Times New Roman" w:cs="Times New Roman"/>
          <w:b/>
          <w:bCs/>
          <w:color w:val="000000"/>
          <w:kern w:val="0"/>
          <w:sz w:val="22"/>
          <w:szCs w:val="22"/>
          <w14:ligatures w14:val="none"/>
        </w:rPr>
        <w:t xml:space="preserve">Nombre d’experts : </w:t>
      </w:r>
      <w:r w:rsidR="00AF5024">
        <w:rPr>
          <w:rFonts w:ascii="Times New Roman" w:eastAsia="Times New Roman" w:hAnsi="Times New Roman" w:cs="Times New Roman"/>
          <w:b/>
          <w:bCs/>
          <w:color w:val="000000"/>
          <w:kern w:val="0"/>
          <w:sz w:val="22"/>
          <w:szCs w:val="22"/>
          <w14:ligatures w14:val="none"/>
        </w:rPr>
        <w:t xml:space="preserve">1 à </w:t>
      </w:r>
      <w:r w:rsidRPr="00BC39F6">
        <w:rPr>
          <w:rFonts w:ascii="Times New Roman" w:eastAsia="Times New Roman" w:hAnsi="Times New Roman" w:cs="Times New Roman"/>
          <w:b/>
          <w:bCs/>
          <w:color w:val="000000"/>
          <w:kern w:val="0"/>
          <w:sz w:val="22"/>
          <w:szCs w:val="22"/>
          <w14:ligatures w14:val="none"/>
        </w:rPr>
        <w:t>2 experts seniors</w:t>
      </w:r>
      <w:r w:rsidR="00191AB7">
        <w:rPr>
          <w:rFonts w:ascii="Times New Roman" w:eastAsia="Times New Roman" w:hAnsi="Times New Roman" w:cs="Times New Roman"/>
          <w:b/>
          <w:bCs/>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br/>
      </w:r>
      <w:r w:rsidR="005344A0">
        <w:rPr>
          <w:rFonts w:ascii="Times New Roman" w:eastAsia="Times New Roman" w:hAnsi="Times New Roman" w:cs="Times New Roman"/>
          <w:b/>
          <w:bCs/>
          <w:color w:val="000000"/>
          <w:kern w:val="0"/>
          <w:sz w:val="22"/>
          <w:szCs w:val="22"/>
          <w14:ligatures w14:val="none"/>
        </w:rPr>
        <w:t>Démarrage</w:t>
      </w:r>
      <w:r w:rsidR="00A424D7">
        <w:rPr>
          <w:rFonts w:ascii="Times New Roman" w:eastAsia="Times New Roman" w:hAnsi="Times New Roman" w:cs="Times New Roman"/>
          <w:b/>
          <w:bCs/>
          <w:color w:val="000000"/>
          <w:kern w:val="0"/>
          <w:sz w:val="22"/>
          <w:szCs w:val="22"/>
          <w14:ligatures w14:val="none"/>
        </w:rPr>
        <w:t xml:space="preserve"> souhaitée</w:t>
      </w:r>
      <w:r w:rsidRPr="00BC39F6">
        <w:rPr>
          <w:rFonts w:ascii="Times New Roman" w:eastAsia="Times New Roman" w:hAnsi="Times New Roman" w:cs="Times New Roman"/>
          <w:b/>
          <w:bCs/>
          <w:color w:val="000000"/>
          <w:kern w:val="0"/>
          <w:sz w:val="22"/>
          <w:szCs w:val="22"/>
          <w14:ligatures w14:val="none"/>
        </w:rPr>
        <w:t xml:space="preserve"> : </w:t>
      </w:r>
      <w:r w:rsidR="00AF5024">
        <w:rPr>
          <w:rFonts w:ascii="Times New Roman" w:eastAsia="Times New Roman" w:hAnsi="Times New Roman" w:cs="Times New Roman"/>
          <w:b/>
          <w:bCs/>
          <w:color w:val="000000"/>
          <w:kern w:val="0"/>
          <w:sz w:val="22"/>
          <w:szCs w:val="22"/>
          <w14:ligatures w14:val="none"/>
        </w:rPr>
        <w:t>n</w:t>
      </w:r>
      <w:r w:rsidRPr="00D22ABB">
        <w:rPr>
          <w:rFonts w:ascii="Times New Roman" w:eastAsia="Times New Roman" w:hAnsi="Times New Roman" w:cs="Times New Roman"/>
          <w:b/>
          <w:bCs/>
          <w:color w:val="000000"/>
          <w:kern w:val="0"/>
          <w:sz w:val="22"/>
          <w:szCs w:val="22"/>
          <w14:ligatures w14:val="none"/>
        </w:rPr>
        <w:t>ovembre 2026</w:t>
      </w:r>
      <w:r w:rsidR="00A424D7">
        <w:rPr>
          <w:rFonts w:ascii="Times New Roman" w:eastAsia="Times New Roman" w:hAnsi="Times New Roman" w:cs="Times New Roman"/>
          <w:b/>
          <w:bCs/>
          <w:color w:val="000000"/>
          <w:kern w:val="0"/>
          <w:sz w:val="22"/>
          <w:szCs w:val="22"/>
          <w14:ligatures w14:val="none"/>
        </w:rPr>
        <w:br/>
      </w:r>
    </w:p>
    <w:p w14:paraId="51EDDFD9" w14:textId="06A42E2C" w:rsidR="00BC39F6" w:rsidRPr="00BC39F6" w:rsidRDefault="00BC39F6" w:rsidP="00BC39F6">
      <w:pPr>
        <w:spacing w:after="0" w:line="240" w:lineRule="auto"/>
        <w:jc w:val="center"/>
        <w:rPr>
          <w:rFonts w:ascii="Times New Roman" w:eastAsia="Times New Roman" w:hAnsi="Times New Roman" w:cs="Times New Roman"/>
          <w:kern w:val="0"/>
          <w:sz w:val="22"/>
          <w:szCs w:val="22"/>
          <w14:ligatures w14:val="none"/>
        </w:rPr>
      </w:pPr>
      <w:r w:rsidRPr="00D22ABB">
        <w:rPr>
          <w:rFonts w:ascii="Times New Roman" w:eastAsia="Times New Roman" w:hAnsi="Times New Roman" w:cs="Times New Roman"/>
          <w:kern w:val="0"/>
          <w:sz w:val="22"/>
          <w:szCs w:val="22"/>
          <w14:ligatures w14:val="none"/>
        </w:rPr>
        <w:t>--------------</w:t>
      </w:r>
    </w:p>
    <w:p w14:paraId="2DB178C0"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1. Contexte et présentation du projet PAR MOB</w:t>
      </w:r>
    </w:p>
    <w:p w14:paraId="43F0C8FD" w14:textId="77777777" w:rsidR="00BC39F6" w:rsidRPr="00D22ABB"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 projet PAR MOB s’inscrit dans une démarche de renforcement des compétences et d’accompagnement de la mobilité professionnelle entre la Tunisie et la France. Il vise notamment à améliorer l’adéquation entre les compétences développées dans le système tunisien de formation professionnelle et les besoins du marché du travail, en particulier dans les secteurs et métiers concernés par la mobilité professionnelle.</w:t>
      </w:r>
    </w:p>
    <w:p w14:paraId="13419F3F" w14:textId="6EF74A04"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 xml:space="preserve">Le </w:t>
      </w:r>
      <w:r w:rsidRPr="00BC39F6">
        <w:rPr>
          <w:rFonts w:ascii="Times New Roman" w:eastAsia="Times New Roman" w:hAnsi="Times New Roman" w:cs="Times New Roman"/>
          <w:color w:val="000000"/>
          <w:kern w:val="0"/>
          <w:sz w:val="22"/>
          <w:szCs w:val="22"/>
          <w14:ligatures w14:val="none"/>
        </w:rPr>
        <w:t>projet accorde une attention particulière au rapprochement entre le système de formation professionnelle et le secteur privé, afin que les dispositifs de formation et d’accompagnement à l’emploi répondent de manière plus étroite aux besoins réels des entreprises et aux évolutions des métiers.</w:t>
      </w:r>
    </w:p>
    <w:p w14:paraId="57870269"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Dans ce cadre, PAR MOB intervient notamment auprès de deux centres sectoriels de formation professionnelle :</w:t>
      </w:r>
    </w:p>
    <w:p w14:paraId="71745DC5" w14:textId="3A718119" w:rsidR="00BC39F6" w:rsidRPr="00BC39F6" w:rsidRDefault="00BC39F6" w:rsidP="00C4615D">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w:t>
      </w:r>
      <w:r w:rsidRPr="00BC39F6">
        <w:rPr>
          <w:rFonts w:ascii="Times New Roman" w:eastAsia="Times New Roman" w:hAnsi="Times New Roman" w:cs="Times New Roman"/>
          <w:color w:val="000000"/>
          <w:kern w:val="0"/>
          <w:sz w:val="22"/>
          <w:szCs w:val="22"/>
          <w14:ligatures w14:val="none"/>
        </w:rPr>
        <w:t> </w:t>
      </w:r>
      <w:r w:rsidR="00A708DC">
        <w:rPr>
          <w:rFonts w:ascii="Times New Roman" w:eastAsia="Times New Roman" w:hAnsi="Times New Roman" w:cs="Times New Roman"/>
          <w:color w:val="000000"/>
          <w:kern w:val="0"/>
          <w:sz w:val="22"/>
          <w:szCs w:val="22"/>
          <w14:ligatures w14:val="none"/>
        </w:rPr>
        <w:t>c</w:t>
      </w:r>
      <w:r w:rsidRPr="00BC39F6">
        <w:rPr>
          <w:rFonts w:ascii="Times New Roman" w:eastAsia="Times New Roman" w:hAnsi="Times New Roman" w:cs="Times New Roman"/>
          <w:color w:val="000000"/>
          <w:kern w:val="0"/>
          <w:sz w:val="22"/>
          <w:szCs w:val="22"/>
          <w14:ligatures w14:val="none"/>
        </w:rPr>
        <w:t>entre sectoriel de formation en mécanique générale et outillage de Sousse</w:t>
      </w:r>
    </w:p>
    <w:p w14:paraId="183E306D" w14:textId="2F727972" w:rsidR="00BC39F6" w:rsidRPr="00BC39F6" w:rsidRDefault="00BC39F6" w:rsidP="00C4615D">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w:t>
      </w:r>
      <w:r w:rsidRPr="00BC39F6">
        <w:rPr>
          <w:rFonts w:ascii="Times New Roman" w:eastAsia="Times New Roman" w:hAnsi="Times New Roman" w:cs="Times New Roman"/>
          <w:color w:val="000000"/>
          <w:kern w:val="0"/>
          <w:sz w:val="22"/>
          <w:szCs w:val="22"/>
          <w14:ligatures w14:val="none"/>
        </w:rPr>
        <w:t> </w:t>
      </w:r>
      <w:r w:rsidR="00A708DC">
        <w:rPr>
          <w:rFonts w:ascii="Times New Roman" w:eastAsia="Times New Roman" w:hAnsi="Times New Roman" w:cs="Times New Roman"/>
          <w:color w:val="000000"/>
          <w:kern w:val="0"/>
          <w:sz w:val="22"/>
          <w:szCs w:val="22"/>
          <w14:ligatures w14:val="none"/>
        </w:rPr>
        <w:t>c</w:t>
      </w:r>
      <w:r w:rsidRPr="00BC39F6">
        <w:rPr>
          <w:rFonts w:ascii="Times New Roman" w:eastAsia="Times New Roman" w:hAnsi="Times New Roman" w:cs="Times New Roman"/>
          <w:color w:val="000000"/>
          <w:kern w:val="0"/>
          <w:sz w:val="22"/>
          <w:szCs w:val="22"/>
          <w14:ligatures w14:val="none"/>
        </w:rPr>
        <w:t>entre sectoriel de formation de Grombalia</w:t>
      </w:r>
    </w:p>
    <w:p w14:paraId="24D4819E"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Ces centres proposent plusieurs parcours et spécialités dans les domaines de la mécanique générale, de l’usinage, de l’outillage, de la fabrication mécanique, de la conception et fabrication assistées par ordinateur (CFAO), de la maintenance et de métiers techniques connexes.</w:t>
      </w:r>
    </w:p>
    <w:p w14:paraId="077D50D6"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L’un des enjeux du projet consiste à renforcer le lien entre ces formations et la demande effective des entreprises, en particulier pour les métiers confrontés à des difficultés de recrutement.</w:t>
      </w:r>
    </w:p>
    <w:p w14:paraId="6D92CB53"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Cette approche répond à un enjeu plus large d'adéquation entre compétences et marché du travail. Des travaux antérieurs sur la Tunisie ont notamment souligné l'importance d'améliorer l'identification des opportunités d'emploi et l'adéquation entre les compétences des travailleurs et les exigences des employeurs.</w:t>
      </w:r>
    </w:p>
    <w:p w14:paraId="1601B447" w14:textId="30B2B572" w:rsid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PAR MOB prévoit également l’organisation, en 2027, d’un salon de l’emploi, qui constituera un espace de rencontre directe entre les entreprises ayant des besoins de recrutement et les candidats, notamment les diplômés et futurs diplômés des centres de formation concernés.</w:t>
      </w:r>
    </w:p>
    <w:p w14:paraId="52E79C52" w14:textId="77777777" w:rsidR="00F10706" w:rsidRDefault="00F1070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p>
    <w:p w14:paraId="68DEED9A" w14:textId="77777777" w:rsidR="003125BF" w:rsidRPr="00BC39F6" w:rsidRDefault="003125BF"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p>
    <w:p w14:paraId="5A6DCAED"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2. L’étude BMO et la nécessité d’une validation auprès des entreprises</w:t>
      </w:r>
    </w:p>
    <w:p w14:paraId="410EDCB6"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Dans le cadre de PAR MOB, une étude sur les besoins en main-d’œuvre (BMO) a été réalisée afin de mieux comprendre les besoins actuels et futurs des entreprises, notamment dans le secteur de la mécanique générale et de l’outillage.</w:t>
      </w:r>
    </w:p>
    <w:p w14:paraId="7235FA32"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L’étude a permis d’identifier un ensemble de métiers présentant des tensions sur le marché du travail, c’est-à-dire des métiers pour lesquels les entreprises rencontreraient des difficultés à identifier, attirer ou recruter des candidats disposant des compétences recherchées.</w:t>
      </w:r>
    </w:p>
    <w:p w14:paraId="1BCC4654" w14:textId="0C10A2BE"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Elle a également permis de mettre en </w:t>
      </w:r>
      <w:r w:rsidR="00A708DC">
        <w:rPr>
          <w:rFonts w:ascii="Times New Roman" w:eastAsia="Times New Roman" w:hAnsi="Times New Roman" w:cs="Times New Roman"/>
          <w:color w:val="000000"/>
          <w:kern w:val="0"/>
          <w:sz w:val="22"/>
          <w:szCs w:val="22"/>
          <w14:ligatures w14:val="none"/>
        </w:rPr>
        <w:t>lumière plusieurs hypothèses</w:t>
      </w:r>
      <w:r w:rsidRPr="00BC39F6">
        <w:rPr>
          <w:rFonts w:ascii="Times New Roman" w:eastAsia="Times New Roman" w:hAnsi="Times New Roman" w:cs="Times New Roman"/>
          <w:color w:val="000000"/>
          <w:kern w:val="0"/>
          <w:sz w:val="22"/>
          <w:szCs w:val="22"/>
          <w14:ligatures w14:val="none"/>
        </w:rPr>
        <w:t xml:space="preserve"> pouvant expliquer ces tensions : disponibilité insuffisante de certains profils, inadéquation entre les compétences disponibles et les compétences recherchées, évolution technologique des métiers, difficultés d’attractivité de certaines professions, conditions de travail ou de rémunération, localisation géographique des emplois, ou encore recours par les entreprises à des canaux de recrutement autres que les dispositifs institutionnels.</w:t>
      </w:r>
    </w:p>
    <w:p w14:paraId="06B2C93B"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Les résultats de l’étude BMO constituent ainsi une première base pour orienter les actions du projet.</w:t>
      </w:r>
    </w:p>
    <w:p w14:paraId="13DE7F34" w14:textId="4CBDB16D" w:rsidR="00BC39F6" w:rsidRPr="00BC39F6" w:rsidRDefault="00BC39F6" w:rsidP="00662705">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Cependant, avant de traduire ces résultats en actions de formation, de placement, de rapprochement entreprises-candidats et de mobilité professionnelle, PAR MOB </w:t>
      </w:r>
      <w:r w:rsidR="004600B0">
        <w:rPr>
          <w:rFonts w:ascii="Times New Roman" w:eastAsia="Times New Roman" w:hAnsi="Times New Roman" w:cs="Times New Roman"/>
          <w:color w:val="000000"/>
          <w:kern w:val="0"/>
          <w:sz w:val="22"/>
          <w:szCs w:val="22"/>
          <w14:ligatures w14:val="none"/>
        </w:rPr>
        <w:t>envisage</w:t>
      </w:r>
      <w:r w:rsidR="004600B0" w:rsidRPr="00BC39F6">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 xml:space="preserve">une phase complémentaire </w:t>
      </w:r>
      <w:r w:rsidR="00B46B44">
        <w:rPr>
          <w:rFonts w:ascii="Times New Roman" w:eastAsia="Times New Roman" w:hAnsi="Times New Roman" w:cs="Times New Roman"/>
          <w:color w:val="000000"/>
          <w:kern w:val="0"/>
          <w:sz w:val="22"/>
          <w:szCs w:val="22"/>
          <w14:ligatures w14:val="none"/>
        </w:rPr>
        <w:t xml:space="preserve">via une </w:t>
      </w:r>
      <w:r w:rsidR="00164270">
        <w:rPr>
          <w:rFonts w:ascii="Times New Roman" w:eastAsia="Times New Roman" w:hAnsi="Times New Roman" w:cs="Times New Roman"/>
          <w:color w:val="000000"/>
          <w:kern w:val="0"/>
          <w:sz w:val="22"/>
          <w:szCs w:val="22"/>
          <w14:ligatures w14:val="none"/>
        </w:rPr>
        <w:t>enquête</w:t>
      </w:r>
      <w:r w:rsidR="00B46B44">
        <w:rPr>
          <w:rFonts w:ascii="Times New Roman" w:eastAsia="Times New Roman" w:hAnsi="Times New Roman" w:cs="Times New Roman"/>
          <w:color w:val="000000"/>
          <w:kern w:val="0"/>
          <w:sz w:val="22"/>
          <w:szCs w:val="22"/>
          <w14:ligatures w14:val="none"/>
        </w:rPr>
        <w:t xml:space="preserve"> terrain </w:t>
      </w:r>
      <w:r w:rsidR="00164270">
        <w:rPr>
          <w:rFonts w:ascii="Times New Roman" w:eastAsia="Times New Roman" w:hAnsi="Times New Roman" w:cs="Times New Roman"/>
          <w:color w:val="000000"/>
          <w:kern w:val="0"/>
          <w:sz w:val="22"/>
          <w:szCs w:val="22"/>
          <w14:ligatures w14:val="none"/>
        </w:rPr>
        <w:t>auprès</w:t>
      </w:r>
      <w:r w:rsidR="00B46B44">
        <w:rPr>
          <w:rFonts w:ascii="Times New Roman" w:eastAsia="Times New Roman" w:hAnsi="Times New Roman" w:cs="Times New Roman"/>
          <w:color w:val="000000"/>
          <w:kern w:val="0"/>
          <w:sz w:val="22"/>
          <w:szCs w:val="22"/>
          <w14:ligatures w14:val="none"/>
        </w:rPr>
        <w:t xml:space="preserve"> </w:t>
      </w:r>
      <w:r w:rsidR="00164270">
        <w:rPr>
          <w:rFonts w:ascii="Times New Roman" w:eastAsia="Times New Roman" w:hAnsi="Times New Roman" w:cs="Times New Roman"/>
          <w:color w:val="000000"/>
          <w:kern w:val="0"/>
          <w:sz w:val="22"/>
          <w:szCs w:val="22"/>
          <w14:ligatures w14:val="none"/>
        </w:rPr>
        <w:t xml:space="preserve">d’un échantillon représentatif </w:t>
      </w:r>
      <w:r w:rsidR="00B46B44">
        <w:rPr>
          <w:rFonts w:ascii="Times New Roman" w:eastAsia="Times New Roman" w:hAnsi="Times New Roman" w:cs="Times New Roman"/>
          <w:color w:val="000000"/>
          <w:kern w:val="0"/>
          <w:sz w:val="22"/>
          <w:szCs w:val="22"/>
          <w14:ligatures w14:val="none"/>
        </w:rPr>
        <w:t>des entrepris</w:t>
      </w:r>
      <w:r w:rsidR="00662705">
        <w:rPr>
          <w:rFonts w:ascii="Times New Roman" w:eastAsia="Times New Roman" w:hAnsi="Times New Roman" w:cs="Times New Roman"/>
          <w:color w:val="000000"/>
          <w:kern w:val="0"/>
          <w:sz w:val="22"/>
          <w:szCs w:val="22"/>
          <w14:ligatures w14:val="none"/>
        </w:rPr>
        <w:t>es</w:t>
      </w:r>
      <w:r w:rsidR="00B46B44">
        <w:rPr>
          <w:rFonts w:ascii="Times New Roman" w:eastAsia="Times New Roman" w:hAnsi="Times New Roman" w:cs="Times New Roman"/>
          <w:color w:val="000000"/>
          <w:kern w:val="0"/>
          <w:sz w:val="22"/>
          <w:szCs w:val="22"/>
          <w14:ligatures w14:val="none"/>
        </w:rPr>
        <w:t xml:space="preserve"> </w:t>
      </w:r>
      <w:r w:rsidR="00164270">
        <w:rPr>
          <w:rFonts w:ascii="Times New Roman" w:eastAsia="Times New Roman" w:hAnsi="Times New Roman" w:cs="Times New Roman"/>
          <w:color w:val="000000"/>
          <w:kern w:val="0"/>
          <w:sz w:val="22"/>
          <w:szCs w:val="22"/>
          <w14:ligatures w14:val="none"/>
        </w:rPr>
        <w:t xml:space="preserve">opérant dans le secteur d’étude en vue </w:t>
      </w:r>
      <w:r w:rsidRPr="00BC39F6">
        <w:rPr>
          <w:rFonts w:ascii="Times New Roman" w:eastAsia="Times New Roman" w:hAnsi="Times New Roman" w:cs="Times New Roman"/>
          <w:color w:val="000000"/>
          <w:kern w:val="0"/>
          <w:sz w:val="22"/>
          <w:szCs w:val="22"/>
          <w14:ligatures w14:val="none"/>
        </w:rPr>
        <w:t>de</w:t>
      </w:r>
      <w:r w:rsidR="00164270">
        <w:rPr>
          <w:rFonts w:ascii="Times New Roman" w:eastAsia="Times New Roman" w:hAnsi="Times New Roman" w:cs="Times New Roman"/>
          <w:color w:val="000000"/>
          <w:kern w:val="0"/>
          <w:sz w:val="22"/>
          <w:szCs w:val="22"/>
          <w14:ligatures w14:val="none"/>
        </w:rPr>
        <w:t xml:space="preserve"> la validation des résultats </w:t>
      </w:r>
      <w:r w:rsidR="00A26FF6">
        <w:rPr>
          <w:rFonts w:ascii="Times New Roman" w:eastAsia="Times New Roman" w:hAnsi="Times New Roman" w:cs="Times New Roman"/>
          <w:color w:val="000000"/>
          <w:kern w:val="0"/>
          <w:sz w:val="22"/>
          <w:szCs w:val="22"/>
          <w14:ligatures w14:val="none"/>
        </w:rPr>
        <w:t xml:space="preserve">de l’analyse BMO </w:t>
      </w:r>
      <w:r w:rsidR="000E4900">
        <w:rPr>
          <w:rFonts w:ascii="Times New Roman" w:eastAsia="Times New Roman" w:hAnsi="Times New Roman" w:cs="Times New Roman"/>
          <w:color w:val="000000"/>
          <w:kern w:val="0"/>
          <w:sz w:val="22"/>
          <w:szCs w:val="22"/>
          <w14:ligatures w14:val="none"/>
        </w:rPr>
        <w:t xml:space="preserve">et </w:t>
      </w:r>
      <w:r w:rsidR="00C5662F">
        <w:rPr>
          <w:rFonts w:ascii="Times New Roman" w:eastAsia="Times New Roman" w:hAnsi="Times New Roman" w:cs="Times New Roman"/>
          <w:color w:val="000000"/>
          <w:kern w:val="0"/>
          <w:sz w:val="22"/>
          <w:szCs w:val="22"/>
          <w14:ligatures w14:val="none"/>
        </w:rPr>
        <w:t>d’identifier leurs besoins futurs en recrutement</w:t>
      </w:r>
    </w:p>
    <w:p w14:paraId="7B7D86AD" w14:textId="171AF15D" w:rsidR="003125BF"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Il ne s’agit donc pas </w:t>
      </w:r>
      <w:r w:rsidR="003125BF">
        <w:rPr>
          <w:rFonts w:ascii="Times New Roman" w:eastAsia="Times New Roman" w:hAnsi="Times New Roman" w:cs="Times New Roman"/>
          <w:color w:val="000000"/>
          <w:kern w:val="0"/>
          <w:sz w:val="22"/>
          <w:szCs w:val="22"/>
          <w14:ligatures w14:val="none"/>
        </w:rPr>
        <w:t>de reproduire l’étude BMO, mais d’</w:t>
      </w:r>
      <w:r w:rsidR="003125BF" w:rsidRPr="003125BF">
        <w:rPr>
          <w:rFonts w:ascii="Times New Roman" w:eastAsia="Times New Roman" w:hAnsi="Times New Roman" w:cs="Times New Roman"/>
          <w:color w:val="000000"/>
          <w:kern w:val="0"/>
          <w:sz w:val="22"/>
          <w:szCs w:val="22"/>
          <w14:ligatures w14:val="none"/>
        </w:rPr>
        <w:t xml:space="preserve">approfondir qualitativement les principaux constats issus de </w:t>
      </w:r>
      <w:r w:rsidR="00F91290">
        <w:rPr>
          <w:rFonts w:ascii="Times New Roman" w:eastAsia="Times New Roman" w:hAnsi="Times New Roman" w:cs="Times New Roman"/>
          <w:color w:val="000000"/>
          <w:kern w:val="0"/>
          <w:sz w:val="22"/>
          <w:szCs w:val="22"/>
          <w14:ligatures w14:val="none"/>
        </w:rPr>
        <w:t xml:space="preserve">ladite </w:t>
      </w:r>
      <w:proofErr w:type="gramStart"/>
      <w:r w:rsidR="00662705">
        <w:rPr>
          <w:rFonts w:ascii="Times New Roman" w:eastAsia="Times New Roman" w:hAnsi="Times New Roman" w:cs="Times New Roman"/>
          <w:color w:val="000000"/>
          <w:kern w:val="0"/>
          <w:sz w:val="22"/>
          <w:szCs w:val="22"/>
          <w14:ligatures w14:val="none"/>
        </w:rPr>
        <w:t>é</w:t>
      </w:r>
      <w:r w:rsidR="00F91290">
        <w:rPr>
          <w:rFonts w:ascii="Times New Roman" w:eastAsia="Times New Roman" w:hAnsi="Times New Roman" w:cs="Times New Roman"/>
          <w:color w:val="000000"/>
          <w:kern w:val="0"/>
          <w:sz w:val="22"/>
          <w:szCs w:val="22"/>
          <w14:ligatures w14:val="none"/>
        </w:rPr>
        <w:t>tude</w:t>
      </w:r>
      <w:r w:rsidR="00F91290" w:rsidRPr="003125BF">
        <w:rPr>
          <w:rFonts w:ascii="Times New Roman" w:eastAsia="Times New Roman" w:hAnsi="Times New Roman" w:cs="Times New Roman"/>
          <w:color w:val="000000"/>
          <w:kern w:val="0"/>
          <w:sz w:val="22"/>
          <w:szCs w:val="22"/>
          <w14:ligatures w14:val="none"/>
        </w:rPr>
        <w:t xml:space="preserve"> </w:t>
      </w:r>
      <w:r w:rsidR="003125BF" w:rsidRPr="003125BF">
        <w:rPr>
          <w:rFonts w:ascii="Times New Roman" w:eastAsia="Times New Roman" w:hAnsi="Times New Roman" w:cs="Times New Roman"/>
          <w:color w:val="000000"/>
          <w:kern w:val="0"/>
          <w:sz w:val="22"/>
          <w:szCs w:val="22"/>
          <w14:ligatures w14:val="none"/>
        </w:rPr>
        <w:t>,</w:t>
      </w:r>
      <w:proofErr w:type="gramEnd"/>
      <w:r w:rsidR="003125BF" w:rsidRPr="003125BF">
        <w:rPr>
          <w:rFonts w:ascii="Times New Roman" w:eastAsia="Times New Roman" w:hAnsi="Times New Roman" w:cs="Times New Roman"/>
          <w:color w:val="000000"/>
          <w:kern w:val="0"/>
          <w:sz w:val="22"/>
          <w:szCs w:val="22"/>
          <w14:ligatures w14:val="none"/>
        </w:rPr>
        <w:t xml:space="preserve"> afin d’en comprendre les déterminants et d’identifier dans quelle mesure les tensions observées peuvent être liées aux pratiques de recrutement, aux caractéristiques des emplois ou à une inadéquation quantitative ou qualitative de l’offre de formation</w:t>
      </w:r>
      <w:r w:rsidR="003125BF">
        <w:rPr>
          <w:rFonts w:ascii="Times New Roman" w:eastAsia="Times New Roman" w:hAnsi="Times New Roman" w:cs="Times New Roman"/>
          <w:color w:val="000000"/>
          <w:kern w:val="0"/>
          <w:sz w:val="22"/>
          <w:szCs w:val="22"/>
          <w14:ligatures w14:val="none"/>
        </w:rPr>
        <w:t xml:space="preserve"> dispensée dans les centres de Sousse - Grombalia</w:t>
      </w:r>
      <w:r w:rsidR="003125BF" w:rsidRPr="003125BF">
        <w:rPr>
          <w:rFonts w:ascii="Times New Roman" w:eastAsia="Times New Roman" w:hAnsi="Times New Roman" w:cs="Times New Roman"/>
          <w:color w:val="000000"/>
          <w:kern w:val="0"/>
          <w:sz w:val="22"/>
          <w:szCs w:val="22"/>
          <w14:ligatures w14:val="none"/>
        </w:rPr>
        <w:t>.</w:t>
      </w:r>
    </w:p>
    <w:p w14:paraId="1C535233"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Cette démarche permettra notamment de répondre aux questions suivantes :</w:t>
      </w:r>
    </w:p>
    <w:p w14:paraId="438535EF" w14:textId="76D0A62D"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Les métiers identifiés par l’étude BMO comme étant en tension le sont-ils effectivement pour les entreprises interrogées ? Quels métiers sont les plus difficiles à pourvoir ? </w:t>
      </w:r>
      <w:r w:rsidR="003125BF">
        <w:rPr>
          <w:rFonts w:ascii="Times New Roman" w:eastAsia="Times New Roman" w:hAnsi="Times New Roman" w:cs="Times New Roman"/>
          <w:color w:val="000000"/>
          <w:kern w:val="0"/>
          <w:sz w:val="22"/>
          <w:szCs w:val="22"/>
          <w14:ligatures w14:val="none"/>
        </w:rPr>
        <w:t xml:space="preserve">Le seront-ils à l’avenir : </w:t>
      </w:r>
      <w:r w:rsidR="00662705">
        <w:rPr>
          <w:rFonts w:ascii="Times New Roman" w:eastAsia="Times New Roman" w:hAnsi="Times New Roman" w:cs="Times New Roman"/>
          <w:color w:val="000000"/>
          <w:kern w:val="0"/>
          <w:sz w:val="22"/>
          <w:szCs w:val="22"/>
          <w14:ligatures w14:val="none"/>
        </w:rPr>
        <w:t xml:space="preserve">Quels sont </w:t>
      </w:r>
      <w:proofErr w:type="gramStart"/>
      <w:r w:rsidR="00662705">
        <w:rPr>
          <w:rFonts w:ascii="Times New Roman" w:eastAsia="Times New Roman" w:hAnsi="Times New Roman" w:cs="Times New Roman"/>
          <w:color w:val="000000"/>
          <w:kern w:val="0"/>
          <w:sz w:val="22"/>
          <w:szCs w:val="22"/>
          <w14:ligatures w14:val="none"/>
        </w:rPr>
        <w:t>leur besoins</w:t>
      </w:r>
      <w:proofErr w:type="gramEnd"/>
      <w:r w:rsidR="00662705">
        <w:rPr>
          <w:rFonts w:ascii="Times New Roman" w:eastAsia="Times New Roman" w:hAnsi="Times New Roman" w:cs="Times New Roman"/>
          <w:color w:val="000000"/>
          <w:kern w:val="0"/>
          <w:sz w:val="22"/>
          <w:szCs w:val="22"/>
          <w14:ligatures w14:val="none"/>
        </w:rPr>
        <w:t xml:space="preserve"> en recrutement ? quels sont leurs besoins en formation complémentaire pour les nouveaux recrutés</w:t>
      </w:r>
      <w:r w:rsidR="005344A0">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 xml:space="preserve">? À quelle échéance ? Quelles compétences recherchent-elles </w:t>
      </w:r>
      <w:r w:rsidR="003125BF">
        <w:rPr>
          <w:rFonts w:ascii="Times New Roman" w:eastAsia="Times New Roman" w:hAnsi="Times New Roman" w:cs="Times New Roman"/>
          <w:color w:val="000000"/>
          <w:kern w:val="0"/>
          <w:sz w:val="22"/>
          <w:szCs w:val="22"/>
          <w14:ligatures w14:val="none"/>
        </w:rPr>
        <w:t xml:space="preserve">aujourd’hui et demain </w:t>
      </w:r>
      <w:r w:rsidRPr="00BC39F6">
        <w:rPr>
          <w:rFonts w:ascii="Times New Roman" w:eastAsia="Times New Roman" w:hAnsi="Times New Roman" w:cs="Times New Roman"/>
          <w:color w:val="000000"/>
          <w:kern w:val="0"/>
          <w:sz w:val="22"/>
          <w:szCs w:val="22"/>
          <w14:ligatures w14:val="none"/>
        </w:rPr>
        <w:t xml:space="preserve">? Les formations proposées par les centres de Sousse et de Grombalia correspondent-elles à ces besoins ? Et les entreprises concernées sont-elles disposées à participer au salon de l’emploi prévu </w:t>
      </w:r>
      <w:r w:rsidR="003125BF">
        <w:rPr>
          <w:rFonts w:ascii="Times New Roman" w:eastAsia="Times New Roman" w:hAnsi="Times New Roman" w:cs="Times New Roman"/>
          <w:color w:val="000000"/>
          <w:kern w:val="0"/>
          <w:sz w:val="22"/>
          <w:szCs w:val="22"/>
          <w14:ligatures w14:val="none"/>
        </w:rPr>
        <w:t>au printemps</w:t>
      </w:r>
      <w:r w:rsidRPr="00BC39F6">
        <w:rPr>
          <w:rFonts w:ascii="Times New Roman" w:eastAsia="Times New Roman" w:hAnsi="Times New Roman" w:cs="Times New Roman"/>
          <w:color w:val="000000"/>
          <w:kern w:val="0"/>
          <w:sz w:val="22"/>
          <w:szCs w:val="22"/>
          <w14:ligatures w14:val="none"/>
        </w:rPr>
        <w:t xml:space="preserve"> 2027 ?</w:t>
      </w:r>
    </w:p>
    <w:p w14:paraId="1C600394"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3. Objet de la mission</w:t>
      </w:r>
    </w:p>
    <w:p w14:paraId="0C7340AC" w14:textId="6443AC3C" w:rsidR="00BC39F6" w:rsidRPr="00BC39F6" w:rsidRDefault="00BC39F6" w:rsidP="005344A0">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Expertise France </w:t>
      </w:r>
      <w:r w:rsidR="00443498">
        <w:rPr>
          <w:rFonts w:ascii="Times New Roman" w:eastAsia="Times New Roman" w:hAnsi="Times New Roman" w:cs="Times New Roman"/>
          <w:color w:val="000000"/>
          <w:kern w:val="0"/>
          <w:sz w:val="22"/>
          <w:szCs w:val="22"/>
          <w14:ligatures w14:val="none"/>
        </w:rPr>
        <w:t xml:space="preserve">envisage </w:t>
      </w:r>
      <w:r w:rsidR="005344A0">
        <w:rPr>
          <w:rFonts w:ascii="Times New Roman" w:eastAsia="Times New Roman" w:hAnsi="Times New Roman" w:cs="Times New Roman"/>
          <w:color w:val="000000"/>
          <w:kern w:val="0"/>
          <w:sz w:val="22"/>
          <w:szCs w:val="22"/>
          <w14:ligatures w14:val="none"/>
        </w:rPr>
        <w:t xml:space="preserve">de </w:t>
      </w:r>
      <w:r w:rsidRPr="00BC39F6">
        <w:rPr>
          <w:rFonts w:ascii="Times New Roman" w:eastAsia="Times New Roman" w:hAnsi="Times New Roman" w:cs="Times New Roman"/>
          <w:color w:val="000000"/>
          <w:kern w:val="0"/>
          <w:sz w:val="22"/>
          <w:szCs w:val="22"/>
          <w14:ligatures w14:val="none"/>
        </w:rPr>
        <w:t>mobiliser </w:t>
      </w:r>
      <w:r w:rsidR="00A708DC">
        <w:rPr>
          <w:rFonts w:ascii="Times New Roman" w:eastAsia="Times New Roman" w:hAnsi="Times New Roman" w:cs="Times New Roman"/>
          <w:color w:val="000000"/>
          <w:kern w:val="0"/>
          <w:sz w:val="22"/>
          <w:szCs w:val="22"/>
          <w14:ligatures w14:val="none"/>
        </w:rPr>
        <w:t>un à deux</w:t>
      </w:r>
      <w:r w:rsidR="00A708DC" w:rsidRPr="00BC39F6">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experts seniors afin de conduire une campagne struc</w:t>
      </w:r>
      <w:r w:rsidR="003125BF">
        <w:rPr>
          <w:rFonts w:ascii="Times New Roman" w:eastAsia="Times New Roman" w:hAnsi="Times New Roman" w:cs="Times New Roman"/>
          <w:color w:val="000000"/>
          <w:kern w:val="0"/>
          <w:sz w:val="22"/>
          <w:szCs w:val="22"/>
          <w14:ligatures w14:val="none"/>
        </w:rPr>
        <w:t xml:space="preserve">turée </w:t>
      </w:r>
      <w:proofErr w:type="gramStart"/>
      <w:r w:rsidRPr="00BC39F6">
        <w:rPr>
          <w:rFonts w:ascii="Times New Roman" w:eastAsia="Times New Roman" w:hAnsi="Times New Roman" w:cs="Times New Roman"/>
          <w:color w:val="000000"/>
          <w:kern w:val="0"/>
          <w:sz w:val="22"/>
          <w:szCs w:val="22"/>
          <w14:ligatures w14:val="none"/>
        </w:rPr>
        <w:t>de</w:t>
      </w:r>
      <w:proofErr w:type="gramEnd"/>
      <w:r w:rsidRPr="00BC39F6">
        <w:rPr>
          <w:rFonts w:ascii="Times New Roman" w:eastAsia="Times New Roman" w:hAnsi="Times New Roman" w:cs="Times New Roman"/>
          <w:color w:val="000000"/>
          <w:kern w:val="0"/>
          <w:sz w:val="22"/>
          <w:szCs w:val="22"/>
          <w14:ligatures w14:val="none"/>
        </w:rPr>
        <w:t xml:space="preserve"> consultation et de mobilisation d’entreprises opérant dans les secteurs de la mécanique générale, de l’outillage et dans les secteurs industriels employant les profils professionnels formés par les centres de Sousse et de Grombalia.</w:t>
      </w:r>
      <w:r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La mission aura une double dimension :</w:t>
      </w:r>
    </w:p>
    <w:p w14:paraId="3C84B10B"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1. </w:t>
      </w:r>
      <w:r w:rsidRPr="00BC39F6">
        <w:rPr>
          <w:rFonts w:ascii="Times New Roman" w:eastAsia="Times New Roman" w:hAnsi="Times New Roman" w:cs="Times New Roman"/>
          <w:color w:val="000000"/>
          <w:kern w:val="0"/>
          <w:sz w:val="22"/>
          <w:szCs w:val="22"/>
          <w14:ligatures w14:val="none"/>
        </w:rPr>
        <w:t>Une dimension d’analyse et de validation, visant à confirmer ou nuancer les résultats de l’étude BMO concernant les métiers en tension et à quantifier les besoins de recrutement des entreprises ;</w:t>
      </w:r>
    </w:p>
    <w:p w14:paraId="4988D36E" w14:textId="3AF4411D"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lastRenderedPageBreak/>
        <w:t xml:space="preserve">2. </w:t>
      </w:r>
      <w:r w:rsidRPr="00BC39F6">
        <w:rPr>
          <w:rFonts w:ascii="Times New Roman" w:eastAsia="Times New Roman" w:hAnsi="Times New Roman" w:cs="Times New Roman"/>
          <w:color w:val="000000"/>
          <w:kern w:val="0"/>
          <w:sz w:val="22"/>
          <w:szCs w:val="22"/>
          <w14:ligatures w14:val="none"/>
        </w:rPr>
        <w:t xml:space="preserve">Une dimension de mobilisation, visant à constituer un portefeuille d’entreprises susceptibles de recruter </w:t>
      </w:r>
      <w:proofErr w:type="gramStart"/>
      <w:r w:rsidRPr="00BC39F6">
        <w:rPr>
          <w:rFonts w:ascii="Times New Roman" w:eastAsia="Times New Roman" w:hAnsi="Times New Roman" w:cs="Times New Roman"/>
          <w:color w:val="000000"/>
          <w:kern w:val="0"/>
          <w:sz w:val="22"/>
          <w:szCs w:val="22"/>
          <w14:ligatures w14:val="none"/>
        </w:rPr>
        <w:t xml:space="preserve">et </w:t>
      </w:r>
      <w:r w:rsidR="00443498">
        <w:rPr>
          <w:rFonts w:ascii="Times New Roman" w:eastAsia="Times New Roman" w:hAnsi="Times New Roman" w:cs="Times New Roman"/>
          <w:color w:val="000000"/>
          <w:kern w:val="0"/>
          <w:sz w:val="22"/>
          <w:szCs w:val="22"/>
          <w14:ligatures w14:val="none"/>
        </w:rPr>
        <w:t xml:space="preserve"> de</w:t>
      </w:r>
      <w:proofErr w:type="gramEnd"/>
      <w:r w:rsidR="00443498">
        <w:rPr>
          <w:rFonts w:ascii="Times New Roman" w:eastAsia="Times New Roman" w:hAnsi="Times New Roman" w:cs="Times New Roman"/>
          <w:color w:val="000000"/>
          <w:kern w:val="0"/>
          <w:sz w:val="22"/>
          <w:szCs w:val="22"/>
          <w14:ligatures w14:val="none"/>
        </w:rPr>
        <w:t xml:space="preserve"> participer</w:t>
      </w:r>
      <w:r w:rsidRPr="00BC39F6">
        <w:rPr>
          <w:rFonts w:ascii="Times New Roman" w:eastAsia="Times New Roman" w:hAnsi="Times New Roman" w:cs="Times New Roman"/>
          <w:color w:val="000000"/>
          <w:kern w:val="0"/>
          <w:sz w:val="22"/>
          <w:szCs w:val="22"/>
          <w14:ligatures w14:val="none"/>
        </w:rPr>
        <w:t xml:space="preserve"> au salon de l’emploi prévu </w:t>
      </w:r>
      <w:r w:rsidR="00443498">
        <w:rPr>
          <w:rFonts w:ascii="Times New Roman" w:eastAsia="Times New Roman" w:hAnsi="Times New Roman" w:cs="Times New Roman"/>
          <w:color w:val="000000"/>
          <w:kern w:val="0"/>
          <w:sz w:val="22"/>
          <w:szCs w:val="22"/>
          <w14:ligatures w14:val="none"/>
        </w:rPr>
        <w:t xml:space="preserve"> en</w:t>
      </w:r>
      <w:r w:rsidRPr="00BC39F6">
        <w:rPr>
          <w:rFonts w:ascii="Times New Roman" w:eastAsia="Times New Roman" w:hAnsi="Times New Roman" w:cs="Times New Roman"/>
          <w:color w:val="000000"/>
          <w:kern w:val="0"/>
          <w:sz w:val="22"/>
          <w:szCs w:val="22"/>
          <w14:ligatures w14:val="none"/>
        </w:rPr>
        <w:t xml:space="preserve"> 2027.</w:t>
      </w:r>
    </w:p>
    <w:p w14:paraId="2123F409" w14:textId="6C0B8D8E"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travailleront à partir :</w:t>
      </w:r>
    </w:p>
    <w:p w14:paraId="7B55C546" w14:textId="0DAD395D" w:rsidR="00BC39F6" w:rsidRPr="00BC39F6" w:rsidRDefault="00BC39F6" w:rsidP="00BC39F6">
      <w:pPr>
        <w:numPr>
          <w:ilvl w:val="0"/>
          <w:numId w:val="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Des</w:t>
      </w:r>
      <w:r w:rsidRPr="00BC39F6">
        <w:rPr>
          <w:rFonts w:ascii="Times New Roman" w:eastAsia="Times New Roman" w:hAnsi="Times New Roman" w:cs="Times New Roman"/>
          <w:color w:val="000000"/>
          <w:kern w:val="0"/>
          <w:sz w:val="22"/>
          <w:szCs w:val="22"/>
          <w14:ligatures w14:val="none"/>
        </w:rPr>
        <w:t xml:space="preserve"> résultats de l’étude BMO </w:t>
      </w:r>
    </w:p>
    <w:p w14:paraId="247DFDA0" w14:textId="497E520B" w:rsidR="00BC39F6" w:rsidRPr="00BC39F6" w:rsidRDefault="00BC39F6" w:rsidP="00BC39F6">
      <w:pPr>
        <w:numPr>
          <w:ilvl w:val="0"/>
          <w:numId w:val="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De</w:t>
      </w:r>
      <w:r w:rsidRPr="00BC39F6">
        <w:rPr>
          <w:rFonts w:ascii="Times New Roman" w:eastAsia="Times New Roman" w:hAnsi="Times New Roman" w:cs="Times New Roman"/>
          <w:color w:val="000000"/>
          <w:kern w:val="0"/>
          <w:sz w:val="22"/>
          <w:szCs w:val="22"/>
          <w14:ligatures w14:val="none"/>
        </w:rPr>
        <w:t xml:space="preserve"> la liste des métiers en tension identifiés par cette étude </w:t>
      </w:r>
    </w:p>
    <w:p w14:paraId="1077ABE2" w14:textId="0E1E3EC0" w:rsidR="00BC39F6" w:rsidRPr="00BC39F6" w:rsidRDefault="00BC39F6" w:rsidP="00BC39F6">
      <w:pPr>
        <w:numPr>
          <w:ilvl w:val="0"/>
          <w:numId w:val="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De</w:t>
      </w:r>
      <w:r w:rsidRPr="00BC39F6">
        <w:rPr>
          <w:rFonts w:ascii="Times New Roman" w:eastAsia="Times New Roman" w:hAnsi="Times New Roman" w:cs="Times New Roman"/>
          <w:color w:val="000000"/>
          <w:kern w:val="0"/>
          <w:sz w:val="22"/>
          <w:szCs w:val="22"/>
          <w14:ligatures w14:val="none"/>
        </w:rPr>
        <w:t xml:space="preserve"> la liste des diplômes, spécialités et métiers préparés dans les centres de Sousse et de Grombalia </w:t>
      </w:r>
    </w:p>
    <w:p w14:paraId="5A09BEE3" w14:textId="3959FB8E" w:rsidR="00BC39F6" w:rsidRPr="00BC39F6" w:rsidRDefault="00BC39F6" w:rsidP="00BC39F6">
      <w:pPr>
        <w:numPr>
          <w:ilvl w:val="0"/>
          <w:numId w:val="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Des</w:t>
      </w:r>
      <w:r w:rsidRPr="00BC39F6">
        <w:rPr>
          <w:rFonts w:ascii="Times New Roman" w:eastAsia="Times New Roman" w:hAnsi="Times New Roman" w:cs="Times New Roman"/>
          <w:color w:val="000000"/>
          <w:kern w:val="0"/>
          <w:sz w:val="22"/>
          <w:szCs w:val="22"/>
          <w14:ligatures w14:val="none"/>
        </w:rPr>
        <w:t xml:space="preserve"> listes et bases de données d’entreprises existantes </w:t>
      </w:r>
    </w:p>
    <w:p w14:paraId="17C27632" w14:textId="493C80B3" w:rsidR="00BC39F6" w:rsidRPr="00BC39F6" w:rsidRDefault="00BC39F6" w:rsidP="00BC39F6">
      <w:pPr>
        <w:numPr>
          <w:ilvl w:val="0"/>
          <w:numId w:val="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Des</w:t>
      </w:r>
      <w:r w:rsidRPr="00BC39F6">
        <w:rPr>
          <w:rFonts w:ascii="Times New Roman" w:eastAsia="Times New Roman" w:hAnsi="Times New Roman" w:cs="Times New Roman"/>
          <w:color w:val="000000"/>
          <w:kern w:val="0"/>
          <w:sz w:val="22"/>
          <w:szCs w:val="22"/>
          <w14:ligatures w14:val="none"/>
        </w:rPr>
        <w:t xml:space="preserve"> informations disponibles auprès des organisations professionnelles, fédérations sectorielles, chambres de commerce, réseaux d’entreprises et structures publiques concernées.</w:t>
      </w:r>
    </w:p>
    <w:p w14:paraId="1A3D2539"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4. Objectif général</w:t>
      </w:r>
    </w:p>
    <w:p w14:paraId="3CF3DE03" w14:textId="354FB6AD" w:rsidR="003125BF" w:rsidRPr="00D22ABB" w:rsidRDefault="003125BF"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3125BF">
        <w:rPr>
          <w:rFonts w:ascii="Times New Roman" w:eastAsia="Times New Roman" w:hAnsi="Times New Roman" w:cs="Times New Roman"/>
          <w:color w:val="000000"/>
          <w:kern w:val="0"/>
          <w:sz w:val="22"/>
          <w:szCs w:val="22"/>
          <w14:ligatures w14:val="none"/>
        </w:rPr>
        <w:t>L’objectif général de la mission est d’approfondir, auprès d’un échantillon raisonné et représentatif d’entreprises des bassins économiques de Sousse</w:t>
      </w:r>
      <w:r w:rsidR="00455FAC">
        <w:rPr>
          <w:rFonts w:ascii="Times New Roman" w:eastAsia="Times New Roman" w:hAnsi="Times New Roman" w:cs="Times New Roman"/>
          <w:color w:val="000000"/>
          <w:kern w:val="0"/>
          <w:sz w:val="22"/>
          <w:szCs w:val="22"/>
          <w14:ligatures w14:val="none"/>
        </w:rPr>
        <w:t>,</w:t>
      </w:r>
      <w:r w:rsidRPr="003125BF">
        <w:rPr>
          <w:rFonts w:ascii="Times New Roman" w:eastAsia="Times New Roman" w:hAnsi="Times New Roman" w:cs="Times New Roman"/>
          <w:color w:val="000000"/>
          <w:kern w:val="0"/>
          <w:sz w:val="22"/>
          <w:szCs w:val="22"/>
          <w14:ligatures w14:val="none"/>
        </w:rPr>
        <w:t xml:space="preserve"> de Grombalia</w:t>
      </w:r>
      <w:r w:rsidR="00455FAC">
        <w:rPr>
          <w:rFonts w:ascii="Times New Roman" w:eastAsia="Times New Roman" w:hAnsi="Times New Roman" w:cs="Times New Roman"/>
          <w:color w:val="000000"/>
          <w:kern w:val="0"/>
          <w:sz w:val="22"/>
          <w:szCs w:val="22"/>
          <w14:ligatures w14:val="none"/>
        </w:rPr>
        <w:t xml:space="preserve"> et de grand Tunis</w:t>
      </w:r>
      <w:r w:rsidRPr="003125BF">
        <w:rPr>
          <w:rFonts w:ascii="Times New Roman" w:eastAsia="Times New Roman" w:hAnsi="Times New Roman" w:cs="Times New Roman"/>
          <w:color w:val="000000"/>
          <w:kern w:val="0"/>
          <w:sz w:val="22"/>
          <w:szCs w:val="22"/>
          <w14:ligatures w14:val="none"/>
        </w:rPr>
        <w:t>, les principaux constats issus de l’étude BMO relatifs aux métiers en tension, afin de confirmer ou nuancer les tensions identifiées, d’en comprendr</w:t>
      </w:r>
      <w:r w:rsidR="00E677DF">
        <w:rPr>
          <w:rFonts w:ascii="Times New Roman" w:eastAsia="Times New Roman" w:hAnsi="Times New Roman" w:cs="Times New Roman"/>
          <w:color w:val="000000"/>
          <w:kern w:val="0"/>
          <w:sz w:val="22"/>
          <w:szCs w:val="22"/>
          <w14:ligatures w14:val="none"/>
        </w:rPr>
        <w:t>e les déterminant</w:t>
      </w:r>
      <w:r w:rsidRPr="003125BF">
        <w:rPr>
          <w:rFonts w:ascii="Times New Roman" w:eastAsia="Times New Roman" w:hAnsi="Times New Roman" w:cs="Times New Roman"/>
          <w:color w:val="000000"/>
          <w:kern w:val="0"/>
          <w:sz w:val="22"/>
          <w:szCs w:val="22"/>
          <w14:ligatures w14:val="none"/>
        </w:rPr>
        <w:t>, et d’analyser dans quelle mesure ces tensions peuvent être liées à une insuffisance quantitative ou qualitative de l’offre de formation disponible dans les deux bassins.</w:t>
      </w:r>
      <w:r w:rsidR="00E677DF">
        <w:rPr>
          <w:rFonts w:ascii="Times New Roman" w:eastAsia="Times New Roman" w:hAnsi="Times New Roman" w:cs="Times New Roman"/>
          <w:color w:val="000000"/>
          <w:kern w:val="0"/>
          <w:sz w:val="22"/>
          <w:szCs w:val="22"/>
          <w14:ligatures w14:val="none"/>
        </w:rPr>
        <w:t xml:space="preserve"> </w:t>
      </w:r>
    </w:p>
    <w:p w14:paraId="4C58C174" w14:textId="77777777" w:rsidR="00D22ABB" w:rsidRPr="00BC39F6" w:rsidRDefault="00D22ABB" w:rsidP="00D22ABB">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Les experts travailleront sous la supervision de l’équipe du projet PAR MOB / Expertise France et en coordination avec les partenaires concernés.</w:t>
      </w:r>
      <w:r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Des réunions régulières seront organisées afin de :</w:t>
      </w:r>
    </w:p>
    <w:p w14:paraId="7AA1B240" w14:textId="77777777" w:rsidR="00455FAC" w:rsidRDefault="00455FAC"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Identifier les entreprises à contacter</w:t>
      </w:r>
    </w:p>
    <w:p w14:paraId="7648D013" w14:textId="77777777" w:rsidR="005344A0" w:rsidRDefault="00D22ABB"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Suivre</w:t>
      </w:r>
      <w:r w:rsidRPr="00BC39F6">
        <w:rPr>
          <w:rFonts w:ascii="Times New Roman" w:eastAsia="Times New Roman" w:hAnsi="Times New Roman" w:cs="Times New Roman"/>
          <w:color w:val="000000"/>
          <w:kern w:val="0"/>
          <w:sz w:val="22"/>
          <w:szCs w:val="22"/>
          <w14:ligatures w14:val="none"/>
        </w:rPr>
        <w:t xml:space="preserve"> l’avancement de la prospection </w:t>
      </w:r>
      <w:r w:rsidR="00455FAC">
        <w:rPr>
          <w:rFonts w:ascii="Times New Roman" w:eastAsia="Times New Roman" w:hAnsi="Times New Roman" w:cs="Times New Roman"/>
          <w:color w:val="000000"/>
          <w:kern w:val="0"/>
          <w:sz w:val="22"/>
          <w:szCs w:val="22"/>
          <w14:ligatures w14:val="none"/>
        </w:rPr>
        <w:t xml:space="preserve">(nombre d’entretiens, qualité des réponses, taille </w:t>
      </w:r>
      <w:r w:rsidR="00455FAC" w:rsidRPr="00455FAC">
        <w:rPr>
          <w:rFonts w:ascii="Times New Roman" w:eastAsia="Times New Roman" w:hAnsi="Times New Roman" w:cs="Times New Roman"/>
          <w:color w:val="000000"/>
          <w:kern w:val="0"/>
          <w:sz w:val="22"/>
          <w:szCs w:val="22"/>
          <w14:ligatures w14:val="none"/>
        </w:rPr>
        <w:t xml:space="preserve">des entreprises contactées </w:t>
      </w:r>
      <w:r w:rsidR="00455FAC">
        <w:rPr>
          <w:rFonts w:ascii="Times New Roman" w:eastAsia="Times New Roman" w:hAnsi="Times New Roman" w:cs="Times New Roman"/>
          <w:color w:val="000000"/>
          <w:kern w:val="0"/>
          <w:sz w:val="22"/>
          <w:szCs w:val="22"/>
          <w14:ligatures w14:val="none"/>
        </w:rPr>
        <w:t>etc…)</w:t>
      </w:r>
    </w:p>
    <w:p w14:paraId="1F6138FA" w14:textId="70E0AC8F" w:rsidR="00D22ABB" w:rsidRPr="00BC39F6" w:rsidRDefault="00D22ABB"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w:t>
      </w:r>
      <w:r w:rsidRPr="00BC39F6">
        <w:rPr>
          <w:rFonts w:ascii="Times New Roman" w:eastAsia="Times New Roman" w:hAnsi="Times New Roman" w:cs="Times New Roman"/>
          <w:color w:val="000000"/>
          <w:kern w:val="0"/>
          <w:sz w:val="22"/>
          <w:szCs w:val="22"/>
          <w14:ligatures w14:val="none"/>
        </w:rPr>
        <w:t xml:space="preserve">nalyser les premiers résultats </w:t>
      </w:r>
    </w:p>
    <w:p w14:paraId="6FD39A32" w14:textId="77777777" w:rsidR="00D22ABB" w:rsidRPr="00BC39F6" w:rsidRDefault="00D22ABB"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Ajuster</w:t>
      </w:r>
      <w:r w:rsidRPr="00BC39F6">
        <w:rPr>
          <w:rFonts w:ascii="Times New Roman" w:eastAsia="Times New Roman" w:hAnsi="Times New Roman" w:cs="Times New Roman"/>
          <w:color w:val="000000"/>
          <w:kern w:val="0"/>
          <w:sz w:val="22"/>
          <w:szCs w:val="22"/>
          <w14:ligatures w14:val="none"/>
        </w:rPr>
        <w:t xml:space="preserve"> les entreprises et secteurs prioritaires </w:t>
      </w:r>
    </w:p>
    <w:p w14:paraId="23CF6607" w14:textId="77777777" w:rsidR="00D22ABB" w:rsidRPr="00BC39F6" w:rsidRDefault="00D22ABB"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Suivre</w:t>
      </w:r>
      <w:r w:rsidRPr="00BC39F6">
        <w:rPr>
          <w:rFonts w:ascii="Times New Roman" w:eastAsia="Times New Roman" w:hAnsi="Times New Roman" w:cs="Times New Roman"/>
          <w:color w:val="000000"/>
          <w:kern w:val="0"/>
          <w:sz w:val="22"/>
          <w:szCs w:val="22"/>
          <w14:ligatures w14:val="none"/>
        </w:rPr>
        <w:t xml:space="preserve"> les engagements relatifs au salon </w:t>
      </w:r>
    </w:p>
    <w:p w14:paraId="6689E9BD" w14:textId="77777777" w:rsidR="00D22ABB" w:rsidRPr="00D22ABB" w:rsidRDefault="00D22ABB" w:rsidP="00D22ABB">
      <w:pPr>
        <w:numPr>
          <w:ilvl w:val="0"/>
          <w:numId w:val="20"/>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Identifier</w:t>
      </w:r>
      <w:r w:rsidRPr="00BC39F6">
        <w:rPr>
          <w:rFonts w:ascii="Times New Roman" w:eastAsia="Times New Roman" w:hAnsi="Times New Roman" w:cs="Times New Roman"/>
          <w:color w:val="000000"/>
          <w:kern w:val="0"/>
          <w:sz w:val="22"/>
          <w:szCs w:val="22"/>
          <w14:ligatures w14:val="none"/>
        </w:rPr>
        <w:t xml:space="preserve"> les difficultés nécessitant l’appui du projet.</w:t>
      </w:r>
    </w:p>
    <w:p w14:paraId="579CE433"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5. Objectifs spécifiques</w:t>
      </w:r>
    </w:p>
    <w:p w14:paraId="38EB59DC"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mission poursuivra les objectifs spécifiques suivants :</w:t>
      </w:r>
    </w:p>
    <w:p w14:paraId="37E324E3"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Identifier et constituer une base de données qualifiée d’entreprises opérant dans la mécanique générale, l’outillage et les secteurs industriels employant les métiers ciblés.</w:t>
      </w:r>
    </w:p>
    <w:p w14:paraId="60689BB6" w14:textId="6863ED26" w:rsidR="00BC39F6" w:rsidRPr="00BC39F6" w:rsidRDefault="0041713B"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Analyser dans quelle mesure l</w:t>
      </w:r>
      <w:r w:rsidR="00BC39F6" w:rsidRPr="00BC39F6">
        <w:rPr>
          <w:rFonts w:ascii="Times New Roman" w:eastAsia="Times New Roman" w:hAnsi="Times New Roman" w:cs="Times New Roman"/>
          <w:color w:val="000000"/>
          <w:kern w:val="0"/>
          <w:sz w:val="22"/>
          <w:szCs w:val="22"/>
          <w14:ligatures w14:val="none"/>
        </w:rPr>
        <w:t>es tensions</w:t>
      </w:r>
      <w:r>
        <w:rPr>
          <w:rFonts w:ascii="Times New Roman" w:eastAsia="Times New Roman" w:hAnsi="Times New Roman" w:cs="Times New Roman"/>
          <w:color w:val="000000"/>
          <w:kern w:val="0"/>
          <w:sz w:val="22"/>
          <w:szCs w:val="22"/>
          <w14:ligatures w14:val="none"/>
        </w:rPr>
        <w:t xml:space="preserve"> des métiers ciblés</w:t>
      </w:r>
      <w:r w:rsidR="00BC39F6" w:rsidRPr="00BC39F6">
        <w:rPr>
          <w:rFonts w:ascii="Times New Roman" w:eastAsia="Times New Roman" w:hAnsi="Times New Roman" w:cs="Times New Roman"/>
          <w:color w:val="000000"/>
          <w:kern w:val="0"/>
          <w:sz w:val="22"/>
          <w:szCs w:val="22"/>
          <w14:ligatures w14:val="none"/>
        </w:rPr>
        <w:t xml:space="preserve"> sont confirmées par leur expérience récente de recrutement.</w:t>
      </w:r>
    </w:p>
    <w:p w14:paraId="018A60AD"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Quantifier autant que possible les besoins de recrutement par métier et par horizon temporel.</w:t>
      </w:r>
    </w:p>
    <w:p w14:paraId="34AB82DF"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Identifier les compétences techniques et transversales recherchées par les entreprises pour les différents métiers.</w:t>
      </w:r>
    </w:p>
    <w:p w14:paraId="32C87D6E"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Identifier les raisons expliquant les difficultés de recrutement pour les métiers déclarés en tension.</w:t>
      </w:r>
    </w:p>
    <w:p w14:paraId="5080B0D3"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Vérifier l’adéquation entre les profils formés dans les centres de Sousse et de Grombalia et les profils recherchés par les entreprises.</w:t>
      </w:r>
    </w:p>
    <w:p w14:paraId="740C7843" w14:textId="77777777" w:rsidR="00BC39F6" w:rsidRP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Identifier les éventuels écarts de compétences nécessitant des formations complémentaires ou une adaptation des contenus de formation.</w:t>
      </w:r>
    </w:p>
    <w:p w14:paraId="014DBD90" w14:textId="31FA0D1D" w:rsidR="00BC39F6" w:rsidRDefault="00BC39F6" w:rsidP="00C4615D">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lastRenderedPageBreak/>
        <w:t>Constituer un portefeuille d'entreprises partenaires pouvant être mobilisées ultérieurement pour le recrutement, les stages, l'alternance, les visites d'entreprises ou d'autres formes de coopération avec les centres.</w:t>
      </w:r>
    </w:p>
    <w:p w14:paraId="7949025B" w14:textId="77777777" w:rsidR="0041713B" w:rsidRPr="00BC39F6" w:rsidRDefault="0041713B" w:rsidP="0041713B">
      <w:pPr>
        <w:numPr>
          <w:ilvl w:val="0"/>
          <w:numId w:val="3"/>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Mobiliser les entreprises présentant des besoins de recrutement afin qu’elles participent au salon de l’emploi prévu </w:t>
      </w:r>
      <w:r>
        <w:rPr>
          <w:rFonts w:ascii="Times New Roman" w:eastAsia="Times New Roman" w:hAnsi="Times New Roman" w:cs="Times New Roman"/>
          <w:color w:val="000000"/>
          <w:kern w:val="0"/>
          <w:sz w:val="22"/>
          <w:szCs w:val="22"/>
          <w14:ligatures w14:val="none"/>
        </w:rPr>
        <w:t>au printemps</w:t>
      </w:r>
      <w:r w:rsidRPr="00BC39F6">
        <w:rPr>
          <w:rFonts w:ascii="Times New Roman" w:eastAsia="Times New Roman" w:hAnsi="Times New Roman" w:cs="Times New Roman"/>
          <w:color w:val="000000"/>
          <w:kern w:val="0"/>
          <w:sz w:val="22"/>
          <w:szCs w:val="22"/>
          <w14:ligatures w14:val="none"/>
        </w:rPr>
        <w:t xml:space="preserve"> 2027.</w:t>
      </w:r>
    </w:p>
    <w:p w14:paraId="1E6DF8BC" w14:textId="77777777" w:rsidR="00BC39F6" w:rsidRPr="00BC39F6" w:rsidRDefault="00BC39F6"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36"/>
          <w:sz w:val="22"/>
          <w:szCs w:val="22"/>
          <w14:ligatures w14:val="none"/>
        </w:rPr>
        <w:t>6. Approche méthodologique</w:t>
      </w:r>
    </w:p>
    <w:p w14:paraId="7BEBF958"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mission devra adopter une approche fortement orientée vers le contact direct avec les entreprises.</w:t>
      </w:r>
    </w:p>
    <w:p w14:paraId="26C9A164" w14:textId="4AA0AE70" w:rsidR="00BC39F6" w:rsidRPr="00D22ABB"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ne devront pas se limiter à une analyse documentaire ou à l’envoi électronique d’un questionnaire. Une part importante de la mission devra être consacrée à la prospection active, </w:t>
      </w:r>
      <w:r w:rsidR="009F1BA0" w:rsidRPr="00D22ABB">
        <w:rPr>
          <w:rFonts w:ascii="Times New Roman" w:eastAsia="Times New Roman" w:hAnsi="Times New Roman" w:cs="Times New Roman"/>
          <w:color w:val="000000"/>
          <w:kern w:val="0"/>
          <w:sz w:val="22"/>
          <w:szCs w:val="22"/>
          <w14:ligatures w14:val="none"/>
        </w:rPr>
        <w:t xml:space="preserve">aux visites sur sites, </w:t>
      </w:r>
      <w:r w:rsidRPr="00BC39F6">
        <w:rPr>
          <w:rFonts w:ascii="Times New Roman" w:eastAsia="Times New Roman" w:hAnsi="Times New Roman" w:cs="Times New Roman"/>
          <w:color w:val="000000"/>
          <w:kern w:val="0"/>
          <w:sz w:val="22"/>
          <w:szCs w:val="22"/>
          <w14:ligatures w14:val="none"/>
        </w:rPr>
        <w:t>aux entretiens avec les responsables des entreprises et au suivi des entreprises présentant un potentiel réel de recrutement.</w:t>
      </w:r>
      <w:r w:rsidR="00A424D7">
        <w:rPr>
          <w:rFonts w:ascii="Times New Roman" w:eastAsia="Times New Roman" w:hAnsi="Times New Roman" w:cs="Times New Roman"/>
          <w:color w:val="000000"/>
          <w:kern w:val="0"/>
          <w:sz w:val="22"/>
          <w:szCs w:val="22"/>
          <w14:ligatures w14:val="none"/>
        </w:rPr>
        <w:t xml:space="preserve"> La mission sera réalisée en collaboration avec les équipes du MEFP. </w:t>
      </w:r>
    </w:p>
    <w:p w14:paraId="7E221E2C" w14:textId="52F81F12" w:rsidR="00191AB7" w:rsidRPr="00BC39F6" w:rsidRDefault="00D22ABB"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La mission sera organisée en</w:t>
      </w:r>
      <w:r w:rsidRPr="00D22ABB">
        <w:rPr>
          <w:rFonts w:ascii="Times New Roman" w:eastAsia="Times New Roman" w:hAnsi="Times New Roman" w:cs="Times New Roman"/>
          <w:kern w:val="0"/>
          <w:sz w:val="22"/>
          <w:szCs w:val="22"/>
          <w14:ligatures w14:val="none"/>
        </w:rPr>
        <w:t> six phases successives</w:t>
      </w:r>
      <w:r w:rsidRPr="00D22ABB">
        <w:rPr>
          <w:rFonts w:ascii="Times New Roman" w:eastAsia="Times New Roman" w:hAnsi="Times New Roman" w:cs="Times New Roman"/>
          <w:color w:val="000000"/>
          <w:kern w:val="0"/>
          <w:sz w:val="22"/>
          <w:szCs w:val="22"/>
          <w14:ligatures w14:val="none"/>
        </w:rPr>
        <w:t>, permettant de passer progressivement de l’exploitation des résultats de l’étude BMO à l’identification de besoins réels de recrutement, puis à la mobilisation des entreprises dans le cadre des activités du projet PAR MOB et du salon de l’emploi prévu en 2027.</w:t>
      </w:r>
      <w:r w:rsidR="00191AB7">
        <w:rPr>
          <w:rFonts w:ascii="Times New Roman" w:eastAsia="Times New Roman" w:hAnsi="Times New Roman" w:cs="Times New Roman"/>
          <w:color w:val="000000"/>
          <w:kern w:val="0"/>
          <w:sz w:val="22"/>
          <w:szCs w:val="22"/>
          <w14:ligatures w14:val="none"/>
        </w:rPr>
        <w:t xml:space="preserve"> </w:t>
      </w:r>
    </w:p>
    <w:p w14:paraId="20413127" w14:textId="11ABFF76"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Phase 1 – Appropriation des résultats de l’étude BMO</w:t>
      </w:r>
    </w:p>
    <w:p w14:paraId="3398FBCC" w14:textId="2E918B7F" w:rsidR="00BC39F6" w:rsidRPr="00BC39F6" w:rsidRDefault="00BC39F6" w:rsidP="00AD4563">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Les experts prendront connaissance de l’étude BMO et des travaux déjà réalisés par </w:t>
      </w:r>
      <w:proofErr w:type="spellStart"/>
      <w:r w:rsidRPr="00BC39F6">
        <w:rPr>
          <w:rFonts w:ascii="Times New Roman" w:eastAsia="Times New Roman" w:hAnsi="Times New Roman" w:cs="Times New Roman"/>
          <w:color w:val="000000"/>
          <w:kern w:val="0"/>
          <w:sz w:val="22"/>
          <w:szCs w:val="22"/>
          <w14:ligatures w14:val="none"/>
        </w:rPr>
        <w:t>PAR</w:t>
      </w:r>
      <w:proofErr w:type="spellEnd"/>
      <w:r w:rsidRPr="00BC39F6">
        <w:rPr>
          <w:rFonts w:ascii="Times New Roman" w:eastAsia="Times New Roman" w:hAnsi="Times New Roman" w:cs="Times New Roman"/>
          <w:color w:val="000000"/>
          <w:kern w:val="0"/>
          <w:sz w:val="22"/>
          <w:szCs w:val="22"/>
          <w14:ligatures w14:val="none"/>
        </w:rPr>
        <w:t xml:space="preserve"> MOB.</w:t>
      </w:r>
      <w:r w:rsidR="00AD4563"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À l’issue de cette phase, le</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élaboreront une matrice de validation des résultats BMO qui servira de base aux consultations des entreprises.</w:t>
      </w:r>
    </w:p>
    <w:p w14:paraId="0F009389" w14:textId="0E73FDC7"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Phase </w:t>
      </w:r>
      <w:r w:rsidRPr="00D22ABB">
        <w:rPr>
          <w:rFonts w:ascii="Times New Roman" w:eastAsia="Times New Roman" w:hAnsi="Times New Roman" w:cs="Times New Roman"/>
          <w:b/>
          <w:bCs/>
          <w:color w:val="000000"/>
          <w:kern w:val="0"/>
          <w:sz w:val="22"/>
          <w:szCs w:val="22"/>
          <w14:ligatures w14:val="none"/>
        </w:rPr>
        <w:t>2</w:t>
      </w:r>
      <w:r w:rsidRPr="00BC39F6">
        <w:rPr>
          <w:rFonts w:ascii="Times New Roman" w:eastAsia="Times New Roman" w:hAnsi="Times New Roman" w:cs="Times New Roman"/>
          <w:b/>
          <w:bCs/>
          <w:color w:val="000000"/>
          <w:kern w:val="0"/>
          <w:sz w:val="22"/>
          <w:szCs w:val="22"/>
          <w14:ligatures w14:val="none"/>
        </w:rPr>
        <w:t xml:space="preserve"> – </w:t>
      </w:r>
      <w:r w:rsidR="00BC39F6" w:rsidRPr="00BC39F6">
        <w:rPr>
          <w:rFonts w:ascii="Times New Roman" w:eastAsia="Times New Roman" w:hAnsi="Times New Roman" w:cs="Times New Roman"/>
          <w:b/>
          <w:bCs/>
          <w:color w:val="000000"/>
          <w:kern w:val="36"/>
          <w:sz w:val="22"/>
          <w:szCs w:val="22"/>
          <w14:ligatures w14:val="none"/>
        </w:rPr>
        <w:t>Cartographie et identification des entreprises</w:t>
      </w:r>
    </w:p>
    <w:p w14:paraId="24289AC1"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Les experts établiront une cartographie des entreprises susceptibles d’employer les profils correspondant aux formations dispensées par les deux centres.</w:t>
      </w:r>
    </w:p>
    <w:p w14:paraId="44C5A97E" w14:textId="4F73FCBF" w:rsid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recherche ne devra pas être limitée aux entreprises dont l’activité principale est explicitement classée sous « mécanique générale et outillage ». Elle devra également couvrir les entreprises industrielles utilisatrices de ces compétences, notamment lorsque leurs activités nécessitent des fonctions d’usinage, de maintenance, de fabrication, de production industrielle, de CFAO ou d’outillage.</w:t>
      </w:r>
    </w:p>
    <w:p w14:paraId="0DCD5EB8" w14:textId="28E40D76" w:rsidR="00E677DF" w:rsidRPr="00E677DF" w:rsidRDefault="00E677DF" w:rsidP="00E677DF">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Un </w:t>
      </w:r>
      <w:r w:rsidR="005344A0">
        <w:rPr>
          <w:rFonts w:ascii="Times New Roman" w:eastAsia="Times New Roman" w:hAnsi="Times New Roman" w:cs="Times New Roman"/>
          <w:color w:val="000000"/>
          <w:kern w:val="0"/>
          <w:sz w:val="22"/>
          <w:szCs w:val="22"/>
          <w14:ligatures w14:val="none"/>
        </w:rPr>
        <w:t>échantillon raisonné d’entreprises s</w:t>
      </w:r>
      <w:r w:rsidRPr="00E677DF">
        <w:rPr>
          <w:rFonts w:ascii="Times New Roman" w:eastAsia="Times New Roman" w:hAnsi="Times New Roman" w:cs="Times New Roman"/>
          <w:color w:val="000000"/>
          <w:kern w:val="0"/>
          <w:sz w:val="22"/>
          <w:szCs w:val="22"/>
          <w14:ligatures w14:val="none"/>
        </w:rPr>
        <w:t>électionnées pour représenter :</w:t>
      </w:r>
    </w:p>
    <w:p w14:paraId="71293CA8" w14:textId="62BF2B92" w:rsidR="00E677DF" w:rsidRDefault="00E677DF" w:rsidP="00E677DF">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E677DF">
        <w:rPr>
          <w:rFonts w:ascii="Times New Roman" w:eastAsia="Times New Roman" w:hAnsi="Times New Roman" w:cs="Times New Roman"/>
          <w:color w:val="000000"/>
          <w:kern w:val="0"/>
          <w:sz w:val="22"/>
          <w:szCs w:val="22"/>
          <w14:ligatures w14:val="none"/>
        </w:rPr>
        <w:t>Sousse et Grombalia/Nabeul</w:t>
      </w:r>
      <w:r w:rsidR="005344A0">
        <w:rPr>
          <w:rFonts w:ascii="Times New Roman" w:eastAsia="Times New Roman" w:hAnsi="Times New Roman" w:cs="Times New Roman"/>
          <w:color w:val="000000"/>
          <w:kern w:val="0"/>
          <w:sz w:val="22"/>
          <w:szCs w:val="22"/>
          <w14:ligatures w14:val="none"/>
        </w:rPr>
        <w:t> ; Grand Tunis</w:t>
      </w:r>
      <w:r w:rsidRPr="00E677DF">
        <w:rPr>
          <w:rFonts w:ascii="Times New Roman" w:eastAsia="Times New Roman" w:hAnsi="Times New Roman" w:cs="Times New Roman"/>
          <w:color w:val="000000"/>
          <w:kern w:val="0"/>
          <w:sz w:val="22"/>
          <w:szCs w:val="22"/>
          <w14:ligatures w14:val="none"/>
        </w:rPr>
        <w:t xml:space="preserve"> ;</w:t>
      </w:r>
    </w:p>
    <w:p w14:paraId="0A4D5142" w14:textId="351380CD" w:rsidR="00E677DF" w:rsidRPr="00E677DF" w:rsidRDefault="00E677DF" w:rsidP="00E677DF">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PME </w:t>
      </w:r>
      <w:r w:rsidRPr="00E677DF">
        <w:rPr>
          <w:rFonts w:ascii="Times New Roman" w:eastAsia="Times New Roman" w:hAnsi="Times New Roman" w:cs="Times New Roman"/>
          <w:color w:val="000000"/>
          <w:kern w:val="0"/>
          <w:sz w:val="22"/>
          <w:szCs w:val="22"/>
          <w14:ligatures w14:val="none"/>
        </w:rPr>
        <w:t>/ grandes entreprises ;</w:t>
      </w:r>
    </w:p>
    <w:p w14:paraId="664772EF" w14:textId="54F1A092" w:rsidR="00E677DF" w:rsidRPr="00E677DF" w:rsidRDefault="00E677DF" w:rsidP="005474E7">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roofErr w:type="gramStart"/>
      <w:r w:rsidRPr="00E677DF">
        <w:rPr>
          <w:rFonts w:ascii="Times New Roman" w:eastAsia="Times New Roman" w:hAnsi="Times New Roman" w:cs="Times New Roman"/>
          <w:color w:val="000000"/>
          <w:kern w:val="0"/>
          <w:sz w:val="22"/>
          <w:szCs w:val="22"/>
          <w14:ligatures w14:val="none"/>
        </w:rPr>
        <w:t>entreprises</w:t>
      </w:r>
      <w:proofErr w:type="gramEnd"/>
      <w:r w:rsidRPr="00E677DF">
        <w:rPr>
          <w:rFonts w:ascii="Times New Roman" w:eastAsia="Times New Roman" w:hAnsi="Times New Roman" w:cs="Times New Roman"/>
          <w:color w:val="000000"/>
          <w:kern w:val="0"/>
          <w:sz w:val="22"/>
          <w:szCs w:val="22"/>
          <w14:ligatures w14:val="none"/>
        </w:rPr>
        <w:t xml:space="preserve"> recrutant les métiers prioritaires </w:t>
      </w:r>
      <w:r w:rsidR="005344A0">
        <w:rPr>
          <w:rFonts w:ascii="Times New Roman" w:eastAsia="Times New Roman" w:hAnsi="Times New Roman" w:cs="Times New Roman"/>
          <w:color w:val="000000"/>
          <w:kern w:val="0"/>
          <w:sz w:val="22"/>
          <w:szCs w:val="22"/>
          <w14:ligatures w14:val="none"/>
        </w:rPr>
        <w:t xml:space="preserve">étude </w:t>
      </w:r>
      <w:r>
        <w:rPr>
          <w:rFonts w:ascii="Times New Roman" w:eastAsia="Times New Roman" w:hAnsi="Times New Roman" w:cs="Times New Roman"/>
          <w:color w:val="000000"/>
          <w:kern w:val="0"/>
          <w:sz w:val="22"/>
          <w:szCs w:val="22"/>
          <w14:ligatures w14:val="none"/>
        </w:rPr>
        <w:t xml:space="preserve">BMO </w:t>
      </w:r>
      <w:r w:rsidRPr="00E677DF">
        <w:rPr>
          <w:rFonts w:ascii="Times New Roman" w:eastAsia="Times New Roman" w:hAnsi="Times New Roman" w:cs="Times New Roman"/>
          <w:color w:val="000000"/>
          <w:kern w:val="0"/>
          <w:sz w:val="22"/>
          <w:szCs w:val="22"/>
          <w14:ligatures w14:val="none"/>
        </w:rPr>
        <w:t>;</w:t>
      </w:r>
    </w:p>
    <w:p w14:paraId="5E111D5A" w14:textId="23E9BA4F" w:rsidR="00E677DF" w:rsidRPr="00E677DF" w:rsidRDefault="00E677DF" w:rsidP="00E677DF">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roofErr w:type="gramStart"/>
      <w:r w:rsidRPr="00E677DF">
        <w:rPr>
          <w:rFonts w:ascii="Times New Roman" w:eastAsia="Times New Roman" w:hAnsi="Times New Roman" w:cs="Times New Roman"/>
          <w:color w:val="000000"/>
          <w:kern w:val="0"/>
          <w:sz w:val="22"/>
          <w:szCs w:val="22"/>
          <w14:ligatures w14:val="none"/>
        </w:rPr>
        <w:t>entreprises</w:t>
      </w:r>
      <w:proofErr w:type="gramEnd"/>
      <w:r w:rsidRPr="00E677DF">
        <w:rPr>
          <w:rFonts w:ascii="Times New Roman" w:eastAsia="Times New Roman" w:hAnsi="Times New Roman" w:cs="Times New Roman"/>
          <w:color w:val="000000"/>
          <w:kern w:val="0"/>
          <w:sz w:val="22"/>
          <w:szCs w:val="22"/>
          <w14:ligatures w14:val="none"/>
        </w:rPr>
        <w:t xml:space="preserve"> </w:t>
      </w:r>
      <w:r w:rsidR="00683AE3">
        <w:rPr>
          <w:rFonts w:ascii="Times New Roman" w:eastAsia="Times New Roman" w:hAnsi="Times New Roman" w:cs="Times New Roman"/>
          <w:color w:val="000000"/>
          <w:kern w:val="0"/>
          <w:sz w:val="22"/>
          <w:szCs w:val="22"/>
          <w14:ligatures w14:val="none"/>
        </w:rPr>
        <w:t xml:space="preserve">clientes de </w:t>
      </w:r>
      <w:r w:rsidRPr="00E677DF">
        <w:rPr>
          <w:rFonts w:ascii="Times New Roman" w:eastAsia="Times New Roman" w:hAnsi="Times New Roman" w:cs="Times New Roman"/>
          <w:color w:val="000000"/>
          <w:kern w:val="0"/>
          <w:sz w:val="22"/>
          <w:szCs w:val="22"/>
          <w14:ligatures w14:val="none"/>
        </w:rPr>
        <w:t xml:space="preserve"> </w:t>
      </w:r>
      <w:r>
        <w:rPr>
          <w:rFonts w:ascii="Times New Roman" w:eastAsia="Times New Roman" w:hAnsi="Times New Roman" w:cs="Times New Roman"/>
          <w:color w:val="000000"/>
          <w:kern w:val="0"/>
          <w:sz w:val="22"/>
          <w:szCs w:val="22"/>
          <w14:ligatures w14:val="none"/>
        </w:rPr>
        <w:t>l’</w:t>
      </w:r>
      <w:r w:rsidRPr="00E677DF">
        <w:rPr>
          <w:rFonts w:ascii="Times New Roman" w:eastAsia="Times New Roman" w:hAnsi="Times New Roman" w:cs="Times New Roman"/>
          <w:color w:val="000000"/>
          <w:kern w:val="0"/>
          <w:sz w:val="22"/>
          <w:szCs w:val="22"/>
          <w14:ligatures w14:val="none"/>
        </w:rPr>
        <w:t>ANETI et entreprises recrutant hors ANETI ;</w:t>
      </w:r>
    </w:p>
    <w:p w14:paraId="5E01AF36" w14:textId="77777777" w:rsidR="00E677DF" w:rsidRPr="00BC39F6" w:rsidRDefault="00E677DF"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p>
    <w:p w14:paraId="1E2F0B43" w14:textId="7777777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base de données devra notamment renseigner :</w:t>
      </w:r>
    </w:p>
    <w:p w14:paraId="775D1AA5" w14:textId="7B31AA1C"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Entreprise | secteur | localisation | taille | activité principale | personne de contact | fonction | téléphone | e-mail | métiers potentiellement concernés | statut du contact | date du contact | résultat du contact | besoin de </w:t>
      </w:r>
      <w:r w:rsidRPr="00BC39F6">
        <w:rPr>
          <w:rFonts w:ascii="Times New Roman" w:eastAsia="Times New Roman" w:hAnsi="Times New Roman" w:cs="Times New Roman"/>
          <w:color w:val="000000"/>
          <w:kern w:val="0"/>
          <w:sz w:val="22"/>
          <w:szCs w:val="22"/>
          <w14:ligatures w14:val="none"/>
        </w:rPr>
        <w:lastRenderedPageBreak/>
        <w:t>recrutement identifié |</w:t>
      </w:r>
      <w:r w:rsidR="00E677DF">
        <w:rPr>
          <w:rFonts w:ascii="Times New Roman" w:eastAsia="Times New Roman" w:hAnsi="Times New Roman" w:cs="Times New Roman"/>
          <w:color w:val="000000"/>
          <w:kern w:val="0"/>
          <w:sz w:val="22"/>
          <w:szCs w:val="22"/>
          <w14:ligatures w14:val="none"/>
        </w:rPr>
        <w:t xml:space="preserve"> canaux de recrutement utilisés </w:t>
      </w:r>
      <w:r w:rsidR="00E677DF" w:rsidRPr="00BC39F6">
        <w:rPr>
          <w:rFonts w:ascii="Times New Roman" w:eastAsia="Times New Roman" w:hAnsi="Times New Roman" w:cs="Times New Roman"/>
          <w:color w:val="000000"/>
          <w:kern w:val="0"/>
          <w:sz w:val="22"/>
          <w:szCs w:val="22"/>
          <w14:ligatures w14:val="none"/>
        </w:rPr>
        <w:t>|</w:t>
      </w:r>
      <w:r w:rsidR="00E677DF">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intérêt pour le salon de l’emploi</w:t>
      </w:r>
      <w:r w:rsidR="00E677DF">
        <w:rPr>
          <w:rFonts w:ascii="Times New Roman" w:eastAsia="Times New Roman" w:hAnsi="Times New Roman" w:cs="Times New Roman"/>
          <w:color w:val="000000"/>
          <w:kern w:val="0"/>
          <w:sz w:val="22"/>
          <w:szCs w:val="22"/>
          <w14:ligatures w14:val="none"/>
        </w:rPr>
        <w:t xml:space="preserve"> PAR MOB</w:t>
      </w:r>
      <w:r w:rsidRPr="00BC39F6">
        <w:rPr>
          <w:rFonts w:ascii="Times New Roman" w:eastAsia="Times New Roman" w:hAnsi="Times New Roman" w:cs="Times New Roman"/>
          <w:color w:val="000000"/>
          <w:kern w:val="0"/>
          <w:sz w:val="22"/>
          <w:szCs w:val="22"/>
          <w14:ligatures w14:val="none"/>
        </w:rPr>
        <w:t xml:space="preserve"> | actions de suivi nécessaires.</w:t>
      </w:r>
    </w:p>
    <w:p w14:paraId="49D41C42" w14:textId="12DB7FB5"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Phase </w:t>
      </w:r>
      <w:r w:rsidRPr="00D22ABB">
        <w:rPr>
          <w:rFonts w:ascii="Times New Roman" w:eastAsia="Times New Roman" w:hAnsi="Times New Roman" w:cs="Times New Roman"/>
          <w:b/>
          <w:bCs/>
          <w:color w:val="000000"/>
          <w:kern w:val="0"/>
          <w:sz w:val="22"/>
          <w:szCs w:val="22"/>
          <w14:ligatures w14:val="none"/>
        </w:rPr>
        <w:t>3</w:t>
      </w:r>
      <w:r w:rsidRPr="00BC39F6">
        <w:rPr>
          <w:rFonts w:ascii="Times New Roman" w:eastAsia="Times New Roman" w:hAnsi="Times New Roman" w:cs="Times New Roman"/>
          <w:b/>
          <w:bCs/>
          <w:color w:val="000000"/>
          <w:kern w:val="0"/>
          <w:sz w:val="22"/>
          <w:szCs w:val="22"/>
          <w14:ligatures w14:val="none"/>
        </w:rPr>
        <w:t xml:space="preserve"> – </w:t>
      </w:r>
      <w:r w:rsidR="00BC39F6" w:rsidRPr="00BC39F6">
        <w:rPr>
          <w:rFonts w:ascii="Times New Roman" w:eastAsia="Times New Roman" w:hAnsi="Times New Roman" w:cs="Times New Roman"/>
          <w:b/>
          <w:bCs/>
          <w:color w:val="000000"/>
          <w:kern w:val="36"/>
          <w:sz w:val="22"/>
          <w:szCs w:val="22"/>
          <w14:ligatures w14:val="none"/>
        </w:rPr>
        <w:t xml:space="preserve">Élaboration et administration </w:t>
      </w:r>
      <w:proofErr w:type="gramStart"/>
      <w:r w:rsidR="00BC39F6" w:rsidRPr="00BC39F6">
        <w:rPr>
          <w:rFonts w:ascii="Times New Roman" w:eastAsia="Times New Roman" w:hAnsi="Times New Roman" w:cs="Times New Roman"/>
          <w:b/>
          <w:bCs/>
          <w:color w:val="000000"/>
          <w:kern w:val="36"/>
          <w:sz w:val="22"/>
          <w:szCs w:val="22"/>
          <w14:ligatures w14:val="none"/>
        </w:rPr>
        <w:t>du questionnaire entreprises</w:t>
      </w:r>
      <w:proofErr w:type="gramEnd"/>
    </w:p>
    <w:p w14:paraId="27255485" w14:textId="1E825017"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En concertation avec Expertise France, le</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finaliseront un questionnaire court et opérationnel destiné aux entreprises.</w:t>
      </w:r>
      <w:r w:rsidR="00CF1CC3"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Lorsque cela est possible, les questionnaires seront administrés dans le cadre d’un entretien avec un responsable RH, responsable de production, directeur technique, dirigeant ou autre responsable ayant une connaissance directe des besoins en recrutement.</w:t>
      </w:r>
    </w:p>
    <w:p w14:paraId="5E28481C" w14:textId="09BEF004"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Phase </w:t>
      </w:r>
      <w:r w:rsidRPr="00D22ABB">
        <w:rPr>
          <w:rFonts w:ascii="Times New Roman" w:eastAsia="Times New Roman" w:hAnsi="Times New Roman" w:cs="Times New Roman"/>
          <w:b/>
          <w:bCs/>
          <w:color w:val="000000"/>
          <w:kern w:val="0"/>
          <w:sz w:val="22"/>
          <w:szCs w:val="22"/>
          <w14:ligatures w14:val="none"/>
        </w:rPr>
        <w:t>4</w:t>
      </w:r>
      <w:r w:rsidRPr="00BC39F6">
        <w:rPr>
          <w:rFonts w:ascii="Times New Roman" w:eastAsia="Times New Roman" w:hAnsi="Times New Roman" w:cs="Times New Roman"/>
          <w:b/>
          <w:bCs/>
          <w:color w:val="000000"/>
          <w:kern w:val="0"/>
          <w:sz w:val="22"/>
          <w:szCs w:val="22"/>
          <w14:ligatures w14:val="none"/>
        </w:rPr>
        <w:t xml:space="preserve"> – </w:t>
      </w:r>
      <w:r w:rsidR="00BC39F6" w:rsidRPr="00BC39F6">
        <w:rPr>
          <w:rFonts w:ascii="Times New Roman" w:eastAsia="Times New Roman" w:hAnsi="Times New Roman" w:cs="Times New Roman"/>
          <w:b/>
          <w:bCs/>
          <w:color w:val="000000"/>
          <w:kern w:val="36"/>
          <w:sz w:val="22"/>
          <w:szCs w:val="22"/>
          <w14:ligatures w14:val="none"/>
        </w:rPr>
        <w:t>Validation des métiers en tension</w:t>
      </w:r>
    </w:p>
    <w:p w14:paraId="4A634193"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L’un des résultats essentiels de la mission sera de vérifier empiriquement la liste des métiers en tension issue de l’étude BMO.</w:t>
      </w:r>
    </w:p>
    <w:p w14:paraId="5CD7715A"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Pour chaque métier, les experts devront notamment déterminer :</w:t>
      </w:r>
    </w:p>
    <w:p w14:paraId="50247870" w14:textId="07A627C8" w:rsidR="00BC39F6" w:rsidRP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Combien</w:t>
      </w:r>
      <w:r w:rsidR="00BC39F6" w:rsidRPr="00BC39F6">
        <w:rPr>
          <w:rFonts w:ascii="Times New Roman" w:eastAsia="Times New Roman" w:hAnsi="Times New Roman" w:cs="Times New Roman"/>
          <w:color w:val="000000"/>
          <w:kern w:val="0"/>
          <w:sz w:val="22"/>
          <w:szCs w:val="22"/>
          <w14:ligatures w14:val="none"/>
        </w:rPr>
        <w:t xml:space="preserve"> d’entreprises déclarent employer ce métier </w:t>
      </w:r>
    </w:p>
    <w:p w14:paraId="222D4C5D" w14:textId="0C50E30D" w:rsidR="00BC39F6" w:rsidRP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Combien</w:t>
      </w:r>
      <w:r w:rsidR="00BC39F6" w:rsidRPr="00BC39F6">
        <w:rPr>
          <w:rFonts w:ascii="Times New Roman" w:eastAsia="Times New Roman" w:hAnsi="Times New Roman" w:cs="Times New Roman"/>
          <w:color w:val="000000"/>
          <w:kern w:val="0"/>
          <w:sz w:val="22"/>
          <w:szCs w:val="22"/>
          <w14:ligatures w14:val="none"/>
        </w:rPr>
        <w:t xml:space="preserve"> déclarent avoir recruté récemment sur ce métier </w:t>
      </w:r>
    </w:p>
    <w:p w14:paraId="3ED73FF0" w14:textId="47BEA1C4" w:rsid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Combien</w:t>
      </w:r>
      <w:r w:rsidR="00BC39F6" w:rsidRPr="00BC39F6">
        <w:rPr>
          <w:rFonts w:ascii="Times New Roman" w:eastAsia="Times New Roman" w:hAnsi="Times New Roman" w:cs="Times New Roman"/>
          <w:color w:val="000000"/>
          <w:kern w:val="0"/>
          <w:sz w:val="22"/>
          <w:szCs w:val="22"/>
          <w14:ligatures w14:val="none"/>
        </w:rPr>
        <w:t xml:space="preserve"> déclarent rencontrer des difficultés de recrutement </w:t>
      </w:r>
    </w:p>
    <w:p w14:paraId="7750C5A0" w14:textId="6C34486B" w:rsidR="0041713B" w:rsidRDefault="0041713B"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Quels sont les canaux de recrutement utilisés </w:t>
      </w:r>
    </w:p>
    <w:p w14:paraId="2CCB1EA4" w14:textId="3432E84B" w:rsidR="0041713B" w:rsidRPr="00BC39F6" w:rsidRDefault="0041713B"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Quel est le niveau de difficulté selon le canal utilisé  </w:t>
      </w:r>
    </w:p>
    <w:p w14:paraId="1FB5A1BC" w14:textId="7808631F" w:rsidR="00BC39F6" w:rsidRP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estimé de recrutements prévus </w:t>
      </w:r>
    </w:p>
    <w:p w14:paraId="160A7BCC" w14:textId="74CFA59A" w:rsidR="00BC39F6" w:rsidRP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Compétences</w:t>
      </w:r>
      <w:r w:rsidR="00BC39F6" w:rsidRPr="00BC39F6">
        <w:rPr>
          <w:rFonts w:ascii="Times New Roman" w:eastAsia="Times New Roman" w:hAnsi="Times New Roman" w:cs="Times New Roman"/>
          <w:color w:val="000000"/>
          <w:kern w:val="0"/>
          <w:sz w:val="22"/>
          <w:szCs w:val="22"/>
          <w14:ligatures w14:val="none"/>
        </w:rPr>
        <w:t xml:space="preserve"> particulièrement difficiles à trouver </w:t>
      </w:r>
    </w:p>
    <w:p w14:paraId="2B3BF410" w14:textId="66D800DE" w:rsidR="00BC39F6" w:rsidRPr="00BC39F6" w:rsidRDefault="00336B36" w:rsidP="00BC39F6">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Principales</w:t>
      </w:r>
      <w:r w:rsidR="00BC39F6" w:rsidRPr="00BC39F6">
        <w:rPr>
          <w:rFonts w:ascii="Times New Roman" w:eastAsia="Times New Roman" w:hAnsi="Times New Roman" w:cs="Times New Roman"/>
          <w:color w:val="000000"/>
          <w:kern w:val="0"/>
          <w:sz w:val="22"/>
          <w:szCs w:val="22"/>
          <w14:ligatures w14:val="none"/>
        </w:rPr>
        <w:t xml:space="preserve"> causes des difficultés de recrutement.</w:t>
      </w:r>
    </w:p>
    <w:p w14:paraId="2D341D74" w14:textId="7D0A71D6"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Phase </w:t>
      </w:r>
      <w:r w:rsidRPr="00D22ABB">
        <w:rPr>
          <w:rFonts w:ascii="Times New Roman" w:eastAsia="Times New Roman" w:hAnsi="Times New Roman" w:cs="Times New Roman"/>
          <w:b/>
          <w:bCs/>
          <w:color w:val="000000"/>
          <w:kern w:val="0"/>
          <w:sz w:val="22"/>
          <w:szCs w:val="22"/>
          <w14:ligatures w14:val="none"/>
        </w:rPr>
        <w:t>5</w:t>
      </w:r>
      <w:r w:rsidRPr="00BC39F6">
        <w:rPr>
          <w:rFonts w:ascii="Times New Roman" w:eastAsia="Times New Roman" w:hAnsi="Times New Roman" w:cs="Times New Roman"/>
          <w:b/>
          <w:bCs/>
          <w:color w:val="000000"/>
          <w:kern w:val="0"/>
          <w:sz w:val="22"/>
          <w:szCs w:val="22"/>
          <w14:ligatures w14:val="none"/>
        </w:rPr>
        <w:t xml:space="preserve"> – </w:t>
      </w:r>
      <w:r w:rsidR="00BC39F6" w:rsidRPr="00BC39F6">
        <w:rPr>
          <w:rFonts w:ascii="Times New Roman" w:eastAsia="Times New Roman" w:hAnsi="Times New Roman" w:cs="Times New Roman"/>
          <w:b/>
          <w:bCs/>
          <w:color w:val="000000"/>
          <w:kern w:val="36"/>
          <w:sz w:val="22"/>
          <w:szCs w:val="22"/>
          <w14:ligatures w14:val="none"/>
        </w:rPr>
        <w:t>Mise en relation avec les formations de Sousse et de Grombalia</w:t>
      </w:r>
    </w:p>
    <w:p w14:paraId="435AB58B" w14:textId="11C65C0E" w:rsidR="00BC39F6" w:rsidRPr="00BC39F6" w:rsidRDefault="00BC39F6" w:rsidP="0041713B">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A708DC">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devront mettre en correspondance les besoins exprimés par les entreprises avec les formations d</w:t>
      </w:r>
      <w:r w:rsidR="0041713B">
        <w:rPr>
          <w:rFonts w:ascii="Times New Roman" w:eastAsia="Times New Roman" w:hAnsi="Times New Roman" w:cs="Times New Roman"/>
          <w:color w:val="000000"/>
          <w:kern w:val="0"/>
          <w:sz w:val="22"/>
          <w:szCs w:val="22"/>
          <w14:ligatures w14:val="none"/>
        </w:rPr>
        <w:t xml:space="preserve">ispensées dans les deux centres et répondre à la question suivante : </w:t>
      </w:r>
      <w:r w:rsidR="0041713B" w:rsidRPr="0041713B">
        <w:rPr>
          <w:rFonts w:ascii="Times New Roman" w:eastAsia="Times New Roman" w:hAnsi="Times New Roman" w:cs="Times New Roman"/>
          <w:color w:val="000000"/>
          <w:kern w:val="0"/>
          <w:sz w:val="22"/>
          <w:szCs w:val="22"/>
          <w14:ligatures w14:val="none"/>
        </w:rPr>
        <w:t>Dans quelle mesure la tension constatée s’explique-t-elle par l’offre de formation locale ?</w:t>
      </w:r>
    </w:p>
    <w:p w14:paraId="09F37D80"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Une matrice sera notamment produite sous la forme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
        <w:gridCol w:w="1570"/>
        <w:gridCol w:w="1622"/>
        <w:gridCol w:w="1894"/>
        <w:gridCol w:w="647"/>
        <w:gridCol w:w="1766"/>
        <w:gridCol w:w="1199"/>
      </w:tblGrid>
      <w:tr w:rsidR="00BC39F6" w:rsidRPr="00BC39F6" w14:paraId="3190014D" w14:textId="77777777">
        <w:trPr>
          <w:tblHeader/>
          <w:tblCellSpacing w:w="15" w:type="dxa"/>
        </w:trPr>
        <w:tc>
          <w:tcPr>
            <w:tcW w:w="0" w:type="auto"/>
            <w:vAlign w:val="center"/>
            <w:hideMark/>
          </w:tcPr>
          <w:p w14:paraId="5D224F78"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Métier</w:t>
            </w:r>
          </w:p>
        </w:tc>
        <w:tc>
          <w:tcPr>
            <w:tcW w:w="0" w:type="auto"/>
            <w:vAlign w:val="center"/>
            <w:hideMark/>
          </w:tcPr>
          <w:p w14:paraId="084FA2BC"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Entreprises concernées</w:t>
            </w:r>
          </w:p>
        </w:tc>
        <w:tc>
          <w:tcPr>
            <w:tcW w:w="0" w:type="auto"/>
            <w:vAlign w:val="center"/>
            <w:hideMark/>
          </w:tcPr>
          <w:p w14:paraId="7222CE9A" w14:textId="77777777" w:rsidR="00BC39F6" w:rsidRPr="00BC39F6" w:rsidRDefault="00BC39F6" w:rsidP="00BC39F6">
            <w:pPr>
              <w:spacing w:after="0" w:line="240" w:lineRule="auto"/>
              <w:jc w:val="right"/>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Besoins de recrutement</w:t>
            </w:r>
          </w:p>
        </w:tc>
        <w:tc>
          <w:tcPr>
            <w:tcW w:w="0" w:type="auto"/>
            <w:vAlign w:val="center"/>
            <w:hideMark/>
          </w:tcPr>
          <w:p w14:paraId="3C5CCEA6"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Formation correspondante</w:t>
            </w:r>
          </w:p>
        </w:tc>
        <w:tc>
          <w:tcPr>
            <w:tcW w:w="0" w:type="auto"/>
            <w:vAlign w:val="center"/>
            <w:hideMark/>
          </w:tcPr>
          <w:p w14:paraId="4F7094F0"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Centre</w:t>
            </w:r>
          </w:p>
        </w:tc>
        <w:tc>
          <w:tcPr>
            <w:tcW w:w="0" w:type="auto"/>
            <w:vAlign w:val="center"/>
            <w:hideMark/>
          </w:tcPr>
          <w:p w14:paraId="2D0EA4D6"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Compétences demandées</w:t>
            </w:r>
          </w:p>
        </w:tc>
        <w:tc>
          <w:tcPr>
            <w:tcW w:w="0" w:type="auto"/>
            <w:vAlign w:val="center"/>
            <w:hideMark/>
          </w:tcPr>
          <w:p w14:paraId="25D683EE" w14:textId="77777777" w:rsidR="00BC39F6" w:rsidRPr="00BC39F6" w:rsidRDefault="00BC39F6" w:rsidP="00BC39F6">
            <w:pPr>
              <w:spacing w:after="0" w:line="240" w:lineRule="auto"/>
              <w:jc w:val="center"/>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Écarts identifiés</w:t>
            </w:r>
          </w:p>
        </w:tc>
      </w:tr>
    </w:tbl>
    <w:p w14:paraId="7C8EB784"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Cette analyse permettra au projet d’identifier :</w:t>
      </w:r>
    </w:p>
    <w:p w14:paraId="0A234D46" w14:textId="51F2D8B6" w:rsidR="00BC39F6" w:rsidRPr="00BC39F6" w:rsidRDefault="007525A5" w:rsidP="00BC39F6">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formations présentant le plus fort potentiel d’insertion </w:t>
      </w:r>
    </w:p>
    <w:p w14:paraId="075835BF" w14:textId="6C709C86" w:rsidR="00BC39F6" w:rsidRPr="00BC39F6" w:rsidRDefault="007525A5" w:rsidP="00BC39F6">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métiers pour lesquels la demande des entreprises est la plus importante </w:t>
      </w:r>
    </w:p>
    <w:p w14:paraId="5E12A685" w14:textId="3731BBCA" w:rsidR="00BC39F6" w:rsidRPr="00BC39F6" w:rsidRDefault="007525A5" w:rsidP="00BC39F6">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compétences nécessitant un renforcement </w:t>
      </w:r>
    </w:p>
    <w:p w14:paraId="0C8B16C2" w14:textId="1040FA24" w:rsidR="00BC39F6" w:rsidRPr="00BC39F6" w:rsidRDefault="007525A5" w:rsidP="00BC39F6">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éventuels modules</w:t>
      </w:r>
      <w:r w:rsidR="00740611">
        <w:rPr>
          <w:rFonts w:ascii="Times New Roman" w:eastAsia="Times New Roman" w:hAnsi="Times New Roman" w:cs="Times New Roman"/>
          <w:color w:val="000000"/>
          <w:kern w:val="0"/>
          <w:sz w:val="22"/>
          <w:szCs w:val="22"/>
          <w14:ligatures w14:val="none"/>
        </w:rPr>
        <w:t xml:space="preserve"> de formation</w:t>
      </w:r>
      <w:r w:rsidR="00BC39F6" w:rsidRPr="00BC39F6">
        <w:rPr>
          <w:rFonts w:ascii="Times New Roman" w:eastAsia="Times New Roman" w:hAnsi="Times New Roman" w:cs="Times New Roman"/>
          <w:color w:val="000000"/>
          <w:kern w:val="0"/>
          <w:sz w:val="22"/>
          <w:szCs w:val="22"/>
          <w14:ligatures w14:val="none"/>
        </w:rPr>
        <w:t xml:space="preserve"> complémentaires à développer </w:t>
      </w:r>
    </w:p>
    <w:p w14:paraId="4EF4CD2B" w14:textId="3260D065" w:rsidR="00BC39F6" w:rsidRPr="00BC39F6" w:rsidRDefault="007525A5" w:rsidP="00BC39F6">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besoins de </w:t>
      </w:r>
      <w:r w:rsidRPr="00D22ABB">
        <w:rPr>
          <w:rFonts w:ascii="Times New Roman" w:eastAsia="Times New Roman" w:hAnsi="Times New Roman" w:cs="Times New Roman"/>
          <w:color w:val="000000"/>
          <w:kern w:val="0"/>
          <w:sz w:val="22"/>
          <w:szCs w:val="22"/>
          <w14:ligatures w14:val="none"/>
        </w:rPr>
        <w:t>certification</w:t>
      </w:r>
    </w:p>
    <w:p w14:paraId="7B8E6C00" w14:textId="3F99DA2A" w:rsidR="00BC39F6" w:rsidRPr="00BC39F6" w:rsidRDefault="007525A5" w:rsidP="005D095E">
      <w:pPr>
        <w:numPr>
          <w:ilvl w:val="0"/>
          <w:numId w:val="8"/>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possibilités de coopération directe entre entreprises et centres.</w:t>
      </w:r>
    </w:p>
    <w:p w14:paraId="57259B7A" w14:textId="77777777" w:rsidR="00A424D7" w:rsidRDefault="00A424D7" w:rsidP="00BC39F6">
      <w:pPr>
        <w:spacing w:before="100" w:beforeAutospacing="1" w:after="100" w:afterAutospacing="1" w:line="240" w:lineRule="auto"/>
        <w:outlineLvl w:val="0"/>
        <w:rPr>
          <w:rFonts w:ascii="Times New Roman" w:eastAsia="Times New Roman" w:hAnsi="Times New Roman" w:cs="Times New Roman"/>
          <w:b/>
          <w:bCs/>
          <w:color w:val="000000"/>
          <w:kern w:val="0"/>
          <w:sz w:val="22"/>
          <w:szCs w:val="22"/>
          <w14:ligatures w14:val="none"/>
        </w:rPr>
      </w:pPr>
    </w:p>
    <w:p w14:paraId="2AF61362" w14:textId="77777777" w:rsidR="00A424D7" w:rsidRDefault="00A424D7" w:rsidP="00BC39F6">
      <w:pPr>
        <w:spacing w:before="100" w:beforeAutospacing="1" w:after="100" w:afterAutospacing="1" w:line="240" w:lineRule="auto"/>
        <w:outlineLvl w:val="0"/>
        <w:rPr>
          <w:rFonts w:ascii="Times New Roman" w:eastAsia="Times New Roman" w:hAnsi="Times New Roman" w:cs="Times New Roman"/>
          <w:b/>
          <w:bCs/>
          <w:color w:val="000000"/>
          <w:kern w:val="0"/>
          <w:sz w:val="22"/>
          <w:szCs w:val="22"/>
          <w14:ligatures w14:val="none"/>
        </w:rPr>
      </w:pPr>
    </w:p>
    <w:p w14:paraId="21D2384F" w14:textId="067E00EC"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BC39F6">
        <w:rPr>
          <w:rFonts w:ascii="Times New Roman" w:eastAsia="Times New Roman" w:hAnsi="Times New Roman" w:cs="Times New Roman"/>
          <w:b/>
          <w:bCs/>
          <w:color w:val="000000"/>
          <w:kern w:val="0"/>
          <w:sz w:val="22"/>
          <w:szCs w:val="22"/>
          <w14:ligatures w14:val="none"/>
        </w:rPr>
        <w:lastRenderedPageBreak/>
        <w:t xml:space="preserve">Phase </w:t>
      </w:r>
      <w:r w:rsidRPr="00D22ABB">
        <w:rPr>
          <w:rFonts w:ascii="Times New Roman" w:eastAsia="Times New Roman" w:hAnsi="Times New Roman" w:cs="Times New Roman"/>
          <w:b/>
          <w:bCs/>
          <w:color w:val="000000"/>
          <w:kern w:val="0"/>
          <w:sz w:val="22"/>
          <w:szCs w:val="22"/>
          <w14:ligatures w14:val="none"/>
        </w:rPr>
        <w:t>6</w:t>
      </w:r>
      <w:r w:rsidRPr="00BC39F6">
        <w:rPr>
          <w:rFonts w:ascii="Times New Roman" w:eastAsia="Times New Roman" w:hAnsi="Times New Roman" w:cs="Times New Roman"/>
          <w:b/>
          <w:bCs/>
          <w:color w:val="000000"/>
          <w:kern w:val="0"/>
          <w:sz w:val="22"/>
          <w:szCs w:val="22"/>
          <w14:ligatures w14:val="none"/>
        </w:rPr>
        <w:t xml:space="preserve"> – </w:t>
      </w:r>
      <w:r w:rsidR="00BC39F6" w:rsidRPr="00BC39F6">
        <w:rPr>
          <w:rFonts w:ascii="Times New Roman" w:eastAsia="Times New Roman" w:hAnsi="Times New Roman" w:cs="Times New Roman"/>
          <w:b/>
          <w:bCs/>
          <w:color w:val="000000"/>
          <w:kern w:val="36"/>
          <w:sz w:val="22"/>
          <w:szCs w:val="22"/>
          <w14:ligatures w14:val="none"/>
        </w:rPr>
        <w:t>Mobilisation des entreprises pour le salon de l’emploi 2027</w:t>
      </w:r>
    </w:p>
    <w:p w14:paraId="0FF327F7" w14:textId="1DEA7D19" w:rsidR="00BC39F6" w:rsidRP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mission ne devra pas s’arrêter à l’identification des besoins.</w:t>
      </w:r>
      <w:r w:rsidR="00C27E0A"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Les experts devront engager une démarche active visant à transformer les entreprises présentant des besoins de recrutement en </w:t>
      </w:r>
      <w:r w:rsidRPr="00BC39F6">
        <w:rPr>
          <w:rFonts w:ascii="Times New Roman" w:eastAsia="Times New Roman" w:hAnsi="Times New Roman" w:cs="Times New Roman"/>
          <w:b/>
          <w:bCs/>
          <w:color w:val="000000"/>
          <w:kern w:val="0"/>
          <w:sz w:val="22"/>
          <w:szCs w:val="22"/>
          <w14:ligatures w14:val="none"/>
        </w:rPr>
        <w:t>entreprises partenaires du salon de l’emploi</w:t>
      </w:r>
      <w:r w:rsidRPr="00BC39F6">
        <w:rPr>
          <w:rFonts w:ascii="Times New Roman" w:eastAsia="Times New Roman" w:hAnsi="Times New Roman" w:cs="Times New Roman"/>
          <w:color w:val="000000"/>
          <w:kern w:val="0"/>
          <w:sz w:val="22"/>
          <w:szCs w:val="22"/>
          <w14:ligatures w14:val="none"/>
        </w:rPr>
        <w:t xml:space="preserve"> prévu </w:t>
      </w:r>
      <w:r w:rsidR="00740611">
        <w:rPr>
          <w:rFonts w:ascii="Times New Roman" w:eastAsia="Times New Roman" w:hAnsi="Times New Roman" w:cs="Times New Roman"/>
          <w:color w:val="000000"/>
          <w:kern w:val="0"/>
          <w:sz w:val="22"/>
          <w:szCs w:val="22"/>
          <w14:ligatures w14:val="none"/>
        </w:rPr>
        <w:t>au printemps</w:t>
      </w:r>
      <w:r w:rsidRPr="00BC39F6">
        <w:rPr>
          <w:rFonts w:ascii="Times New Roman" w:eastAsia="Times New Roman" w:hAnsi="Times New Roman" w:cs="Times New Roman"/>
          <w:color w:val="000000"/>
          <w:kern w:val="0"/>
          <w:sz w:val="22"/>
          <w:szCs w:val="22"/>
          <w14:ligatures w14:val="none"/>
        </w:rPr>
        <w:t xml:space="preserve"> 2027.</w:t>
      </w:r>
      <w:r w:rsidR="0071181F"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Pour chaque entreprise intéressée, les experts chercheront à identifier :</w:t>
      </w:r>
    </w:p>
    <w:p w14:paraId="7E50F22A" w14:textId="13305FE5" w:rsidR="00BC39F6" w:rsidRDefault="005344A0"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B</w:t>
      </w:r>
      <w:r w:rsidR="005D4846">
        <w:rPr>
          <w:rFonts w:ascii="Times New Roman" w:eastAsia="Times New Roman" w:hAnsi="Times New Roman" w:cs="Times New Roman"/>
          <w:color w:val="000000"/>
          <w:kern w:val="0"/>
          <w:sz w:val="22"/>
          <w:szCs w:val="22"/>
          <w14:ligatures w14:val="none"/>
        </w:rPr>
        <w:t>esoin en recrutement</w:t>
      </w:r>
    </w:p>
    <w:p w14:paraId="0B85F855" w14:textId="6FFD4324" w:rsidR="005D4846" w:rsidRPr="00BC39F6" w:rsidRDefault="005D4846"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Besoin en formation complémentaire</w:t>
      </w:r>
    </w:p>
    <w:p w14:paraId="02672162" w14:textId="673435C4"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métiers concernés </w:t>
      </w:r>
    </w:p>
    <w:p w14:paraId="49786446" w14:textId="58FF9F6F"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w:t>
      </w:r>
      <w:r w:rsidR="00BC39F6" w:rsidRPr="00BC39F6">
        <w:rPr>
          <w:rFonts w:ascii="Times New Roman" w:eastAsia="Times New Roman" w:hAnsi="Times New Roman" w:cs="Times New Roman"/>
          <w:color w:val="000000"/>
          <w:kern w:val="0"/>
          <w:sz w:val="22"/>
          <w:szCs w:val="22"/>
          <w14:ligatures w14:val="none"/>
        </w:rPr>
        <w:t xml:space="preserve"> nombre indicatif de postes </w:t>
      </w:r>
    </w:p>
    <w:p w14:paraId="2AABA9B3" w14:textId="61944023"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profils recherchés </w:t>
      </w:r>
    </w:p>
    <w:p w14:paraId="169A0176" w14:textId="0F6D5E40"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w:t>
      </w:r>
      <w:r w:rsidR="00BC39F6" w:rsidRPr="00BC39F6">
        <w:rPr>
          <w:rFonts w:ascii="Times New Roman" w:eastAsia="Times New Roman" w:hAnsi="Times New Roman" w:cs="Times New Roman"/>
          <w:color w:val="000000"/>
          <w:kern w:val="0"/>
          <w:sz w:val="22"/>
          <w:szCs w:val="22"/>
          <w14:ligatures w14:val="none"/>
        </w:rPr>
        <w:t xml:space="preserve"> représentant susceptible de participer au salon </w:t>
      </w:r>
    </w:p>
    <w:p w14:paraId="2D36BFA5" w14:textId="71C5876D"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modalités de participation souhaitées </w:t>
      </w:r>
    </w:p>
    <w:p w14:paraId="2862E420" w14:textId="41E95A0E"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éventuels besoins logistiques ou d’information </w:t>
      </w:r>
    </w:p>
    <w:p w14:paraId="74D66887" w14:textId="743A76E3" w:rsidR="00BC39F6" w:rsidRPr="00BC39F6" w:rsidRDefault="0071181F" w:rsidP="00BC39F6">
      <w:pPr>
        <w:numPr>
          <w:ilvl w:val="0"/>
          <w:numId w:val="9"/>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w:t>
      </w:r>
      <w:r w:rsidR="00BC39F6" w:rsidRPr="00BC39F6">
        <w:rPr>
          <w:rFonts w:ascii="Times New Roman" w:eastAsia="Times New Roman" w:hAnsi="Times New Roman" w:cs="Times New Roman"/>
          <w:color w:val="000000"/>
          <w:kern w:val="0"/>
          <w:sz w:val="22"/>
          <w:szCs w:val="22"/>
          <w14:ligatures w14:val="none"/>
        </w:rPr>
        <w:t xml:space="preserve"> niveau d’engagement de l’entreprise.</w:t>
      </w:r>
    </w:p>
    <w:p w14:paraId="06AE3877" w14:textId="6EFB3382" w:rsidR="00BC39F6" w:rsidRDefault="00BC39F6"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Dans la mesure du possible, les experts chercheront à obtenir une manifestation d’intérêt écrite ou une confirmation préliminaire de participation.</w:t>
      </w:r>
      <w:r w:rsidR="0071181F"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L’objectif sera ainsi de passer d’une simple liste d’entreprises contactées à un pipeline d’entreprises qualifiées</w:t>
      </w:r>
      <w:r w:rsidR="0071181F" w:rsidRPr="00D22ABB">
        <w:rPr>
          <w:rFonts w:ascii="Times New Roman" w:eastAsia="Times New Roman" w:hAnsi="Times New Roman" w:cs="Times New Roman"/>
          <w:color w:val="000000"/>
          <w:kern w:val="0"/>
          <w:sz w:val="22"/>
          <w:szCs w:val="22"/>
          <w14:ligatures w14:val="none"/>
        </w:rPr>
        <w:t>.</w:t>
      </w:r>
    </w:p>
    <w:p w14:paraId="35F3EBBA" w14:textId="77777777" w:rsidR="00740611" w:rsidRPr="00BC39F6" w:rsidRDefault="00740611" w:rsidP="00C4615D">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p>
    <w:p w14:paraId="3CEA0089" w14:textId="4EB33567"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D22ABB">
        <w:rPr>
          <w:rFonts w:ascii="Times New Roman" w:eastAsia="Times New Roman" w:hAnsi="Times New Roman" w:cs="Times New Roman"/>
          <w:b/>
          <w:bCs/>
          <w:color w:val="000000"/>
          <w:kern w:val="36"/>
          <w:sz w:val="22"/>
          <w:szCs w:val="22"/>
          <w14:ligatures w14:val="none"/>
        </w:rPr>
        <w:t>7</w:t>
      </w:r>
      <w:r w:rsidR="00BC39F6" w:rsidRPr="00BC39F6">
        <w:rPr>
          <w:rFonts w:ascii="Times New Roman" w:eastAsia="Times New Roman" w:hAnsi="Times New Roman" w:cs="Times New Roman"/>
          <w:b/>
          <w:bCs/>
          <w:color w:val="000000"/>
          <w:kern w:val="36"/>
          <w:sz w:val="22"/>
          <w:szCs w:val="22"/>
          <w14:ligatures w14:val="none"/>
        </w:rPr>
        <w:t>. Résultats attendus</w:t>
      </w:r>
    </w:p>
    <w:p w14:paraId="78236DD2"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À l’issue de la mission, PAR MOB devra disposer :</w:t>
      </w:r>
    </w:p>
    <w:p w14:paraId="0238FA45" w14:textId="3D28A035"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base de données actualisée et qualifiée des entreprises pertinentes pour les métiers ciblés </w:t>
      </w:r>
    </w:p>
    <w:p w14:paraId="5EE5C89C" w14:textId="4371B93E"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w:t>
      </w:r>
      <w:r w:rsidR="00BC39F6" w:rsidRPr="00BC39F6">
        <w:rPr>
          <w:rFonts w:ascii="Times New Roman" w:eastAsia="Times New Roman" w:hAnsi="Times New Roman" w:cs="Times New Roman"/>
          <w:color w:val="000000"/>
          <w:kern w:val="0"/>
          <w:sz w:val="22"/>
          <w:szCs w:val="22"/>
          <w14:ligatures w14:val="none"/>
        </w:rPr>
        <w:t xml:space="preserve"> nombre significatif d’entreprises directement consultées </w:t>
      </w:r>
    </w:p>
    <w:p w14:paraId="304DF492" w14:textId="7CDC4D12"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validation terrain de la liste des métiers en tension identifiés par l’étude BMO </w:t>
      </w:r>
    </w:p>
    <w:p w14:paraId="39AC6519" w14:textId="2A85ABAB"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estimation quantitative des besoins de recrutement par métier </w:t>
      </w:r>
    </w:p>
    <w:p w14:paraId="25AF44AE" w14:textId="651789D3"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meilleure compréhension des causes des difficultés de recrutement </w:t>
      </w:r>
    </w:p>
    <w:p w14:paraId="4FEA7D75" w14:textId="530F4129"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cartographie des compétences techniques et transversales recherchées par les employeurs </w:t>
      </w:r>
    </w:p>
    <w:p w14:paraId="71DBDED2" w14:textId="0B43B61D"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analyse de l’adéquation entre ces besoins et les formations dispensées par les centres de Sousse et de Grombalia </w:t>
      </w:r>
    </w:p>
    <w:p w14:paraId="1B001F05" w14:textId="3FAE1F72"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identification des principaux écarts de compétences </w:t>
      </w:r>
    </w:p>
    <w:p w14:paraId="6EB2B88A" w14:textId="15F93900" w:rsidR="00BC39F6" w:rsidRPr="00BC39F6" w:rsidRDefault="0071181F" w:rsidP="00BC39F6">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w:t>
      </w:r>
      <w:r w:rsidR="00BC39F6" w:rsidRPr="00BC39F6">
        <w:rPr>
          <w:rFonts w:ascii="Times New Roman" w:eastAsia="Times New Roman" w:hAnsi="Times New Roman" w:cs="Times New Roman"/>
          <w:color w:val="000000"/>
          <w:kern w:val="0"/>
          <w:sz w:val="22"/>
          <w:szCs w:val="22"/>
          <w14:ligatures w14:val="none"/>
        </w:rPr>
        <w:t xml:space="preserve"> portefeuille d’opportunités concrètes de recrutement pour les diplômés et futurs diplômés </w:t>
      </w:r>
    </w:p>
    <w:p w14:paraId="15F0757C" w14:textId="640731EC" w:rsidR="00BC39F6" w:rsidRPr="00BC39F6" w:rsidRDefault="0071181F" w:rsidP="0071181F">
      <w:pPr>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D’une</w:t>
      </w:r>
      <w:r w:rsidR="00BC39F6" w:rsidRPr="00BC39F6">
        <w:rPr>
          <w:rFonts w:ascii="Times New Roman" w:eastAsia="Times New Roman" w:hAnsi="Times New Roman" w:cs="Times New Roman"/>
          <w:color w:val="000000"/>
          <w:kern w:val="0"/>
          <w:sz w:val="22"/>
          <w:szCs w:val="22"/>
          <w14:ligatures w14:val="none"/>
        </w:rPr>
        <w:t xml:space="preserve"> liste d’entreprises intéressées et/ou pré-engagées pour participer au salon de l’emploi </w:t>
      </w:r>
      <w:r w:rsidR="005D4846">
        <w:rPr>
          <w:rFonts w:ascii="Times New Roman" w:eastAsia="Times New Roman" w:hAnsi="Times New Roman" w:cs="Times New Roman"/>
          <w:color w:val="000000"/>
          <w:kern w:val="0"/>
          <w:sz w:val="22"/>
          <w:szCs w:val="22"/>
          <w14:ligatures w14:val="none"/>
        </w:rPr>
        <w:t xml:space="preserve">en </w:t>
      </w:r>
      <w:r w:rsidR="00BC39F6" w:rsidRPr="00BC39F6">
        <w:rPr>
          <w:rFonts w:ascii="Times New Roman" w:eastAsia="Times New Roman" w:hAnsi="Times New Roman" w:cs="Times New Roman"/>
          <w:color w:val="000000"/>
          <w:kern w:val="0"/>
          <w:sz w:val="22"/>
          <w:szCs w:val="22"/>
          <w14:ligatures w14:val="none"/>
        </w:rPr>
        <w:t>2027.</w:t>
      </w:r>
    </w:p>
    <w:p w14:paraId="44D7C926" w14:textId="4BD7CE56"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D22ABB">
        <w:rPr>
          <w:rFonts w:ascii="Times New Roman" w:eastAsia="Times New Roman" w:hAnsi="Times New Roman" w:cs="Times New Roman"/>
          <w:b/>
          <w:bCs/>
          <w:color w:val="000000"/>
          <w:kern w:val="36"/>
          <w:sz w:val="22"/>
          <w:szCs w:val="22"/>
          <w14:ligatures w14:val="none"/>
        </w:rPr>
        <w:t>8</w:t>
      </w:r>
      <w:r w:rsidR="00BC39F6" w:rsidRPr="00BC39F6">
        <w:rPr>
          <w:rFonts w:ascii="Times New Roman" w:eastAsia="Times New Roman" w:hAnsi="Times New Roman" w:cs="Times New Roman"/>
          <w:b/>
          <w:bCs/>
          <w:color w:val="000000"/>
          <w:kern w:val="36"/>
          <w:sz w:val="22"/>
          <w:szCs w:val="22"/>
          <w14:ligatures w14:val="none"/>
        </w:rPr>
        <w:t>. Indicateurs de performance de la mission</w:t>
      </w:r>
    </w:p>
    <w:p w14:paraId="254C8C00"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Les indicateurs définitifs seront validés au démarrage de la mission. Ils pourront notamment comprendre :</w:t>
      </w:r>
    </w:p>
    <w:p w14:paraId="04A3A3A3" w14:textId="3447F6F9"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w:t>
      </w:r>
      <w:r w:rsidR="00BC39F6" w:rsidRPr="00BC39F6">
        <w:rPr>
          <w:rFonts w:ascii="Times New Roman" w:eastAsia="Times New Roman" w:hAnsi="Times New Roman" w:cs="Times New Roman"/>
          <w:color w:val="000000"/>
          <w:kern w:val="0"/>
          <w:sz w:val="22"/>
          <w:szCs w:val="22"/>
          <w14:ligatures w14:val="none"/>
        </w:rPr>
        <w:t xml:space="preserve">ombre d’entreprises identifiées </w:t>
      </w:r>
    </w:p>
    <w:p w14:paraId="14C94A35" w14:textId="47DA6F45"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w:t>
      </w:r>
      <w:r w:rsidR="00BC39F6" w:rsidRPr="00BC39F6">
        <w:rPr>
          <w:rFonts w:ascii="Times New Roman" w:eastAsia="Times New Roman" w:hAnsi="Times New Roman" w:cs="Times New Roman"/>
          <w:color w:val="000000"/>
          <w:kern w:val="0"/>
          <w:sz w:val="22"/>
          <w:szCs w:val="22"/>
          <w14:ligatures w14:val="none"/>
        </w:rPr>
        <w:t xml:space="preserve">ombre d’entreprises contactées </w:t>
      </w:r>
    </w:p>
    <w:p w14:paraId="09308A41" w14:textId="60C735F5"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w:t>
      </w:r>
      <w:r w:rsidR="00BC39F6" w:rsidRPr="00BC39F6">
        <w:rPr>
          <w:rFonts w:ascii="Times New Roman" w:eastAsia="Times New Roman" w:hAnsi="Times New Roman" w:cs="Times New Roman"/>
          <w:color w:val="000000"/>
          <w:kern w:val="0"/>
          <w:sz w:val="22"/>
          <w:szCs w:val="22"/>
          <w14:ligatures w14:val="none"/>
        </w:rPr>
        <w:t xml:space="preserve">ombre d’entreprises ayant répondu au questionnaire </w:t>
      </w:r>
    </w:p>
    <w:p w14:paraId="26349F87" w14:textId="712C3C3C"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w:t>
      </w:r>
      <w:r w:rsidR="00BC39F6" w:rsidRPr="00BC39F6">
        <w:rPr>
          <w:rFonts w:ascii="Times New Roman" w:eastAsia="Times New Roman" w:hAnsi="Times New Roman" w:cs="Times New Roman"/>
          <w:color w:val="000000"/>
          <w:kern w:val="0"/>
          <w:sz w:val="22"/>
          <w:szCs w:val="22"/>
          <w14:ligatures w14:val="none"/>
        </w:rPr>
        <w:t xml:space="preserve">ombre d’entretiens directs réalisés </w:t>
      </w:r>
    </w:p>
    <w:p w14:paraId="4BD8D58F" w14:textId="7961463C"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w:t>
      </w:r>
      <w:r w:rsidR="00BC39F6" w:rsidRPr="00BC39F6">
        <w:rPr>
          <w:rFonts w:ascii="Times New Roman" w:eastAsia="Times New Roman" w:hAnsi="Times New Roman" w:cs="Times New Roman"/>
          <w:color w:val="000000"/>
          <w:kern w:val="0"/>
          <w:sz w:val="22"/>
          <w:szCs w:val="22"/>
          <w14:ligatures w14:val="none"/>
        </w:rPr>
        <w:t xml:space="preserve">ombre d’entreprises ayant confirmé des difficultés de recrutement </w:t>
      </w:r>
    </w:p>
    <w:p w14:paraId="60277D00" w14:textId="77777777" w:rsidR="00740611"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de métiers BMO confirmés par les entreprises</w:t>
      </w:r>
    </w:p>
    <w:p w14:paraId="5885AEC8" w14:textId="0B50953B" w:rsidR="00BC39F6" w:rsidRPr="00BC39F6" w:rsidRDefault="00740611"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lastRenderedPageBreak/>
        <w:t xml:space="preserve">Nombre de fiches métier BMO avec compétences recensées. </w:t>
      </w:r>
      <w:r w:rsidR="00BC39F6" w:rsidRPr="00BC39F6">
        <w:rPr>
          <w:rFonts w:ascii="Times New Roman" w:eastAsia="Times New Roman" w:hAnsi="Times New Roman" w:cs="Times New Roman"/>
          <w:color w:val="000000"/>
          <w:kern w:val="0"/>
          <w:sz w:val="22"/>
          <w:szCs w:val="22"/>
          <w14:ligatures w14:val="none"/>
        </w:rPr>
        <w:t xml:space="preserve"> </w:t>
      </w:r>
    </w:p>
    <w:p w14:paraId="1B8F14B6" w14:textId="5121C696"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d’opportunités de recrutement identifiées </w:t>
      </w:r>
    </w:p>
    <w:p w14:paraId="5B1A4CBA" w14:textId="12A0A27A"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total indicatif de postes à pourvoir </w:t>
      </w:r>
    </w:p>
    <w:p w14:paraId="1AFE67C5" w14:textId="240EA8CB"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d’entreprises intéressées par les diplômés des centres </w:t>
      </w:r>
    </w:p>
    <w:p w14:paraId="2CDFAF22" w14:textId="5BB8124C"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d’entreprises ayant exprimé leur intérêt pour le salon </w:t>
      </w:r>
    </w:p>
    <w:p w14:paraId="1C4E7888" w14:textId="47CDE97F" w:rsidR="00BC39F6" w:rsidRPr="00BC39F6" w:rsidRDefault="009D1CF9" w:rsidP="00BC39F6">
      <w:pPr>
        <w:numPr>
          <w:ilvl w:val="0"/>
          <w:numId w:val="12"/>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Nombre</w:t>
      </w:r>
      <w:r w:rsidR="00BC39F6" w:rsidRPr="00BC39F6">
        <w:rPr>
          <w:rFonts w:ascii="Times New Roman" w:eastAsia="Times New Roman" w:hAnsi="Times New Roman" w:cs="Times New Roman"/>
          <w:color w:val="000000"/>
          <w:kern w:val="0"/>
          <w:sz w:val="22"/>
          <w:szCs w:val="22"/>
          <w14:ligatures w14:val="none"/>
        </w:rPr>
        <w:t xml:space="preserve"> d’entreprises ayant pré-confirmé leur participation au salon </w:t>
      </w:r>
      <w:r w:rsidR="00740611">
        <w:rPr>
          <w:rFonts w:ascii="Times New Roman" w:eastAsia="Times New Roman" w:hAnsi="Times New Roman" w:cs="Times New Roman"/>
          <w:color w:val="000000"/>
          <w:kern w:val="0"/>
          <w:sz w:val="22"/>
          <w:szCs w:val="22"/>
          <w14:ligatures w14:val="none"/>
        </w:rPr>
        <w:t>du printemps</w:t>
      </w:r>
      <w:r w:rsidR="00BC39F6" w:rsidRPr="00BC39F6">
        <w:rPr>
          <w:rFonts w:ascii="Times New Roman" w:eastAsia="Times New Roman" w:hAnsi="Times New Roman" w:cs="Times New Roman"/>
          <w:color w:val="000000"/>
          <w:kern w:val="0"/>
          <w:sz w:val="22"/>
          <w:szCs w:val="22"/>
          <w14:ligatures w14:val="none"/>
        </w:rPr>
        <w:t xml:space="preserve"> 2027.</w:t>
      </w:r>
    </w:p>
    <w:p w14:paraId="0FE365D4" w14:textId="2FFEBA86" w:rsidR="00BC39F6" w:rsidRPr="00BC39F6" w:rsidRDefault="00BC39F6" w:rsidP="009D1CF9">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Une attention particulière sera accordée à la qualité des contacts et aux résultats obtenus, et non uniquement au nombre d’entreprises contactées.</w:t>
      </w:r>
    </w:p>
    <w:p w14:paraId="21C62B4B" w14:textId="77364F25"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D22ABB">
        <w:rPr>
          <w:rFonts w:ascii="Times New Roman" w:eastAsia="Times New Roman" w:hAnsi="Times New Roman" w:cs="Times New Roman"/>
          <w:b/>
          <w:bCs/>
          <w:color w:val="000000"/>
          <w:kern w:val="36"/>
          <w:sz w:val="22"/>
          <w:szCs w:val="22"/>
          <w14:ligatures w14:val="none"/>
        </w:rPr>
        <w:t>9</w:t>
      </w:r>
      <w:r w:rsidR="00BC39F6" w:rsidRPr="00BC39F6">
        <w:rPr>
          <w:rFonts w:ascii="Times New Roman" w:eastAsia="Times New Roman" w:hAnsi="Times New Roman" w:cs="Times New Roman"/>
          <w:b/>
          <w:bCs/>
          <w:color w:val="000000"/>
          <w:kern w:val="36"/>
          <w:sz w:val="22"/>
          <w:szCs w:val="22"/>
          <w14:ligatures w14:val="none"/>
        </w:rPr>
        <w:t>. Livrables</w:t>
      </w:r>
    </w:p>
    <w:p w14:paraId="4A779557"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Livrable 1 – Note méthodologique et plan de travail</w:t>
      </w:r>
    </w:p>
    <w:p w14:paraId="3977FFEE" w14:textId="7A5A12B3"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À remettre au démarrage de la mission.</w:t>
      </w:r>
      <w:r w:rsidR="009D1CF9"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Elle comprendra :</w:t>
      </w:r>
    </w:p>
    <w:p w14:paraId="4BA2116C" w14:textId="354B4B33"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w:t>
      </w:r>
      <w:r w:rsidR="00BC39F6" w:rsidRPr="00BC39F6">
        <w:rPr>
          <w:rFonts w:ascii="Times New Roman" w:eastAsia="Times New Roman" w:hAnsi="Times New Roman" w:cs="Times New Roman"/>
          <w:color w:val="000000"/>
          <w:kern w:val="0"/>
          <w:sz w:val="22"/>
          <w:szCs w:val="22"/>
          <w14:ligatures w14:val="none"/>
        </w:rPr>
        <w:t xml:space="preserve">ompréhension de la mission </w:t>
      </w:r>
    </w:p>
    <w:p w14:paraId="23832C69" w14:textId="2490B7F9"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w:t>
      </w:r>
      <w:r w:rsidR="00BC39F6" w:rsidRPr="00BC39F6">
        <w:rPr>
          <w:rFonts w:ascii="Times New Roman" w:eastAsia="Times New Roman" w:hAnsi="Times New Roman" w:cs="Times New Roman"/>
          <w:color w:val="000000"/>
          <w:kern w:val="0"/>
          <w:sz w:val="22"/>
          <w:szCs w:val="22"/>
          <w14:ligatures w14:val="none"/>
        </w:rPr>
        <w:t xml:space="preserve">pproche méthodologique </w:t>
      </w:r>
    </w:p>
    <w:p w14:paraId="7A4B7941" w14:textId="5EEE9A21"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Critères</w:t>
      </w:r>
      <w:r w:rsidR="00BC39F6" w:rsidRPr="00BC39F6">
        <w:rPr>
          <w:rFonts w:ascii="Times New Roman" w:eastAsia="Times New Roman" w:hAnsi="Times New Roman" w:cs="Times New Roman"/>
          <w:color w:val="000000"/>
          <w:kern w:val="0"/>
          <w:sz w:val="22"/>
          <w:szCs w:val="22"/>
          <w14:ligatures w14:val="none"/>
        </w:rPr>
        <w:t xml:space="preserve"> de sélection des entreprises </w:t>
      </w:r>
    </w:p>
    <w:p w14:paraId="3C77ACE6" w14:textId="029BD98E"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Répartition</w:t>
      </w:r>
      <w:r w:rsidR="00BC39F6" w:rsidRPr="00BC39F6">
        <w:rPr>
          <w:rFonts w:ascii="Times New Roman" w:eastAsia="Times New Roman" w:hAnsi="Times New Roman" w:cs="Times New Roman"/>
          <w:color w:val="000000"/>
          <w:kern w:val="0"/>
          <w:sz w:val="22"/>
          <w:szCs w:val="22"/>
          <w14:ligatures w14:val="none"/>
        </w:rPr>
        <w:t xml:space="preserve"> du travail entre les experts </w:t>
      </w:r>
    </w:p>
    <w:p w14:paraId="5630B7D0" w14:textId="2FF5CFD7"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Q</w:t>
      </w:r>
      <w:r w:rsidR="00BC39F6" w:rsidRPr="00BC39F6">
        <w:rPr>
          <w:rFonts w:ascii="Times New Roman" w:eastAsia="Times New Roman" w:hAnsi="Times New Roman" w:cs="Times New Roman"/>
          <w:color w:val="000000"/>
          <w:kern w:val="0"/>
          <w:sz w:val="22"/>
          <w:szCs w:val="22"/>
          <w14:ligatures w14:val="none"/>
        </w:rPr>
        <w:t xml:space="preserve">uestionnaire proposé </w:t>
      </w:r>
    </w:p>
    <w:p w14:paraId="31ED41AA" w14:textId="043327E1"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St</w:t>
      </w:r>
      <w:r w:rsidR="00BC39F6" w:rsidRPr="00BC39F6">
        <w:rPr>
          <w:rFonts w:ascii="Times New Roman" w:eastAsia="Times New Roman" w:hAnsi="Times New Roman" w:cs="Times New Roman"/>
          <w:color w:val="000000"/>
          <w:kern w:val="0"/>
          <w:sz w:val="22"/>
          <w:szCs w:val="22"/>
          <w14:ligatures w14:val="none"/>
        </w:rPr>
        <w:t xml:space="preserve">ratégie de prospection </w:t>
      </w:r>
    </w:p>
    <w:p w14:paraId="75FCEC2C" w14:textId="398D92C5"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C</w:t>
      </w:r>
      <w:r w:rsidR="00BC39F6" w:rsidRPr="00BC39F6">
        <w:rPr>
          <w:rFonts w:ascii="Times New Roman" w:eastAsia="Times New Roman" w:hAnsi="Times New Roman" w:cs="Times New Roman"/>
          <w:color w:val="000000"/>
          <w:kern w:val="0"/>
          <w:sz w:val="22"/>
          <w:szCs w:val="22"/>
          <w14:ligatures w14:val="none"/>
        </w:rPr>
        <w:t xml:space="preserve">alendrier des contacts et visites </w:t>
      </w:r>
    </w:p>
    <w:p w14:paraId="02FD56E3" w14:textId="6D60CAA7" w:rsidR="00BC39F6" w:rsidRPr="00BC39F6" w:rsidRDefault="009D1CF9" w:rsidP="00BC39F6">
      <w:pPr>
        <w:numPr>
          <w:ilvl w:val="0"/>
          <w:numId w:val="13"/>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I</w:t>
      </w:r>
      <w:r w:rsidR="00BC39F6" w:rsidRPr="00BC39F6">
        <w:rPr>
          <w:rFonts w:ascii="Times New Roman" w:eastAsia="Times New Roman" w:hAnsi="Times New Roman" w:cs="Times New Roman"/>
          <w:color w:val="000000"/>
          <w:kern w:val="0"/>
          <w:sz w:val="22"/>
          <w:szCs w:val="22"/>
          <w14:ligatures w14:val="none"/>
        </w:rPr>
        <w:t>ndicateurs de suivi.</w:t>
      </w:r>
    </w:p>
    <w:p w14:paraId="4BFB0287"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Livrable 2 – Base de données des entreprises</w:t>
      </w:r>
    </w:p>
    <w:p w14:paraId="577728BB" w14:textId="63481216"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Base Excel consolidée, structurée et exploitable comprenant l’ensemble des entreprises identifiées, contactées et interrogées ainsi que les résultats de la prospection.</w:t>
      </w:r>
      <w:r w:rsidR="009D1CF9" w:rsidRPr="00D22ABB">
        <w:rPr>
          <w:rFonts w:ascii="Times New Roman" w:eastAsia="Times New Roman" w:hAnsi="Times New Roman" w:cs="Times New Roman"/>
          <w:color w:val="000000"/>
          <w:kern w:val="0"/>
          <w:sz w:val="22"/>
          <w:szCs w:val="22"/>
          <w14:ligatures w14:val="none"/>
        </w:rPr>
        <w:t xml:space="preserve"> </w:t>
      </w:r>
      <w:r w:rsidRPr="00BC39F6">
        <w:rPr>
          <w:rFonts w:ascii="Times New Roman" w:eastAsia="Times New Roman" w:hAnsi="Times New Roman" w:cs="Times New Roman"/>
          <w:color w:val="000000"/>
          <w:kern w:val="0"/>
          <w:sz w:val="22"/>
          <w:szCs w:val="22"/>
          <w14:ligatures w14:val="none"/>
        </w:rPr>
        <w:t>La base devra permettre un filtrage par secteur, région, métier, besoin de recrutement et niveau d’intérêt pour le salon.</w:t>
      </w:r>
    </w:p>
    <w:p w14:paraId="11626BAC" w14:textId="7438FFDB"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 xml:space="preserve">Livrable 3 – Base des besoins </w:t>
      </w:r>
      <w:r w:rsidR="009B5514">
        <w:rPr>
          <w:rFonts w:ascii="Times New Roman" w:eastAsia="Times New Roman" w:hAnsi="Times New Roman" w:cs="Times New Roman"/>
          <w:b/>
          <w:bCs/>
          <w:color w:val="000000"/>
          <w:kern w:val="0"/>
          <w:sz w:val="22"/>
          <w:szCs w:val="22"/>
          <w14:ligatures w14:val="none"/>
        </w:rPr>
        <w:t xml:space="preserve">en </w:t>
      </w:r>
      <w:r w:rsidRPr="00BC39F6">
        <w:rPr>
          <w:rFonts w:ascii="Times New Roman" w:eastAsia="Times New Roman" w:hAnsi="Times New Roman" w:cs="Times New Roman"/>
          <w:b/>
          <w:bCs/>
          <w:color w:val="000000"/>
          <w:kern w:val="0"/>
          <w:sz w:val="22"/>
          <w:szCs w:val="22"/>
          <w14:ligatures w14:val="none"/>
        </w:rPr>
        <w:t>recrutement</w:t>
      </w:r>
      <w:r w:rsidR="009B5514">
        <w:rPr>
          <w:rFonts w:ascii="Times New Roman" w:eastAsia="Times New Roman" w:hAnsi="Times New Roman" w:cs="Times New Roman"/>
          <w:b/>
          <w:bCs/>
          <w:color w:val="000000"/>
          <w:kern w:val="0"/>
          <w:sz w:val="22"/>
          <w:szCs w:val="22"/>
          <w14:ligatures w14:val="none"/>
        </w:rPr>
        <w:t xml:space="preserve"> et en formation complémentaire</w:t>
      </w:r>
    </w:p>
    <w:p w14:paraId="07C961E1"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Une matrice spécifique devra présenter :</w:t>
      </w:r>
    </w:p>
    <w:p w14:paraId="53BCB7A6"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Entreprise – métier – nombre de postes – échéance prévue – qualification – compétences recherchées – expérience – difficulté de recrutement – formation correspondante – centre concerné.</w:t>
      </w:r>
    </w:p>
    <w:p w14:paraId="09DE3D04"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Livrable 4 – Rapport de validation des métiers en tension</w:t>
      </w:r>
    </w:p>
    <w:p w14:paraId="2DD77089" w14:textId="4055F85C"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Le rapport présentera </w:t>
      </w:r>
      <w:proofErr w:type="gramStart"/>
      <w:r w:rsidR="009D1CF9" w:rsidRPr="00D22ABB">
        <w:rPr>
          <w:rFonts w:ascii="Times New Roman" w:eastAsia="Times New Roman" w:hAnsi="Times New Roman" w:cs="Times New Roman"/>
          <w:color w:val="000000"/>
          <w:kern w:val="0"/>
          <w:sz w:val="22"/>
          <w:szCs w:val="22"/>
          <w14:ligatures w14:val="none"/>
        </w:rPr>
        <w:t>notamment:</w:t>
      </w:r>
      <w:proofErr w:type="gramEnd"/>
    </w:p>
    <w:p w14:paraId="3D050672" w14:textId="4431C26D"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résultats consolidés du questionnaire </w:t>
      </w:r>
    </w:p>
    <w:p w14:paraId="04D5129E" w14:textId="43FCAE15"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Les</w:t>
      </w:r>
      <w:r w:rsidR="00BC39F6" w:rsidRPr="00BC39F6">
        <w:rPr>
          <w:rFonts w:ascii="Times New Roman" w:eastAsia="Times New Roman" w:hAnsi="Times New Roman" w:cs="Times New Roman"/>
          <w:color w:val="000000"/>
          <w:kern w:val="0"/>
          <w:sz w:val="22"/>
          <w:szCs w:val="22"/>
          <w14:ligatures w14:val="none"/>
        </w:rPr>
        <w:t xml:space="preserve"> métiers BMO confirmés par les entreprises </w:t>
      </w:r>
    </w:p>
    <w:p w14:paraId="7D37EAA5" w14:textId="4FAF3757"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résultats par métier </w:t>
      </w:r>
    </w:p>
    <w:p w14:paraId="6531C56F" w14:textId="0FEAEB09"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besoins quantitatifs de recrutement </w:t>
      </w:r>
    </w:p>
    <w:p w14:paraId="41701927" w14:textId="4247775C"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compétences recherchées </w:t>
      </w:r>
    </w:p>
    <w:p w14:paraId="0481C13E" w14:textId="4ABADC03"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causes des difficultés de recrutement </w:t>
      </w:r>
    </w:p>
    <w:p w14:paraId="00DF135C" w14:textId="7D9745E3"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 xml:space="preserve">es écarts entre les conclusions initiales de l’étude BMO et les résultats de la consultation </w:t>
      </w:r>
    </w:p>
    <w:p w14:paraId="08F66DDE" w14:textId="2F611DC3"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lastRenderedPageBreak/>
        <w:t>L</w:t>
      </w:r>
      <w:r w:rsidR="00BC39F6" w:rsidRPr="00BC39F6">
        <w:rPr>
          <w:rFonts w:ascii="Times New Roman" w:eastAsia="Times New Roman" w:hAnsi="Times New Roman" w:cs="Times New Roman"/>
          <w:color w:val="000000"/>
          <w:kern w:val="0"/>
          <w:sz w:val="22"/>
          <w:szCs w:val="22"/>
          <w14:ligatures w14:val="none"/>
        </w:rPr>
        <w:t xml:space="preserve">’adéquation avec les formations de Sousse et Grombalia </w:t>
      </w:r>
    </w:p>
    <w:p w14:paraId="70E18F06" w14:textId="47F6052F" w:rsidR="00BC39F6" w:rsidRPr="00BC39F6" w:rsidRDefault="009D1CF9" w:rsidP="00BC39F6">
      <w:pPr>
        <w:numPr>
          <w:ilvl w:val="0"/>
          <w:numId w:val="14"/>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L</w:t>
      </w:r>
      <w:r w:rsidR="00BC39F6" w:rsidRPr="00BC39F6">
        <w:rPr>
          <w:rFonts w:ascii="Times New Roman" w:eastAsia="Times New Roman" w:hAnsi="Times New Roman" w:cs="Times New Roman"/>
          <w:color w:val="000000"/>
          <w:kern w:val="0"/>
          <w:sz w:val="22"/>
          <w:szCs w:val="22"/>
          <w14:ligatures w14:val="none"/>
        </w:rPr>
        <w:t>es recommandations opérationnelles.</w:t>
      </w:r>
    </w:p>
    <w:p w14:paraId="1838D96C"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Livrable 5 – Pipeline d’entreprises pour le salon de l’emploi</w:t>
      </w:r>
    </w:p>
    <w:p w14:paraId="57F9C63F" w14:textId="3D5A5B33"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Une liste structurée </w:t>
      </w:r>
      <w:proofErr w:type="gramStart"/>
      <w:r w:rsidR="009D1CF9" w:rsidRPr="00D22ABB">
        <w:rPr>
          <w:rFonts w:ascii="Times New Roman" w:eastAsia="Times New Roman" w:hAnsi="Times New Roman" w:cs="Times New Roman"/>
          <w:color w:val="000000"/>
          <w:kern w:val="0"/>
          <w:sz w:val="22"/>
          <w:szCs w:val="22"/>
          <w14:ligatures w14:val="none"/>
        </w:rPr>
        <w:t>distinguant:</w:t>
      </w:r>
      <w:proofErr w:type="gramEnd"/>
    </w:p>
    <w:p w14:paraId="75AD678F" w14:textId="049CC768"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E</w:t>
      </w:r>
      <w:r w:rsidR="00BC39F6" w:rsidRPr="00BC39F6">
        <w:rPr>
          <w:rFonts w:ascii="Times New Roman" w:eastAsia="Times New Roman" w:hAnsi="Times New Roman" w:cs="Times New Roman"/>
          <w:color w:val="000000"/>
          <w:kern w:val="0"/>
          <w:sz w:val="22"/>
          <w:szCs w:val="22"/>
          <w14:ligatures w14:val="none"/>
        </w:rPr>
        <w:t xml:space="preserve">ntreprises ayant des besoins de recrutement confirmés </w:t>
      </w:r>
    </w:p>
    <w:p w14:paraId="186AC97F" w14:textId="4D64E862"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Entreprises</w:t>
      </w:r>
      <w:r w:rsidR="00BC39F6" w:rsidRPr="00BC39F6">
        <w:rPr>
          <w:rFonts w:ascii="Times New Roman" w:eastAsia="Times New Roman" w:hAnsi="Times New Roman" w:cs="Times New Roman"/>
          <w:color w:val="000000"/>
          <w:kern w:val="0"/>
          <w:sz w:val="22"/>
          <w:szCs w:val="22"/>
          <w14:ligatures w14:val="none"/>
        </w:rPr>
        <w:t xml:space="preserve"> intéressées par les profils des centres </w:t>
      </w:r>
    </w:p>
    <w:p w14:paraId="53C0B9DE" w14:textId="3333E48C"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Entreprises</w:t>
      </w:r>
      <w:r w:rsidR="00BC39F6" w:rsidRPr="00BC39F6">
        <w:rPr>
          <w:rFonts w:ascii="Times New Roman" w:eastAsia="Times New Roman" w:hAnsi="Times New Roman" w:cs="Times New Roman"/>
          <w:color w:val="000000"/>
          <w:kern w:val="0"/>
          <w:sz w:val="22"/>
          <w:szCs w:val="22"/>
          <w14:ligatures w14:val="none"/>
        </w:rPr>
        <w:t xml:space="preserve"> intéressées par le salon </w:t>
      </w:r>
    </w:p>
    <w:p w14:paraId="23A76459" w14:textId="1B96E5B8"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Entreprises</w:t>
      </w:r>
      <w:r w:rsidR="00BC39F6" w:rsidRPr="00BC39F6">
        <w:rPr>
          <w:rFonts w:ascii="Times New Roman" w:eastAsia="Times New Roman" w:hAnsi="Times New Roman" w:cs="Times New Roman"/>
          <w:color w:val="000000"/>
          <w:kern w:val="0"/>
          <w:sz w:val="22"/>
          <w:szCs w:val="22"/>
          <w14:ligatures w14:val="none"/>
        </w:rPr>
        <w:t xml:space="preserve"> ayant pré-confirmé leur participation </w:t>
      </w:r>
    </w:p>
    <w:p w14:paraId="67C176FB" w14:textId="68D3ACBE"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I</w:t>
      </w:r>
      <w:r w:rsidR="00BC39F6" w:rsidRPr="00BC39F6">
        <w:rPr>
          <w:rFonts w:ascii="Times New Roman" w:eastAsia="Times New Roman" w:hAnsi="Times New Roman" w:cs="Times New Roman"/>
          <w:color w:val="000000"/>
          <w:kern w:val="0"/>
          <w:sz w:val="22"/>
          <w:szCs w:val="22"/>
          <w14:ligatures w14:val="none"/>
        </w:rPr>
        <w:t xml:space="preserve">nterlocuteur responsable </w:t>
      </w:r>
    </w:p>
    <w:p w14:paraId="03FE746C" w14:textId="54EFB938" w:rsidR="00BC39F6" w:rsidRPr="00BC39F6" w:rsidRDefault="009D1CF9" w:rsidP="00BC39F6">
      <w:pPr>
        <w:numPr>
          <w:ilvl w:val="0"/>
          <w:numId w:val="15"/>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Actions</w:t>
      </w:r>
      <w:r w:rsidR="00BC39F6" w:rsidRPr="00BC39F6">
        <w:rPr>
          <w:rFonts w:ascii="Times New Roman" w:eastAsia="Times New Roman" w:hAnsi="Times New Roman" w:cs="Times New Roman"/>
          <w:color w:val="000000"/>
          <w:kern w:val="0"/>
          <w:sz w:val="22"/>
          <w:szCs w:val="22"/>
          <w14:ligatures w14:val="none"/>
        </w:rPr>
        <w:t xml:space="preserve"> de suivi à mener avant mai 2027.</w:t>
      </w:r>
    </w:p>
    <w:p w14:paraId="53C502AA" w14:textId="2AAC6ACB"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Livrable 6 – Rapport final de</w:t>
      </w:r>
      <w:r w:rsidR="009B5514">
        <w:rPr>
          <w:rFonts w:ascii="Times New Roman" w:eastAsia="Times New Roman" w:hAnsi="Times New Roman" w:cs="Times New Roman"/>
          <w:b/>
          <w:bCs/>
          <w:color w:val="000000"/>
          <w:kern w:val="0"/>
          <w:sz w:val="22"/>
          <w:szCs w:val="22"/>
          <w14:ligatures w14:val="none"/>
        </w:rPr>
        <w:t xml:space="preserve"> la</w:t>
      </w:r>
      <w:r w:rsidRPr="00BC39F6">
        <w:rPr>
          <w:rFonts w:ascii="Times New Roman" w:eastAsia="Times New Roman" w:hAnsi="Times New Roman" w:cs="Times New Roman"/>
          <w:b/>
          <w:bCs/>
          <w:color w:val="000000"/>
          <w:kern w:val="0"/>
          <w:sz w:val="22"/>
          <w:szCs w:val="22"/>
          <w14:ligatures w14:val="none"/>
        </w:rPr>
        <w:t xml:space="preserve"> mission</w:t>
      </w:r>
    </w:p>
    <w:p w14:paraId="5E6AD9AD" w14:textId="0AED9F5F" w:rsidR="00BC39F6" w:rsidRDefault="00BC39F6" w:rsidP="006331FC">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 rapport final synthétisera les activités réalisées, les résultats obtenus, les difficultés rencontrées, les principaux enseignements</w:t>
      </w:r>
      <w:r w:rsidR="006331FC">
        <w:rPr>
          <w:rFonts w:ascii="Times New Roman" w:eastAsia="Times New Roman" w:hAnsi="Times New Roman" w:cs="Times New Roman"/>
          <w:color w:val="000000"/>
          <w:kern w:val="0"/>
          <w:sz w:val="22"/>
          <w:szCs w:val="22"/>
          <w14:ligatures w14:val="none"/>
        </w:rPr>
        <w:t xml:space="preserve"> </w:t>
      </w:r>
      <w:r w:rsidR="008E283A">
        <w:rPr>
          <w:rFonts w:ascii="Times New Roman" w:eastAsia="Times New Roman" w:hAnsi="Times New Roman" w:cs="Times New Roman"/>
          <w:color w:val="000000"/>
          <w:kern w:val="0"/>
          <w:sz w:val="22"/>
          <w:szCs w:val="22"/>
          <w14:ligatures w14:val="none"/>
        </w:rPr>
        <w:t xml:space="preserve">et les </w:t>
      </w:r>
      <w:proofErr w:type="gramStart"/>
      <w:r w:rsidR="008E283A">
        <w:rPr>
          <w:rFonts w:ascii="Times New Roman" w:eastAsia="Times New Roman" w:hAnsi="Times New Roman" w:cs="Times New Roman"/>
          <w:color w:val="000000"/>
          <w:kern w:val="0"/>
          <w:sz w:val="22"/>
          <w:szCs w:val="22"/>
          <w14:ligatures w14:val="none"/>
        </w:rPr>
        <w:t xml:space="preserve">principales </w:t>
      </w:r>
      <w:r w:rsidR="007860F8">
        <w:rPr>
          <w:rFonts w:ascii="Times New Roman" w:eastAsia="Times New Roman" w:hAnsi="Times New Roman" w:cs="Times New Roman"/>
          <w:color w:val="000000"/>
          <w:kern w:val="0"/>
          <w:sz w:val="22"/>
          <w:szCs w:val="22"/>
          <w14:ligatures w14:val="none"/>
        </w:rPr>
        <w:t xml:space="preserve"> recommandations</w:t>
      </w:r>
      <w:proofErr w:type="gramEnd"/>
      <w:r w:rsidR="007860F8">
        <w:rPr>
          <w:rFonts w:ascii="Times New Roman" w:eastAsia="Times New Roman" w:hAnsi="Times New Roman" w:cs="Times New Roman"/>
          <w:color w:val="000000"/>
          <w:kern w:val="0"/>
          <w:sz w:val="22"/>
          <w:szCs w:val="22"/>
          <w14:ligatures w14:val="none"/>
        </w:rPr>
        <w:t xml:space="preserve"> pour les éventuelles formations </w:t>
      </w:r>
      <w:r w:rsidR="003D4D5B">
        <w:rPr>
          <w:rFonts w:ascii="Times New Roman" w:eastAsia="Times New Roman" w:hAnsi="Times New Roman" w:cs="Times New Roman"/>
          <w:color w:val="000000"/>
          <w:kern w:val="0"/>
          <w:sz w:val="22"/>
          <w:szCs w:val="22"/>
          <w14:ligatures w14:val="none"/>
        </w:rPr>
        <w:t xml:space="preserve">complémentaires dans les </w:t>
      </w:r>
      <w:r w:rsidR="007860F8">
        <w:rPr>
          <w:rFonts w:ascii="Times New Roman" w:eastAsia="Times New Roman" w:hAnsi="Times New Roman" w:cs="Times New Roman"/>
          <w:color w:val="000000"/>
          <w:kern w:val="0"/>
          <w:sz w:val="22"/>
          <w:szCs w:val="22"/>
          <w14:ligatures w14:val="none"/>
        </w:rPr>
        <w:t xml:space="preserve">compétences manquantes ou à </w:t>
      </w:r>
      <w:r w:rsidR="003D4D5B">
        <w:rPr>
          <w:rFonts w:ascii="Times New Roman" w:eastAsia="Times New Roman" w:hAnsi="Times New Roman" w:cs="Times New Roman"/>
          <w:color w:val="000000"/>
          <w:kern w:val="0"/>
          <w:sz w:val="22"/>
          <w:szCs w:val="22"/>
          <w14:ligatures w14:val="none"/>
        </w:rPr>
        <w:t>développer</w:t>
      </w:r>
      <w:r w:rsidR="008E283A">
        <w:rPr>
          <w:rFonts w:ascii="Times New Roman" w:eastAsia="Times New Roman" w:hAnsi="Times New Roman" w:cs="Times New Roman"/>
          <w:color w:val="000000"/>
          <w:kern w:val="0"/>
          <w:sz w:val="22"/>
          <w:szCs w:val="22"/>
          <w14:ligatures w14:val="none"/>
        </w:rPr>
        <w:t xml:space="preserve"> ainsi que </w:t>
      </w:r>
      <w:r w:rsidRPr="00BC39F6">
        <w:rPr>
          <w:rFonts w:ascii="Times New Roman" w:eastAsia="Times New Roman" w:hAnsi="Times New Roman" w:cs="Times New Roman"/>
          <w:color w:val="000000"/>
          <w:kern w:val="0"/>
          <w:sz w:val="22"/>
          <w:szCs w:val="22"/>
          <w14:ligatures w14:val="none"/>
        </w:rPr>
        <w:t xml:space="preserve"> les recommandations pour la préparation du salon de l’emploi et la poursuite du partenariat avec les entreprises.</w:t>
      </w:r>
      <w:r w:rsidR="006331FC">
        <w:rPr>
          <w:rFonts w:ascii="Times New Roman" w:eastAsia="Times New Roman" w:hAnsi="Times New Roman" w:cs="Times New Roman"/>
          <w:color w:val="000000"/>
          <w:kern w:val="0"/>
          <w:sz w:val="22"/>
          <w:szCs w:val="22"/>
          <w14:ligatures w14:val="none"/>
        </w:rPr>
        <w:t xml:space="preserve"> </w:t>
      </w:r>
    </w:p>
    <w:p w14:paraId="38B5F9D3" w14:textId="6356FB8E" w:rsidR="00740611" w:rsidRDefault="00740611" w:rsidP="009D1CF9">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
    <w:p w14:paraId="1AFD73B8" w14:textId="77777777" w:rsidR="00740611" w:rsidRPr="00BC39F6" w:rsidRDefault="00740611" w:rsidP="009D1CF9">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
    <w:p w14:paraId="442DA235" w14:textId="75CEA4F8" w:rsidR="00BC39F6" w:rsidRPr="00BC39F6" w:rsidRDefault="00D22ABB" w:rsidP="00BC39F6">
      <w:pPr>
        <w:spacing w:before="100" w:beforeAutospacing="1" w:after="100" w:afterAutospacing="1" w:line="240" w:lineRule="auto"/>
        <w:outlineLvl w:val="0"/>
        <w:rPr>
          <w:rFonts w:ascii="Times New Roman" w:eastAsia="Times New Roman" w:hAnsi="Times New Roman" w:cs="Times New Roman"/>
          <w:b/>
          <w:bCs/>
          <w:color w:val="000000"/>
          <w:kern w:val="36"/>
          <w:sz w:val="22"/>
          <w:szCs w:val="22"/>
          <w14:ligatures w14:val="none"/>
        </w:rPr>
      </w:pPr>
      <w:r w:rsidRPr="00D22ABB">
        <w:rPr>
          <w:rFonts w:ascii="Times New Roman" w:eastAsia="Times New Roman" w:hAnsi="Times New Roman" w:cs="Times New Roman"/>
          <w:b/>
          <w:bCs/>
          <w:color w:val="000000"/>
          <w:kern w:val="36"/>
          <w:sz w:val="22"/>
          <w:szCs w:val="22"/>
          <w14:ligatures w14:val="none"/>
        </w:rPr>
        <w:t>10</w:t>
      </w:r>
      <w:r w:rsidR="00BC39F6" w:rsidRPr="00BC39F6">
        <w:rPr>
          <w:rFonts w:ascii="Times New Roman" w:eastAsia="Times New Roman" w:hAnsi="Times New Roman" w:cs="Times New Roman"/>
          <w:b/>
          <w:bCs/>
          <w:color w:val="000000"/>
          <w:kern w:val="36"/>
          <w:sz w:val="22"/>
          <w:szCs w:val="22"/>
          <w14:ligatures w14:val="none"/>
        </w:rPr>
        <w:t xml:space="preserve"> Profil recherché de</w:t>
      </w:r>
      <w:r w:rsidR="00740611">
        <w:rPr>
          <w:rFonts w:ascii="Times New Roman" w:eastAsia="Times New Roman" w:hAnsi="Times New Roman" w:cs="Times New Roman"/>
          <w:b/>
          <w:bCs/>
          <w:color w:val="000000"/>
          <w:kern w:val="36"/>
          <w:sz w:val="22"/>
          <w:szCs w:val="22"/>
          <w14:ligatures w14:val="none"/>
        </w:rPr>
        <w:t>(</w:t>
      </w:r>
      <w:r w:rsidR="00BC39F6" w:rsidRPr="00BC39F6">
        <w:rPr>
          <w:rFonts w:ascii="Times New Roman" w:eastAsia="Times New Roman" w:hAnsi="Times New Roman" w:cs="Times New Roman"/>
          <w:b/>
          <w:bCs/>
          <w:color w:val="000000"/>
          <w:kern w:val="36"/>
          <w:sz w:val="22"/>
          <w:szCs w:val="22"/>
          <w14:ligatures w14:val="none"/>
        </w:rPr>
        <w:t>s</w:t>
      </w:r>
      <w:r w:rsidR="00740611">
        <w:rPr>
          <w:rFonts w:ascii="Times New Roman" w:eastAsia="Times New Roman" w:hAnsi="Times New Roman" w:cs="Times New Roman"/>
          <w:b/>
          <w:bCs/>
          <w:color w:val="000000"/>
          <w:kern w:val="36"/>
          <w:sz w:val="22"/>
          <w:szCs w:val="22"/>
          <w14:ligatures w14:val="none"/>
        </w:rPr>
        <w:t>)</w:t>
      </w:r>
      <w:r w:rsidR="00BC39F6" w:rsidRPr="00BC39F6">
        <w:rPr>
          <w:rFonts w:ascii="Times New Roman" w:eastAsia="Times New Roman" w:hAnsi="Times New Roman" w:cs="Times New Roman"/>
          <w:b/>
          <w:bCs/>
          <w:color w:val="000000"/>
          <w:kern w:val="36"/>
          <w:sz w:val="22"/>
          <w:szCs w:val="22"/>
          <w14:ligatures w14:val="none"/>
        </w:rPr>
        <w:t xml:space="preserve"> expert</w:t>
      </w:r>
      <w:r w:rsidR="00740611">
        <w:rPr>
          <w:rFonts w:ascii="Times New Roman" w:eastAsia="Times New Roman" w:hAnsi="Times New Roman" w:cs="Times New Roman"/>
          <w:b/>
          <w:bCs/>
          <w:color w:val="000000"/>
          <w:kern w:val="36"/>
          <w:sz w:val="22"/>
          <w:szCs w:val="22"/>
          <w14:ligatures w14:val="none"/>
        </w:rPr>
        <w:t>(</w:t>
      </w:r>
      <w:r w:rsidR="00BC39F6" w:rsidRPr="00BC39F6">
        <w:rPr>
          <w:rFonts w:ascii="Times New Roman" w:eastAsia="Times New Roman" w:hAnsi="Times New Roman" w:cs="Times New Roman"/>
          <w:b/>
          <w:bCs/>
          <w:color w:val="000000"/>
          <w:kern w:val="36"/>
          <w:sz w:val="22"/>
          <w:szCs w:val="22"/>
          <w14:ligatures w14:val="none"/>
        </w:rPr>
        <w:t>s</w:t>
      </w:r>
      <w:r w:rsidR="00740611">
        <w:rPr>
          <w:rFonts w:ascii="Times New Roman" w:eastAsia="Times New Roman" w:hAnsi="Times New Roman" w:cs="Times New Roman"/>
          <w:b/>
          <w:bCs/>
          <w:color w:val="000000"/>
          <w:kern w:val="36"/>
          <w:sz w:val="22"/>
          <w:szCs w:val="22"/>
          <w14:ligatures w14:val="none"/>
        </w:rPr>
        <w:t>)</w:t>
      </w:r>
    </w:p>
    <w:p w14:paraId="25B4955C" w14:textId="41837691"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Le</w:t>
      </w:r>
      <w:r w:rsidR="00740611">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740611">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expert</w:t>
      </w:r>
      <w:r w:rsidR="00740611">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s</w:t>
      </w:r>
      <w:r w:rsidR="00740611">
        <w:rPr>
          <w:rFonts w:ascii="Times New Roman" w:eastAsia="Times New Roman" w:hAnsi="Times New Roman" w:cs="Times New Roman"/>
          <w:color w:val="000000"/>
          <w:kern w:val="0"/>
          <w:sz w:val="22"/>
          <w:szCs w:val="22"/>
          <w14:ligatures w14:val="none"/>
        </w:rPr>
        <w:t>)</w:t>
      </w:r>
      <w:r w:rsidRPr="00BC39F6">
        <w:rPr>
          <w:rFonts w:ascii="Times New Roman" w:eastAsia="Times New Roman" w:hAnsi="Times New Roman" w:cs="Times New Roman"/>
          <w:color w:val="000000"/>
          <w:kern w:val="0"/>
          <w:sz w:val="22"/>
          <w:szCs w:val="22"/>
          <w14:ligatures w14:val="none"/>
        </w:rPr>
        <w:t xml:space="preserve"> devront disposer d’une expérience senior dans le développement du secteur privé, l’emploi, les ressources humaines, la formation professionnelle, le développement industriel ou la mise en relation entreprises-compétences.</w:t>
      </w:r>
    </w:p>
    <w:p w14:paraId="1BD2B68D"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Qualifications</w:t>
      </w:r>
    </w:p>
    <w:p w14:paraId="7DB207AD" w14:textId="351A6F53" w:rsidR="00BC39F6" w:rsidRPr="00BC39F6" w:rsidRDefault="00BC39F6" w:rsidP="00BC39F6">
      <w:pPr>
        <w:numPr>
          <w:ilvl w:val="0"/>
          <w:numId w:val="16"/>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Diplôme universitaire de niveau Bac+5 au minimum en économie, gestion, </w:t>
      </w:r>
      <w:r w:rsidR="007C3889">
        <w:rPr>
          <w:rFonts w:ascii="Times New Roman" w:eastAsia="Times New Roman" w:hAnsi="Times New Roman" w:cs="Times New Roman"/>
          <w:color w:val="000000"/>
          <w:kern w:val="0"/>
          <w:sz w:val="22"/>
          <w:szCs w:val="22"/>
          <w14:ligatures w14:val="none"/>
        </w:rPr>
        <w:t xml:space="preserve">statistiques, </w:t>
      </w:r>
      <w:r w:rsidRPr="00BC39F6">
        <w:rPr>
          <w:rFonts w:ascii="Times New Roman" w:eastAsia="Times New Roman" w:hAnsi="Times New Roman" w:cs="Times New Roman"/>
          <w:color w:val="000000"/>
          <w:kern w:val="0"/>
          <w:sz w:val="22"/>
          <w:szCs w:val="22"/>
          <w14:ligatures w14:val="none"/>
        </w:rPr>
        <w:t xml:space="preserve">ressources humaines, ingénierie, développement économique, sciences sociales ou domaine pertinent </w:t>
      </w:r>
    </w:p>
    <w:p w14:paraId="31DD6A7D" w14:textId="1DB6E10F" w:rsidR="00BC39F6" w:rsidRPr="00BC39F6" w:rsidRDefault="009D1CF9" w:rsidP="00BC39F6">
      <w:pPr>
        <w:numPr>
          <w:ilvl w:val="0"/>
          <w:numId w:val="16"/>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w:t>
      </w:r>
      <w:r w:rsidR="00BC39F6" w:rsidRPr="00BC39F6">
        <w:rPr>
          <w:rFonts w:ascii="Times New Roman" w:eastAsia="Times New Roman" w:hAnsi="Times New Roman" w:cs="Times New Roman"/>
          <w:color w:val="000000"/>
          <w:kern w:val="0"/>
          <w:sz w:val="22"/>
          <w:szCs w:val="22"/>
          <w14:ligatures w14:val="none"/>
        </w:rPr>
        <w:t xml:space="preserve">u moins 10 années d’expérience professionnelle pertinente </w:t>
      </w:r>
    </w:p>
    <w:p w14:paraId="164B13CE" w14:textId="0BE4B52C" w:rsidR="00BC39F6" w:rsidRPr="00BC39F6" w:rsidRDefault="009D1CF9" w:rsidP="00BC39F6">
      <w:pPr>
        <w:numPr>
          <w:ilvl w:val="0"/>
          <w:numId w:val="16"/>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Excellente</w:t>
      </w:r>
      <w:r w:rsidR="00BC39F6" w:rsidRPr="00BC39F6">
        <w:rPr>
          <w:rFonts w:ascii="Times New Roman" w:eastAsia="Times New Roman" w:hAnsi="Times New Roman" w:cs="Times New Roman"/>
          <w:color w:val="000000"/>
          <w:kern w:val="0"/>
          <w:sz w:val="22"/>
          <w:szCs w:val="22"/>
          <w14:ligatures w14:val="none"/>
        </w:rPr>
        <w:t xml:space="preserve"> connaissance du tissu économique et industriel tunisien </w:t>
      </w:r>
    </w:p>
    <w:p w14:paraId="594389DF" w14:textId="4F3B7F10" w:rsidR="00BC39F6" w:rsidRPr="00BC39F6" w:rsidRDefault="007C3889" w:rsidP="00BC39F6">
      <w:pPr>
        <w:numPr>
          <w:ilvl w:val="0"/>
          <w:numId w:val="16"/>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La </w:t>
      </w:r>
      <w:r w:rsidR="006331FC">
        <w:rPr>
          <w:rFonts w:ascii="Times New Roman" w:eastAsia="Times New Roman" w:hAnsi="Times New Roman" w:cs="Times New Roman"/>
          <w:color w:val="000000"/>
          <w:kern w:val="0"/>
          <w:sz w:val="22"/>
          <w:szCs w:val="22"/>
          <w14:ligatures w14:val="none"/>
        </w:rPr>
        <w:t>b</w:t>
      </w:r>
      <w:r w:rsidR="009D1CF9" w:rsidRPr="00D22ABB">
        <w:rPr>
          <w:rFonts w:ascii="Times New Roman" w:eastAsia="Times New Roman" w:hAnsi="Times New Roman" w:cs="Times New Roman"/>
          <w:color w:val="000000"/>
          <w:kern w:val="0"/>
          <w:sz w:val="22"/>
          <w:szCs w:val="22"/>
          <w14:ligatures w14:val="none"/>
        </w:rPr>
        <w:t>onne</w:t>
      </w:r>
      <w:r w:rsidR="00BC39F6" w:rsidRPr="00BC39F6">
        <w:rPr>
          <w:rFonts w:ascii="Times New Roman" w:eastAsia="Times New Roman" w:hAnsi="Times New Roman" w:cs="Times New Roman"/>
          <w:color w:val="000000"/>
          <w:kern w:val="0"/>
          <w:sz w:val="22"/>
          <w:szCs w:val="22"/>
          <w14:ligatures w14:val="none"/>
        </w:rPr>
        <w:t xml:space="preserve"> connaissance du secteur de la mécanique générale, de l’outillage, des industries mécaniques ou manufacturières </w:t>
      </w:r>
      <w:r>
        <w:rPr>
          <w:rFonts w:ascii="Times New Roman" w:eastAsia="Times New Roman" w:hAnsi="Times New Roman" w:cs="Times New Roman"/>
          <w:color w:val="000000"/>
          <w:kern w:val="0"/>
          <w:sz w:val="22"/>
          <w:szCs w:val="22"/>
          <w14:ligatures w14:val="none"/>
        </w:rPr>
        <w:t>est un atout</w:t>
      </w:r>
    </w:p>
    <w:p w14:paraId="0F0D0728" w14:textId="5DBF86A9" w:rsidR="00BC39F6" w:rsidRPr="00BC39F6" w:rsidRDefault="009D1CF9" w:rsidP="00BC39F6">
      <w:pPr>
        <w:numPr>
          <w:ilvl w:val="0"/>
          <w:numId w:val="16"/>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Bonne</w:t>
      </w:r>
      <w:r w:rsidR="00BC39F6" w:rsidRPr="00BC39F6">
        <w:rPr>
          <w:rFonts w:ascii="Times New Roman" w:eastAsia="Times New Roman" w:hAnsi="Times New Roman" w:cs="Times New Roman"/>
          <w:color w:val="000000"/>
          <w:kern w:val="0"/>
          <w:sz w:val="22"/>
          <w:szCs w:val="22"/>
          <w14:ligatures w14:val="none"/>
        </w:rPr>
        <w:t xml:space="preserve"> connaissance des problématiques de recrutement et de compétences des entreprises tunisiennes.</w:t>
      </w:r>
    </w:p>
    <w:p w14:paraId="01D84687"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Expérience professionnelle</w:t>
      </w:r>
    </w:p>
    <w:p w14:paraId="611656F9" w14:textId="77777777"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Une expérience démontrée dans plusieurs des domaines suivants sera particulièrement recherchée :</w:t>
      </w:r>
    </w:p>
    <w:p w14:paraId="31137590" w14:textId="39087C5A"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P</w:t>
      </w:r>
      <w:r w:rsidR="00BC39F6" w:rsidRPr="00BC39F6">
        <w:rPr>
          <w:rFonts w:ascii="Times New Roman" w:eastAsia="Times New Roman" w:hAnsi="Times New Roman" w:cs="Times New Roman"/>
          <w:color w:val="000000"/>
          <w:kern w:val="0"/>
          <w:sz w:val="22"/>
          <w:szCs w:val="22"/>
          <w14:ligatures w14:val="none"/>
        </w:rPr>
        <w:t xml:space="preserve">rospection et mobilisation d’entreprises </w:t>
      </w:r>
    </w:p>
    <w:p w14:paraId="5291DD65" w14:textId="15974ED5"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Études</w:t>
      </w:r>
      <w:r w:rsidR="00BC39F6" w:rsidRPr="00BC39F6">
        <w:rPr>
          <w:rFonts w:ascii="Times New Roman" w:eastAsia="Times New Roman" w:hAnsi="Times New Roman" w:cs="Times New Roman"/>
          <w:color w:val="000000"/>
          <w:kern w:val="0"/>
          <w:sz w:val="22"/>
          <w:szCs w:val="22"/>
          <w14:ligatures w14:val="none"/>
        </w:rPr>
        <w:t xml:space="preserve"> de besoins en main-d’œuvre </w:t>
      </w:r>
    </w:p>
    <w:p w14:paraId="40E73B7E" w14:textId="68B7F574"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lastRenderedPageBreak/>
        <w:t>E</w:t>
      </w:r>
      <w:r w:rsidR="00BC39F6" w:rsidRPr="00BC39F6">
        <w:rPr>
          <w:rFonts w:ascii="Times New Roman" w:eastAsia="Times New Roman" w:hAnsi="Times New Roman" w:cs="Times New Roman"/>
          <w:color w:val="000000"/>
          <w:kern w:val="0"/>
          <w:sz w:val="22"/>
          <w:szCs w:val="22"/>
          <w14:ligatures w14:val="none"/>
        </w:rPr>
        <w:t xml:space="preserve">nquêtes auprès des entreprises </w:t>
      </w:r>
    </w:p>
    <w:p w14:paraId="01E21569" w14:textId="74504631"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Analyses</w:t>
      </w:r>
      <w:r w:rsidR="00BC39F6" w:rsidRPr="00BC39F6">
        <w:rPr>
          <w:rFonts w:ascii="Times New Roman" w:eastAsia="Times New Roman" w:hAnsi="Times New Roman" w:cs="Times New Roman"/>
          <w:color w:val="000000"/>
          <w:kern w:val="0"/>
          <w:sz w:val="22"/>
          <w:szCs w:val="22"/>
          <w14:ligatures w14:val="none"/>
        </w:rPr>
        <w:t xml:space="preserve"> du marché du travail </w:t>
      </w:r>
    </w:p>
    <w:p w14:paraId="595C1F4E" w14:textId="46A1CAF3"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R</w:t>
      </w:r>
      <w:r w:rsidR="00BC39F6" w:rsidRPr="00BC39F6">
        <w:rPr>
          <w:rFonts w:ascii="Times New Roman" w:eastAsia="Times New Roman" w:hAnsi="Times New Roman" w:cs="Times New Roman"/>
          <w:color w:val="000000"/>
          <w:kern w:val="0"/>
          <w:sz w:val="22"/>
          <w:szCs w:val="22"/>
          <w14:ligatures w14:val="none"/>
        </w:rPr>
        <w:t xml:space="preserve">ecrutement et ressources humaines </w:t>
      </w:r>
    </w:p>
    <w:p w14:paraId="3E29DC17" w14:textId="47F39D93"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R</w:t>
      </w:r>
      <w:r w:rsidR="00BC39F6" w:rsidRPr="00BC39F6">
        <w:rPr>
          <w:rFonts w:ascii="Times New Roman" w:eastAsia="Times New Roman" w:hAnsi="Times New Roman" w:cs="Times New Roman"/>
          <w:color w:val="000000"/>
          <w:kern w:val="0"/>
          <w:sz w:val="22"/>
          <w:szCs w:val="22"/>
          <w14:ligatures w14:val="none"/>
        </w:rPr>
        <w:t xml:space="preserve">elations entreprises–formation professionnelle </w:t>
      </w:r>
    </w:p>
    <w:p w14:paraId="32E2A6BF" w14:textId="20CCF8E5"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Organisation</w:t>
      </w:r>
      <w:r w:rsidR="00BC39F6" w:rsidRPr="00BC39F6">
        <w:rPr>
          <w:rFonts w:ascii="Times New Roman" w:eastAsia="Times New Roman" w:hAnsi="Times New Roman" w:cs="Times New Roman"/>
          <w:color w:val="000000"/>
          <w:kern w:val="0"/>
          <w:sz w:val="22"/>
          <w:szCs w:val="22"/>
          <w14:ligatures w14:val="none"/>
        </w:rPr>
        <w:t xml:space="preserve"> de salons de l’emploi</w:t>
      </w:r>
    </w:p>
    <w:p w14:paraId="3C23BA44" w14:textId="72753311"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Développement</w:t>
      </w:r>
      <w:r w:rsidR="00BC39F6" w:rsidRPr="00BC39F6">
        <w:rPr>
          <w:rFonts w:ascii="Times New Roman" w:eastAsia="Times New Roman" w:hAnsi="Times New Roman" w:cs="Times New Roman"/>
          <w:color w:val="000000"/>
          <w:kern w:val="0"/>
          <w:sz w:val="22"/>
          <w:szCs w:val="22"/>
          <w14:ligatures w14:val="none"/>
        </w:rPr>
        <w:t xml:space="preserve"> de partenariats entre centres de formation et entreprises </w:t>
      </w:r>
    </w:p>
    <w:p w14:paraId="41AD841E" w14:textId="40B44BD5" w:rsidR="00BC39F6" w:rsidRPr="00BC39F6" w:rsidRDefault="009D1CF9" w:rsidP="00BC39F6">
      <w:pPr>
        <w:numPr>
          <w:ilvl w:val="0"/>
          <w:numId w:val="1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Projets</w:t>
      </w:r>
      <w:r w:rsidR="00BC39F6" w:rsidRPr="00BC39F6">
        <w:rPr>
          <w:rFonts w:ascii="Times New Roman" w:eastAsia="Times New Roman" w:hAnsi="Times New Roman" w:cs="Times New Roman"/>
          <w:color w:val="000000"/>
          <w:kern w:val="0"/>
          <w:sz w:val="22"/>
          <w:szCs w:val="22"/>
          <w14:ligatures w14:val="none"/>
        </w:rPr>
        <w:t xml:space="preserve"> d’employabilité, formation professionnelle ou mobilité professionnelle.</w:t>
      </w:r>
    </w:p>
    <w:p w14:paraId="38B23C54" w14:textId="77777777" w:rsidR="00BC39F6" w:rsidRPr="00BC39F6" w:rsidRDefault="00BC39F6" w:rsidP="00BC39F6">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BC39F6">
        <w:rPr>
          <w:rFonts w:ascii="Times New Roman" w:eastAsia="Times New Roman" w:hAnsi="Times New Roman" w:cs="Times New Roman"/>
          <w:b/>
          <w:bCs/>
          <w:color w:val="000000"/>
          <w:kern w:val="0"/>
          <w:sz w:val="22"/>
          <w:szCs w:val="22"/>
          <w14:ligatures w14:val="none"/>
        </w:rPr>
        <w:t>Compétences spécifiques</w:t>
      </w:r>
    </w:p>
    <w:p w14:paraId="28C13CA8" w14:textId="1850CA50" w:rsidR="00BC39F6" w:rsidRPr="00BC39F6" w:rsidRDefault="00BC39F6" w:rsidP="00BC39F6">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 xml:space="preserve">Les experts devront </w:t>
      </w:r>
      <w:r w:rsidR="00D22ABB" w:rsidRPr="00D22ABB">
        <w:rPr>
          <w:rFonts w:ascii="Times New Roman" w:eastAsia="Times New Roman" w:hAnsi="Times New Roman" w:cs="Times New Roman"/>
          <w:color w:val="000000"/>
          <w:kern w:val="0"/>
          <w:sz w:val="22"/>
          <w:szCs w:val="22"/>
          <w14:ligatures w14:val="none"/>
        </w:rPr>
        <w:t>démontrer :</w:t>
      </w:r>
    </w:p>
    <w:p w14:paraId="1840C037" w14:textId="30C4FB85"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00BC39F6" w:rsidRPr="00BC39F6">
        <w:rPr>
          <w:rFonts w:ascii="Times New Roman" w:eastAsia="Times New Roman" w:hAnsi="Times New Roman" w:cs="Times New Roman"/>
          <w:color w:val="000000"/>
          <w:kern w:val="0"/>
          <w:sz w:val="22"/>
          <w:szCs w:val="22"/>
          <w14:ligatures w14:val="none"/>
        </w:rPr>
        <w:t xml:space="preserve"> forte capacité de prise de contact et de mobilisation des dirigeants et responsables RH </w:t>
      </w:r>
    </w:p>
    <w:p w14:paraId="071AC6E4" w14:textId="0FF1EF71"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 xml:space="preserve">aptitude à conduire des entretiens avec des entreprises </w:t>
      </w:r>
    </w:p>
    <w:p w14:paraId="294CC231" w14:textId="4F7B7886"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 xml:space="preserve">capacité à comprendre et analyser des métiers techniques </w:t>
      </w:r>
    </w:p>
    <w:p w14:paraId="00C28F79" w14:textId="4ECB888B"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 xml:space="preserve">excellente capacité de collecte, structuration et analyse de données </w:t>
      </w:r>
    </w:p>
    <w:p w14:paraId="4306B4E0" w14:textId="71420A7E"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 xml:space="preserve">capacité à transformer les contacts avec les entreprises en partenariats opérationnels </w:t>
      </w:r>
    </w:p>
    <w:p w14:paraId="7355DDC0" w14:textId="0D99875A"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 xml:space="preserve">excellente maîtrise du français et de l’arabe </w:t>
      </w:r>
    </w:p>
    <w:p w14:paraId="4028F507" w14:textId="25510213" w:rsidR="00BC39F6" w:rsidRPr="00BC39F6" w:rsidRDefault="009D1CF9" w:rsidP="00BC39F6">
      <w:pPr>
        <w:numPr>
          <w:ilvl w:val="0"/>
          <w:numId w:val="1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D22ABB">
        <w:rPr>
          <w:rFonts w:ascii="Times New Roman" w:eastAsia="Times New Roman" w:hAnsi="Times New Roman" w:cs="Times New Roman"/>
          <w:color w:val="000000"/>
          <w:kern w:val="0"/>
          <w:sz w:val="22"/>
          <w:szCs w:val="22"/>
          <w14:ligatures w14:val="none"/>
        </w:rPr>
        <w:t>Une</w:t>
      </w:r>
      <w:r w:rsidRPr="00BC39F6">
        <w:rPr>
          <w:rFonts w:ascii="Times New Roman" w:eastAsia="Times New Roman" w:hAnsi="Times New Roman" w:cs="Times New Roman"/>
          <w:color w:val="000000"/>
          <w:kern w:val="0"/>
          <w:sz w:val="22"/>
          <w:szCs w:val="22"/>
          <w14:ligatures w14:val="none"/>
        </w:rPr>
        <w:t xml:space="preserve"> </w:t>
      </w:r>
      <w:r w:rsidR="00BC39F6" w:rsidRPr="00BC39F6">
        <w:rPr>
          <w:rFonts w:ascii="Times New Roman" w:eastAsia="Times New Roman" w:hAnsi="Times New Roman" w:cs="Times New Roman"/>
          <w:color w:val="000000"/>
          <w:kern w:val="0"/>
          <w:sz w:val="22"/>
          <w:szCs w:val="22"/>
          <w14:ligatures w14:val="none"/>
        </w:rPr>
        <w:t>bonne maîtrise des outils Excel et de gestion de bases de données.</w:t>
      </w:r>
    </w:p>
    <w:p w14:paraId="67F7F339" w14:textId="7229C0DF" w:rsidR="00BC39F6" w:rsidRDefault="00BC39F6" w:rsidP="009D1CF9">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BC39F6">
        <w:rPr>
          <w:rFonts w:ascii="Times New Roman" w:eastAsia="Times New Roman" w:hAnsi="Times New Roman" w:cs="Times New Roman"/>
          <w:color w:val="000000"/>
          <w:kern w:val="0"/>
          <w:sz w:val="22"/>
          <w:szCs w:val="22"/>
          <w14:ligatures w14:val="none"/>
        </w:rPr>
        <w:t>La connaissance des réseaux d’entreprises des régions de Sousse, Nabeul/Grombalia, Grand Tunis et des principaux bassins industriels tunisiens constituera un atout important.</w:t>
      </w:r>
    </w:p>
    <w:p w14:paraId="46D92EA9" w14:textId="3B3218DB" w:rsidR="00A424D7" w:rsidRDefault="00A424D7" w:rsidP="005F0E6A">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bookmarkStart w:id="0" w:name="_GoBack"/>
      <w:r w:rsidRPr="00A424D7">
        <w:rPr>
          <w:rFonts w:ascii="Times New Roman" w:eastAsia="Times New Roman" w:hAnsi="Times New Roman" w:cs="Times New Roman"/>
          <w:color w:val="000000"/>
          <w:kern w:val="0"/>
          <w:sz w:val="22"/>
          <w:szCs w:val="22"/>
          <w14:ligatures w14:val="none"/>
        </w:rPr>
        <w:t>Une offre technique et financière ainsi que les CV des experts sont requis pour soumettre une candidature</w:t>
      </w:r>
    </w:p>
    <w:p w14:paraId="15F552A1" w14:textId="77777777" w:rsidR="005F0E6A" w:rsidRPr="00051721" w:rsidRDefault="005F0E6A" w:rsidP="005F0E6A">
      <w:pPr>
        <w:jc w:val="both"/>
        <w:rPr>
          <w:rFonts w:ascii="Times New Roman" w:hAnsi="Times New Roman" w:cs="Times New Roman"/>
          <w:sz w:val="22"/>
          <w:szCs w:val="22"/>
        </w:rPr>
      </w:pPr>
      <w:r w:rsidRPr="00C3307C">
        <w:rPr>
          <w:rFonts w:ascii="Times New Roman" w:eastAsia="Times New Roman" w:hAnsi="Times New Roman" w:cs="Times New Roman"/>
          <w:color w:val="000000"/>
          <w:kern w:val="0"/>
          <w:sz w:val="22"/>
          <w:szCs w:val="22"/>
          <w14:ligatures w14:val="none"/>
        </w:rPr>
        <w:t>Expertise France se réserve le droit de modifier les présents termes de référence (</w:t>
      </w:r>
      <w:proofErr w:type="spellStart"/>
      <w:r w:rsidRPr="00C3307C">
        <w:rPr>
          <w:rFonts w:ascii="Times New Roman" w:eastAsia="Times New Roman" w:hAnsi="Times New Roman" w:cs="Times New Roman"/>
          <w:color w:val="000000"/>
          <w:kern w:val="0"/>
          <w:sz w:val="22"/>
          <w:szCs w:val="22"/>
          <w14:ligatures w14:val="none"/>
        </w:rPr>
        <w:t>TdR</w:t>
      </w:r>
      <w:proofErr w:type="spellEnd"/>
      <w:r w:rsidRPr="00C3307C">
        <w:rPr>
          <w:rFonts w:ascii="Times New Roman" w:eastAsia="Times New Roman" w:hAnsi="Times New Roman" w:cs="Times New Roman"/>
          <w:color w:val="000000"/>
          <w:kern w:val="0"/>
          <w:sz w:val="22"/>
          <w:szCs w:val="22"/>
          <w14:ligatures w14:val="none"/>
        </w:rPr>
        <w:t>) au cours du processus de recrutement.</w:t>
      </w:r>
    </w:p>
    <w:bookmarkEnd w:id="0"/>
    <w:p w14:paraId="694D0E1F" w14:textId="26D8866E" w:rsidR="005F0E6A" w:rsidRPr="00BC39F6" w:rsidRDefault="005F0E6A" w:rsidP="00A424D7">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p>
    <w:sectPr w:rsidR="005F0E6A" w:rsidRPr="00BC39F6">
      <w:footerReference w:type="default" r:id="rId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3F08BF" w16cex:dateUtc="2026-10-08T14:42:00Z"/>
  <w16cex:commentExtensible w16cex:durableId="09901A26" w16cex:dateUtc="2026-10-08T15:01:00Z"/>
  <w16cex:commentExtensible w16cex:durableId="55083A3B" w16cex:dateUtc="2026-10-07T15:45:00Z"/>
  <w16cex:commentExtensible w16cex:durableId="3A1767E9" w16cex:dateUtc="2026-10-08T15:04:00Z"/>
  <w16cex:commentExtensible w16cex:durableId="1CC33248" w16cex:dateUtc="2026-10-07T15:43:00Z">
    <w16cex:extLst>
      <w16:ext w16:uri="{CE6994B0-6A32-4C9F-8C6B-6E91EDA988CE}">
        <cr:reactions xmlns:cr="http://schemas.microsoft.com/office/comments/2020/reactions">
          <cr:reaction reactionType="1">
            <cr:reactionInfo dateUtc="2026-10-08T15:04:57Z">
              <cr:user userId="S::aida.zouari@mfpe.state.tn::64412b35-cb11-4ee4-8ebb-87f852c6bd57" userProvider="AD" userName="aida zouari"/>
            </cr:reactionInfo>
          </cr:reaction>
        </cr:reactions>
      </w16:ext>
    </w16cex:extLst>
  </w16cex:commentExtensible>
  <w16cex:commentExtensible w16cex:durableId="428BD886" w16cex:dateUtc="2026-10-07T15:59:00Z"/>
  <w16cex:commentExtensible w16cex:durableId="0DDBBA96" w16cex:dateUtc="2026-10-08T15:39:00Z"/>
  <w16cex:commentExtensible w16cex:durableId="2EA0AE3B" w16cex:dateUtc="2026-10-07T1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BD4AD7" w16cid:durableId="5F3F08BF"/>
  <w16cid:commentId w16cid:paraId="6239E9A0" w16cid:durableId="09901A26"/>
  <w16cid:commentId w16cid:paraId="7EB20465" w16cid:durableId="55083A3B"/>
  <w16cid:commentId w16cid:paraId="6FA75F87" w16cid:durableId="3A1767E9"/>
  <w16cid:commentId w16cid:paraId="7BECFD8C" w16cid:durableId="1CC33248"/>
  <w16cid:commentId w16cid:paraId="7A2F7D65" w16cid:durableId="428BD886"/>
  <w16cid:commentId w16cid:paraId="449ACE53" w16cid:durableId="0DDBBA96"/>
  <w16cid:commentId w16cid:paraId="34E2696E" w16cid:durableId="2EA0AE3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05F18" w14:textId="77777777" w:rsidR="006040E1" w:rsidRDefault="006040E1" w:rsidP="00A708DC">
      <w:pPr>
        <w:spacing w:after="0" w:line="240" w:lineRule="auto"/>
      </w:pPr>
      <w:r>
        <w:separator/>
      </w:r>
    </w:p>
  </w:endnote>
  <w:endnote w:type="continuationSeparator" w:id="0">
    <w:p w14:paraId="1872CC94" w14:textId="77777777" w:rsidR="006040E1" w:rsidRDefault="006040E1" w:rsidP="00A7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043339"/>
      <w:docPartObj>
        <w:docPartGallery w:val="Page Numbers (Bottom of Page)"/>
        <w:docPartUnique/>
      </w:docPartObj>
    </w:sdtPr>
    <w:sdtEndPr/>
    <w:sdtContent>
      <w:p w14:paraId="4123CD34" w14:textId="5594623A" w:rsidR="00A708DC" w:rsidRDefault="00A708DC">
        <w:pPr>
          <w:pStyle w:val="Pieddepage"/>
          <w:jc w:val="right"/>
        </w:pPr>
        <w:r>
          <w:fldChar w:fldCharType="begin"/>
        </w:r>
        <w:r>
          <w:instrText>PAGE   \* MERGEFORMAT</w:instrText>
        </w:r>
        <w:r>
          <w:fldChar w:fldCharType="separate"/>
        </w:r>
        <w:r w:rsidR="005F0E6A">
          <w:rPr>
            <w:noProof/>
          </w:rPr>
          <w:t>8</w:t>
        </w:r>
        <w:r>
          <w:fldChar w:fldCharType="end"/>
        </w:r>
      </w:p>
    </w:sdtContent>
  </w:sdt>
  <w:p w14:paraId="588148D2" w14:textId="77777777" w:rsidR="00A708DC" w:rsidRDefault="00A708D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A4C40" w14:textId="77777777" w:rsidR="006040E1" w:rsidRDefault="006040E1" w:rsidP="00A708DC">
      <w:pPr>
        <w:spacing w:after="0" w:line="240" w:lineRule="auto"/>
      </w:pPr>
      <w:r>
        <w:separator/>
      </w:r>
    </w:p>
  </w:footnote>
  <w:footnote w:type="continuationSeparator" w:id="0">
    <w:p w14:paraId="38FF49A5" w14:textId="77777777" w:rsidR="006040E1" w:rsidRDefault="006040E1" w:rsidP="00A708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5424"/>
    <w:multiLevelType w:val="multilevel"/>
    <w:tmpl w:val="5E40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E72"/>
    <w:multiLevelType w:val="multilevel"/>
    <w:tmpl w:val="08DA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17DA7"/>
    <w:multiLevelType w:val="multilevel"/>
    <w:tmpl w:val="74E6F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D6B56"/>
    <w:multiLevelType w:val="multilevel"/>
    <w:tmpl w:val="28F4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C691D"/>
    <w:multiLevelType w:val="multilevel"/>
    <w:tmpl w:val="7A0A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D25ECB"/>
    <w:multiLevelType w:val="multilevel"/>
    <w:tmpl w:val="CD50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368E0"/>
    <w:multiLevelType w:val="multilevel"/>
    <w:tmpl w:val="5E9C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931842"/>
    <w:multiLevelType w:val="multilevel"/>
    <w:tmpl w:val="BDA4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DD1256"/>
    <w:multiLevelType w:val="multilevel"/>
    <w:tmpl w:val="606A5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4407F1"/>
    <w:multiLevelType w:val="multilevel"/>
    <w:tmpl w:val="C80E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7F74E7"/>
    <w:multiLevelType w:val="multilevel"/>
    <w:tmpl w:val="0C06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07348B"/>
    <w:multiLevelType w:val="multilevel"/>
    <w:tmpl w:val="08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DC5D3F"/>
    <w:multiLevelType w:val="multilevel"/>
    <w:tmpl w:val="1072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0C0C9F"/>
    <w:multiLevelType w:val="multilevel"/>
    <w:tmpl w:val="C4D4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ED4782"/>
    <w:multiLevelType w:val="multilevel"/>
    <w:tmpl w:val="F304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8C4FFF"/>
    <w:multiLevelType w:val="multilevel"/>
    <w:tmpl w:val="48B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73C98"/>
    <w:multiLevelType w:val="multilevel"/>
    <w:tmpl w:val="911E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580B71"/>
    <w:multiLevelType w:val="multilevel"/>
    <w:tmpl w:val="55C8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20762C"/>
    <w:multiLevelType w:val="multilevel"/>
    <w:tmpl w:val="69EA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E104FF"/>
    <w:multiLevelType w:val="multilevel"/>
    <w:tmpl w:val="D360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2"/>
  </w:num>
  <w:num w:numId="4">
    <w:abstractNumId w:val="3"/>
  </w:num>
  <w:num w:numId="5">
    <w:abstractNumId w:val="13"/>
  </w:num>
  <w:num w:numId="6">
    <w:abstractNumId w:val="7"/>
  </w:num>
  <w:num w:numId="7">
    <w:abstractNumId w:val="14"/>
  </w:num>
  <w:num w:numId="8">
    <w:abstractNumId w:val="5"/>
  </w:num>
  <w:num w:numId="9">
    <w:abstractNumId w:val="18"/>
  </w:num>
  <w:num w:numId="10">
    <w:abstractNumId w:val="19"/>
  </w:num>
  <w:num w:numId="11">
    <w:abstractNumId w:val="8"/>
  </w:num>
  <w:num w:numId="12">
    <w:abstractNumId w:val="11"/>
  </w:num>
  <w:num w:numId="13">
    <w:abstractNumId w:val="9"/>
  </w:num>
  <w:num w:numId="14">
    <w:abstractNumId w:val="0"/>
  </w:num>
  <w:num w:numId="15">
    <w:abstractNumId w:val="6"/>
  </w:num>
  <w:num w:numId="16">
    <w:abstractNumId w:val="1"/>
  </w:num>
  <w:num w:numId="17">
    <w:abstractNumId w:val="12"/>
  </w:num>
  <w:num w:numId="18">
    <w:abstractNumId w:val="15"/>
  </w:num>
  <w:num w:numId="19">
    <w:abstractNumId w:val="1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CC7"/>
    <w:rsid w:val="00077A2F"/>
    <w:rsid w:val="0008706F"/>
    <w:rsid w:val="0009094C"/>
    <w:rsid w:val="000C2F3D"/>
    <w:rsid w:val="000E4900"/>
    <w:rsid w:val="00116AB7"/>
    <w:rsid w:val="00164270"/>
    <w:rsid w:val="00191AB7"/>
    <w:rsid w:val="001D5E4E"/>
    <w:rsid w:val="002248C1"/>
    <w:rsid w:val="00252312"/>
    <w:rsid w:val="003039C9"/>
    <w:rsid w:val="003125BF"/>
    <w:rsid w:val="003216DF"/>
    <w:rsid w:val="00336B36"/>
    <w:rsid w:val="00342228"/>
    <w:rsid w:val="003609FA"/>
    <w:rsid w:val="00387275"/>
    <w:rsid w:val="0039140E"/>
    <w:rsid w:val="003D4D5B"/>
    <w:rsid w:val="003E1D7B"/>
    <w:rsid w:val="003F03C6"/>
    <w:rsid w:val="0041713B"/>
    <w:rsid w:val="00443498"/>
    <w:rsid w:val="00455FAC"/>
    <w:rsid w:val="004600B0"/>
    <w:rsid w:val="004A0CA6"/>
    <w:rsid w:val="004E4ADB"/>
    <w:rsid w:val="005344A0"/>
    <w:rsid w:val="0054173D"/>
    <w:rsid w:val="0058520D"/>
    <w:rsid w:val="005D095E"/>
    <w:rsid w:val="005D4846"/>
    <w:rsid w:val="005E632B"/>
    <w:rsid w:val="005F0E6A"/>
    <w:rsid w:val="006040E1"/>
    <w:rsid w:val="00614CC8"/>
    <w:rsid w:val="00616939"/>
    <w:rsid w:val="006331FC"/>
    <w:rsid w:val="00662705"/>
    <w:rsid w:val="00683AE3"/>
    <w:rsid w:val="006905D0"/>
    <w:rsid w:val="006B1CAC"/>
    <w:rsid w:val="006C0118"/>
    <w:rsid w:val="006E41E6"/>
    <w:rsid w:val="0071181F"/>
    <w:rsid w:val="00740611"/>
    <w:rsid w:val="007525A5"/>
    <w:rsid w:val="007860F8"/>
    <w:rsid w:val="007C3889"/>
    <w:rsid w:val="007E67E9"/>
    <w:rsid w:val="0081689F"/>
    <w:rsid w:val="0084780E"/>
    <w:rsid w:val="00851677"/>
    <w:rsid w:val="00866E44"/>
    <w:rsid w:val="00885F12"/>
    <w:rsid w:val="008B4FB7"/>
    <w:rsid w:val="008C2F6D"/>
    <w:rsid w:val="008E283A"/>
    <w:rsid w:val="009B5514"/>
    <w:rsid w:val="009D1CF9"/>
    <w:rsid w:val="009F1BA0"/>
    <w:rsid w:val="00A26FF6"/>
    <w:rsid w:val="00A424D7"/>
    <w:rsid w:val="00A708DC"/>
    <w:rsid w:val="00A81AA4"/>
    <w:rsid w:val="00AD4563"/>
    <w:rsid w:val="00AE207F"/>
    <w:rsid w:val="00AF5024"/>
    <w:rsid w:val="00AF6CC7"/>
    <w:rsid w:val="00B46B44"/>
    <w:rsid w:val="00B53259"/>
    <w:rsid w:val="00BC39F6"/>
    <w:rsid w:val="00C27E0A"/>
    <w:rsid w:val="00C4615D"/>
    <w:rsid w:val="00C5662F"/>
    <w:rsid w:val="00C60778"/>
    <w:rsid w:val="00C657A8"/>
    <w:rsid w:val="00CD22E0"/>
    <w:rsid w:val="00CF1CC3"/>
    <w:rsid w:val="00D22ABB"/>
    <w:rsid w:val="00DE389E"/>
    <w:rsid w:val="00DE61F9"/>
    <w:rsid w:val="00E201C6"/>
    <w:rsid w:val="00E4088A"/>
    <w:rsid w:val="00E41847"/>
    <w:rsid w:val="00E43B96"/>
    <w:rsid w:val="00E677DF"/>
    <w:rsid w:val="00F10706"/>
    <w:rsid w:val="00F81EC4"/>
    <w:rsid w:val="00F91290"/>
    <w:rsid w:val="00FF15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ABF7"/>
  <w15:chartTrackingRefBased/>
  <w15:docId w15:val="{8FD8A23E-838A-9044-87D8-D634DB41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Titre1">
    <w:name w:val="heading 1"/>
    <w:basedOn w:val="Normal"/>
    <w:next w:val="Normal"/>
    <w:link w:val="Titre1Car"/>
    <w:uiPriority w:val="9"/>
    <w:qFormat/>
    <w:rsid w:val="00AF6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F6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6CC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6CC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6C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6CC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6CC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6CC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6CC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6CC7"/>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AF6CC7"/>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AF6CC7"/>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AF6CC7"/>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AF6CC7"/>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AF6CC7"/>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AF6CC7"/>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AF6CC7"/>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AF6CC7"/>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AF6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6CC7"/>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AF6C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6CC7"/>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AF6CC7"/>
    <w:pPr>
      <w:spacing w:before="160"/>
      <w:jc w:val="center"/>
    </w:pPr>
    <w:rPr>
      <w:i/>
      <w:iCs/>
      <w:color w:val="404040" w:themeColor="text1" w:themeTint="BF"/>
    </w:rPr>
  </w:style>
  <w:style w:type="character" w:customStyle="1" w:styleId="CitationCar">
    <w:name w:val="Citation Car"/>
    <w:basedOn w:val="Policepardfaut"/>
    <w:link w:val="Citation"/>
    <w:uiPriority w:val="29"/>
    <w:rsid w:val="00AF6CC7"/>
    <w:rPr>
      <w:i/>
      <w:iCs/>
      <w:color w:val="404040" w:themeColor="text1" w:themeTint="BF"/>
      <w:lang w:val="fr-FR"/>
    </w:rPr>
  </w:style>
  <w:style w:type="paragraph" w:styleId="Paragraphedeliste">
    <w:name w:val="List Paragraph"/>
    <w:basedOn w:val="Normal"/>
    <w:uiPriority w:val="34"/>
    <w:qFormat/>
    <w:rsid w:val="00AF6CC7"/>
    <w:pPr>
      <w:ind w:left="720"/>
      <w:contextualSpacing/>
    </w:pPr>
  </w:style>
  <w:style w:type="character" w:styleId="Emphaseintense">
    <w:name w:val="Intense Emphasis"/>
    <w:basedOn w:val="Policepardfaut"/>
    <w:uiPriority w:val="21"/>
    <w:qFormat/>
    <w:rsid w:val="00AF6CC7"/>
    <w:rPr>
      <w:i/>
      <w:iCs/>
      <w:color w:val="0F4761" w:themeColor="accent1" w:themeShade="BF"/>
    </w:rPr>
  </w:style>
  <w:style w:type="paragraph" w:styleId="Citationintense">
    <w:name w:val="Intense Quote"/>
    <w:basedOn w:val="Normal"/>
    <w:next w:val="Normal"/>
    <w:link w:val="CitationintenseCar"/>
    <w:uiPriority w:val="30"/>
    <w:qFormat/>
    <w:rsid w:val="00AF6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F6CC7"/>
    <w:rPr>
      <w:i/>
      <w:iCs/>
      <w:color w:val="0F4761" w:themeColor="accent1" w:themeShade="BF"/>
      <w:lang w:val="fr-FR"/>
    </w:rPr>
  </w:style>
  <w:style w:type="character" w:styleId="Rfrenceintense">
    <w:name w:val="Intense Reference"/>
    <w:basedOn w:val="Policepardfaut"/>
    <w:uiPriority w:val="32"/>
    <w:qFormat/>
    <w:rsid w:val="00AF6CC7"/>
    <w:rPr>
      <w:b/>
      <w:bCs/>
      <w:smallCaps/>
      <w:color w:val="0F4761" w:themeColor="accent1" w:themeShade="BF"/>
      <w:spacing w:val="5"/>
    </w:rPr>
  </w:style>
  <w:style w:type="paragraph" w:styleId="NormalWeb">
    <w:name w:val="Normal (Web)"/>
    <w:basedOn w:val="Normal"/>
    <w:uiPriority w:val="99"/>
    <w:semiHidden/>
    <w:unhideWhenUsed/>
    <w:rsid w:val="00BC39F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lev">
    <w:name w:val="Strong"/>
    <w:basedOn w:val="Policepardfaut"/>
    <w:uiPriority w:val="22"/>
    <w:qFormat/>
    <w:rsid w:val="00BC39F6"/>
    <w:rPr>
      <w:b/>
      <w:bCs/>
    </w:rPr>
  </w:style>
  <w:style w:type="character" w:customStyle="1" w:styleId="apple-converted-space">
    <w:name w:val="apple-converted-space"/>
    <w:basedOn w:val="Policepardfaut"/>
    <w:rsid w:val="00BC39F6"/>
  </w:style>
  <w:style w:type="paragraph" w:styleId="Rvision">
    <w:name w:val="Revision"/>
    <w:hidden/>
    <w:uiPriority w:val="99"/>
    <w:semiHidden/>
    <w:rsid w:val="00AF5024"/>
    <w:pPr>
      <w:spacing w:after="0" w:line="240" w:lineRule="auto"/>
    </w:pPr>
    <w:rPr>
      <w:lang w:val="fr-FR"/>
    </w:rPr>
  </w:style>
  <w:style w:type="paragraph" w:styleId="Textedebulles">
    <w:name w:val="Balloon Text"/>
    <w:basedOn w:val="Normal"/>
    <w:link w:val="TextedebullesCar"/>
    <w:uiPriority w:val="99"/>
    <w:semiHidden/>
    <w:unhideWhenUsed/>
    <w:rsid w:val="00AF502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5024"/>
    <w:rPr>
      <w:rFonts w:ascii="Segoe UI" w:hAnsi="Segoe UI" w:cs="Segoe UI"/>
      <w:sz w:val="18"/>
      <w:szCs w:val="18"/>
      <w:lang w:val="fr-FR"/>
    </w:rPr>
  </w:style>
  <w:style w:type="paragraph" w:styleId="En-tte">
    <w:name w:val="header"/>
    <w:basedOn w:val="Normal"/>
    <w:link w:val="En-tteCar"/>
    <w:uiPriority w:val="99"/>
    <w:unhideWhenUsed/>
    <w:rsid w:val="00A708DC"/>
    <w:pPr>
      <w:tabs>
        <w:tab w:val="center" w:pos="4536"/>
        <w:tab w:val="right" w:pos="9072"/>
      </w:tabs>
      <w:spacing w:after="0" w:line="240" w:lineRule="auto"/>
    </w:pPr>
  </w:style>
  <w:style w:type="character" w:customStyle="1" w:styleId="En-tteCar">
    <w:name w:val="En-tête Car"/>
    <w:basedOn w:val="Policepardfaut"/>
    <w:link w:val="En-tte"/>
    <w:uiPriority w:val="99"/>
    <w:rsid w:val="00A708DC"/>
    <w:rPr>
      <w:lang w:val="fr-FR"/>
    </w:rPr>
  </w:style>
  <w:style w:type="paragraph" w:styleId="Pieddepage">
    <w:name w:val="footer"/>
    <w:basedOn w:val="Normal"/>
    <w:link w:val="PieddepageCar"/>
    <w:uiPriority w:val="99"/>
    <w:unhideWhenUsed/>
    <w:rsid w:val="00A708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8DC"/>
    <w:rPr>
      <w:lang w:val="fr-FR"/>
    </w:rPr>
  </w:style>
  <w:style w:type="character" w:styleId="Marquedecommentaire">
    <w:name w:val="annotation reference"/>
    <w:basedOn w:val="Policepardfaut"/>
    <w:uiPriority w:val="99"/>
    <w:semiHidden/>
    <w:unhideWhenUsed/>
    <w:rsid w:val="00F81EC4"/>
    <w:rPr>
      <w:sz w:val="16"/>
      <w:szCs w:val="16"/>
    </w:rPr>
  </w:style>
  <w:style w:type="paragraph" w:styleId="Commentaire">
    <w:name w:val="annotation text"/>
    <w:basedOn w:val="Normal"/>
    <w:link w:val="CommentaireCar"/>
    <w:uiPriority w:val="99"/>
    <w:unhideWhenUsed/>
    <w:rsid w:val="00F81EC4"/>
    <w:pPr>
      <w:spacing w:line="240" w:lineRule="auto"/>
    </w:pPr>
    <w:rPr>
      <w:sz w:val="20"/>
      <w:szCs w:val="20"/>
    </w:rPr>
  </w:style>
  <w:style w:type="character" w:customStyle="1" w:styleId="CommentaireCar">
    <w:name w:val="Commentaire Car"/>
    <w:basedOn w:val="Policepardfaut"/>
    <w:link w:val="Commentaire"/>
    <w:uiPriority w:val="99"/>
    <w:rsid w:val="00F81EC4"/>
    <w:rPr>
      <w:sz w:val="20"/>
      <w:szCs w:val="20"/>
      <w:lang w:val="fr-FR"/>
    </w:rPr>
  </w:style>
  <w:style w:type="paragraph" w:styleId="Objetducommentaire">
    <w:name w:val="annotation subject"/>
    <w:basedOn w:val="Commentaire"/>
    <w:next w:val="Commentaire"/>
    <w:link w:val="ObjetducommentaireCar"/>
    <w:uiPriority w:val="99"/>
    <w:semiHidden/>
    <w:unhideWhenUsed/>
    <w:rsid w:val="00F81EC4"/>
    <w:rPr>
      <w:b/>
      <w:bCs/>
    </w:rPr>
  </w:style>
  <w:style w:type="character" w:customStyle="1" w:styleId="ObjetducommentaireCar">
    <w:name w:val="Objet du commentaire Car"/>
    <w:basedOn w:val="CommentaireCar"/>
    <w:link w:val="Objetducommentaire"/>
    <w:uiPriority w:val="99"/>
    <w:semiHidden/>
    <w:rsid w:val="00F81EC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658AE-C2FB-44B5-BC75-75B40372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9</Pages>
  <Words>3198</Words>
  <Characters>17592</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Boutheina Lassadi</dc:creator>
  <cp:keywords/>
  <dc:description/>
  <cp:lastModifiedBy>Elodie SENERS</cp:lastModifiedBy>
  <cp:revision>6</cp:revision>
  <cp:lastPrinted>2026-10-06T14:13:00Z</cp:lastPrinted>
  <dcterms:created xsi:type="dcterms:W3CDTF">2026-10-08T14:15:00Z</dcterms:created>
  <dcterms:modified xsi:type="dcterms:W3CDTF">2026-10-14T14:59:00Z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2026-10-08T14:15:49Z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2295676e-e606-4e06-adac-46963552cbac</vt:lpwstr>
  </property>
  <property fmtid="{D5CDD505-2E9C-101B-9397-08002B2CF9AE}" pid="7" name="MSIP_Label_defa4170-0d19-0005-0004-bc88714345d2_ActionId">
    <vt:lpwstr>4848891c-f45d-4817-a060-f29b4e563632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