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47820010"/>
        <w:docPartObj>
          <w:docPartGallery w:val="Cover Pages"/>
          <w:docPartUnique/>
        </w:docPartObj>
      </w:sdtPr>
      <w:sdtEndPr>
        <w:rPr>
          <w:rFonts w:cs="Times New Roman (Corps CS)"/>
          <w:color w:val="070908" w:themeColor="text2" w:themeShade="1A"/>
          <w:u w:val="single"/>
        </w:rPr>
      </w:sdtEndPr>
      <w:sdtContent>
        <w:p w14:paraId="22D23652" w14:textId="68D53DF4" w:rsidR="00D25EB6" w:rsidRPr="00D20591" w:rsidRDefault="007A77A0">
          <w:pPr>
            <w:rPr>
              <w:rStyle w:val="CorpsdetexteCar"/>
            </w:rPr>
          </w:pPr>
          <w:r>
            <w:rPr>
              <w:noProof/>
              <w:lang w:eastAsia="fr-FR"/>
            </w:rPr>
            <w:drawing>
              <wp:anchor distT="0" distB="0" distL="114300" distR="114300" simplePos="0" relativeHeight="251657216" behindDoc="0" locked="0" layoutInCell="1" allowOverlap="0" wp14:anchorId="7249123D" wp14:editId="23A49275">
                <wp:simplePos x="0" y="0"/>
                <wp:positionH relativeFrom="column">
                  <wp:posOffset>-899795</wp:posOffset>
                </wp:positionH>
                <wp:positionV relativeFrom="page">
                  <wp:posOffset>-4445</wp:posOffset>
                </wp:positionV>
                <wp:extent cx="7552690" cy="10691495"/>
                <wp:effectExtent l="0" t="0" r="3810" b="1905"/>
                <wp:wrapThrough wrapText="bothSides">
                  <wp:wrapPolygon edited="0">
                    <wp:start x="0" y="0"/>
                    <wp:lineTo x="0" y="21578"/>
                    <wp:lineTo x="21575" y="21578"/>
                    <wp:lineTo x="21575" y="0"/>
                    <wp:lineTo x="0" y="0"/>
                  </wp:wrapPolygon>
                </wp:wrapThrough>
                <wp:docPr id="1068779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7966" name="Image 2"/>
                        <pic:cNvPicPr/>
                      </pic:nvPicPr>
                      <pic:blipFill>
                        <a:blip r:embed="rId8">
                          <a:extLst>
                            <a:ext uri="{28A0092B-C50C-407E-A947-70E740481C1C}">
                              <a14:useLocalDpi xmlns:a14="http://schemas.microsoft.com/office/drawing/2010/main" val="0"/>
                            </a:ext>
                          </a:extLst>
                        </a:blip>
                        <a:stretch>
                          <a:fillRect/>
                        </a:stretch>
                      </pic:blipFill>
                      <pic:spPr>
                        <a:xfrm>
                          <a:off x="0" y="0"/>
                          <a:ext cx="7552690" cy="10691495"/>
                        </a:xfrm>
                        <a:prstGeom prst="rect">
                          <a:avLst/>
                        </a:prstGeom>
                      </pic:spPr>
                    </pic:pic>
                  </a:graphicData>
                </a:graphic>
                <wp14:sizeRelH relativeFrom="margin">
                  <wp14:pctWidth>0</wp14:pctWidth>
                </wp14:sizeRelH>
                <wp14:sizeRelV relativeFrom="margin">
                  <wp14:pctHeight>0</wp14:pctHeight>
                </wp14:sizeRelV>
              </wp:anchor>
            </w:drawing>
          </w:r>
          <w:r w:rsidR="00D20591">
            <w:rPr>
              <w:noProof/>
              <w:lang w:eastAsia="fr-FR"/>
            </w:rPr>
            <mc:AlternateContent>
              <mc:Choice Requires="wps">
                <w:drawing>
                  <wp:anchor distT="0" distB="0" distL="114300" distR="114300" simplePos="0" relativeHeight="251659264" behindDoc="0" locked="0" layoutInCell="1" allowOverlap="1" wp14:anchorId="0DC8741C" wp14:editId="57B6A1DD">
                    <wp:simplePos x="0" y="0"/>
                    <wp:positionH relativeFrom="column">
                      <wp:posOffset>-181610</wp:posOffset>
                    </wp:positionH>
                    <wp:positionV relativeFrom="page">
                      <wp:posOffset>5871037</wp:posOffset>
                    </wp:positionV>
                    <wp:extent cx="6271260" cy="2571750"/>
                    <wp:effectExtent l="0" t="0" r="2540" b="6350"/>
                    <wp:wrapThrough wrapText="bothSides">
                      <wp:wrapPolygon edited="0">
                        <wp:start x="0" y="0"/>
                        <wp:lineTo x="0" y="21547"/>
                        <wp:lineTo x="21565" y="21547"/>
                        <wp:lineTo x="21565" y="0"/>
                        <wp:lineTo x="0" y="0"/>
                      </wp:wrapPolygon>
                    </wp:wrapThrough>
                    <wp:docPr id="22" name="Zone de texte 22"/>
                    <wp:cNvGraphicFramePr/>
                    <a:graphic xmlns:a="http://schemas.openxmlformats.org/drawingml/2006/main">
                      <a:graphicData uri="http://schemas.microsoft.com/office/word/2010/wordprocessingShape">
                        <wps:wsp>
                          <wps:cNvSpPr txBox="1"/>
                          <wps:spPr>
                            <a:xfrm>
                              <a:off x="0" y="0"/>
                              <a:ext cx="6271260" cy="2571750"/>
                            </a:xfrm>
                            <a:prstGeom prst="rect">
                              <a:avLst/>
                            </a:prstGeom>
                            <a:noFill/>
                            <a:ln>
                              <a:noFill/>
                            </a:ln>
                            <a:effectLst/>
                          </wps:spPr>
                          <wps:txbx>
                            <w:txbxContent>
                              <w:p w14:paraId="009B12D8" w14:textId="6693F5AC" w:rsidR="00E47F4E" w:rsidRPr="00D20591" w:rsidRDefault="00E47F4E" w:rsidP="00D20591">
                                <w:pPr>
                                  <w:jc w:val="right"/>
                                  <w:rPr>
                                    <w:b/>
                                    <w:bCs/>
                                    <w:color w:val="FFFFFF" w:themeColor="background1"/>
                                    <w:sz w:val="56"/>
                                    <w:szCs w:val="56"/>
                                  </w:rPr>
                                </w:pPr>
                                <w:r>
                                  <w:rPr>
                                    <w:b/>
                                    <w:bCs/>
                                    <w:color w:val="FFFFFF" w:themeColor="background1"/>
                                    <w:sz w:val="56"/>
                                    <w:szCs w:val="56"/>
                                  </w:rPr>
                                  <w:t xml:space="preserve">Atelier de lancement WASOP </w:t>
                                </w:r>
                              </w:p>
                              <w:p w14:paraId="2A7279A8" w14:textId="542BE081" w:rsidR="00E47F4E" w:rsidRPr="00D20591" w:rsidRDefault="00A0659A" w:rsidP="009F000C">
                                <w:pPr>
                                  <w:jc w:val="right"/>
                                  <w:rPr>
                                    <w:color w:val="FFFFFF" w:themeColor="background1"/>
                                    <w:sz w:val="48"/>
                                    <w:szCs w:val="48"/>
                                  </w:rPr>
                                </w:pPr>
                                <w:r>
                                  <w:rPr>
                                    <w:color w:val="FFFFFF" w:themeColor="background1"/>
                                    <w:sz w:val="48"/>
                                    <w:szCs w:val="48"/>
                                  </w:rPr>
                                  <w:t>A</w:t>
                                </w:r>
                                <w:r w:rsidR="009F000C" w:rsidRPr="009F000C">
                                  <w:rPr>
                                    <w:color w:val="FFFFFF" w:themeColor="background1"/>
                                    <w:sz w:val="48"/>
                                    <w:szCs w:val="48"/>
                                  </w:rPr>
                                  <w:t xml:space="preserve">ssistance technique sur les aspects communication et visibilité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8741C" id="_x0000_t202" coordsize="21600,21600" o:spt="202" path="m,l,21600r21600,l21600,xe">
                    <v:stroke joinstyle="miter"/>
                    <v:path gradientshapeok="t" o:connecttype="rect"/>
                  </v:shapetype>
                  <v:shape id="Zone de texte 22" o:spid="_x0000_s1026" type="#_x0000_t202" style="position:absolute;left:0;text-align:left;margin-left:-14.3pt;margin-top:462.3pt;width:493.8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" filled="f" stroked="f">
                    <v:textbox inset="0,0,0,0">
                      <w:txbxContent>
                        <w:p w14:paraId="009B12D8" w14:textId="6693F5AC" w:rsidR="00E47F4E" w:rsidRPr="00D20591" w:rsidRDefault="00E47F4E" w:rsidP="00D20591">
                          <w:pPr>
                            <w:jc w:val="right"/>
                            <w:rPr>
                              <w:b/>
                              <w:bCs/>
                              <w:color w:val="FFFFFF" w:themeColor="background1"/>
                              <w:sz w:val="56"/>
                              <w:szCs w:val="56"/>
                            </w:rPr>
                          </w:pPr>
                          <w:r>
                            <w:rPr>
                              <w:b/>
                              <w:bCs/>
                              <w:color w:val="FFFFFF" w:themeColor="background1"/>
                              <w:sz w:val="56"/>
                              <w:szCs w:val="56"/>
                            </w:rPr>
                            <w:t xml:space="preserve">Atelier de lancement WASOP </w:t>
                          </w:r>
                        </w:p>
                        <w:p w14:paraId="2A7279A8" w14:textId="542BE081" w:rsidR="00E47F4E" w:rsidRPr="00D20591" w:rsidRDefault="00A0659A" w:rsidP="009F000C">
                          <w:pPr>
                            <w:jc w:val="right"/>
                            <w:rPr>
                              <w:color w:val="FFFFFF" w:themeColor="background1"/>
                              <w:sz w:val="48"/>
                              <w:szCs w:val="48"/>
                            </w:rPr>
                          </w:pPr>
                          <w:r>
                            <w:rPr>
                              <w:color w:val="FFFFFF" w:themeColor="background1"/>
                              <w:sz w:val="48"/>
                              <w:szCs w:val="48"/>
                            </w:rPr>
                            <w:t>A</w:t>
                          </w:r>
                          <w:r w:rsidR="009F000C" w:rsidRPr="009F000C">
                            <w:rPr>
                              <w:color w:val="FFFFFF" w:themeColor="background1"/>
                              <w:sz w:val="48"/>
                              <w:szCs w:val="48"/>
                            </w:rPr>
                            <w:t xml:space="preserve">ssistance technique sur les aspects communication et visibilité </w:t>
                          </w:r>
                        </w:p>
                      </w:txbxContent>
                    </v:textbox>
                    <w10:wrap type="through" anchory="page"/>
                  </v:shape>
                </w:pict>
              </mc:Fallback>
            </mc:AlternateContent>
          </w:r>
        </w:p>
      </w:sdtContent>
    </w:sdt>
    <w:p w14:paraId="2BAF8651" w14:textId="3CC940AB" w:rsidR="00FC1085" w:rsidRPr="00FC1085" w:rsidRDefault="00FC1085" w:rsidP="00236B7F">
      <w:pPr>
        <w:spacing w:before="100" w:beforeAutospacing="1" w:after="100" w:afterAutospacing="1"/>
        <w:ind w:right="-6"/>
        <w:rPr>
          <w:rFonts w:ascii="Calibri" w:hAnsi="Calibri" w:cs="Calibri"/>
          <w:b/>
          <w:bCs/>
          <w:color w:val="005188" w:themeColor="accent4"/>
          <w:sz w:val="56"/>
          <w:szCs w:val="36"/>
        </w:rPr>
      </w:pPr>
      <w:r w:rsidRPr="00FC1085">
        <w:rPr>
          <w:rFonts w:ascii="Calibri" w:hAnsi="Calibri" w:cs="Calibri"/>
          <w:b/>
          <w:bCs/>
          <w:color w:val="005188" w:themeColor="accent4"/>
          <w:sz w:val="56"/>
          <w:szCs w:val="36"/>
        </w:rPr>
        <w:lastRenderedPageBreak/>
        <w:t>Mentions légales et partenaires</w:t>
      </w:r>
    </w:p>
    <w:p w14:paraId="71E32D89" w14:textId="240C53B7" w:rsidR="00CA488F" w:rsidRPr="003D7D9C" w:rsidRDefault="00236B7F" w:rsidP="003D7D9C">
      <w:pPr>
        <w:spacing w:before="100" w:beforeAutospacing="1" w:after="100" w:afterAutospacing="1"/>
        <w:ind w:right="-6"/>
        <w:rPr>
          <w:sz w:val="20"/>
          <w:szCs w:val="20"/>
        </w:rPr>
      </w:pPr>
      <w:r w:rsidRPr="00D11AC5">
        <w:rPr>
          <w:b/>
          <w:sz w:val="20"/>
          <w:szCs w:val="20"/>
        </w:rPr>
        <w:t>Le programme WASOP</w:t>
      </w:r>
      <w:r w:rsidRPr="00236B7F">
        <w:rPr>
          <w:sz w:val="20"/>
          <w:szCs w:val="20"/>
        </w:rPr>
        <w:t xml:space="preserve"> </w:t>
      </w:r>
      <w:r>
        <w:rPr>
          <w:sz w:val="20"/>
          <w:szCs w:val="20"/>
        </w:rPr>
        <w:t>(</w:t>
      </w:r>
      <w:r w:rsidRPr="00236B7F">
        <w:rPr>
          <w:sz w:val="20"/>
          <w:szCs w:val="20"/>
        </w:rPr>
        <w:t>West African S</w:t>
      </w:r>
      <w:r>
        <w:rPr>
          <w:sz w:val="20"/>
          <w:szCs w:val="20"/>
        </w:rPr>
        <w:t>ustainable Ocean Program)</w:t>
      </w:r>
      <w:r w:rsidRPr="00236B7F">
        <w:rPr>
          <w:sz w:val="20"/>
          <w:szCs w:val="20"/>
        </w:rPr>
        <w:t>, financé par l’Union européenne à hauteur de 59 millions d’euros, a pour objectif de favoriser la gestion intégrée et durable des ressources marines et côtières en Afrique de l’Ouest en soutenant une croissance économique inclusive et compétitive.</w:t>
      </w:r>
      <w:r w:rsidR="00D11AC5">
        <w:rPr>
          <w:sz w:val="20"/>
          <w:szCs w:val="20"/>
        </w:rPr>
        <w:t xml:space="preserve"> </w:t>
      </w:r>
      <w:r w:rsidRPr="00236B7F">
        <w:rPr>
          <w:sz w:val="20"/>
          <w:szCs w:val="20"/>
        </w:rPr>
        <w:t>Aligné sur l’Agenda 2063 de l’Union africaine</w:t>
      </w:r>
      <w:r w:rsidR="00D96E64">
        <w:rPr>
          <w:sz w:val="20"/>
          <w:szCs w:val="20"/>
        </w:rPr>
        <w:t xml:space="preserve"> et </w:t>
      </w:r>
      <w:r w:rsidRPr="00236B7F">
        <w:rPr>
          <w:sz w:val="20"/>
          <w:szCs w:val="20"/>
        </w:rPr>
        <w:t>le Pacte Océan de l’Union européenne le programme promeut l’économie bleue durable comme moteur de l’avenir de l’Afrique. Il adopte une approche intégrée</w:t>
      </w:r>
      <w:r w:rsidR="00D96E64">
        <w:rPr>
          <w:sz w:val="20"/>
          <w:szCs w:val="20"/>
        </w:rPr>
        <w:t xml:space="preserve"> </w:t>
      </w:r>
      <w:r w:rsidR="00D96E64" w:rsidRPr="00236B7F">
        <w:rPr>
          <w:sz w:val="20"/>
          <w:szCs w:val="20"/>
        </w:rPr>
        <w:t>« approche par paysage marin » (Seascape Approach</w:t>
      </w:r>
      <w:r w:rsidR="00D96E64">
        <w:rPr>
          <w:sz w:val="20"/>
          <w:szCs w:val="20"/>
        </w:rPr>
        <w:t xml:space="preserve">) </w:t>
      </w:r>
      <w:r w:rsidRPr="00236B7F">
        <w:rPr>
          <w:sz w:val="20"/>
          <w:szCs w:val="20"/>
        </w:rPr>
        <w:t xml:space="preserve">centrée </w:t>
      </w:r>
      <w:r w:rsidR="00D96E64">
        <w:rPr>
          <w:sz w:val="20"/>
          <w:szCs w:val="20"/>
        </w:rPr>
        <w:t xml:space="preserve">sur 3 piliers complémentaires : (i) la gouvernance des océans (ii) le développement </w:t>
      </w:r>
      <w:r w:rsidR="003D7D9C">
        <w:rPr>
          <w:sz w:val="20"/>
          <w:szCs w:val="20"/>
        </w:rPr>
        <w:t>d’</w:t>
      </w:r>
      <w:r w:rsidR="00D96E64">
        <w:rPr>
          <w:sz w:val="20"/>
          <w:szCs w:val="20"/>
        </w:rPr>
        <w:t xml:space="preserve">une économie </w:t>
      </w:r>
      <w:r w:rsidR="003D7D9C">
        <w:rPr>
          <w:sz w:val="20"/>
          <w:szCs w:val="20"/>
        </w:rPr>
        <w:t>bleu</w:t>
      </w:r>
      <w:r w:rsidR="00D96E64">
        <w:rPr>
          <w:sz w:val="20"/>
          <w:szCs w:val="20"/>
        </w:rPr>
        <w:t>e durable</w:t>
      </w:r>
      <w:r w:rsidRPr="00236B7F">
        <w:rPr>
          <w:sz w:val="20"/>
          <w:szCs w:val="20"/>
        </w:rPr>
        <w:t xml:space="preserve"> </w:t>
      </w:r>
      <w:r w:rsidR="00D96E64">
        <w:rPr>
          <w:sz w:val="20"/>
          <w:szCs w:val="20"/>
        </w:rPr>
        <w:t xml:space="preserve">(iii) la </w:t>
      </w:r>
      <w:r w:rsidRPr="00236B7F">
        <w:rPr>
          <w:sz w:val="20"/>
          <w:szCs w:val="20"/>
        </w:rPr>
        <w:t>préservation des écosystèmes marins et côtiers.</w:t>
      </w:r>
    </w:p>
    <w:p w14:paraId="25284E7E" w14:textId="2141A7DF" w:rsidR="00CA488F" w:rsidRDefault="00CA488F" w:rsidP="00CA488F"/>
    <w:p w14:paraId="498EFDE4" w14:textId="7E84C478" w:rsidR="00CA488F" w:rsidRDefault="00CA488F" w:rsidP="00CA488F"/>
    <w:p w14:paraId="0B1B3CA5" w14:textId="467D9348" w:rsidR="0023719B" w:rsidRDefault="0023719B" w:rsidP="00CA488F">
      <w:r>
        <w:rPr>
          <w:noProof/>
          <w:lang w:eastAsia="fr-FR"/>
        </w:rPr>
        <w:drawing>
          <wp:anchor distT="0" distB="0" distL="114300" distR="114300" simplePos="0" relativeHeight="251664384" behindDoc="1" locked="1" layoutInCell="1" allowOverlap="1" wp14:anchorId="12AB367A" wp14:editId="78FE6571">
            <wp:simplePos x="0" y="0"/>
            <wp:positionH relativeFrom="page">
              <wp:posOffset>871220</wp:posOffset>
            </wp:positionH>
            <wp:positionV relativeFrom="paragraph">
              <wp:posOffset>-403860</wp:posOffset>
            </wp:positionV>
            <wp:extent cx="5815330" cy="3898900"/>
            <wp:effectExtent l="0" t="0" r="1270" b="0"/>
            <wp:wrapNone/>
            <wp:docPr id="7598608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0838" name="Imag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5815330"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5EEF4" w14:textId="39C8577A" w:rsidR="0023719B" w:rsidRDefault="0023719B" w:rsidP="00CA488F"/>
    <w:p w14:paraId="1413E5CA" w14:textId="7D96F237" w:rsidR="0023719B" w:rsidRDefault="0023719B" w:rsidP="00CA488F"/>
    <w:p w14:paraId="2C2998FD" w14:textId="11B50E34" w:rsidR="0023719B" w:rsidRDefault="0023719B" w:rsidP="00CA488F"/>
    <w:p w14:paraId="4EAF0EF5" w14:textId="1524990B" w:rsidR="0023719B" w:rsidRDefault="0023719B" w:rsidP="00CA488F"/>
    <w:p w14:paraId="4EC978F8" w14:textId="6AD6FF52" w:rsidR="0023719B" w:rsidRDefault="0023719B" w:rsidP="00CA488F"/>
    <w:p w14:paraId="0B50A5C1" w14:textId="2A5823FB" w:rsidR="00CA488F" w:rsidRDefault="00CA488F" w:rsidP="00CA488F"/>
    <w:p w14:paraId="2CD6AFD9" w14:textId="71618D7B" w:rsidR="00CA488F" w:rsidRDefault="00CA488F" w:rsidP="00CA488F"/>
    <w:p w14:paraId="7BA5C1A9" w14:textId="741C8BEA" w:rsidR="00CA488F" w:rsidRDefault="00CA488F" w:rsidP="00CA488F"/>
    <w:p w14:paraId="1C84C970" w14:textId="1CF7AD1B" w:rsidR="00CA488F" w:rsidRDefault="00CA488F" w:rsidP="00CA488F"/>
    <w:p w14:paraId="39BB0FB7" w14:textId="293FE336" w:rsidR="00CA488F" w:rsidRDefault="00CA488F" w:rsidP="00CA488F"/>
    <w:p w14:paraId="0F335171" w14:textId="4EEBA2F6" w:rsidR="00CA488F" w:rsidRDefault="00CA488F" w:rsidP="00CA488F"/>
    <w:p w14:paraId="1E390680" w14:textId="77777777" w:rsidR="00CA488F" w:rsidRDefault="00CA488F" w:rsidP="00CA488F"/>
    <w:p w14:paraId="7F9D18C6" w14:textId="77777777" w:rsidR="00CA488F" w:rsidRDefault="00CA488F" w:rsidP="00CA488F"/>
    <w:p w14:paraId="62A06FBD" w14:textId="4ABDED8A" w:rsidR="00CA488F" w:rsidRDefault="00CA488F" w:rsidP="00CA488F"/>
    <w:p w14:paraId="4C94D47C" w14:textId="77777777" w:rsidR="00CA488F" w:rsidRDefault="00CA488F" w:rsidP="00CA488F"/>
    <w:p w14:paraId="4E7FD24C" w14:textId="77777777" w:rsidR="00CA488F" w:rsidRDefault="00CA488F" w:rsidP="00CA488F"/>
    <w:p w14:paraId="3D3757BB" w14:textId="77777777" w:rsidR="00CA488F" w:rsidRDefault="00CA488F" w:rsidP="00CA488F"/>
    <w:p w14:paraId="5DB4FC25" w14:textId="77777777" w:rsidR="00CA488F" w:rsidRDefault="00CA488F" w:rsidP="00CA488F"/>
    <w:p w14:paraId="6342EDCC" w14:textId="77777777" w:rsidR="00CA488F" w:rsidRDefault="00CA488F" w:rsidP="00CA488F"/>
    <w:p w14:paraId="727A8C14" w14:textId="77777777" w:rsidR="003D7D9C" w:rsidRDefault="003D7D9C">
      <w:pPr>
        <w:jc w:val="left"/>
        <w:rPr>
          <w:rFonts w:ascii="Calibri" w:hAnsi="Calibri" w:cs="Calibri"/>
          <w:b/>
          <w:bCs/>
          <w:color w:val="184389"/>
          <w:sz w:val="56"/>
          <w:szCs w:val="36"/>
        </w:rPr>
      </w:pPr>
      <w:bookmarkStart w:id="0" w:name="_Toc203466096"/>
      <w:r>
        <w:br w:type="page"/>
      </w:r>
    </w:p>
    <w:p w14:paraId="2273B085" w14:textId="0C1A92B3" w:rsidR="009A4371" w:rsidRDefault="007216B4" w:rsidP="003D7D9C">
      <w:pPr>
        <w:pStyle w:val="Titre1"/>
        <w:numPr>
          <w:ilvl w:val="0"/>
          <w:numId w:val="0"/>
        </w:numPr>
      </w:pPr>
      <w:bookmarkStart w:id="1" w:name="_Toc204328077"/>
      <w:r>
        <w:lastRenderedPageBreak/>
        <w:t>SOM</w:t>
      </w:r>
      <w:r w:rsidRPr="00EB3C42">
        <w:t>MAIRE</w:t>
      </w:r>
      <w:bookmarkEnd w:id="0"/>
      <w:bookmarkEnd w:id="1"/>
    </w:p>
    <w:p w14:paraId="7726E3DC" w14:textId="77777777" w:rsidR="009A4371" w:rsidRDefault="009A4371" w:rsidP="00D64CB2"/>
    <w:p w14:paraId="377813C5" w14:textId="720654AE" w:rsidR="00BD7D6B" w:rsidRDefault="004B36B8">
      <w:pPr>
        <w:pStyle w:val="TM1"/>
        <w:tabs>
          <w:tab w:val="right" w:leader="underscore" w:pos="9056"/>
        </w:tabs>
        <w:rPr>
          <w:rFonts w:cstheme="minorBidi"/>
          <w:b w:val="0"/>
          <w:bCs w:val="0"/>
          <w:caps w:val="0"/>
          <w:noProof/>
          <w:kern w:val="0"/>
          <w:sz w:val="22"/>
          <w:szCs w:val="22"/>
          <w:lang w:eastAsia="fr-FR"/>
          <w14:ligatures w14:val="none"/>
        </w:rPr>
      </w:pPr>
      <w:r>
        <w:rPr>
          <w:sz w:val="32"/>
          <w:szCs w:val="32"/>
        </w:rPr>
        <w:fldChar w:fldCharType="begin"/>
      </w:r>
      <w:r>
        <w:rPr>
          <w:sz w:val="32"/>
          <w:szCs w:val="32"/>
        </w:rPr>
        <w:instrText xml:space="preserve"> TOC \o "1-4" \h \z \u </w:instrText>
      </w:r>
      <w:r>
        <w:rPr>
          <w:sz w:val="32"/>
          <w:szCs w:val="32"/>
        </w:rPr>
        <w:fldChar w:fldCharType="separate"/>
      </w:r>
      <w:hyperlink w:anchor="_Toc204328077" w:history="1">
        <w:r w:rsidR="00BD7D6B" w:rsidRPr="00933022">
          <w:rPr>
            <w:rStyle w:val="Lienhypertexte"/>
            <w:noProof/>
          </w:rPr>
          <w:t>SOMMAIRE</w:t>
        </w:r>
        <w:r w:rsidR="00BD7D6B">
          <w:rPr>
            <w:noProof/>
            <w:webHidden/>
          </w:rPr>
          <w:tab/>
        </w:r>
        <w:r w:rsidR="00BD7D6B">
          <w:rPr>
            <w:noProof/>
            <w:webHidden/>
          </w:rPr>
          <w:fldChar w:fldCharType="begin"/>
        </w:r>
        <w:r w:rsidR="00BD7D6B">
          <w:rPr>
            <w:noProof/>
            <w:webHidden/>
          </w:rPr>
          <w:instrText xml:space="preserve"> PAGEREF _Toc204328077 \h </w:instrText>
        </w:r>
        <w:r w:rsidR="00BD7D6B">
          <w:rPr>
            <w:noProof/>
            <w:webHidden/>
          </w:rPr>
        </w:r>
        <w:r w:rsidR="00BD7D6B">
          <w:rPr>
            <w:noProof/>
            <w:webHidden/>
          </w:rPr>
          <w:fldChar w:fldCharType="separate"/>
        </w:r>
        <w:r w:rsidR="00750E8C">
          <w:rPr>
            <w:noProof/>
            <w:webHidden/>
          </w:rPr>
          <w:t>2</w:t>
        </w:r>
        <w:r w:rsidR="00BD7D6B">
          <w:rPr>
            <w:noProof/>
            <w:webHidden/>
          </w:rPr>
          <w:fldChar w:fldCharType="end"/>
        </w:r>
      </w:hyperlink>
    </w:p>
    <w:p w14:paraId="149B431D" w14:textId="75E2AFBC" w:rsidR="00BD7D6B" w:rsidRDefault="00BD7D6B">
      <w:pPr>
        <w:pStyle w:val="TM1"/>
        <w:tabs>
          <w:tab w:val="right" w:leader="underscore" w:pos="9056"/>
        </w:tabs>
        <w:rPr>
          <w:rFonts w:cstheme="minorBidi"/>
          <w:b w:val="0"/>
          <w:bCs w:val="0"/>
          <w:caps w:val="0"/>
          <w:noProof/>
          <w:kern w:val="0"/>
          <w:sz w:val="22"/>
          <w:szCs w:val="22"/>
          <w:lang w:eastAsia="fr-FR"/>
          <w14:ligatures w14:val="none"/>
        </w:rPr>
      </w:pPr>
      <w:hyperlink w:anchor="_Toc204328078" w:history="1">
        <w:r w:rsidRPr="00933022">
          <w:rPr>
            <w:rStyle w:val="Lienhypertexte"/>
            <w:noProof/>
          </w:rPr>
          <w:t>I. Contexte</w:t>
        </w:r>
        <w:r>
          <w:rPr>
            <w:noProof/>
            <w:webHidden/>
          </w:rPr>
          <w:tab/>
        </w:r>
        <w:r>
          <w:rPr>
            <w:noProof/>
            <w:webHidden/>
          </w:rPr>
          <w:fldChar w:fldCharType="begin"/>
        </w:r>
        <w:r>
          <w:rPr>
            <w:noProof/>
            <w:webHidden/>
          </w:rPr>
          <w:instrText xml:space="preserve"> PAGEREF _Toc204328078 \h </w:instrText>
        </w:r>
        <w:r>
          <w:rPr>
            <w:noProof/>
            <w:webHidden/>
          </w:rPr>
        </w:r>
        <w:r>
          <w:rPr>
            <w:noProof/>
            <w:webHidden/>
          </w:rPr>
          <w:fldChar w:fldCharType="separate"/>
        </w:r>
        <w:r w:rsidR="00750E8C">
          <w:rPr>
            <w:noProof/>
            <w:webHidden/>
          </w:rPr>
          <w:t>3</w:t>
        </w:r>
        <w:r>
          <w:rPr>
            <w:noProof/>
            <w:webHidden/>
          </w:rPr>
          <w:fldChar w:fldCharType="end"/>
        </w:r>
      </w:hyperlink>
    </w:p>
    <w:p w14:paraId="236A5B25" w14:textId="0EB79B40" w:rsidR="00BD7D6B" w:rsidRDefault="00BD7D6B">
      <w:pPr>
        <w:pStyle w:val="TM1"/>
        <w:tabs>
          <w:tab w:val="right" w:leader="underscore" w:pos="9056"/>
        </w:tabs>
        <w:rPr>
          <w:rFonts w:cstheme="minorBidi"/>
          <w:b w:val="0"/>
          <w:bCs w:val="0"/>
          <w:caps w:val="0"/>
          <w:noProof/>
          <w:kern w:val="0"/>
          <w:sz w:val="22"/>
          <w:szCs w:val="22"/>
          <w:lang w:eastAsia="fr-FR"/>
          <w14:ligatures w14:val="none"/>
        </w:rPr>
      </w:pPr>
      <w:hyperlink w:anchor="_Toc204328079" w:history="1">
        <w:r w:rsidRPr="00933022">
          <w:rPr>
            <w:rStyle w:val="Lienhypertexte"/>
            <w:noProof/>
          </w:rPr>
          <w:t>II. Objectifs, livrables &amp; résultats attendus</w:t>
        </w:r>
        <w:r>
          <w:rPr>
            <w:noProof/>
            <w:webHidden/>
          </w:rPr>
          <w:tab/>
        </w:r>
        <w:r>
          <w:rPr>
            <w:noProof/>
            <w:webHidden/>
          </w:rPr>
          <w:fldChar w:fldCharType="begin"/>
        </w:r>
        <w:r>
          <w:rPr>
            <w:noProof/>
            <w:webHidden/>
          </w:rPr>
          <w:instrText xml:space="preserve"> PAGEREF _Toc204328079 \h </w:instrText>
        </w:r>
        <w:r>
          <w:rPr>
            <w:noProof/>
            <w:webHidden/>
          </w:rPr>
        </w:r>
        <w:r>
          <w:rPr>
            <w:noProof/>
            <w:webHidden/>
          </w:rPr>
          <w:fldChar w:fldCharType="separate"/>
        </w:r>
        <w:r w:rsidR="00750E8C">
          <w:rPr>
            <w:noProof/>
            <w:webHidden/>
          </w:rPr>
          <w:t>4</w:t>
        </w:r>
        <w:r>
          <w:rPr>
            <w:noProof/>
            <w:webHidden/>
          </w:rPr>
          <w:fldChar w:fldCharType="end"/>
        </w:r>
      </w:hyperlink>
    </w:p>
    <w:p w14:paraId="42376957" w14:textId="031FD760" w:rsidR="00BD7D6B" w:rsidRDefault="00BD7D6B">
      <w:pPr>
        <w:pStyle w:val="TM2"/>
        <w:tabs>
          <w:tab w:val="left" w:pos="660"/>
          <w:tab w:val="right" w:leader="underscore" w:pos="9056"/>
        </w:tabs>
        <w:rPr>
          <w:rFonts w:cstheme="minorBidi"/>
          <w:smallCaps w:val="0"/>
          <w:noProof/>
          <w:kern w:val="0"/>
          <w:sz w:val="22"/>
          <w:szCs w:val="22"/>
          <w:lang w:eastAsia="fr-FR"/>
          <w14:ligatures w14:val="none"/>
        </w:rPr>
      </w:pPr>
      <w:hyperlink w:anchor="_Toc204328080" w:history="1">
        <w:r w:rsidRPr="00933022">
          <w:rPr>
            <w:rStyle w:val="Lienhypertexte"/>
            <w:noProof/>
          </w:rPr>
          <w:t>1.</w:t>
        </w:r>
        <w:r>
          <w:rPr>
            <w:rFonts w:cstheme="minorBidi"/>
            <w:smallCaps w:val="0"/>
            <w:noProof/>
            <w:kern w:val="0"/>
            <w:sz w:val="22"/>
            <w:szCs w:val="22"/>
            <w:lang w:eastAsia="fr-FR"/>
            <w14:ligatures w14:val="none"/>
          </w:rPr>
          <w:tab/>
        </w:r>
        <w:r w:rsidRPr="00933022">
          <w:rPr>
            <w:rStyle w:val="Lienhypertexte"/>
            <w:noProof/>
          </w:rPr>
          <w:t>Objectifs</w:t>
        </w:r>
        <w:r>
          <w:rPr>
            <w:noProof/>
            <w:webHidden/>
          </w:rPr>
          <w:tab/>
        </w:r>
        <w:r>
          <w:rPr>
            <w:noProof/>
            <w:webHidden/>
          </w:rPr>
          <w:fldChar w:fldCharType="begin"/>
        </w:r>
        <w:r>
          <w:rPr>
            <w:noProof/>
            <w:webHidden/>
          </w:rPr>
          <w:instrText xml:space="preserve"> PAGEREF _Toc204328080 \h </w:instrText>
        </w:r>
        <w:r>
          <w:rPr>
            <w:noProof/>
            <w:webHidden/>
          </w:rPr>
        </w:r>
        <w:r>
          <w:rPr>
            <w:noProof/>
            <w:webHidden/>
          </w:rPr>
          <w:fldChar w:fldCharType="separate"/>
        </w:r>
        <w:r w:rsidR="00750E8C">
          <w:rPr>
            <w:noProof/>
            <w:webHidden/>
          </w:rPr>
          <w:t>4</w:t>
        </w:r>
        <w:r>
          <w:rPr>
            <w:noProof/>
            <w:webHidden/>
          </w:rPr>
          <w:fldChar w:fldCharType="end"/>
        </w:r>
      </w:hyperlink>
    </w:p>
    <w:p w14:paraId="62D112B5" w14:textId="55D6938D" w:rsidR="00BD7D6B" w:rsidRDefault="00BD7D6B">
      <w:pPr>
        <w:pStyle w:val="TM2"/>
        <w:tabs>
          <w:tab w:val="left" w:pos="660"/>
          <w:tab w:val="right" w:leader="underscore" w:pos="9056"/>
        </w:tabs>
        <w:rPr>
          <w:rFonts w:cstheme="minorBidi"/>
          <w:smallCaps w:val="0"/>
          <w:noProof/>
          <w:kern w:val="0"/>
          <w:sz w:val="22"/>
          <w:szCs w:val="22"/>
          <w:lang w:eastAsia="fr-FR"/>
          <w14:ligatures w14:val="none"/>
        </w:rPr>
      </w:pPr>
      <w:hyperlink w:anchor="_Toc204328081" w:history="1">
        <w:r w:rsidRPr="00933022">
          <w:rPr>
            <w:rStyle w:val="Lienhypertexte"/>
            <w:noProof/>
          </w:rPr>
          <w:t>2.</w:t>
        </w:r>
        <w:r>
          <w:rPr>
            <w:rFonts w:cstheme="minorBidi"/>
            <w:smallCaps w:val="0"/>
            <w:noProof/>
            <w:kern w:val="0"/>
            <w:sz w:val="22"/>
            <w:szCs w:val="22"/>
            <w:lang w:eastAsia="fr-FR"/>
            <w14:ligatures w14:val="none"/>
          </w:rPr>
          <w:tab/>
        </w:r>
        <w:r w:rsidRPr="00933022">
          <w:rPr>
            <w:rStyle w:val="Lienhypertexte"/>
            <w:noProof/>
          </w:rPr>
          <w:t>Activités et livrables</w:t>
        </w:r>
        <w:r>
          <w:rPr>
            <w:noProof/>
            <w:webHidden/>
          </w:rPr>
          <w:tab/>
        </w:r>
        <w:r>
          <w:rPr>
            <w:noProof/>
            <w:webHidden/>
          </w:rPr>
          <w:fldChar w:fldCharType="begin"/>
        </w:r>
        <w:r>
          <w:rPr>
            <w:noProof/>
            <w:webHidden/>
          </w:rPr>
          <w:instrText xml:space="preserve"> PAGEREF _Toc204328081 \h </w:instrText>
        </w:r>
        <w:r>
          <w:rPr>
            <w:noProof/>
            <w:webHidden/>
          </w:rPr>
        </w:r>
        <w:r>
          <w:rPr>
            <w:noProof/>
            <w:webHidden/>
          </w:rPr>
          <w:fldChar w:fldCharType="separate"/>
        </w:r>
        <w:r w:rsidR="00750E8C">
          <w:rPr>
            <w:noProof/>
            <w:webHidden/>
          </w:rPr>
          <w:t>4</w:t>
        </w:r>
        <w:r>
          <w:rPr>
            <w:noProof/>
            <w:webHidden/>
          </w:rPr>
          <w:fldChar w:fldCharType="end"/>
        </w:r>
      </w:hyperlink>
    </w:p>
    <w:p w14:paraId="09C79D5F" w14:textId="028C64BE" w:rsidR="00BD7D6B" w:rsidRDefault="00BD7D6B">
      <w:pPr>
        <w:pStyle w:val="TM3"/>
        <w:tabs>
          <w:tab w:val="left" w:pos="880"/>
          <w:tab w:val="right" w:leader="underscore" w:pos="9056"/>
        </w:tabs>
        <w:rPr>
          <w:rFonts w:cstheme="minorBidi"/>
          <w:i w:val="0"/>
          <w:iCs w:val="0"/>
          <w:noProof/>
          <w:kern w:val="0"/>
          <w:sz w:val="22"/>
          <w:szCs w:val="22"/>
          <w:lang w:eastAsia="fr-FR"/>
          <w14:ligatures w14:val="none"/>
        </w:rPr>
      </w:pPr>
      <w:hyperlink w:anchor="_Toc204328082" w:history="1">
        <w:r w:rsidRPr="00933022">
          <w:rPr>
            <w:rStyle w:val="Lienhypertexte"/>
            <w:rFonts w:eastAsia="Times New Roman"/>
            <w:noProof/>
          </w:rPr>
          <w:t>1.</w:t>
        </w:r>
        <w:r>
          <w:rPr>
            <w:rFonts w:cstheme="minorBidi"/>
            <w:i w:val="0"/>
            <w:iCs w:val="0"/>
            <w:noProof/>
            <w:kern w:val="0"/>
            <w:sz w:val="22"/>
            <w:szCs w:val="22"/>
            <w:lang w:eastAsia="fr-FR"/>
            <w14:ligatures w14:val="none"/>
          </w:rPr>
          <w:tab/>
        </w:r>
        <w:r w:rsidRPr="00933022">
          <w:rPr>
            <w:rStyle w:val="Lienhypertexte"/>
            <w:noProof/>
          </w:rPr>
          <w:t>Participation à la définition du plan de communication de l’atelier</w:t>
        </w:r>
        <w:r>
          <w:rPr>
            <w:noProof/>
            <w:webHidden/>
          </w:rPr>
          <w:tab/>
        </w:r>
        <w:r>
          <w:rPr>
            <w:noProof/>
            <w:webHidden/>
          </w:rPr>
          <w:fldChar w:fldCharType="begin"/>
        </w:r>
        <w:r>
          <w:rPr>
            <w:noProof/>
            <w:webHidden/>
          </w:rPr>
          <w:instrText xml:space="preserve"> PAGEREF _Toc204328082 \h </w:instrText>
        </w:r>
        <w:r>
          <w:rPr>
            <w:noProof/>
            <w:webHidden/>
          </w:rPr>
        </w:r>
        <w:r>
          <w:rPr>
            <w:noProof/>
            <w:webHidden/>
          </w:rPr>
          <w:fldChar w:fldCharType="separate"/>
        </w:r>
        <w:r w:rsidR="00750E8C">
          <w:rPr>
            <w:noProof/>
            <w:webHidden/>
          </w:rPr>
          <w:t>4</w:t>
        </w:r>
        <w:r>
          <w:rPr>
            <w:noProof/>
            <w:webHidden/>
          </w:rPr>
          <w:fldChar w:fldCharType="end"/>
        </w:r>
      </w:hyperlink>
    </w:p>
    <w:p w14:paraId="49ED0367" w14:textId="56A30C12" w:rsidR="00BD7D6B" w:rsidRDefault="00BD7D6B">
      <w:pPr>
        <w:pStyle w:val="TM3"/>
        <w:tabs>
          <w:tab w:val="left" w:pos="880"/>
          <w:tab w:val="right" w:leader="underscore" w:pos="9056"/>
        </w:tabs>
        <w:rPr>
          <w:rFonts w:cstheme="minorBidi"/>
          <w:i w:val="0"/>
          <w:iCs w:val="0"/>
          <w:noProof/>
          <w:kern w:val="0"/>
          <w:sz w:val="22"/>
          <w:szCs w:val="22"/>
          <w:lang w:eastAsia="fr-FR"/>
          <w14:ligatures w14:val="none"/>
        </w:rPr>
      </w:pPr>
      <w:hyperlink w:anchor="_Toc204328083" w:history="1">
        <w:r w:rsidRPr="00933022">
          <w:rPr>
            <w:rStyle w:val="Lienhypertexte"/>
            <w:noProof/>
          </w:rPr>
          <w:t>2.</w:t>
        </w:r>
        <w:r>
          <w:rPr>
            <w:rFonts w:cstheme="minorBidi"/>
            <w:i w:val="0"/>
            <w:iCs w:val="0"/>
            <w:noProof/>
            <w:kern w:val="0"/>
            <w:sz w:val="22"/>
            <w:szCs w:val="22"/>
            <w:lang w:eastAsia="fr-FR"/>
            <w14:ligatures w14:val="none"/>
          </w:rPr>
          <w:tab/>
        </w:r>
        <w:r w:rsidRPr="00933022">
          <w:rPr>
            <w:rStyle w:val="Lienhypertexte"/>
            <w:noProof/>
          </w:rPr>
          <w:t>Participation à la définition et supervision des prestations communication</w:t>
        </w:r>
        <w:r>
          <w:rPr>
            <w:noProof/>
            <w:webHidden/>
          </w:rPr>
          <w:tab/>
        </w:r>
        <w:r>
          <w:rPr>
            <w:noProof/>
            <w:webHidden/>
          </w:rPr>
          <w:fldChar w:fldCharType="begin"/>
        </w:r>
        <w:r>
          <w:rPr>
            <w:noProof/>
            <w:webHidden/>
          </w:rPr>
          <w:instrText xml:space="preserve"> PAGEREF _Toc204328083 \h </w:instrText>
        </w:r>
        <w:r>
          <w:rPr>
            <w:noProof/>
            <w:webHidden/>
          </w:rPr>
        </w:r>
        <w:r>
          <w:rPr>
            <w:noProof/>
            <w:webHidden/>
          </w:rPr>
          <w:fldChar w:fldCharType="separate"/>
        </w:r>
        <w:r w:rsidR="00750E8C">
          <w:rPr>
            <w:noProof/>
            <w:webHidden/>
          </w:rPr>
          <w:t>5</w:t>
        </w:r>
        <w:r>
          <w:rPr>
            <w:noProof/>
            <w:webHidden/>
          </w:rPr>
          <w:fldChar w:fldCharType="end"/>
        </w:r>
      </w:hyperlink>
    </w:p>
    <w:p w14:paraId="24A8619C" w14:textId="1B1E63BF" w:rsidR="00BD7D6B" w:rsidRDefault="00BD7D6B">
      <w:pPr>
        <w:pStyle w:val="TM3"/>
        <w:tabs>
          <w:tab w:val="left" w:pos="880"/>
          <w:tab w:val="right" w:leader="underscore" w:pos="9056"/>
        </w:tabs>
        <w:rPr>
          <w:rFonts w:cstheme="minorBidi"/>
          <w:i w:val="0"/>
          <w:iCs w:val="0"/>
          <w:noProof/>
          <w:kern w:val="0"/>
          <w:sz w:val="22"/>
          <w:szCs w:val="22"/>
          <w:lang w:eastAsia="fr-FR"/>
          <w14:ligatures w14:val="none"/>
        </w:rPr>
      </w:pPr>
      <w:hyperlink w:anchor="_Toc204328084" w:history="1">
        <w:r w:rsidRPr="00933022">
          <w:rPr>
            <w:rStyle w:val="Lienhypertexte"/>
            <w:noProof/>
          </w:rPr>
          <w:t>3.</w:t>
        </w:r>
        <w:r>
          <w:rPr>
            <w:rFonts w:cstheme="minorBidi"/>
            <w:i w:val="0"/>
            <w:iCs w:val="0"/>
            <w:noProof/>
            <w:kern w:val="0"/>
            <w:sz w:val="22"/>
            <w:szCs w:val="22"/>
            <w:lang w:eastAsia="fr-FR"/>
            <w14:ligatures w14:val="none"/>
          </w:rPr>
          <w:tab/>
        </w:r>
        <w:r w:rsidRPr="00933022">
          <w:rPr>
            <w:rStyle w:val="Lienhypertexte"/>
            <w:noProof/>
          </w:rPr>
          <w:t>Participation à la production de contenus de communication et à la mise en oeuvre d’actions de visibilité</w:t>
        </w:r>
        <w:r>
          <w:rPr>
            <w:noProof/>
            <w:webHidden/>
          </w:rPr>
          <w:tab/>
        </w:r>
        <w:r>
          <w:rPr>
            <w:noProof/>
            <w:webHidden/>
          </w:rPr>
          <w:fldChar w:fldCharType="begin"/>
        </w:r>
        <w:r>
          <w:rPr>
            <w:noProof/>
            <w:webHidden/>
          </w:rPr>
          <w:instrText xml:space="preserve"> PAGEREF _Toc204328084 \h </w:instrText>
        </w:r>
        <w:r>
          <w:rPr>
            <w:noProof/>
            <w:webHidden/>
          </w:rPr>
        </w:r>
        <w:r>
          <w:rPr>
            <w:noProof/>
            <w:webHidden/>
          </w:rPr>
          <w:fldChar w:fldCharType="separate"/>
        </w:r>
        <w:r w:rsidR="00750E8C">
          <w:rPr>
            <w:noProof/>
            <w:webHidden/>
          </w:rPr>
          <w:t>5</w:t>
        </w:r>
        <w:r>
          <w:rPr>
            <w:noProof/>
            <w:webHidden/>
          </w:rPr>
          <w:fldChar w:fldCharType="end"/>
        </w:r>
      </w:hyperlink>
    </w:p>
    <w:p w14:paraId="6AB55351" w14:textId="32E20E5D" w:rsidR="00BD7D6B" w:rsidRDefault="00BD7D6B">
      <w:pPr>
        <w:pStyle w:val="TM2"/>
        <w:tabs>
          <w:tab w:val="left" w:pos="660"/>
          <w:tab w:val="right" w:leader="underscore" w:pos="9056"/>
        </w:tabs>
        <w:rPr>
          <w:rFonts w:cstheme="minorBidi"/>
          <w:smallCaps w:val="0"/>
          <w:noProof/>
          <w:kern w:val="0"/>
          <w:sz w:val="22"/>
          <w:szCs w:val="22"/>
          <w:lang w:eastAsia="fr-FR"/>
          <w14:ligatures w14:val="none"/>
        </w:rPr>
      </w:pPr>
      <w:hyperlink w:anchor="_Toc204328085" w:history="1">
        <w:r w:rsidRPr="00933022">
          <w:rPr>
            <w:rStyle w:val="Lienhypertexte"/>
            <w:noProof/>
          </w:rPr>
          <w:t>4.</w:t>
        </w:r>
        <w:r>
          <w:rPr>
            <w:rFonts w:cstheme="minorBidi"/>
            <w:smallCaps w:val="0"/>
            <w:noProof/>
            <w:kern w:val="0"/>
            <w:sz w:val="22"/>
            <w:szCs w:val="22"/>
            <w:lang w:eastAsia="fr-FR"/>
            <w14:ligatures w14:val="none"/>
          </w:rPr>
          <w:tab/>
        </w:r>
        <w:r w:rsidRPr="00933022">
          <w:rPr>
            <w:rStyle w:val="Lienhypertexte"/>
            <w:noProof/>
          </w:rPr>
          <w:t>Résultats attendus de la mission</w:t>
        </w:r>
        <w:r>
          <w:rPr>
            <w:noProof/>
            <w:webHidden/>
          </w:rPr>
          <w:tab/>
        </w:r>
        <w:r>
          <w:rPr>
            <w:noProof/>
            <w:webHidden/>
          </w:rPr>
          <w:fldChar w:fldCharType="begin"/>
        </w:r>
        <w:r>
          <w:rPr>
            <w:noProof/>
            <w:webHidden/>
          </w:rPr>
          <w:instrText xml:space="preserve"> PAGEREF _Toc204328085 \h </w:instrText>
        </w:r>
        <w:r>
          <w:rPr>
            <w:noProof/>
            <w:webHidden/>
          </w:rPr>
        </w:r>
        <w:r>
          <w:rPr>
            <w:noProof/>
            <w:webHidden/>
          </w:rPr>
          <w:fldChar w:fldCharType="separate"/>
        </w:r>
        <w:r w:rsidR="00750E8C">
          <w:rPr>
            <w:noProof/>
            <w:webHidden/>
          </w:rPr>
          <w:t>6</w:t>
        </w:r>
        <w:r>
          <w:rPr>
            <w:noProof/>
            <w:webHidden/>
          </w:rPr>
          <w:fldChar w:fldCharType="end"/>
        </w:r>
      </w:hyperlink>
    </w:p>
    <w:p w14:paraId="494A4CBA" w14:textId="34BA2F21" w:rsidR="00BD7D6B" w:rsidRDefault="00BD7D6B">
      <w:pPr>
        <w:pStyle w:val="TM1"/>
        <w:tabs>
          <w:tab w:val="right" w:leader="underscore" w:pos="9056"/>
        </w:tabs>
        <w:rPr>
          <w:rFonts w:cstheme="minorBidi"/>
          <w:b w:val="0"/>
          <w:bCs w:val="0"/>
          <w:caps w:val="0"/>
          <w:noProof/>
          <w:kern w:val="0"/>
          <w:sz w:val="22"/>
          <w:szCs w:val="22"/>
          <w:lang w:eastAsia="fr-FR"/>
          <w14:ligatures w14:val="none"/>
        </w:rPr>
      </w:pPr>
      <w:hyperlink w:anchor="_Toc204328086" w:history="1">
        <w:r w:rsidRPr="00933022">
          <w:rPr>
            <w:rStyle w:val="Lienhypertexte"/>
            <w:noProof/>
          </w:rPr>
          <w:t>III. Durée de la mission et mode opératoire</w:t>
        </w:r>
        <w:r>
          <w:rPr>
            <w:noProof/>
            <w:webHidden/>
          </w:rPr>
          <w:tab/>
        </w:r>
        <w:r>
          <w:rPr>
            <w:noProof/>
            <w:webHidden/>
          </w:rPr>
          <w:fldChar w:fldCharType="begin"/>
        </w:r>
        <w:r>
          <w:rPr>
            <w:noProof/>
            <w:webHidden/>
          </w:rPr>
          <w:instrText xml:space="preserve"> PAGEREF _Toc204328086 \h </w:instrText>
        </w:r>
        <w:r>
          <w:rPr>
            <w:noProof/>
            <w:webHidden/>
          </w:rPr>
        </w:r>
        <w:r>
          <w:rPr>
            <w:noProof/>
            <w:webHidden/>
          </w:rPr>
          <w:fldChar w:fldCharType="separate"/>
        </w:r>
        <w:r w:rsidR="00750E8C">
          <w:rPr>
            <w:noProof/>
            <w:webHidden/>
          </w:rPr>
          <w:t>6</w:t>
        </w:r>
        <w:r>
          <w:rPr>
            <w:noProof/>
            <w:webHidden/>
          </w:rPr>
          <w:fldChar w:fldCharType="end"/>
        </w:r>
      </w:hyperlink>
    </w:p>
    <w:p w14:paraId="426E508A" w14:textId="7FC14708" w:rsidR="00BD7D6B" w:rsidRDefault="00BD7D6B">
      <w:pPr>
        <w:pStyle w:val="TM2"/>
        <w:tabs>
          <w:tab w:val="left" w:pos="660"/>
          <w:tab w:val="right" w:leader="underscore" w:pos="9056"/>
        </w:tabs>
        <w:rPr>
          <w:rFonts w:cstheme="minorBidi"/>
          <w:smallCaps w:val="0"/>
          <w:noProof/>
          <w:kern w:val="0"/>
          <w:sz w:val="22"/>
          <w:szCs w:val="22"/>
          <w:lang w:eastAsia="fr-FR"/>
          <w14:ligatures w14:val="none"/>
        </w:rPr>
      </w:pPr>
      <w:hyperlink w:anchor="_Toc204328087" w:history="1">
        <w:r w:rsidRPr="00933022">
          <w:rPr>
            <w:rStyle w:val="Lienhypertexte"/>
            <w:noProof/>
          </w:rPr>
          <w:t>5.</w:t>
        </w:r>
        <w:r>
          <w:rPr>
            <w:rFonts w:cstheme="minorBidi"/>
            <w:smallCaps w:val="0"/>
            <w:noProof/>
            <w:kern w:val="0"/>
            <w:sz w:val="22"/>
            <w:szCs w:val="22"/>
            <w:lang w:eastAsia="fr-FR"/>
            <w14:ligatures w14:val="none"/>
          </w:rPr>
          <w:tab/>
        </w:r>
        <w:r w:rsidRPr="00933022">
          <w:rPr>
            <w:rStyle w:val="Lienhypertexte"/>
            <w:noProof/>
          </w:rPr>
          <w:t>Durée</w:t>
        </w:r>
        <w:r>
          <w:rPr>
            <w:noProof/>
            <w:webHidden/>
          </w:rPr>
          <w:tab/>
        </w:r>
        <w:r>
          <w:rPr>
            <w:noProof/>
            <w:webHidden/>
          </w:rPr>
          <w:fldChar w:fldCharType="begin"/>
        </w:r>
        <w:r>
          <w:rPr>
            <w:noProof/>
            <w:webHidden/>
          </w:rPr>
          <w:instrText xml:space="preserve"> PAGEREF _Toc204328087 \h </w:instrText>
        </w:r>
        <w:r>
          <w:rPr>
            <w:noProof/>
            <w:webHidden/>
          </w:rPr>
        </w:r>
        <w:r>
          <w:rPr>
            <w:noProof/>
            <w:webHidden/>
          </w:rPr>
          <w:fldChar w:fldCharType="separate"/>
        </w:r>
        <w:r w:rsidR="00750E8C">
          <w:rPr>
            <w:noProof/>
            <w:webHidden/>
          </w:rPr>
          <w:t>6</w:t>
        </w:r>
        <w:r>
          <w:rPr>
            <w:noProof/>
            <w:webHidden/>
          </w:rPr>
          <w:fldChar w:fldCharType="end"/>
        </w:r>
      </w:hyperlink>
    </w:p>
    <w:p w14:paraId="1D14973A" w14:textId="01902599" w:rsidR="00BD7D6B" w:rsidRDefault="00BD7D6B">
      <w:pPr>
        <w:pStyle w:val="TM2"/>
        <w:tabs>
          <w:tab w:val="left" w:pos="660"/>
          <w:tab w:val="right" w:leader="underscore" w:pos="9056"/>
        </w:tabs>
        <w:rPr>
          <w:rFonts w:cstheme="minorBidi"/>
          <w:smallCaps w:val="0"/>
          <w:noProof/>
          <w:kern w:val="0"/>
          <w:sz w:val="22"/>
          <w:szCs w:val="22"/>
          <w:lang w:eastAsia="fr-FR"/>
          <w14:ligatures w14:val="none"/>
        </w:rPr>
      </w:pPr>
      <w:hyperlink w:anchor="_Toc204328088" w:history="1">
        <w:r w:rsidRPr="00933022">
          <w:rPr>
            <w:rStyle w:val="Lienhypertexte"/>
            <w:noProof/>
          </w:rPr>
          <w:t>6.</w:t>
        </w:r>
        <w:r>
          <w:rPr>
            <w:rFonts w:cstheme="minorBidi"/>
            <w:smallCaps w:val="0"/>
            <w:noProof/>
            <w:kern w:val="0"/>
            <w:sz w:val="22"/>
            <w:szCs w:val="22"/>
            <w:lang w:eastAsia="fr-FR"/>
            <w14:ligatures w14:val="none"/>
          </w:rPr>
          <w:tab/>
        </w:r>
        <w:r w:rsidRPr="00933022">
          <w:rPr>
            <w:rStyle w:val="Lienhypertexte"/>
            <w:noProof/>
          </w:rPr>
          <w:t>Mode opératoire</w:t>
        </w:r>
        <w:r>
          <w:rPr>
            <w:noProof/>
            <w:webHidden/>
          </w:rPr>
          <w:tab/>
        </w:r>
        <w:r>
          <w:rPr>
            <w:noProof/>
            <w:webHidden/>
          </w:rPr>
          <w:fldChar w:fldCharType="begin"/>
        </w:r>
        <w:r>
          <w:rPr>
            <w:noProof/>
            <w:webHidden/>
          </w:rPr>
          <w:instrText xml:space="preserve"> PAGEREF _Toc204328088 \h </w:instrText>
        </w:r>
        <w:r>
          <w:rPr>
            <w:noProof/>
            <w:webHidden/>
          </w:rPr>
        </w:r>
        <w:r>
          <w:rPr>
            <w:noProof/>
            <w:webHidden/>
          </w:rPr>
          <w:fldChar w:fldCharType="separate"/>
        </w:r>
        <w:r w:rsidR="00750E8C">
          <w:rPr>
            <w:noProof/>
            <w:webHidden/>
          </w:rPr>
          <w:t>6</w:t>
        </w:r>
        <w:r>
          <w:rPr>
            <w:noProof/>
            <w:webHidden/>
          </w:rPr>
          <w:fldChar w:fldCharType="end"/>
        </w:r>
      </w:hyperlink>
    </w:p>
    <w:p w14:paraId="39FA3E6C" w14:textId="024D70A7" w:rsidR="00BD7D6B" w:rsidRDefault="00BD7D6B">
      <w:pPr>
        <w:pStyle w:val="TM1"/>
        <w:tabs>
          <w:tab w:val="right" w:leader="underscore" w:pos="9056"/>
        </w:tabs>
        <w:rPr>
          <w:rFonts w:cstheme="minorBidi"/>
          <w:b w:val="0"/>
          <w:bCs w:val="0"/>
          <w:caps w:val="0"/>
          <w:noProof/>
          <w:kern w:val="0"/>
          <w:sz w:val="22"/>
          <w:szCs w:val="22"/>
          <w:lang w:eastAsia="fr-FR"/>
          <w14:ligatures w14:val="none"/>
        </w:rPr>
      </w:pPr>
      <w:hyperlink w:anchor="_Toc204328089" w:history="1">
        <w:r w:rsidRPr="00933022">
          <w:rPr>
            <w:rStyle w:val="Lienhypertexte"/>
            <w:noProof/>
          </w:rPr>
          <w:t>IV. Compétence requise</w:t>
        </w:r>
        <w:r>
          <w:rPr>
            <w:noProof/>
            <w:webHidden/>
          </w:rPr>
          <w:tab/>
        </w:r>
        <w:r>
          <w:rPr>
            <w:noProof/>
            <w:webHidden/>
          </w:rPr>
          <w:fldChar w:fldCharType="begin"/>
        </w:r>
        <w:r>
          <w:rPr>
            <w:noProof/>
            <w:webHidden/>
          </w:rPr>
          <w:instrText xml:space="preserve"> PAGEREF _Toc204328089 \h </w:instrText>
        </w:r>
        <w:r>
          <w:rPr>
            <w:noProof/>
            <w:webHidden/>
          </w:rPr>
        </w:r>
        <w:r>
          <w:rPr>
            <w:noProof/>
            <w:webHidden/>
          </w:rPr>
          <w:fldChar w:fldCharType="separate"/>
        </w:r>
        <w:r w:rsidR="00750E8C">
          <w:rPr>
            <w:noProof/>
            <w:webHidden/>
          </w:rPr>
          <w:t>7</w:t>
        </w:r>
        <w:r>
          <w:rPr>
            <w:noProof/>
            <w:webHidden/>
          </w:rPr>
          <w:fldChar w:fldCharType="end"/>
        </w:r>
      </w:hyperlink>
    </w:p>
    <w:p w14:paraId="50399178" w14:textId="197FEA78" w:rsidR="00BD7D6B" w:rsidRDefault="00BD7D6B">
      <w:pPr>
        <w:pStyle w:val="TM4"/>
        <w:tabs>
          <w:tab w:val="left" w:pos="1100"/>
          <w:tab w:val="right" w:leader="underscore" w:pos="9056"/>
        </w:tabs>
        <w:rPr>
          <w:rFonts w:cstheme="minorBidi"/>
          <w:noProof/>
          <w:kern w:val="0"/>
          <w:sz w:val="22"/>
          <w:szCs w:val="22"/>
          <w:lang w:eastAsia="fr-FR"/>
          <w14:ligatures w14:val="none"/>
        </w:rPr>
      </w:pPr>
      <w:hyperlink w:anchor="_Toc204328090" w:history="1">
        <w:r w:rsidRPr="00933022">
          <w:rPr>
            <w:rStyle w:val="Lienhypertexte"/>
            <w:noProof/>
          </w:rPr>
          <w:t>a)</w:t>
        </w:r>
        <w:r>
          <w:rPr>
            <w:rFonts w:cstheme="minorBidi"/>
            <w:noProof/>
            <w:kern w:val="0"/>
            <w:sz w:val="22"/>
            <w:szCs w:val="22"/>
            <w:lang w:eastAsia="fr-FR"/>
            <w14:ligatures w14:val="none"/>
          </w:rPr>
          <w:tab/>
        </w:r>
        <w:r w:rsidRPr="00933022">
          <w:rPr>
            <w:rStyle w:val="Lienhypertexte"/>
            <w:noProof/>
          </w:rPr>
          <w:t>Compétences techniques</w:t>
        </w:r>
        <w:r>
          <w:rPr>
            <w:noProof/>
            <w:webHidden/>
          </w:rPr>
          <w:tab/>
        </w:r>
        <w:r>
          <w:rPr>
            <w:noProof/>
            <w:webHidden/>
          </w:rPr>
          <w:fldChar w:fldCharType="begin"/>
        </w:r>
        <w:r>
          <w:rPr>
            <w:noProof/>
            <w:webHidden/>
          </w:rPr>
          <w:instrText xml:space="preserve"> PAGEREF _Toc204328090 \h </w:instrText>
        </w:r>
        <w:r>
          <w:rPr>
            <w:noProof/>
            <w:webHidden/>
          </w:rPr>
        </w:r>
        <w:r>
          <w:rPr>
            <w:noProof/>
            <w:webHidden/>
          </w:rPr>
          <w:fldChar w:fldCharType="separate"/>
        </w:r>
        <w:r w:rsidR="00750E8C">
          <w:rPr>
            <w:noProof/>
            <w:webHidden/>
          </w:rPr>
          <w:t>7</w:t>
        </w:r>
        <w:r>
          <w:rPr>
            <w:noProof/>
            <w:webHidden/>
          </w:rPr>
          <w:fldChar w:fldCharType="end"/>
        </w:r>
      </w:hyperlink>
    </w:p>
    <w:p w14:paraId="4B8E996F" w14:textId="1305DBAC" w:rsidR="00BD7D6B" w:rsidRDefault="00BD7D6B">
      <w:pPr>
        <w:pStyle w:val="TM4"/>
        <w:tabs>
          <w:tab w:val="left" w:pos="1100"/>
          <w:tab w:val="right" w:leader="underscore" w:pos="9056"/>
        </w:tabs>
        <w:rPr>
          <w:rFonts w:cstheme="minorBidi"/>
          <w:noProof/>
          <w:kern w:val="0"/>
          <w:sz w:val="22"/>
          <w:szCs w:val="22"/>
          <w:lang w:eastAsia="fr-FR"/>
          <w14:ligatures w14:val="none"/>
        </w:rPr>
      </w:pPr>
      <w:hyperlink w:anchor="_Toc204328091" w:history="1">
        <w:r w:rsidRPr="00933022">
          <w:rPr>
            <w:rStyle w:val="Lienhypertexte"/>
            <w:noProof/>
          </w:rPr>
          <w:t>b)</w:t>
        </w:r>
        <w:r>
          <w:rPr>
            <w:rFonts w:cstheme="minorBidi"/>
            <w:noProof/>
            <w:kern w:val="0"/>
            <w:sz w:val="22"/>
            <w:szCs w:val="22"/>
            <w:lang w:eastAsia="fr-FR"/>
            <w14:ligatures w14:val="none"/>
          </w:rPr>
          <w:tab/>
        </w:r>
        <w:r w:rsidRPr="00933022">
          <w:rPr>
            <w:rStyle w:val="Lienhypertexte"/>
            <w:noProof/>
          </w:rPr>
          <w:t>Compétences relationnelles</w:t>
        </w:r>
        <w:r>
          <w:rPr>
            <w:noProof/>
            <w:webHidden/>
          </w:rPr>
          <w:tab/>
        </w:r>
        <w:r>
          <w:rPr>
            <w:noProof/>
            <w:webHidden/>
          </w:rPr>
          <w:fldChar w:fldCharType="begin"/>
        </w:r>
        <w:r>
          <w:rPr>
            <w:noProof/>
            <w:webHidden/>
          </w:rPr>
          <w:instrText xml:space="preserve"> PAGEREF _Toc204328091 \h </w:instrText>
        </w:r>
        <w:r>
          <w:rPr>
            <w:noProof/>
            <w:webHidden/>
          </w:rPr>
        </w:r>
        <w:r>
          <w:rPr>
            <w:noProof/>
            <w:webHidden/>
          </w:rPr>
          <w:fldChar w:fldCharType="separate"/>
        </w:r>
        <w:r w:rsidR="00750E8C">
          <w:rPr>
            <w:noProof/>
            <w:webHidden/>
          </w:rPr>
          <w:t>7</w:t>
        </w:r>
        <w:r>
          <w:rPr>
            <w:noProof/>
            <w:webHidden/>
          </w:rPr>
          <w:fldChar w:fldCharType="end"/>
        </w:r>
      </w:hyperlink>
    </w:p>
    <w:p w14:paraId="38A1264B" w14:textId="586074E5" w:rsidR="00BD7D6B" w:rsidRDefault="00BD7D6B">
      <w:pPr>
        <w:pStyle w:val="TM4"/>
        <w:tabs>
          <w:tab w:val="left" w:pos="1100"/>
          <w:tab w:val="right" w:leader="underscore" w:pos="9056"/>
        </w:tabs>
        <w:rPr>
          <w:rFonts w:cstheme="minorBidi"/>
          <w:noProof/>
          <w:kern w:val="0"/>
          <w:sz w:val="22"/>
          <w:szCs w:val="22"/>
          <w:lang w:eastAsia="fr-FR"/>
          <w14:ligatures w14:val="none"/>
        </w:rPr>
      </w:pPr>
      <w:hyperlink w:anchor="_Toc204328092" w:history="1">
        <w:r w:rsidRPr="00933022">
          <w:rPr>
            <w:rStyle w:val="Lienhypertexte"/>
            <w:rFonts w:eastAsia="Times New Roman"/>
            <w:noProof/>
          </w:rPr>
          <w:t>c)</w:t>
        </w:r>
        <w:r>
          <w:rPr>
            <w:rFonts w:cstheme="minorBidi"/>
            <w:noProof/>
            <w:kern w:val="0"/>
            <w:sz w:val="22"/>
            <w:szCs w:val="22"/>
            <w:lang w:eastAsia="fr-FR"/>
            <w14:ligatures w14:val="none"/>
          </w:rPr>
          <w:tab/>
        </w:r>
        <w:r w:rsidRPr="00933022">
          <w:rPr>
            <w:rStyle w:val="Lienhypertexte"/>
            <w:noProof/>
          </w:rPr>
          <w:t>Connaissances contextuelles (obligatoires)</w:t>
        </w:r>
        <w:r>
          <w:rPr>
            <w:noProof/>
            <w:webHidden/>
          </w:rPr>
          <w:tab/>
        </w:r>
        <w:r>
          <w:rPr>
            <w:noProof/>
            <w:webHidden/>
          </w:rPr>
          <w:fldChar w:fldCharType="begin"/>
        </w:r>
        <w:r>
          <w:rPr>
            <w:noProof/>
            <w:webHidden/>
          </w:rPr>
          <w:instrText xml:space="preserve"> PAGEREF _Toc204328092 \h </w:instrText>
        </w:r>
        <w:r>
          <w:rPr>
            <w:noProof/>
            <w:webHidden/>
          </w:rPr>
        </w:r>
        <w:r>
          <w:rPr>
            <w:noProof/>
            <w:webHidden/>
          </w:rPr>
          <w:fldChar w:fldCharType="separate"/>
        </w:r>
        <w:r w:rsidR="00750E8C">
          <w:rPr>
            <w:noProof/>
            <w:webHidden/>
          </w:rPr>
          <w:t>8</w:t>
        </w:r>
        <w:r>
          <w:rPr>
            <w:noProof/>
            <w:webHidden/>
          </w:rPr>
          <w:fldChar w:fldCharType="end"/>
        </w:r>
      </w:hyperlink>
    </w:p>
    <w:p w14:paraId="4BB69C8E" w14:textId="45751374" w:rsidR="008B4326" w:rsidRDefault="004B36B8" w:rsidP="00CA488F">
      <w:pPr>
        <w:rPr>
          <w:sz w:val="32"/>
          <w:szCs w:val="32"/>
        </w:rPr>
      </w:pPr>
      <w:r>
        <w:rPr>
          <w:sz w:val="32"/>
          <w:szCs w:val="32"/>
        </w:rPr>
        <w:fldChar w:fldCharType="end"/>
      </w:r>
    </w:p>
    <w:p w14:paraId="2D7D1136" w14:textId="77777777" w:rsidR="008B4326" w:rsidRDefault="008B4326" w:rsidP="00CA488F">
      <w:pPr>
        <w:rPr>
          <w:sz w:val="32"/>
          <w:szCs w:val="32"/>
        </w:rPr>
      </w:pPr>
    </w:p>
    <w:p w14:paraId="49985C2B" w14:textId="77777777" w:rsidR="008B4326" w:rsidRDefault="008B4326" w:rsidP="00CA488F">
      <w:pPr>
        <w:rPr>
          <w:sz w:val="32"/>
          <w:szCs w:val="32"/>
        </w:rPr>
      </w:pPr>
    </w:p>
    <w:p w14:paraId="34D7F22C" w14:textId="77777777" w:rsidR="008B4326" w:rsidRDefault="008B4326" w:rsidP="00CA488F">
      <w:pPr>
        <w:rPr>
          <w:sz w:val="32"/>
          <w:szCs w:val="32"/>
        </w:rPr>
      </w:pPr>
    </w:p>
    <w:p w14:paraId="4C030D4A" w14:textId="77777777" w:rsidR="008B4326" w:rsidRDefault="008B4326" w:rsidP="00CA488F">
      <w:pPr>
        <w:rPr>
          <w:sz w:val="32"/>
          <w:szCs w:val="32"/>
        </w:rPr>
      </w:pPr>
    </w:p>
    <w:p w14:paraId="25DD08D3" w14:textId="77777777" w:rsidR="008B4326" w:rsidRDefault="008B4326" w:rsidP="00CA488F">
      <w:pPr>
        <w:rPr>
          <w:sz w:val="32"/>
          <w:szCs w:val="32"/>
        </w:rPr>
      </w:pPr>
    </w:p>
    <w:p w14:paraId="72EFB172" w14:textId="77777777" w:rsidR="008B4326" w:rsidRDefault="008B4326" w:rsidP="00CA488F">
      <w:pPr>
        <w:rPr>
          <w:sz w:val="32"/>
          <w:szCs w:val="32"/>
        </w:rPr>
      </w:pPr>
    </w:p>
    <w:p w14:paraId="2E8ADF18" w14:textId="77777777" w:rsidR="008B4326" w:rsidRDefault="008B4326" w:rsidP="00CA488F">
      <w:pPr>
        <w:rPr>
          <w:sz w:val="32"/>
          <w:szCs w:val="32"/>
        </w:rPr>
      </w:pPr>
    </w:p>
    <w:p w14:paraId="545A791F" w14:textId="77777777" w:rsidR="008B4326" w:rsidRDefault="008B4326" w:rsidP="00CA488F">
      <w:pPr>
        <w:rPr>
          <w:sz w:val="32"/>
          <w:szCs w:val="32"/>
        </w:rPr>
      </w:pPr>
    </w:p>
    <w:p w14:paraId="553F6B27" w14:textId="77777777" w:rsidR="008B4326" w:rsidRDefault="008B4326" w:rsidP="00CA488F">
      <w:pPr>
        <w:rPr>
          <w:sz w:val="32"/>
          <w:szCs w:val="32"/>
        </w:rPr>
      </w:pPr>
    </w:p>
    <w:p w14:paraId="4ED3F6F7" w14:textId="77777777" w:rsidR="008B4326" w:rsidRDefault="008B4326" w:rsidP="00CA488F">
      <w:pPr>
        <w:rPr>
          <w:sz w:val="32"/>
          <w:szCs w:val="32"/>
        </w:rPr>
      </w:pPr>
    </w:p>
    <w:p w14:paraId="4E2F20AD" w14:textId="77777777" w:rsidR="008B4326" w:rsidRDefault="008B4326" w:rsidP="00CA488F">
      <w:pPr>
        <w:rPr>
          <w:sz w:val="32"/>
          <w:szCs w:val="32"/>
        </w:rPr>
      </w:pPr>
    </w:p>
    <w:p w14:paraId="72DB705A" w14:textId="77777777" w:rsidR="00E47F4E" w:rsidRDefault="00E47F4E">
      <w:pPr>
        <w:jc w:val="left"/>
        <w:rPr>
          <w:rFonts w:ascii="Calibri" w:hAnsi="Calibri" w:cs="Calibri"/>
          <w:b/>
          <w:bCs/>
          <w:color w:val="184389"/>
          <w:sz w:val="56"/>
          <w:szCs w:val="36"/>
        </w:rPr>
      </w:pPr>
      <w:bookmarkStart w:id="2" w:name="_Toc140242508"/>
      <w:bookmarkStart w:id="3" w:name="_Toc140242527"/>
      <w:r>
        <w:br w:type="page"/>
      </w:r>
    </w:p>
    <w:p w14:paraId="27B216B3" w14:textId="46A9958F" w:rsidR="006964C0" w:rsidRPr="00783EC0" w:rsidRDefault="00901156" w:rsidP="003D7D9C">
      <w:pPr>
        <w:pStyle w:val="Titre1"/>
        <w:numPr>
          <w:ilvl w:val="0"/>
          <w:numId w:val="12"/>
        </w:numPr>
      </w:pPr>
      <w:bookmarkStart w:id="4" w:name="_Toc204328078"/>
      <w:r>
        <w:lastRenderedPageBreak/>
        <w:t>Contexte</w:t>
      </w:r>
      <w:bookmarkEnd w:id="4"/>
    </w:p>
    <w:p w14:paraId="3281BD88" w14:textId="77777777" w:rsidR="00077E43" w:rsidRPr="00077E43" w:rsidRDefault="00077E43" w:rsidP="00077E43">
      <w:pPr>
        <w:spacing w:before="100" w:beforeAutospacing="1" w:after="100" w:afterAutospacing="1"/>
      </w:pPr>
      <w:r w:rsidRPr="00077E43">
        <w:t>Le programme WASOP, financé par l’Union européenne à hauteur de 59 millions d’euros, vise à soutenir une gestion intégrée et durable des ressources marines et côtières en Afrique de l’Ouest, tout en promouvant une croissance économique inclusive et compétitive. Il s’inscrit dans les grandes priorités internationales, notamment l’Agenda 2063 de l’Union africaine et le Pacte Océan de l’Union européenne, qui reconnaissent l’économie bleue comme un levier stratégique de développement durable.</w:t>
      </w:r>
    </w:p>
    <w:p w14:paraId="3650E465" w14:textId="7FFA5093" w:rsidR="00077E43" w:rsidRPr="00077E43" w:rsidRDefault="00077E43" w:rsidP="00077E43">
      <w:pPr>
        <w:spacing w:before="100" w:beforeAutospacing="1" w:after="100" w:afterAutospacing="1"/>
      </w:pPr>
      <w:r w:rsidRPr="00077E43">
        <w:t>Dans une région où les zones côtières concentrent plus d’un tiers de la population et où les activités liées à l’océan représentent plus de 55 % du PIB régional, les enjeux sont majeurs. Le programme répond aux défis critiques tels que la surpêche</w:t>
      </w:r>
      <w:r>
        <w:t>,</w:t>
      </w:r>
      <w:r w:rsidRPr="00077E43">
        <w:t xml:space="preserve"> la perte de biodiversité</w:t>
      </w:r>
      <w:r>
        <w:t>,</w:t>
      </w:r>
      <w:r w:rsidRPr="00077E43">
        <w:t xml:space="preserve"> </w:t>
      </w:r>
      <w:r>
        <w:t xml:space="preserve">le changement climatique </w:t>
      </w:r>
      <w:r w:rsidRPr="00077E43">
        <w:t>ainsi qu’à la faiblesse des cadres juridiques et institutionnels.</w:t>
      </w:r>
    </w:p>
    <w:p w14:paraId="5856D64C" w14:textId="77777777" w:rsidR="00077E43" w:rsidRPr="00077E43" w:rsidRDefault="00077E43" w:rsidP="00077E43">
      <w:pPr>
        <w:spacing w:before="100" w:beforeAutospacing="1" w:after="100" w:afterAutospacing="1"/>
      </w:pPr>
      <w:r w:rsidRPr="00077E43">
        <w:t>Structuré autour de trois piliers complémentaires, selon une approche intégrée dite « Seascape » (paysage marin), WASOP vise à :</w:t>
      </w:r>
    </w:p>
    <w:p w14:paraId="1668191F" w14:textId="311D55A9" w:rsidR="00077E43" w:rsidRPr="00077E43" w:rsidRDefault="00077E43" w:rsidP="00046A9D">
      <w:pPr>
        <w:numPr>
          <w:ilvl w:val="0"/>
          <w:numId w:val="47"/>
        </w:numPr>
        <w:spacing w:before="100" w:beforeAutospacing="1" w:after="100" w:afterAutospacing="1"/>
      </w:pPr>
      <w:r w:rsidRPr="00077E43">
        <w:t>Renforcer la gouvernance océanique</w:t>
      </w:r>
      <w:r>
        <w:t>, en particulier</w:t>
      </w:r>
      <w:r w:rsidRPr="00077E43">
        <w:t xml:space="preserve"> </w:t>
      </w:r>
      <w:r>
        <w:t>pour une pêche durable</w:t>
      </w:r>
      <w:r w:rsidRPr="00077E43">
        <w:t xml:space="preserve"> ;</w:t>
      </w:r>
    </w:p>
    <w:p w14:paraId="3298893D" w14:textId="77777777" w:rsidR="00077E43" w:rsidRPr="00077E43" w:rsidRDefault="00077E43" w:rsidP="00046A9D">
      <w:pPr>
        <w:numPr>
          <w:ilvl w:val="0"/>
          <w:numId w:val="47"/>
        </w:numPr>
        <w:spacing w:before="100" w:beforeAutospacing="1" w:after="100" w:afterAutospacing="1"/>
      </w:pPr>
      <w:r w:rsidRPr="00077E43">
        <w:t>Promouvoir une économie bleue durable et inclusive ;</w:t>
      </w:r>
    </w:p>
    <w:p w14:paraId="20D5ADDF" w14:textId="77777777" w:rsidR="00077E43" w:rsidRPr="00077E43" w:rsidRDefault="00077E43" w:rsidP="00046A9D">
      <w:pPr>
        <w:numPr>
          <w:ilvl w:val="0"/>
          <w:numId w:val="47"/>
        </w:numPr>
        <w:spacing w:before="100" w:beforeAutospacing="1" w:after="100" w:afterAutospacing="1"/>
      </w:pPr>
      <w:r w:rsidRPr="00077E43">
        <w:t>Renforcer la préservation des écosystèmes marins et côtiers, en lien avec les populations locales.</w:t>
      </w:r>
    </w:p>
    <w:p w14:paraId="721102B4" w14:textId="3174E53B" w:rsidR="00077E43" w:rsidRPr="00077E43" w:rsidRDefault="00077E43" w:rsidP="00077E43">
      <w:pPr>
        <w:spacing w:before="100" w:beforeAutospacing="1" w:after="100" w:afterAutospacing="1"/>
      </w:pPr>
      <w:r w:rsidRPr="00077E43">
        <w:t>Le programme est mis en œuvre dans les 13 pays côtiers de la CEDEAO : Bénin, Cap-Vert, Côte d’Ivoire, Gambie, Ghana, Guinée, Guinée-Bissau, Liberia, Mauritanie, Nigeria,</w:t>
      </w:r>
      <w:r>
        <w:t xml:space="preserve"> Sénégal, Sierra Leone, et Togo en partenariat avec la CEDEAO et la collaboration des organisations régionales.</w:t>
      </w:r>
      <w:r w:rsidR="003D7D9C">
        <w:t xml:space="preserve"> </w:t>
      </w:r>
      <w:r w:rsidRPr="00077E43">
        <w:t>Son exécution repose sur un partenariat stratégique entre plusieurs acteurs :</w:t>
      </w:r>
    </w:p>
    <w:p w14:paraId="11A1B16C" w14:textId="77777777" w:rsidR="00077E43" w:rsidRPr="00077E43" w:rsidRDefault="00077E43" w:rsidP="00046A9D">
      <w:pPr>
        <w:numPr>
          <w:ilvl w:val="0"/>
          <w:numId w:val="48"/>
        </w:numPr>
        <w:spacing w:before="100" w:beforeAutospacing="1" w:after="100" w:afterAutospacing="1"/>
      </w:pPr>
      <w:r w:rsidRPr="00077E43">
        <w:t>Expertise France, en charge de la coordination générale via le Blue Hub et de la mise en œuvre du pilier 2 ;</w:t>
      </w:r>
    </w:p>
    <w:p w14:paraId="032043CC" w14:textId="77777777" w:rsidR="00077E43" w:rsidRPr="00077E43" w:rsidRDefault="00077E43" w:rsidP="00046A9D">
      <w:pPr>
        <w:numPr>
          <w:ilvl w:val="0"/>
          <w:numId w:val="48"/>
        </w:numPr>
        <w:spacing w:before="100" w:beforeAutospacing="1" w:after="100" w:afterAutospacing="1"/>
      </w:pPr>
      <w:r w:rsidRPr="00077E43">
        <w:t>FAO, ICCAT, EFCA, ainsi que les commissions sous-régionales des pêches (CSRP et CPCO) pour le pilier 1 ;</w:t>
      </w:r>
    </w:p>
    <w:p w14:paraId="07D58822" w14:textId="77777777" w:rsidR="00077E43" w:rsidRPr="00077E43" w:rsidRDefault="00077E43" w:rsidP="00046A9D">
      <w:pPr>
        <w:numPr>
          <w:ilvl w:val="0"/>
          <w:numId w:val="48"/>
        </w:numPr>
        <w:spacing w:before="100" w:beforeAutospacing="1" w:after="100" w:afterAutospacing="1"/>
      </w:pPr>
      <w:r w:rsidRPr="00077E43">
        <w:t>UICN pour le pilier 3 lié à la conservation des écosystèmes.</w:t>
      </w:r>
    </w:p>
    <w:p w14:paraId="3E0DAB56" w14:textId="77777777" w:rsidR="00901156" w:rsidRDefault="00901156" w:rsidP="00901156">
      <w:pPr>
        <w:spacing w:before="100" w:beforeAutospacing="1" w:after="100" w:afterAutospacing="1"/>
      </w:pPr>
      <w:r w:rsidRPr="00EA7435">
        <w:t xml:space="preserve">WASOP s'inscrit dans l'objectif du Global Gateway, de soutenir des partenariats publics-privés en faveur de la gestion durable des ressources naturelles et des solutions basées sur la nature. </w:t>
      </w:r>
      <w:r>
        <w:t>Au cœur de l’approche « Global Gateway 360° » — fondée sur les priorités de connectivité, de durabilité et de développement des infrastructures — WASOP mobilise l’ensemble des secteurs liés aux océans, aux mers et aux littoraux. Cela englobe aussi bien les activités en mer que les opérations à terre, afin de garantir une action cohérente et globale.</w:t>
      </w:r>
    </w:p>
    <w:p w14:paraId="051B68A1" w14:textId="5BD91310" w:rsidR="000E6C66" w:rsidRDefault="00901156" w:rsidP="00077E43">
      <w:pPr>
        <w:spacing w:before="100" w:beforeAutospacing="1" w:after="100" w:afterAutospacing="1"/>
      </w:pPr>
      <w:r w:rsidRPr="002833D7">
        <w:t xml:space="preserve">Le programme WASOP a démarré en </w:t>
      </w:r>
      <w:r w:rsidR="003D7D9C">
        <w:t xml:space="preserve">2025 pour une période de 5 ans. Il </w:t>
      </w:r>
      <w:r w:rsidR="002833D7" w:rsidRPr="002833D7">
        <w:t>tiendra la semaine du 2 novembre son atelier de lance</w:t>
      </w:r>
      <w:r w:rsidR="002833D7">
        <w:t>ment au Cap Vert</w:t>
      </w:r>
      <w:r w:rsidR="003D7D9C">
        <w:t xml:space="preserve">, </w:t>
      </w:r>
      <w:r w:rsidR="000E6C66">
        <w:t xml:space="preserve">sur une durée de </w:t>
      </w:r>
      <w:r w:rsidR="00B46259">
        <w:t>3 jours</w:t>
      </w:r>
      <w:r w:rsidR="003D7D9C">
        <w:t>,</w:t>
      </w:r>
      <w:r w:rsidR="002833D7">
        <w:t xml:space="preserve"> réuni</w:t>
      </w:r>
      <w:r w:rsidR="003D7D9C">
        <w:t>ssant</w:t>
      </w:r>
      <w:r w:rsidR="002833D7">
        <w:t xml:space="preserve"> l’ensemble des parties prenantes des 3 piliers.</w:t>
      </w:r>
      <w:r w:rsidR="00C3560B">
        <w:t xml:space="preserve"> Cet évènement sera réalisé en lien ave</w:t>
      </w:r>
      <w:r w:rsidR="003D7D9C">
        <w:t xml:space="preserve">c la « Ocean Week » du Cap Vert et </w:t>
      </w:r>
      <w:r w:rsidR="000E6C66">
        <w:t xml:space="preserve">sera constitué du : </w:t>
      </w:r>
    </w:p>
    <w:p w14:paraId="42841D67" w14:textId="7AEA53E8" w:rsidR="000E6C66" w:rsidRDefault="000E6C66" w:rsidP="000E6C66">
      <w:pPr>
        <w:numPr>
          <w:ilvl w:val="0"/>
          <w:numId w:val="48"/>
        </w:numPr>
        <w:spacing w:before="100" w:beforeAutospacing="1" w:after="100" w:afterAutospacing="1"/>
      </w:pPr>
      <w:r>
        <w:t>1</w:t>
      </w:r>
      <w:r w:rsidRPr="000E6C66">
        <w:t>er</w:t>
      </w:r>
      <w:r>
        <w:t xml:space="preserve"> COPIL et lancement du programme </w:t>
      </w:r>
      <w:r w:rsidR="003D7D9C">
        <w:t xml:space="preserve">couvrant les </w:t>
      </w:r>
      <w:r>
        <w:t>3 piliers (incluant des signatures de protocole d’accord)</w:t>
      </w:r>
      <w:r w:rsidR="005053CD">
        <w:t>,</w:t>
      </w:r>
    </w:p>
    <w:p w14:paraId="0A5EC35A" w14:textId="0AA1D59C" w:rsidR="000E6C66" w:rsidRDefault="000E6C66" w:rsidP="000E6C66">
      <w:pPr>
        <w:numPr>
          <w:ilvl w:val="0"/>
          <w:numId w:val="48"/>
        </w:numPr>
        <w:spacing w:before="100" w:beforeAutospacing="1" w:after="100" w:afterAutospacing="1"/>
      </w:pPr>
      <w:r>
        <w:t xml:space="preserve">Lancement de la facilité bleue et de l’appel à projets </w:t>
      </w:r>
      <w:r w:rsidR="003D7D9C">
        <w:t>du pilier 2</w:t>
      </w:r>
      <w:r w:rsidR="005053CD">
        <w:t>,</w:t>
      </w:r>
    </w:p>
    <w:p w14:paraId="0AF41488" w14:textId="7D8C6B8E" w:rsidR="000E6C66" w:rsidRDefault="000E6C66" w:rsidP="000E6C66">
      <w:pPr>
        <w:numPr>
          <w:ilvl w:val="0"/>
          <w:numId w:val="48"/>
        </w:numPr>
        <w:spacing w:before="100" w:beforeAutospacing="1" w:after="100" w:afterAutospacing="1"/>
      </w:pPr>
      <w:r>
        <w:lastRenderedPageBreak/>
        <w:t xml:space="preserve">Lancement du </w:t>
      </w:r>
      <w:r w:rsidR="00687CC9">
        <w:t>practitioners</w:t>
      </w:r>
      <w:r>
        <w:t xml:space="preserve"> network</w:t>
      </w:r>
      <w:r w:rsidR="005053CD">
        <w:t>,</w:t>
      </w:r>
    </w:p>
    <w:p w14:paraId="145844A3" w14:textId="0F071509" w:rsidR="000E6C66" w:rsidRDefault="003D7D9C" w:rsidP="000E6C66">
      <w:pPr>
        <w:numPr>
          <w:ilvl w:val="0"/>
          <w:numId w:val="48"/>
        </w:numPr>
        <w:spacing w:before="100" w:beforeAutospacing="1" w:after="100" w:afterAutospacing="1"/>
      </w:pPr>
      <w:r>
        <w:t>C</w:t>
      </w:r>
      <w:r w:rsidR="000E6C66">
        <w:t>oncertations et visite</w:t>
      </w:r>
      <w:r w:rsidR="00B46259">
        <w:t>s</w:t>
      </w:r>
      <w:r w:rsidR="000E6C66">
        <w:t xml:space="preserve"> de site</w:t>
      </w:r>
      <w:r w:rsidR="00B46259">
        <w:t>s</w:t>
      </w:r>
      <w:r w:rsidR="000E6C66">
        <w:t xml:space="preserve"> avec </w:t>
      </w:r>
      <w:r w:rsidR="00B46259">
        <w:t xml:space="preserve">les 13 pays bénéficiaires WASOP et </w:t>
      </w:r>
      <w:r>
        <w:t xml:space="preserve">les </w:t>
      </w:r>
      <w:r w:rsidR="00B46259">
        <w:t>partenaires de références (partenaire</w:t>
      </w:r>
      <w:r>
        <w:t>s des</w:t>
      </w:r>
      <w:r w:rsidR="00B46259">
        <w:t xml:space="preserve"> 3 piliers, CEDEAO, banques publiques </w:t>
      </w:r>
      <w:r>
        <w:t>d’</w:t>
      </w:r>
      <w:r w:rsidR="00B46259">
        <w:t>investissements, etc.)</w:t>
      </w:r>
      <w:r w:rsidR="005053CD">
        <w:t>.</w:t>
      </w:r>
    </w:p>
    <w:p w14:paraId="22CD1268" w14:textId="22410146" w:rsidR="00BD01AA" w:rsidRDefault="002833D7" w:rsidP="00077E43">
      <w:pPr>
        <w:spacing w:before="100" w:beforeAutospacing="1" w:after="100" w:afterAutospacing="1"/>
      </w:pPr>
      <w:r w:rsidRPr="004A29E1">
        <w:t>Dans ce contexte la direction</w:t>
      </w:r>
      <w:r w:rsidRPr="001B21DB">
        <w:t xml:space="preserve"> WASOP mobilise </w:t>
      </w:r>
      <w:r w:rsidR="00652956">
        <w:t xml:space="preserve">un(e) consultant </w:t>
      </w:r>
      <w:r w:rsidR="00D7674B">
        <w:t>en communication/visibilité une mission d’assistance technique sur les aspects communication et visibilité de l’atelier</w:t>
      </w:r>
      <w:r w:rsidR="008D296F">
        <w:t xml:space="preserve">. </w:t>
      </w:r>
    </w:p>
    <w:p w14:paraId="0A3738C5" w14:textId="24694C19" w:rsidR="00BD01AA" w:rsidRPr="00077E43" w:rsidRDefault="009212AB" w:rsidP="00077E43">
      <w:pPr>
        <w:spacing w:before="100" w:beforeAutospacing="1" w:after="100" w:afterAutospacing="1"/>
      </w:pPr>
      <w:r w:rsidRPr="001B21DB">
        <w:rPr>
          <w:b/>
          <w:bCs/>
        </w:rPr>
        <w:t>La présente mission d’assistance technique sur les aspects communication de l’atelier vient</w:t>
      </w:r>
      <w:r w:rsidR="004A29E1" w:rsidRPr="001B21DB">
        <w:rPr>
          <w:b/>
          <w:bCs/>
        </w:rPr>
        <w:t xml:space="preserve"> donc</w:t>
      </w:r>
      <w:r w:rsidRPr="001B21DB">
        <w:rPr>
          <w:b/>
          <w:bCs/>
        </w:rPr>
        <w:t xml:space="preserve"> s’inscri</w:t>
      </w:r>
      <w:r w:rsidR="00A539B3">
        <w:rPr>
          <w:b/>
          <w:bCs/>
        </w:rPr>
        <w:t>r</w:t>
      </w:r>
      <w:r w:rsidRPr="001B21DB">
        <w:rPr>
          <w:b/>
          <w:bCs/>
        </w:rPr>
        <w:t>e en appui de la mission générale sur l’organisation de l’évènement</w:t>
      </w:r>
      <w:r w:rsidRPr="004A29E1">
        <w:t>.</w:t>
      </w:r>
      <w:r>
        <w:t xml:space="preserve"> </w:t>
      </w:r>
      <w:r w:rsidR="00BD01AA">
        <w:t xml:space="preserve">Le ou la consultant(e) travaillera donc en appui à la consultante cheffe de mission qui assure </w:t>
      </w:r>
      <w:r w:rsidR="00BD01AA" w:rsidRPr="00FC3F4C">
        <w:t xml:space="preserve">le pilotage </w:t>
      </w:r>
      <w:r w:rsidR="00BD01AA">
        <w:t xml:space="preserve">et </w:t>
      </w:r>
      <w:r w:rsidR="00BD01AA" w:rsidRPr="00FC3F4C">
        <w:t>l’organisation globale de l’événement</w:t>
      </w:r>
      <w:r w:rsidR="00BD01AA">
        <w:t xml:space="preserve"> de lancement,</w:t>
      </w:r>
      <w:r w:rsidR="00BD01AA" w:rsidRPr="00FC3F4C">
        <w:t xml:space="preserve"> auprès de la Direction WASOP</w:t>
      </w:r>
      <w:r w:rsidR="00BD01AA">
        <w:t>.</w:t>
      </w:r>
    </w:p>
    <w:p w14:paraId="17A6CAF2" w14:textId="7059057F" w:rsidR="001833C4" w:rsidRDefault="002833D7" w:rsidP="003D7D9C">
      <w:pPr>
        <w:pStyle w:val="Titre1"/>
      </w:pPr>
      <w:bookmarkStart w:id="5" w:name="_Toc204328079"/>
      <w:bookmarkEnd w:id="2"/>
      <w:bookmarkEnd w:id="3"/>
      <w:r>
        <w:t xml:space="preserve">Objectifs, </w:t>
      </w:r>
      <w:r w:rsidR="00B46259">
        <w:t xml:space="preserve">livrables </w:t>
      </w:r>
      <w:r w:rsidR="003D7D9C">
        <w:t xml:space="preserve">&amp; </w:t>
      </w:r>
      <w:r>
        <w:t>résultats attendus</w:t>
      </w:r>
      <w:bookmarkEnd w:id="5"/>
      <w:r>
        <w:t xml:space="preserve"> </w:t>
      </w:r>
    </w:p>
    <w:p w14:paraId="2BFC5F1F" w14:textId="7F5276F9" w:rsidR="001833C4" w:rsidRDefault="007D56BF" w:rsidP="00543C06">
      <w:pPr>
        <w:pStyle w:val="Titre2"/>
      </w:pPr>
      <w:bookmarkStart w:id="6" w:name="_Toc204328080"/>
      <w:r>
        <w:t>Objectifs</w:t>
      </w:r>
      <w:bookmarkEnd w:id="6"/>
    </w:p>
    <w:p w14:paraId="2688CD4B" w14:textId="52AF7777" w:rsidR="005C505F" w:rsidRPr="00FC3F4C" w:rsidRDefault="00A44422" w:rsidP="00FC3F4C">
      <w:pPr>
        <w:spacing w:before="100" w:beforeAutospacing="1" w:after="100" w:afterAutospacing="1"/>
      </w:pPr>
      <w:r w:rsidRPr="00FC3F4C">
        <w:rPr>
          <w:b/>
          <w:color w:val="0989B1" w:themeColor="accent6"/>
        </w:rPr>
        <w:t>Objectif Général :</w:t>
      </w:r>
      <w:r w:rsidRPr="00FC3F4C">
        <w:rPr>
          <w:color w:val="0989B1" w:themeColor="accent6"/>
        </w:rPr>
        <w:t xml:space="preserve"> </w:t>
      </w:r>
      <w:r w:rsidRPr="00FC3F4C">
        <w:t>Mission d</w:t>
      </w:r>
      <w:r w:rsidR="005053CD">
        <w:t>’a</w:t>
      </w:r>
      <w:r w:rsidRPr="00FC3F4C">
        <w:t>ssistance technique</w:t>
      </w:r>
      <w:r w:rsidR="00B05A01">
        <w:t xml:space="preserve"> sur les aspects communication et visibilité</w:t>
      </w:r>
      <w:r w:rsidRPr="00FC3F4C">
        <w:t xml:space="preserve"> </w:t>
      </w:r>
      <w:r w:rsidR="00154AAD">
        <w:t xml:space="preserve">en appui à </w:t>
      </w:r>
      <w:r w:rsidR="005C505F" w:rsidRPr="00FC3F4C">
        <w:t>l’organisation de l’événement</w:t>
      </w:r>
      <w:r w:rsidR="003D7D9C">
        <w:t xml:space="preserve"> de lancement</w:t>
      </w:r>
      <w:r w:rsidR="00B05A01">
        <w:t>.</w:t>
      </w:r>
    </w:p>
    <w:p w14:paraId="481F97C5" w14:textId="63D0292F" w:rsidR="00FC3F4C" w:rsidRPr="00FC3F4C" w:rsidRDefault="00FC3F4C" w:rsidP="00FC3F4C">
      <w:pPr>
        <w:spacing w:before="100" w:beforeAutospacing="1" w:after="100" w:afterAutospacing="1"/>
        <w:rPr>
          <w:b/>
          <w:color w:val="0989B1" w:themeColor="accent6"/>
        </w:rPr>
      </w:pPr>
      <w:r w:rsidRPr="00FC3F4C">
        <w:rPr>
          <w:b/>
          <w:color w:val="0989B1" w:themeColor="accent6"/>
        </w:rPr>
        <w:t>Objectifs spécifiques</w:t>
      </w:r>
    </w:p>
    <w:p w14:paraId="25771410" w14:textId="1C0F4BF0" w:rsidR="002A097B" w:rsidRDefault="002A097B" w:rsidP="00B947E6">
      <w:pPr>
        <w:pStyle w:val="Paragraphedeliste"/>
        <w:numPr>
          <w:ilvl w:val="0"/>
          <w:numId w:val="50"/>
        </w:numPr>
        <w:spacing w:before="100" w:beforeAutospacing="1" w:after="100" w:afterAutospacing="1"/>
      </w:pPr>
      <w:r w:rsidRPr="00B05A01">
        <w:t>Participer à la définition</w:t>
      </w:r>
      <w:r>
        <w:t xml:space="preserve"> du plan d’action de communication de l’évènement en </w:t>
      </w:r>
      <w:r w:rsidRPr="00FC3F4C">
        <w:t>tenant compte de la stratégie de communication du projet et sa charte graphique</w:t>
      </w:r>
      <w:r>
        <w:t>,</w:t>
      </w:r>
    </w:p>
    <w:p w14:paraId="7D17A8ED" w14:textId="0A26DCAE" w:rsidR="002A097B" w:rsidRDefault="002A097B" w:rsidP="00B947E6">
      <w:pPr>
        <w:pStyle w:val="Paragraphedeliste"/>
        <w:numPr>
          <w:ilvl w:val="0"/>
          <w:numId w:val="50"/>
        </w:numPr>
        <w:spacing w:before="100" w:beforeAutospacing="1" w:after="100" w:afterAutospacing="1"/>
      </w:pPr>
      <w:r>
        <w:t>Participer à la définition et supervision des prestations de communication : graphiste, relations presse plus particulièrement,</w:t>
      </w:r>
    </w:p>
    <w:p w14:paraId="082AE91F" w14:textId="3A86CA90" w:rsidR="002A097B" w:rsidRDefault="00B70D59" w:rsidP="00B947E6">
      <w:pPr>
        <w:pStyle w:val="Paragraphedeliste"/>
        <w:numPr>
          <w:ilvl w:val="0"/>
          <w:numId w:val="50"/>
        </w:numPr>
        <w:spacing w:before="100" w:beforeAutospacing="1" w:after="100" w:afterAutospacing="1"/>
      </w:pPr>
      <w:r>
        <w:t>Assurer</w:t>
      </w:r>
      <w:r w:rsidR="002A097B">
        <w:t xml:space="preserve"> la production de contenus de communication (dossier de presse, </w:t>
      </w:r>
      <w:r w:rsidR="00EF5BC9">
        <w:t>messages réseaux sociaux, discours).</w:t>
      </w:r>
    </w:p>
    <w:p w14:paraId="2F5929DC" w14:textId="466B669E" w:rsidR="000926B5" w:rsidRDefault="000926B5" w:rsidP="00B947E6">
      <w:pPr>
        <w:pStyle w:val="Paragraphedeliste"/>
        <w:numPr>
          <w:ilvl w:val="0"/>
          <w:numId w:val="50"/>
        </w:numPr>
        <w:spacing w:before="100" w:beforeAutospacing="1" w:after="100" w:afterAutospacing="1"/>
      </w:pPr>
      <w:r>
        <w:t>Travailler en étroite collaboration avec l’expert communication local et la cheffe de mission.</w:t>
      </w:r>
    </w:p>
    <w:p w14:paraId="1C649205" w14:textId="76777E96" w:rsidR="00FC3F4C" w:rsidRDefault="0049051F" w:rsidP="00543C06">
      <w:pPr>
        <w:pStyle w:val="Titre2"/>
      </w:pPr>
      <w:bookmarkStart w:id="7" w:name="_Toc204328081"/>
      <w:r>
        <w:t>Activités</w:t>
      </w:r>
      <w:r w:rsidR="000F2FAF">
        <w:t xml:space="preserve"> et livrables</w:t>
      </w:r>
      <w:bookmarkEnd w:id="7"/>
    </w:p>
    <w:p w14:paraId="6AFA0DD2" w14:textId="61C1D537" w:rsidR="009B755B" w:rsidRPr="009D2161" w:rsidRDefault="003D7D9C" w:rsidP="009D2161">
      <w:pPr>
        <w:pStyle w:val="Titre3"/>
        <w:numPr>
          <w:ilvl w:val="0"/>
          <w:numId w:val="53"/>
        </w:numPr>
        <w:rPr>
          <w:rFonts w:eastAsia="Times New Roman"/>
          <w:sz w:val="27"/>
          <w:szCs w:val="27"/>
        </w:rPr>
      </w:pPr>
      <w:r>
        <w:t xml:space="preserve"> </w:t>
      </w:r>
      <w:bookmarkStart w:id="8" w:name="_Toc204328082"/>
      <w:r w:rsidR="00FC3F4C">
        <w:t>P</w:t>
      </w:r>
      <w:r w:rsidR="00EF5BC9">
        <w:t xml:space="preserve">articipation </w:t>
      </w:r>
      <w:r w:rsidR="007E2DA2">
        <w:t xml:space="preserve">à la définition du </w:t>
      </w:r>
      <w:r w:rsidR="00EF5BC9">
        <w:t xml:space="preserve">plan de communication </w:t>
      </w:r>
      <w:r w:rsidR="00BC615D">
        <w:t>de l’atelier</w:t>
      </w:r>
      <w:bookmarkEnd w:id="8"/>
      <w:r w:rsidR="00BC615D">
        <w:t xml:space="preserve"> </w:t>
      </w:r>
    </w:p>
    <w:p w14:paraId="5A7D93D1" w14:textId="1C8DCC00" w:rsidR="00F938FD" w:rsidRDefault="00F938FD" w:rsidP="00EF5BC9">
      <w:pPr>
        <w:pStyle w:val="Paragraphedeliste"/>
        <w:numPr>
          <w:ilvl w:val="0"/>
          <w:numId w:val="61"/>
        </w:numPr>
        <w:spacing w:before="100" w:beforeAutospacing="1" w:after="100" w:afterAutospacing="1"/>
      </w:pPr>
      <w:r>
        <w:t>Faire une relecture critique de la stratégie de communication du projet et proposer des améliorations.</w:t>
      </w:r>
    </w:p>
    <w:p w14:paraId="6BE3D132" w14:textId="7E7E9DED" w:rsidR="00EF5BC9" w:rsidRDefault="007E2DA2" w:rsidP="00EF5BC9">
      <w:pPr>
        <w:pStyle w:val="Paragraphedeliste"/>
        <w:numPr>
          <w:ilvl w:val="0"/>
          <w:numId w:val="61"/>
        </w:numPr>
        <w:spacing w:before="100" w:beforeAutospacing="1" w:after="100" w:afterAutospacing="1"/>
      </w:pPr>
      <w:r w:rsidRPr="002C7215">
        <w:t>Définir un plan de</w:t>
      </w:r>
      <w:r w:rsidRPr="00B05A01">
        <w:t xml:space="preserve"> communication</w:t>
      </w:r>
      <w:r>
        <w:t xml:space="preserve"> de l’évènement, en cohérence avec la stratégie de communication du programme, devant notamment faire apparaitre la liste des produits de visibilité à prévoir pour l’évènement</w:t>
      </w:r>
      <w:r w:rsidR="001A2C7D">
        <w:t xml:space="preserve"> et un calendrier précis des</w:t>
      </w:r>
      <w:r w:rsidR="00274F21">
        <w:t xml:space="preserve"> actions de</w:t>
      </w:r>
      <w:r w:rsidR="001A2C7D">
        <w:t xml:space="preserve"> communication</w:t>
      </w:r>
      <w:r w:rsidR="00274F21">
        <w:t xml:space="preserve"> </w:t>
      </w:r>
      <w:r w:rsidR="001A2C7D">
        <w:t>e</w:t>
      </w:r>
      <w:r w:rsidR="00274F21">
        <w:t>n amont, pendant et aval de l’atelier</w:t>
      </w:r>
      <w:r w:rsidR="001A2C7D">
        <w:t xml:space="preserve"> (y compris réseaux sociaux).</w:t>
      </w:r>
    </w:p>
    <w:p w14:paraId="6047655A" w14:textId="37F5B080" w:rsidR="007E2DA2" w:rsidRDefault="007E2DA2" w:rsidP="00274F21">
      <w:pPr>
        <w:pStyle w:val="Paragraphedeliste"/>
        <w:numPr>
          <w:ilvl w:val="0"/>
          <w:numId w:val="61"/>
        </w:numPr>
        <w:spacing w:before="100" w:beforeAutospacing="1" w:after="100" w:afterAutospacing="1"/>
      </w:pPr>
      <w:r>
        <w:t xml:space="preserve">Participer à </w:t>
      </w:r>
      <w:r w:rsidR="00AC05C2">
        <w:t xml:space="preserve">une ou </w:t>
      </w:r>
      <w:r>
        <w:t>deux séances de travail sur la communication de l’évènement avec l’équipe du programme, notamment pour présenter le draft du plan de communication et le réviser, ainsi que pour participer à la coordination globale des prestations qui en découleront.</w:t>
      </w:r>
    </w:p>
    <w:p w14:paraId="459185F6" w14:textId="4BC7D282" w:rsidR="00AC05C2" w:rsidRDefault="00AC05C2" w:rsidP="00274F21">
      <w:pPr>
        <w:pStyle w:val="Paragraphedeliste"/>
        <w:numPr>
          <w:ilvl w:val="0"/>
          <w:numId w:val="61"/>
        </w:numPr>
        <w:spacing w:before="100" w:beforeAutospacing="1" w:after="100" w:afterAutospacing="1"/>
      </w:pPr>
      <w:r>
        <w:lastRenderedPageBreak/>
        <w:t xml:space="preserve">Participer à des réunions de coordination relative au </w:t>
      </w:r>
      <w:r w:rsidR="008B6A2A">
        <w:t xml:space="preserve">suivi du </w:t>
      </w:r>
      <w:r>
        <w:t>déploiement du plan de communication.</w:t>
      </w:r>
    </w:p>
    <w:p w14:paraId="03097146" w14:textId="529AF8CE" w:rsidR="001B301E" w:rsidRDefault="001B301E" w:rsidP="00DE584D">
      <w:pPr>
        <w:spacing w:before="100" w:beforeAutospacing="1" w:after="100" w:afterAutospacing="1"/>
        <w:rPr>
          <w:u w:val="single"/>
        </w:rPr>
      </w:pPr>
      <w:r w:rsidRPr="001B301E">
        <w:rPr>
          <w:u w:val="single"/>
        </w:rPr>
        <w:t>Livrables :</w:t>
      </w:r>
    </w:p>
    <w:p w14:paraId="0C19F828" w14:textId="2EBA0F81" w:rsidR="00F938FD" w:rsidRDefault="00F938FD" w:rsidP="001B301E">
      <w:pPr>
        <w:pStyle w:val="Paragraphedeliste"/>
        <w:numPr>
          <w:ilvl w:val="0"/>
          <w:numId w:val="50"/>
        </w:numPr>
        <w:spacing w:before="100" w:beforeAutospacing="1" w:after="100" w:afterAutospacing="1"/>
      </w:pPr>
      <w:r>
        <w:t>Stratégie de communication commentée et révisée.</w:t>
      </w:r>
    </w:p>
    <w:p w14:paraId="31B7D8A4" w14:textId="1B905BAF" w:rsidR="001A2C7D" w:rsidRDefault="001B301E" w:rsidP="001B301E">
      <w:pPr>
        <w:pStyle w:val="Paragraphedeliste"/>
        <w:numPr>
          <w:ilvl w:val="0"/>
          <w:numId w:val="50"/>
        </w:numPr>
        <w:spacing w:before="100" w:beforeAutospacing="1" w:after="100" w:afterAutospacing="1"/>
      </w:pPr>
      <w:r w:rsidRPr="001B301E">
        <w:t xml:space="preserve">Plan de communication </w:t>
      </w:r>
      <w:r w:rsidR="00DE584D">
        <w:t>(pré- durant et après l’évènement)</w:t>
      </w:r>
      <w:r w:rsidR="00BD7D6B">
        <w:t xml:space="preserve"> avec calendrier précis des actions et publications</w:t>
      </w:r>
    </w:p>
    <w:p w14:paraId="1E47EAFA" w14:textId="24AB49FC" w:rsidR="001B301E" w:rsidRDefault="001A2C7D" w:rsidP="001A2C7D">
      <w:pPr>
        <w:pStyle w:val="Paragraphedeliste"/>
        <w:numPr>
          <w:ilvl w:val="1"/>
          <w:numId w:val="50"/>
        </w:numPr>
        <w:spacing w:before="100" w:beforeAutospacing="1" w:after="100" w:afterAutospacing="1"/>
      </w:pPr>
      <w:r>
        <w:t>1</w:t>
      </w:r>
      <w:r w:rsidRPr="001A2C7D">
        <w:rPr>
          <w:vertAlign w:val="superscript"/>
        </w:rPr>
        <w:t>er</w:t>
      </w:r>
      <w:r>
        <w:t xml:space="preserve"> draft :</w:t>
      </w:r>
      <w:r w:rsidR="00DE584D">
        <w:t xml:space="preserve"> </w:t>
      </w:r>
      <w:r w:rsidR="00861A8D">
        <w:t>1</w:t>
      </w:r>
      <w:r>
        <w:t xml:space="preserve"> septembre </w:t>
      </w:r>
    </w:p>
    <w:p w14:paraId="1353FAA0" w14:textId="0C604918" w:rsidR="008B6A2A" w:rsidRDefault="00861A8D" w:rsidP="008B6A2A">
      <w:pPr>
        <w:pStyle w:val="Paragraphedeliste"/>
        <w:numPr>
          <w:ilvl w:val="1"/>
          <w:numId w:val="50"/>
        </w:numPr>
        <w:spacing w:before="100" w:beforeAutospacing="1" w:after="100" w:afterAutospacing="1"/>
      </w:pPr>
      <w:r>
        <w:t>Plan de com révisé : 10</w:t>
      </w:r>
      <w:r w:rsidR="001A2C7D">
        <w:t xml:space="preserve"> septembre </w:t>
      </w:r>
    </w:p>
    <w:p w14:paraId="2BFE4610" w14:textId="08A65CBD" w:rsidR="00FC3F4C" w:rsidRDefault="001A2C7D" w:rsidP="00543C06">
      <w:pPr>
        <w:pStyle w:val="Titre3"/>
      </w:pPr>
      <w:bookmarkStart w:id="9" w:name="_Toc204328083"/>
      <w:r>
        <w:t>Participation à la définition et supervision des prestations communication</w:t>
      </w:r>
      <w:bookmarkEnd w:id="9"/>
    </w:p>
    <w:p w14:paraId="5E076C4C" w14:textId="669A1E04" w:rsidR="00B03C0C" w:rsidRDefault="001A2C7D" w:rsidP="00B03C0C">
      <w:pPr>
        <w:pStyle w:val="Paragraphedeliste"/>
        <w:numPr>
          <w:ilvl w:val="0"/>
          <w:numId w:val="50"/>
        </w:numPr>
        <w:spacing w:before="100" w:beforeAutospacing="1" w:after="100" w:afterAutospacing="1"/>
      </w:pPr>
      <w:r>
        <w:t xml:space="preserve">Rédiger le cahier des charges </w:t>
      </w:r>
      <w:r w:rsidR="00C56FA1">
        <w:t xml:space="preserve">techniques </w:t>
      </w:r>
      <w:r>
        <w:t xml:space="preserve">pour </w:t>
      </w:r>
      <w:r w:rsidR="00C56FA1">
        <w:t xml:space="preserve">une </w:t>
      </w:r>
      <w:r>
        <w:t xml:space="preserve">prestation de graphisme </w:t>
      </w:r>
      <w:r w:rsidR="00C56FA1">
        <w:t xml:space="preserve">des supports de visibilité de l’atelier et des kits participants </w:t>
      </w:r>
      <w:r>
        <w:t xml:space="preserve">(banderole, </w:t>
      </w:r>
      <w:r w:rsidR="00C2054B">
        <w:t xml:space="preserve">kakemono, </w:t>
      </w:r>
      <w:r>
        <w:t>programme de l’atelier et toutes ses déclinaisons, goodies, bandeaux réseaux sociaux</w:t>
      </w:r>
      <w:r w:rsidR="00C56FA1">
        <w:t xml:space="preserve">) </w:t>
      </w:r>
      <w:r w:rsidR="00D5798C">
        <w:t>avec la contribution/révision de l’expert communication local</w:t>
      </w:r>
      <w:r w:rsidR="0084374E">
        <w:t>.</w:t>
      </w:r>
    </w:p>
    <w:p w14:paraId="6C5893A3" w14:textId="4086A120" w:rsidR="00C56FA1" w:rsidRDefault="00B03C0C" w:rsidP="00B03C0C">
      <w:pPr>
        <w:pStyle w:val="Paragraphedeliste"/>
        <w:numPr>
          <w:ilvl w:val="0"/>
          <w:numId w:val="50"/>
        </w:numPr>
        <w:spacing w:before="100" w:beforeAutospacing="1" w:after="100" w:afterAutospacing="1"/>
      </w:pPr>
      <w:r>
        <w:t xml:space="preserve">Faire le contrôle qualité </w:t>
      </w:r>
      <w:r w:rsidR="009212AB">
        <w:t xml:space="preserve">et suivi </w:t>
      </w:r>
      <w:r>
        <w:t>des prestations de graphisme</w:t>
      </w:r>
      <w:r w:rsidR="00D5798C">
        <w:t xml:space="preserve"> en collaboration avec l’expert communication local</w:t>
      </w:r>
      <w:r w:rsidR="0084374E">
        <w:t>.</w:t>
      </w:r>
    </w:p>
    <w:p w14:paraId="3F8DD906" w14:textId="3B6A3233" w:rsidR="009212AB" w:rsidRPr="00F92734" w:rsidRDefault="009212AB" w:rsidP="00B03C0C">
      <w:pPr>
        <w:pStyle w:val="Paragraphedeliste"/>
        <w:numPr>
          <w:ilvl w:val="0"/>
          <w:numId w:val="50"/>
        </w:numPr>
        <w:spacing w:before="100" w:beforeAutospacing="1" w:after="100" w:afterAutospacing="1"/>
      </w:pPr>
      <w:r w:rsidRPr="00F92734">
        <w:t xml:space="preserve">Rédiger le </w:t>
      </w:r>
      <w:r w:rsidR="00F92734" w:rsidRPr="00F92734">
        <w:t xml:space="preserve">cadrage de la mission en </w:t>
      </w:r>
      <w:r w:rsidRPr="00F92734">
        <w:t>relation presse</w:t>
      </w:r>
      <w:r w:rsidR="00F92734" w:rsidRPr="00F92734">
        <w:t xml:space="preserve"> qui sera réalisée par l’expert communication local</w:t>
      </w:r>
      <w:r w:rsidRPr="00F92734">
        <w:t xml:space="preserve"> et suivre </w:t>
      </w:r>
      <w:r w:rsidR="00F92734" w:rsidRPr="00F92734">
        <w:t>sa mise en oeuvre</w:t>
      </w:r>
      <w:r w:rsidR="004A29E1" w:rsidRPr="00F92734">
        <w:t>, en assurer le contrôle qualité.</w:t>
      </w:r>
    </w:p>
    <w:p w14:paraId="20FE4EEA" w14:textId="420B28BE" w:rsidR="00C56FA1" w:rsidRDefault="00BD7D6B" w:rsidP="00C56FA1">
      <w:pPr>
        <w:pStyle w:val="Paragraphedeliste"/>
        <w:numPr>
          <w:ilvl w:val="0"/>
          <w:numId w:val="50"/>
        </w:numPr>
      </w:pPr>
      <w:r>
        <w:t>Cadrer</w:t>
      </w:r>
      <w:r w:rsidR="004A29E1" w:rsidRPr="00D32A97">
        <w:t xml:space="preserve"> </w:t>
      </w:r>
      <w:r w:rsidR="00C56FA1" w:rsidRPr="00D32A97">
        <w:t>le cahier des charges technique</w:t>
      </w:r>
      <w:r w:rsidR="009D2161" w:rsidRPr="00D32A97">
        <w:t>s</w:t>
      </w:r>
      <w:r w:rsidR="00C56FA1" w:rsidRPr="00D32A97">
        <w:t xml:space="preserve"> pour une prestation de captation photo et vidéo lors de l’évènement</w:t>
      </w:r>
      <w:r w:rsidR="004A29E1" w:rsidRPr="00D32A97">
        <w:t xml:space="preserve">, rédigé par l’expert local en communication </w:t>
      </w:r>
      <w:r w:rsidR="00274F21" w:rsidRPr="00D32A97">
        <w:t xml:space="preserve">et participer au suivi </w:t>
      </w:r>
      <w:r w:rsidR="0053269E" w:rsidRPr="00D32A97">
        <w:t xml:space="preserve">du prestataire </w:t>
      </w:r>
      <w:r>
        <w:t xml:space="preserve">en lien avec l’expert local. </w:t>
      </w:r>
    </w:p>
    <w:p w14:paraId="4126C9DB" w14:textId="6B0EC2AA" w:rsidR="00BD7D6B" w:rsidRPr="00D32A97" w:rsidRDefault="00BD7D6B" w:rsidP="00C56FA1">
      <w:pPr>
        <w:pStyle w:val="Paragraphedeliste"/>
        <w:numPr>
          <w:ilvl w:val="0"/>
          <w:numId w:val="50"/>
        </w:numPr>
      </w:pPr>
      <w:r>
        <w:t>Plus particulièrement, veiller au cadrage pour le scénario puis montage des vidéos qui seront réalisées de l’atelier.</w:t>
      </w:r>
    </w:p>
    <w:p w14:paraId="1D9777F0" w14:textId="3459E782" w:rsidR="004A29E1" w:rsidRPr="004A29E1" w:rsidRDefault="004A29E1" w:rsidP="00C56FA1">
      <w:pPr>
        <w:pStyle w:val="Paragraphedeliste"/>
        <w:numPr>
          <w:ilvl w:val="0"/>
          <w:numId w:val="50"/>
        </w:numPr>
      </w:pPr>
      <w:r w:rsidRPr="004A29E1">
        <w:t>Faire des suivi</w:t>
      </w:r>
      <w:r w:rsidR="00BD7D6B">
        <w:t>s</w:t>
      </w:r>
      <w:r w:rsidRPr="004A29E1">
        <w:t xml:space="preserve"> réguliers avec la cheffe de mission de l’atelier sur l’avancement des prestations</w:t>
      </w:r>
      <w:r>
        <w:t>, et se coordonner avec l’expert communication loca</w:t>
      </w:r>
      <w:r w:rsidR="00BD7D6B">
        <w:t>l dans le suivi des prestations.</w:t>
      </w:r>
    </w:p>
    <w:p w14:paraId="56002685" w14:textId="325D3104" w:rsidR="0032360A" w:rsidRDefault="0032360A" w:rsidP="0032360A">
      <w:pPr>
        <w:spacing w:before="100" w:beforeAutospacing="1" w:after="100" w:afterAutospacing="1"/>
        <w:rPr>
          <w:u w:val="single"/>
        </w:rPr>
      </w:pPr>
      <w:r w:rsidRPr="001B301E">
        <w:rPr>
          <w:u w:val="single"/>
        </w:rPr>
        <w:t>Livrables :</w:t>
      </w:r>
    </w:p>
    <w:p w14:paraId="2E1D8476" w14:textId="68770FF8" w:rsidR="0032360A" w:rsidRDefault="00D5798C" w:rsidP="0032360A">
      <w:pPr>
        <w:pStyle w:val="Paragraphedeliste"/>
        <w:numPr>
          <w:ilvl w:val="0"/>
          <w:numId w:val="50"/>
        </w:numPr>
        <w:spacing w:before="100" w:beforeAutospacing="1" w:after="100" w:afterAutospacing="1"/>
      </w:pPr>
      <w:r>
        <w:t xml:space="preserve">Cahier des charges </w:t>
      </w:r>
      <w:r w:rsidR="009212AB">
        <w:t xml:space="preserve">techniques </w:t>
      </w:r>
      <w:r>
        <w:t xml:space="preserve">pour le prestataire graphisme </w:t>
      </w:r>
      <w:r w:rsidR="009212AB">
        <w:t>(5 septembre)</w:t>
      </w:r>
    </w:p>
    <w:p w14:paraId="4CD1850F" w14:textId="0CE57693" w:rsidR="009212AB" w:rsidRDefault="009212AB" w:rsidP="0032360A">
      <w:pPr>
        <w:pStyle w:val="Paragraphedeliste"/>
        <w:numPr>
          <w:ilvl w:val="0"/>
          <w:numId w:val="50"/>
        </w:numPr>
        <w:spacing w:before="100" w:beforeAutospacing="1" w:after="100" w:afterAutospacing="1"/>
      </w:pPr>
      <w:r>
        <w:t xml:space="preserve">Versions draft commentées des propositions de design des supports de visibilité </w:t>
      </w:r>
    </w:p>
    <w:p w14:paraId="50AEAD69" w14:textId="4349E35C" w:rsidR="00D5798C" w:rsidRDefault="00D5798C" w:rsidP="0032360A">
      <w:pPr>
        <w:pStyle w:val="Paragraphedeliste"/>
        <w:numPr>
          <w:ilvl w:val="0"/>
          <w:numId w:val="50"/>
        </w:numPr>
        <w:spacing w:before="100" w:beforeAutospacing="1" w:after="100" w:afterAutospacing="1"/>
      </w:pPr>
      <w:r>
        <w:t>Ca</w:t>
      </w:r>
      <w:r w:rsidR="00F92734">
        <w:t xml:space="preserve">drage technique (sous forme cahier des charges simplifié) </w:t>
      </w:r>
      <w:r>
        <w:t xml:space="preserve">pour </w:t>
      </w:r>
      <w:r w:rsidR="00F92734">
        <w:t xml:space="preserve">la mission en </w:t>
      </w:r>
      <w:r w:rsidR="009212AB">
        <w:t xml:space="preserve">relations presse </w:t>
      </w:r>
      <w:r w:rsidR="00F92734">
        <w:t xml:space="preserve">de l’expert local </w:t>
      </w:r>
      <w:r w:rsidR="009212AB">
        <w:t>(10 septembre)</w:t>
      </w:r>
    </w:p>
    <w:p w14:paraId="4312947D" w14:textId="6725B9AC" w:rsidR="009212AB" w:rsidRPr="00D32A97" w:rsidRDefault="009212AB" w:rsidP="009212AB">
      <w:pPr>
        <w:pStyle w:val="Paragraphedeliste"/>
        <w:numPr>
          <w:ilvl w:val="0"/>
          <w:numId w:val="50"/>
        </w:numPr>
        <w:spacing w:before="100" w:beforeAutospacing="1" w:after="100" w:afterAutospacing="1"/>
      </w:pPr>
      <w:r w:rsidRPr="00D32A97">
        <w:t>C</w:t>
      </w:r>
      <w:r w:rsidR="00BD7D6B">
        <w:t>adrage du c</w:t>
      </w:r>
      <w:r w:rsidRPr="00D32A97">
        <w:t xml:space="preserve">ahier des charges techniques pour le prestataire photo/vidéos </w:t>
      </w:r>
      <w:r w:rsidR="00BD7D6B">
        <w:t xml:space="preserve">incluant un scénario pour les vidéos à réaliser </w:t>
      </w:r>
      <w:r w:rsidR="00BD7D6B" w:rsidRPr="00D32A97">
        <w:t>(19 septembre)</w:t>
      </w:r>
      <w:r w:rsidR="00BD7D6B">
        <w:t>.</w:t>
      </w:r>
    </w:p>
    <w:p w14:paraId="7A1B0601" w14:textId="1D2F6C75" w:rsidR="000C0A92" w:rsidRDefault="000C0A92" w:rsidP="009212AB">
      <w:pPr>
        <w:pStyle w:val="Paragraphedeliste"/>
        <w:numPr>
          <w:ilvl w:val="0"/>
          <w:numId w:val="50"/>
        </w:numPr>
        <w:spacing w:before="100" w:beforeAutospacing="1" w:after="100" w:afterAutospacing="1"/>
      </w:pPr>
      <w:r w:rsidRPr="000C0A92">
        <w:t>Compte rendus de suivi des prestations.</w:t>
      </w:r>
    </w:p>
    <w:p w14:paraId="6707D875" w14:textId="4402163F" w:rsidR="004A29E1" w:rsidRDefault="0001269A" w:rsidP="004A29E1">
      <w:pPr>
        <w:pStyle w:val="Titre3"/>
      </w:pPr>
      <w:bookmarkStart w:id="10" w:name="_Toc204328084"/>
      <w:r>
        <w:t>Assurer</w:t>
      </w:r>
      <w:r w:rsidR="004A29E1">
        <w:t xml:space="preserve"> la production de contenus de communication et à la mise en oeuvre d’actions de visibilité</w:t>
      </w:r>
      <w:bookmarkEnd w:id="10"/>
    </w:p>
    <w:p w14:paraId="63743FBF" w14:textId="04D42A38" w:rsidR="00274F21" w:rsidRDefault="00274F21" w:rsidP="004A29E1">
      <w:pPr>
        <w:pStyle w:val="Paragraphedeliste"/>
        <w:numPr>
          <w:ilvl w:val="0"/>
          <w:numId w:val="61"/>
        </w:numPr>
        <w:spacing w:before="100" w:beforeAutospacing="1" w:after="100" w:afterAutospacing="1"/>
      </w:pPr>
      <w:r>
        <w:t>Rédiger le dossier de presse et le communiqué de presse</w:t>
      </w:r>
      <w:r w:rsidR="009D2161">
        <w:t>.</w:t>
      </w:r>
    </w:p>
    <w:p w14:paraId="771D33D6" w14:textId="28076070" w:rsidR="0053269E" w:rsidRDefault="0053269E" w:rsidP="004A29E1">
      <w:pPr>
        <w:pStyle w:val="Paragraphedeliste"/>
        <w:numPr>
          <w:ilvl w:val="0"/>
          <w:numId w:val="61"/>
        </w:numPr>
        <w:spacing w:before="100" w:beforeAutospacing="1" w:after="100" w:afterAutospacing="1"/>
      </w:pPr>
      <w:r>
        <w:t xml:space="preserve">Elaborer un outil de suivi des relations presse et coordonner sa tenue </w:t>
      </w:r>
      <w:r w:rsidR="00BD7D6B">
        <w:t xml:space="preserve">en collaboration avec l’expert local en charge des </w:t>
      </w:r>
      <w:r>
        <w:t xml:space="preserve">relations presse. </w:t>
      </w:r>
    </w:p>
    <w:p w14:paraId="3E0B6947" w14:textId="0F3D5E48" w:rsidR="004874DA" w:rsidRDefault="004874DA" w:rsidP="004A29E1">
      <w:pPr>
        <w:pStyle w:val="Paragraphedeliste"/>
        <w:numPr>
          <w:ilvl w:val="0"/>
          <w:numId w:val="61"/>
        </w:numPr>
        <w:spacing w:before="100" w:beforeAutospacing="1" w:after="100" w:afterAutospacing="1"/>
      </w:pPr>
      <w:r>
        <w:lastRenderedPageBreak/>
        <w:t xml:space="preserve">Piloter les relations presse avec les médias français, régionaux et internationaux (l’expert local pourra </w:t>
      </w:r>
      <w:r w:rsidR="009E76F3">
        <w:t>être en appui).</w:t>
      </w:r>
    </w:p>
    <w:p w14:paraId="2BF11984" w14:textId="4658E91F" w:rsidR="004874DA" w:rsidRDefault="004874DA" w:rsidP="004A29E1">
      <w:pPr>
        <w:pStyle w:val="Paragraphedeliste"/>
        <w:numPr>
          <w:ilvl w:val="0"/>
          <w:numId w:val="61"/>
        </w:numPr>
        <w:spacing w:before="100" w:beforeAutospacing="1" w:after="100" w:afterAutospacing="1"/>
      </w:pPr>
      <w:r>
        <w:t>Participer à la coordination des relations presse nationales</w:t>
      </w:r>
      <w:r w:rsidR="009E76F3">
        <w:t xml:space="preserve"> pilotées par l’expert local.</w:t>
      </w:r>
    </w:p>
    <w:p w14:paraId="5C0AFEDF" w14:textId="7327C207" w:rsidR="00274F21" w:rsidRDefault="00274F21" w:rsidP="004A29E1">
      <w:pPr>
        <w:pStyle w:val="Paragraphedeliste"/>
        <w:numPr>
          <w:ilvl w:val="0"/>
          <w:numId w:val="61"/>
        </w:numPr>
        <w:spacing w:before="100" w:beforeAutospacing="1" w:after="100" w:afterAutospacing="1"/>
      </w:pPr>
      <w:r>
        <w:t>Réviser les éléments de langage produits par la cheffe de mission pour les discours d’ouverture de l’atelier</w:t>
      </w:r>
      <w:r w:rsidR="009D2161">
        <w:t>.</w:t>
      </w:r>
    </w:p>
    <w:p w14:paraId="3630F3B4" w14:textId="2E83C485" w:rsidR="004A29E1" w:rsidRDefault="00274F21" w:rsidP="00274F21">
      <w:pPr>
        <w:pStyle w:val="Paragraphedeliste"/>
        <w:numPr>
          <w:ilvl w:val="0"/>
          <w:numId w:val="61"/>
        </w:numPr>
        <w:spacing w:before="100" w:beforeAutospacing="1" w:after="100" w:afterAutospacing="1"/>
      </w:pPr>
      <w:r>
        <w:t xml:space="preserve">Appuyer la cheffe de mission dans la </w:t>
      </w:r>
      <w:r w:rsidR="004A29E1" w:rsidRPr="004A29E1">
        <w:t>rédaction, planification et suivi (lien éventuel avec le pool de communication) des communications externes en amont, pendant et aval de l’atelier : publications communiqués de presse, publications réseaux sociaux et sites internet</w:t>
      </w:r>
      <w:r>
        <w:t>.</w:t>
      </w:r>
    </w:p>
    <w:p w14:paraId="192CD877" w14:textId="5C95094A" w:rsidR="00274F21" w:rsidRDefault="00274F21" w:rsidP="00274F21">
      <w:pPr>
        <w:pStyle w:val="Paragraphedeliste"/>
        <w:numPr>
          <w:ilvl w:val="0"/>
          <w:numId w:val="61"/>
        </w:numPr>
        <w:spacing w:before="100" w:beforeAutospacing="1" w:after="100" w:afterAutospacing="1"/>
      </w:pPr>
      <w:r w:rsidRPr="004A29E1">
        <w:t>A</w:t>
      </w:r>
      <w:r>
        <w:t>ssister</w:t>
      </w:r>
      <w:r w:rsidRPr="004A29E1">
        <w:t xml:space="preserve"> la cheffe de mission de l’atelier dans l</w:t>
      </w:r>
      <w:r>
        <w:t>’animation globale du pool de communication en lien avec l’évènement.</w:t>
      </w:r>
    </w:p>
    <w:p w14:paraId="10E367C4" w14:textId="3B5692FF" w:rsidR="004A29E1" w:rsidRDefault="009D2161" w:rsidP="0053269E">
      <w:pPr>
        <w:pStyle w:val="Paragraphedeliste"/>
        <w:numPr>
          <w:ilvl w:val="0"/>
          <w:numId w:val="61"/>
        </w:numPr>
        <w:spacing w:before="100" w:beforeAutospacing="1" w:after="100" w:afterAutospacing="1"/>
      </w:pPr>
      <w:r>
        <w:t>Rédiger un article post atelier</w:t>
      </w:r>
      <w:r w:rsidR="0053269E">
        <w:t>.</w:t>
      </w:r>
    </w:p>
    <w:p w14:paraId="7D4D88D4" w14:textId="2C679B86" w:rsidR="0053269E" w:rsidRPr="004A29E1" w:rsidRDefault="0053269E" w:rsidP="0053269E">
      <w:pPr>
        <w:pStyle w:val="Paragraphedeliste"/>
        <w:numPr>
          <w:ilvl w:val="0"/>
          <w:numId w:val="61"/>
        </w:numPr>
        <w:spacing w:before="100" w:beforeAutospacing="1" w:after="100" w:afterAutospacing="1"/>
      </w:pPr>
      <w:r>
        <w:t>Suivre avec l’expert local le montage e</w:t>
      </w:r>
      <w:r w:rsidR="008B3160">
        <w:t>t finalisation de la vidéo</w:t>
      </w:r>
      <w:r>
        <w:t xml:space="preserve"> post atelier. </w:t>
      </w:r>
    </w:p>
    <w:p w14:paraId="1CF89A26" w14:textId="7D9766C4" w:rsidR="004A29E1" w:rsidRPr="00274F21" w:rsidRDefault="00274F21" w:rsidP="004A29E1">
      <w:pPr>
        <w:spacing w:before="100" w:beforeAutospacing="1" w:after="100" w:afterAutospacing="1"/>
      </w:pPr>
      <w:r w:rsidRPr="00274F21">
        <w:rPr>
          <w:u w:val="single"/>
        </w:rPr>
        <w:t>Livrables</w:t>
      </w:r>
      <w:r w:rsidRPr="00274F21">
        <w:t> :</w:t>
      </w:r>
      <w:r w:rsidR="0084374E">
        <w:t xml:space="preserve"> </w:t>
      </w:r>
    </w:p>
    <w:p w14:paraId="24DC7DC4" w14:textId="387D5EA0" w:rsidR="00274F21" w:rsidRPr="00274F21" w:rsidRDefault="00274F21" w:rsidP="000C0A92">
      <w:pPr>
        <w:pStyle w:val="Paragraphedeliste"/>
        <w:numPr>
          <w:ilvl w:val="0"/>
          <w:numId w:val="62"/>
        </w:numPr>
        <w:spacing w:before="100" w:beforeAutospacing="1" w:after="100" w:afterAutospacing="1"/>
      </w:pPr>
      <w:r w:rsidRPr="00274F21">
        <w:t xml:space="preserve">Dossier de presse </w:t>
      </w:r>
      <w:r w:rsidR="000C0A92">
        <w:t>avec c</w:t>
      </w:r>
      <w:r w:rsidRPr="00274F21">
        <w:t xml:space="preserve">ommuniqué de presse </w:t>
      </w:r>
      <w:r w:rsidR="000C0A92">
        <w:t>(24 septembre)</w:t>
      </w:r>
    </w:p>
    <w:p w14:paraId="72E12C52" w14:textId="67C753D5" w:rsidR="00274F21" w:rsidRDefault="00274F21" w:rsidP="00274F21">
      <w:pPr>
        <w:pStyle w:val="Paragraphedeliste"/>
        <w:numPr>
          <w:ilvl w:val="0"/>
          <w:numId w:val="62"/>
        </w:numPr>
        <w:spacing w:before="100" w:beforeAutospacing="1" w:after="100" w:afterAutospacing="1"/>
      </w:pPr>
      <w:r w:rsidRPr="00274F21">
        <w:t xml:space="preserve">Révisions d’éléments de langage </w:t>
      </w:r>
      <w:r w:rsidR="0053269E">
        <w:t>(octobre)</w:t>
      </w:r>
    </w:p>
    <w:p w14:paraId="786D9B8D" w14:textId="5E08F8E5" w:rsidR="009D2161" w:rsidRDefault="009D2161" w:rsidP="00274F21">
      <w:pPr>
        <w:pStyle w:val="Paragraphedeliste"/>
        <w:numPr>
          <w:ilvl w:val="0"/>
          <w:numId w:val="62"/>
        </w:numPr>
        <w:spacing w:before="100" w:beforeAutospacing="1" w:after="100" w:afterAutospacing="1"/>
      </w:pPr>
      <w:r>
        <w:t xml:space="preserve">Propositions de messages réseaux sociaux </w:t>
      </w:r>
    </w:p>
    <w:p w14:paraId="086034FF" w14:textId="5AFBD1BC" w:rsidR="009D2161" w:rsidRDefault="009D2161" w:rsidP="00274F21">
      <w:pPr>
        <w:pStyle w:val="Paragraphedeliste"/>
        <w:numPr>
          <w:ilvl w:val="0"/>
          <w:numId w:val="62"/>
        </w:numPr>
        <w:spacing w:before="100" w:beforeAutospacing="1" w:after="100" w:afterAutospacing="1"/>
      </w:pPr>
      <w:r>
        <w:t>Article post atelier</w:t>
      </w:r>
      <w:r w:rsidR="0053269E">
        <w:t xml:space="preserve"> (12 novembre)</w:t>
      </w:r>
    </w:p>
    <w:p w14:paraId="584312FD" w14:textId="08AE7B6D" w:rsidR="0053269E" w:rsidRDefault="008B6A2A" w:rsidP="00274F21">
      <w:pPr>
        <w:pStyle w:val="Paragraphedeliste"/>
        <w:numPr>
          <w:ilvl w:val="0"/>
          <w:numId w:val="62"/>
        </w:numPr>
        <w:spacing w:before="100" w:beforeAutospacing="1" w:after="100" w:afterAutospacing="1"/>
      </w:pPr>
      <w:r>
        <w:t xml:space="preserve">Eléments </w:t>
      </w:r>
      <w:r w:rsidR="0053269E">
        <w:t>de cadrage et révision pour la vidéo post atelier (12 novembre)</w:t>
      </w:r>
    </w:p>
    <w:p w14:paraId="5200B141" w14:textId="65BD95CE" w:rsidR="008B7799" w:rsidRPr="00E66385" w:rsidRDefault="008B7799" w:rsidP="009C5453">
      <w:pPr>
        <w:pStyle w:val="Titre2"/>
      </w:pPr>
      <w:bookmarkStart w:id="11" w:name="_Toc204328085"/>
      <w:r w:rsidRPr="00E66385">
        <w:t xml:space="preserve">Résultats attendus </w:t>
      </w:r>
      <w:r w:rsidR="00D4596F" w:rsidRPr="00E66385">
        <w:t>de la mission</w:t>
      </w:r>
      <w:bookmarkEnd w:id="11"/>
    </w:p>
    <w:p w14:paraId="3D2B3803" w14:textId="1B62687F" w:rsidR="009C5453" w:rsidRDefault="0070740A" w:rsidP="008B7799">
      <w:pPr>
        <w:pStyle w:val="Paragraphedeliste"/>
        <w:numPr>
          <w:ilvl w:val="0"/>
          <w:numId w:val="50"/>
        </w:numPr>
        <w:spacing w:before="100" w:beforeAutospacing="1" w:after="100" w:afterAutospacing="1"/>
      </w:pPr>
      <w:r>
        <w:t xml:space="preserve">Des supports </w:t>
      </w:r>
      <w:r w:rsidR="00E66385">
        <w:t xml:space="preserve">de communication </w:t>
      </w:r>
      <w:r w:rsidR="009C5453" w:rsidRPr="00E66385">
        <w:t>harmonisés et cohérents</w:t>
      </w:r>
      <w:r w:rsidR="00E66385">
        <w:t>.</w:t>
      </w:r>
    </w:p>
    <w:p w14:paraId="294F99B8" w14:textId="142459CC" w:rsidR="000926B5" w:rsidRPr="00E66385" w:rsidRDefault="000926B5" w:rsidP="008B7799">
      <w:pPr>
        <w:pStyle w:val="Paragraphedeliste"/>
        <w:numPr>
          <w:ilvl w:val="0"/>
          <w:numId w:val="50"/>
        </w:numPr>
        <w:spacing w:before="100" w:beforeAutospacing="1" w:after="100" w:afterAutospacing="1"/>
      </w:pPr>
      <w:r>
        <w:t>Une coordination efficace au sein de la task force communication pilotée par la cheffe de mission.</w:t>
      </w:r>
    </w:p>
    <w:p w14:paraId="7EB46B2B" w14:textId="3009809B" w:rsidR="009C5453" w:rsidRPr="00E66385" w:rsidRDefault="009C5453" w:rsidP="008B7799">
      <w:pPr>
        <w:pStyle w:val="Paragraphedeliste"/>
        <w:numPr>
          <w:ilvl w:val="0"/>
          <w:numId w:val="50"/>
        </w:numPr>
        <w:spacing w:before="100" w:beforeAutospacing="1" w:after="100" w:afterAutospacing="1"/>
      </w:pPr>
      <w:r w:rsidRPr="00E66385">
        <w:t xml:space="preserve">Un suivi </w:t>
      </w:r>
      <w:r w:rsidR="00E66385">
        <w:t xml:space="preserve">des </w:t>
      </w:r>
      <w:r w:rsidRPr="00E66385">
        <w:t>prestataire</w:t>
      </w:r>
      <w:r w:rsidR="00E66385">
        <w:t>s (désignés plus haut)</w:t>
      </w:r>
      <w:r w:rsidRPr="00E66385">
        <w:t xml:space="preserve"> agile, permettant d’anticiper les </w:t>
      </w:r>
      <w:r w:rsidR="0070740A" w:rsidRPr="00E66385">
        <w:t>éventuels</w:t>
      </w:r>
      <w:r w:rsidRPr="00E66385">
        <w:t xml:space="preserve"> obstacles et respecter les délais</w:t>
      </w:r>
      <w:r w:rsidR="00E66385">
        <w:t>.</w:t>
      </w:r>
    </w:p>
    <w:p w14:paraId="180FD014" w14:textId="67AC582A" w:rsidR="009C5453" w:rsidRPr="00E66385" w:rsidRDefault="009C5453" w:rsidP="008B7799">
      <w:pPr>
        <w:pStyle w:val="Paragraphedeliste"/>
        <w:numPr>
          <w:ilvl w:val="0"/>
          <w:numId w:val="50"/>
        </w:numPr>
        <w:spacing w:before="100" w:beforeAutospacing="1" w:after="100" w:afterAutospacing="1"/>
      </w:pPr>
      <w:r w:rsidRPr="00E66385">
        <w:t>Facilitation du travail de coordination des aspect com</w:t>
      </w:r>
      <w:r w:rsidR="00E66385">
        <w:t>munication</w:t>
      </w:r>
      <w:r w:rsidRPr="00E66385">
        <w:t xml:space="preserve"> de la cheffe de mission</w:t>
      </w:r>
      <w:r w:rsidR="00E66385">
        <w:t>.</w:t>
      </w:r>
    </w:p>
    <w:p w14:paraId="7A2B2E97" w14:textId="696A51AD" w:rsidR="009C5453" w:rsidRPr="00E66385" w:rsidRDefault="00E66385" w:rsidP="008B7799">
      <w:pPr>
        <w:pStyle w:val="Paragraphedeliste"/>
        <w:numPr>
          <w:ilvl w:val="0"/>
          <w:numId w:val="50"/>
        </w:numPr>
        <w:spacing w:before="100" w:beforeAutospacing="1" w:after="100" w:afterAutospacing="1"/>
      </w:pPr>
      <w:r>
        <w:t>Des r</w:t>
      </w:r>
      <w:r w:rsidR="009C5453" w:rsidRPr="00E66385">
        <w:t>etombées presse</w:t>
      </w:r>
      <w:r>
        <w:t xml:space="preserve"> de qualité.</w:t>
      </w:r>
    </w:p>
    <w:p w14:paraId="40AB6625" w14:textId="33BB790C" w:rsidR="009C5453" w:rsidRPr="00E66385" w:rsidRDefault="00E66385" w:rsidP="008B7799">
      <w:pPr>
        <w:pStyle w:val="Paragraphedeliste"/>
        <w:numPr>
          <w:ilvl w:val="0"/>
          <w:numId w:val="50"/>
        </w:numPr>
        <w:spacing w:before="100" w:beforeAutospacing="1" w:after="100" w:afterAutospacing="1"/>
      </w:pPr>
      <w:r>
        <w:t xml:space="preserve">Une bonne présence sur les réseaux sociaux avec une lisibilité des messages. </w:t>
      </w:r>
      <w:r w:rsidR="009C5453" w:rsidRPr="00E66385">
        <w:t xml:space="preserve"> </w:t>
      </w:r>
    </w:p>
    <w:p w14:paraId="4CA83887" w14:textId="489855B2" w:rsidR="00E66385" w:rsidRPr="00E66385" w:rsidRDefault="00E66385" w:rsidP="00E66385">
      <w:pPr>
        <w:pStyle w:val="Paragraphedeliste"/>
        <w:numPr>
          <w:ilvl w:val="0"/>
          <w:numId w:val="50"/>
        </w:numPr>
        <w:spacing w:before="100" w:beforeAutospacing="1" w:after="100" w:afterAutospacing="1"/>
      </w:pPr>
      <w:r>
        <w:t>Des p</w:t>
      </w:r>
      <w:r w:rsidR="009C5453" w:rsidRPr="00E66385">
        <w:t xml:space="preserve">roduits </w:t>
      </w:r>
      <w:r>
        <w:t xml:space="preserve">de communication </w:t>
      </w:r>
      <w:r w:rsidR="009C5453" w:rsidRPr="00E66385">
        <w:t xml:space="preserve">post atelier de qualité </w:t>
      </w:r>
      <w:r>
        <w:t>(vidéos, articles).</w:t>
      </w:r>
    </w:p>
    <w:p w14:paraId="141859C2" w14:textId="38B9D835" w:rsidR="00590DC3" w:rsidRDefault="00590DC3" w:rsidP="003D7D9C">
      <w:pPr>
        <w:pStyle w:val="Titre1"/>
      </w:pPr>
      <w:bookmarkStart w:id="12" w:name="_Toc204328086"/>
      <w:r>
        <w:t>Durée de la mission et mode opératoire</w:t>
      </w:r>
      <w:bookmarkEnd w:id="12"/>
    </w:p>
    <w:p w14:paraId="1C0E5C05" w14:textId="106EA5D8" w:rsidR="00590DC3" w:rsidRDefault="00590DC3" w:rsidP="00543C06">
      <w:pPr>
        <w:pStyle w:val="Titre2"/>
      </w:pPr>
      <w:bookmarkStart w:id="13" w:name="_Toc204328087"/>
      <w:r>
        <w:t>Durée</w:t>
      </w:r>
      <w:bookmarkEnd w:id="13"/>
    </w:p>
    <w:p w14:paraId="7FDD0291" w14:textId="0DC4866B" w:rsidR="0075437E" w:rsidRDefault="0075437E" w:rsidP="0075437E">
      <w:r>
        <w:t xml:space="preserve">Démarrage souhaité </w:t>
      </w:r>
      <w:r w:rsidR="00F92734">
        <w:t>fin</w:t>
      </w:r>
      <w:r w:rsidR="00424C34">
        <w:t xml:space="preserve"> août,</w:t>
      </w:r>
      <w:r>
        <w:t xml:space="preserve"> fin à la livraison des livrables post évènement. </w:t>
      </w:r>
    </w:p>
    <w:p w14:paraId="1A69A337" w14:textId="5919CC95" w:rsidR="0075437E" w:rsidRPr="0075437E" w:rsidRDefault="0075437E" w:rsidP="0075437E">
      <w:r>
        <w:t>Du</w:t>
      </w:r>
      <w:r w:rsidR="00F92734">
        <w:t xml:space="preserve">rée totale </w:t>
      </w:r>
      <w:r>
        <w:t xml:space="preserve">: </w:t>
      </w:r>
      <w:r w:rsidR="00B96C24">
        <w:t>15</w:t>
      </w:r>
      <w:r w:rsidR="00F92734">
        <w:t xml:space="preserve"> </w:t>
      </w:r>
      <w:r>
        <w:t>jours</w:t>
      </w:r>
    </w:p>
    <w:p w14:paraId="11D8E5AF" w14:textId="1608DAF5" w:rsidR="00590DC3" w:rsidRPr="00590DC3" w:rsidRDefault="00590DC3" w:rsidP="00543C06">
      <w:pPr>
        <w:pStyle w:val="Titre2"/>
      </w:pPr>
      <w:bookmarkStart w:id="14" w:name="_Toc204328088"/>
      <w:r>
        <w:t>Mode opératoire</w:t>
      </w:r>
      <w:bookmarkEnd w:id="14"/>
    </w:p>
    <w:p w14:paraId="71953038" w14:textId="379FA3F9" w:rsidR="00424C34" w:rsidRDefault="00424C34" w:rsidP="00424C34">
      <w:r>
        <w:lastRenderedPageBreak/>
        <w:t>Contrat de prestation de services pour un.e expert.e individuel.le, à prix unitaires sur la base d’honoraires journaliers.</w:t>
      </w:r>
    </w:p>
    <w:p w14:paraId="5F475D3E" w14:textId="22D980B4" w:rsidR="0075437E" w:rsidRPr="00E47F4E" w:rsidRDefault="0075437E" w:rsidP="00590DC3">
      <w:pPr>
        <w:spacing w:before="100" w:beforeAutospacing="1" w:after="100" w:afterAutospacing="1"/>
        <w:rPr>
          <w:b/>
          <w:color w:val="0989B1" w:themeColor="accent6"/>
        </w:rPr>
      </w:pPr>
      <w:r w:rsidRPr="00E47F4E">
        <w:rPr>
          <w:b/>
          <w:color w:val="0989B1" w:themeColor="accent6"/>
        </w:rPr>
        <w:t>Travaille en interaction directe avec :</w:t>
      </w:r>
    </w:p>
    <w:p w14:paraId="39D8CF4C" w14:textId="06C15114" w:rsidR="00F92734" w:rsidRDefault="00F92734" w:rsidP="004E6E58">
      <w:pPr>
        <w:pStyle w:val="Paragraphedeliste"/>
        <w:numPr>
          <w:ilvl w:val="0"/>
          <w:numId w:val="50"/>
        </w:numPr>
        <w:spacing w:before="100" w:beforeAutospacing="1" w:after="100" w:afterAutospacing="1"/>
      </w:pPr>
      <w:r>
        <w:t>La cheffe de mission de l’atelier,</w:t>
      </w:r>
    </w:p>
    <w:p w14:paraId="39E738CF" w14:textId="5922B662" w:rsidR="00F92734" w:rsidRDefault="00F92734" w:rsidP="004E6E58">
      <w:pPr>
        <w:pStyle w:val="Paragraphedeliste"/>
        <w:numPr>
          <w:ilvl w:val="0"/>
          <w:numId w:val="50"/>
        </w:numPr>
        <w:spacing w:before="100" w:beforeAutospacing="1" w:after="100" w:afterAutospacing="1"/>
      </w:pPr>
      <w:r>
        <w:t xml:space="preserve">L’expert communication local, </w:t>
      </w:r>
    </w:p>
    <w:p w14:paraId="44934367" w14:textId="1D5A9CB3" w:rsidR="00590DC3" w:rsidRDefault="0075437E" w:rsidP="004E6E58">
      <w:pPr>
        <w:pStyle w:val="Paragraphedeliste"/>
        <w:numPr>
          <w:ilvl w:val="0"/>
          <w:numId w:val="50"/>
        </w:numPr>
        <w:spacing w:before="100" w:beforeAutospacing="1" w:after="100" w:afterAutospacing="1"/>
      </w:pPr>
      <w:r>
        <w:t xml:space="preserve">L’équipe opérationnelle et support WASOP ainsi que ses experts techniques consultants </w:t>
      </w:r>
      <w:r w:rsidR="00AD0747">
        <w:t>référents</w:t>
      </w:r>
      <w:r w:rsidR="009A5E54">
        <w:t xml:space="preserve"> si besoin.</w:t>
      </w:r>
    </w:p>
    <w:p w14:paraId="4E45469C" w14:textId="1B4CD72D" w:rsidR="00F92734" w:rsidRDefault="00F92734" w:rsidP="004E6E58">
      <w:pPr>
        <w:pStyle w:val="Paragraphedeliste"/>
        <w:numPr>
          <w:ilvl w:val="0"/>
          <w:numId w:val="50"/>
        </w:numPr>
        <w:spacing w:before="100" w:beforeAutospacing="1" w:after="100" w:afterAutospacing="1"/>
      </w:pPr>
      <w:r>
        <w:t xml:space="preserve">Le pool </w:t>
      </w:r>
      <w:r w:rsidR="0001269A">
        <w:t>communication, comprenant</w:t>
      </w:r>
      <w:r>
        <w:t xml:space="preserve"> le service communication d’EF.</w:t>
      </w:r>
    </w:p>
    <w:p w14:paraId="41851446" w14:textId="7F22385C" w:rsidR="00AD0747" w:rsidRDefault="00AD0747" w:rsidP="004E6E58">
      <w:pPr>
        <w:pStyle w:val="Paragraphedeliste"/>
        <w:numPr>
          <w:ilvl w:val="0"/>
          <w:numId w:val="50"/>
        </w:numPr>
        <w:spacing w:before="100" w:beforeAutospacing="1" w:after="100" w:afterAutospacing="1"/>
      </w:pPr>
      <w:r>
        <w:t>Les prestataires de communications mobilisés par l’équipe supports WASOP pour l’évènement. Ci-dessous une liste non exhaustive.</w:t>
      </w:r>
    </w:p>
    <w:p w14:paraId="5ED91ACE" w14:textId="26955D09" w:rsidR="00C33B90" w:rsidRDefault="00C33B90" w:rsidP="00C33B90">
      <w:pPr>
        <w:spacing w:before="100" w:beforeAutospacing="1" w:after="100" w:afterAutospacing="1"/>
      </w:pPr>
      <w:r w:rsidRPr="00C33B90">
        <w:rPr>
          <w:b/>
          <w:color w:val="0989B1" w:themeColor="accent6"/>
        </w:rPr>
        <w:t>Stricte respect de la stratégie de communication WASOP et charte graphique</w:t>
      </w:r>
      <w:r w:rsidRPr="00C33B90">
        <w:rPr>
          <w:color w:val="0989B1" w:themeColor="accent6"/>
        </w:rPr>
        <w:t xml:space="preserve"> </w:t>
      </w:r>
      <w:r>
        <w:t xml:space="preserve">et </w:t>
      </w:r>
      <w:r w:rsidR="00F92734">
        <w:t>veiller à son bon déploiement par</w:t>
      </w:r>
      <w:r>
        <w:t xml:space="preserve"> l’ensemble des partenaires </w:t>
      </w:r>
      <w:r w:rsidR="00F92734">
        <w:t>et prestataires.</w:t>
      </w:r>
    </w:p>
    <w:p w14:paraId="413B81CC" w14:textId="6AF08ED8" w:rsidR="00590DC3" w:rsidRDefault="00590DC3" w:rsidP="00590DC3">
      <w:pPr>
        <w:spacing w:before="100" w:beforeAutospacing="1" w:after="100" w:afterAutospacing="1"/>
      </w:pPr>
      <w:r>
        <w:t>NB. Liste des intervenants </w:t>
      </w:r>
      <w:r w:rsidR="00424C34">
        <w:t xml:space="preserve">(a minima) </w:t>
      </w:r>
      <w:r>
        <w:t>:</w:t>
      </w:r>
    </w:p>
    <w:p w14:paraId="5315E9B2" w14:textId="6368D68B" w:rsidR="00590DC3" w:rsidRDefault="00590DC3" w:rsidP="004E6E58">
      <w:pPr>
        <w:pStyle w:val="Paragraphedeliste"/>
        <w:numPr>
          <w:ilvl w:val="0"/>
          <w:numId w:val="50"/>
        </w:numPr>
        <w:spacing w:before="100" w:beforeAutospacing="1" w:after="100" w:afterAutospacing="1"/>
      </w:pPr>
      <w:r>
        <w:t>Expert communication local Cap Vert</w:t>
      </w:r>
      <w:r w:rsidR="00F92734">
        <w:t>,</w:t>
      </w:r>
    </w:p>
    <w:p w14:paraId="0AB3327A" w14:textId="16D08A61" w:rsidR="00590DC3" w:rsidRDefault="00590DC3" w:rsidP="004E6E58">
      <w:pPr>
        <w:pStyle w:val="Paragraphedeliste"/>
        <w:numPr>
          <w:ilvl w:val="0"/>
          <w:numId w:val="50"/>
        </w:numPr>
        <w:spacing w:before="100" w:beforeAutospacing="1" w:after="100" w:afterAutospacing="1"/>
      </w:pPr>
      <w:r>
        <w:t>Graphiste</w:t>
      </w:r>
      <w:r w:rsidR="00F92734">
        <w:t>,</w:t>
      </w:r>
    </w:p>
    <w:p w14:paraId="2429F755" w14:textId="77777777" w:rsidR="00590DC3" w:rsidRDefault="00590DC3" w:rsidP="004E6E58">
      <w:pPr>
        <w:pStyle w:val="Paragraphedeliste"/>
        <w:numPr>
          <w:ilvl w:val="0"/>
          <w:numId w:val="50"/>
        </w:numPr>
        <w:spacing w:before="100" w:beforeAutospacing="1" w:after="100" w:afterAutospacing="1"/>
      </w:pPr>
      <w:r>
        <w:t>Prestataire vidéo- photo</w:t>
      </w:r>
    </w:p>
    <w:p w14:paraId="652046A8" w14:textId="460299BC" w:rsidR="00590DC3" w:rsidRDefault="009A5E54" w:rsidP="00FB0F34">
      <w:pPr>
        <w:pStyle w:val="Paragraphedeliste"/>
        <w:numPr>
          <w:ilvl w:val="0"/>
          <w:numId w:val="50"/>
        </w:numPr>
        <w:spacing w:before="100" w:beforeAutospacing="1" w:after="100" w:afterAutospacing="1"/>
      </w:pPr>
      <w:r>
        <w:t>Eventuellement : é</w:t>
      </w:r>
      <w:r w:rsidR="00590DC3">
        <w:t>dition support</w:t>
      </w:r>
      <w:r w:rsidR="00424C34">
        <w:t>, e</w:t>
      </w:r>
      <w:r w:rsidR="00590DC3">
        <w:t>tc.</w:t>
      </w:r>
    </w:p>
    <w:p w14:paraId="690F4337" w14:textId="43B50F4A" w:rsidR="002833D7" w:rsidRPr="002833D7" w:rsidRDefault="002833D7" w:rsidP="003D7D9C">
      <w:pPr>
        <w:pStyle w:val="Titre1"/>
      </w:pPr>
      <w:bookmarkStart w:id="15" w:name="_Toc204328089"/>
      <w:r>
        <w:t>Compétence requise</w:t>
      </w:r>
      <w:bookmarkEnd w:id="15"/>
    </w:p>
    <w:p w14:paraId="12F78C71" w14:textId="78E20A0D" w:rsidR="001D58AB" w:rsidRPr="00782CAD" w:rsidRDefault="00782CAD" w:rsidP="001D58AB">
      <w:pPr>
        <w:pStyle w:val="NormalWeb"/>
        <w:rPr>
          <w:rFonts w:asciiTheme="minorHAnsi" w:eastAsiaTheme="minorEastAsia" w:hAnsiTheme="minorHAnsi" w:cstheme="minorBidi"/>
          <w:kern w:val="2"/>
          <w:sz w:val="22"/>
          <w:lang w:eastAsia="en-US"/>
          <w14:ligatures w14:val="standardContextual"/>
        </w:rPr>
      </w:pPr>
      <w:r>
        <w:rPr>
          <w:rFonts w:asciiTheme="minorHAnsi" w:eastAsiaTheme="minorEastAsia" w:hAnsiTheme="minorHAnsi" w:cstheme="minorBidi"/>
          <w:kern w:val="2"/>
          <w:sz w:val="22"/>
          <w:lang w:eastAsia="en-US"/>
          <w14:ligatures w14:val="standardContextual"/>
        </w:rPr>
        <w:t>Le/la consultant</w:t>
      </w:r>
      <w:r w:rsidR="00424C34">
        <w:rPr>
          <w:rFonts w:asciiTheme="minorHAnsi" w:eastAsiaTheme="minorEastAsia" w:hAnsiTheme="minorHAnsi" w:cstheme="minorBidi"/>
          <w:kern w:val="2"/>
          <w:sz w:val="22"/>
          <w:lang w:eastAsia="en-US"/>
          <w14:ligatures w14:val="standardContextual"/>
        </w:rPr>
        <w:t>.</w:t>
      </w:r>
      <w:r w:rsidR="001D58AB" w:rsidRPr="00782CAD">
        <w:rPr>
          <w:rFonts w:asciiTheme="minorHAnsi" w:eastAsiaTheme="minorEastAsia" w:hAnsiTheme="minorHAnsi" w:cstheme="minorBidi"/>
          <w:kern w:val="2"/>
          <w:sz w:val="22"/>
          <w:lang w:eastAsia="en-US"/>
          <w14:ligatures w14:val="standardContextual"/>
        </w:rPr>
        <w:t>e ou prestataire devra présenter les compétences suivantes :</w:t>
      </w:r>
    </w:p>
    <w:p w14:paraId="3DD374C9" w14:textId="0B78ED8D" w:rsidR="001D58AB" w:rsidRPr="00E11BE9" w:rsidRDefault="001D58AB" w:rsidP="001D58AB">
      <w:pPr>
        <w:pStyle w:val="Titre4"/>
      </w:pPr>
      <w:bookmarkStart w:id="16" w:name="_Toc204328090"/>
      <w:r w:rsidRPr="00E11BE9">
        <w:t>Compétences techniques</w:t>
      </w:r>
      <w:bookmarkEnd w:id="16"/>
      <w:r w:rsidRPr="00E11BE9">
        <w:t xml:space="preserve"> </w:t>
      </w:r>
    </w:p>
    <w:p w14:paraId="22AB4F92" w14:textId="046F2A0F" w:rsidR="002C7215" w:rsidRPr="00E11BE9" w:rsidRDefault="002C7215" w:rsidP="004E6E58">
      <w:pPr>
        <w:pStyle w:val="Paragraphedeliste"/>
        <w:numPr>
          <w:ilvl w:val="0"/>
          <w:numId w:val="50"/>
        </w:numPr>
        <w:spacing w:before="100" w:beforeAutospacing="1" w:after="100" w:afterAutospacing="1"/>
      </w:pPr>
      <w:r w:rsidRPr="00E11BE9">
        <w:t xml:space="preserve">Expérience dans la rédaction de plans/stratégies de communication liés à des évènements régionaux d’envergure, </w:t>
      </w:r>
    </w:p>
    <w:p w14:paraId="082258D0" w14:textId="152FDDDD" w:rsidR="002C7215" w:rsidRPr="00E11BE9" w:rsidRDefault="002C7215" w:rsidP="004E6E58">
      <w:pPr>
        <w:pStyle w:val="Paragraphedeliste"/>
        <w:numPr>
          <w:ilvl w:val="0"/>
          <w:numId w:val="50"/>
        </w:numPr>
        <w:spacing w:before="100" w:beforeAutospacing="1" w:after="100" w:afterAutospacing="1"/>
      </w:pPr>
      <w:r w:rsidRPr="00E11BE9">
        <w:t xml:space="preserve">Expérience dans la rédaction de supports </w:t>
      </w:r>
      <w:r w:rsidR="00E11BE9" w:rsidRPr="00E11BE9">
        <w:t xml:space="preserve">structurés </w:t>
      </w:r>
      <w:r w:rsidRPr="00E11BE9">
        <w:t>de communication externes : communiqué de presse, dossier de presse, articles, pu</w:t>
      </w:r>
      <w:r w:rsidR="00A539B3">
        <w:t>b</w:t>
      </w:r>
      <w:r w:rsidRPr="00E11BE9">
        <w:t>lications réseaux sociaux,</w:t>
      </w:r>
    </w:p>
    <w:p w14:paraId="5FF660E0" w14:textId="757C8531" w:rsidR="002C7215" w:rsidRPr="00E11BE9" w:rsidRDefault="002C7215" w:rsidP="004E6E58">
      <w:pPr>
        <w:pStyle w:val="Paragraphedeliste"/>
        <w:numPr>
          <w:ilvl w:val="0"/>
          <w:numId w:val="50"/>
        </w:numPr>
        <w:spacing w:before="100" w:beforeAutospacing="1" w:after="100" w:afterAutospacing="1"/>
      </w:pPr>
      <w:r w:rsidRPr="00E11BE9">
        <w:t>Expérience dans la gestion des relations presse à l’étranger et à l’international,</w:t>
      </w:r>
    </w:p>
    <w:p w14:paraId="5B711FF9" w14:textId="42622A87" w:rsidR="002C7215" w:rsidRPr="00E11BE9" w:rsidRDefault="002C7215" w:rsidP="004E6E58">
      <w:pPr>
        <w:pStyle w:val="Paragraphedeliste"/>
        <w:numPr>
          <w:ilvl w:val="0"/>
          <w:numId w:val="50"/>
        </w:numPr>
        <w:spacing w:before="100" w:beforeAutospacing="1" w:after="100" w:afterAutospacing="1"/>
      </w:pPr>
      <w:r w:rsidRPr="00E11BE9">
        <w:t>Expérience dans la gestion de prestataires</w:t>
      </w:r>
      <w:r w:rsidR="00605CBA">
        <w:t xml:space="preserve"> en communication, notamment graphistes</w:t>
      </w:r>
      <w:r w:rsidRPr="00E11BE9">
        <w:t>,</w:t>
      </w:r>
      <w:r w:rsidR="00605CBA">
        <w:t xml:space="preserve"> y compris dans des contextes </w:t>
      </w:r>
      <w:r w:rsidR="00A539B3">
        <w:t>multiculturels</w:t>
      </w:r>
      <w:r w:rsidR="00605CBA">
        <w:t>,</w:t>
      </w:r>
    </w:p>
    <w:p w14:paraId="1C7570A6" w14:textId="5E0DD531" w:rsidR="00E11BE9" w:rsidRPr="00E11BE9" w:rsidRDefault="001D58AB" w:rsidP="00E11BE9">
      <w:pPr>
        <w:pStyle w:val="Paragraphedeliste"/>
        <w:numPr>
          <w:ilvl w:val="0"/>
          <w:numId w:val="50"/>
        </w:numPr>
        <w:spacing w:before="100" w:beforeAutospacing="1" w:after="100" w:afterAutospacing="1"/>
      </w:pPr>
      <w:r w:rsidRPr="00E11BE9">
        <w:t>Connaissance des enjeux liés à la communication institutionnelle, aux réseaux sociaux, à la presse.</w:t>
      </w:r>
    </w:p>
    <w:p w14:paraId="5F2DCF8D" w14:textId="452A868F" w:rsidR="001D58AB" w:rsidRPr="00E11BE9" w:rsidRDefault="001D58AB" w:rsidP="001D58AB">
      <w:pPr>
        <w:pStyle w:val="Titre4"/>
      </w:pPr>
      <w:bookmarkStart w:id="17" w:name="_Toc204328091"/>
      <w:r w:rsidRPr="00E11BE9">
        <w:t>Compétences relationnelles</w:t>
      </w:r>
      <w:bookmarkEnd w:id="17"/>
      <w:r w:rsidRPr="00E11BE9">
        <w:t xml:space="preserve"> </w:t>
      </w:r>
    </w:p>
    <w:p w14:paraId="01F7D085" w14:textId="77777777" w:rsidR="001D58AB" w:rsidRPr="00E11BE9" w:rsidRDefault="001D58AB" w:rsidP="004E6E58">
      <w:pPr>
        <w:pStyle w:val="Paragraphedeliste"/>
        <w:numPr>
          <w:ilvl w:val="0"/>
          <w:numId w:val="50"/>
        </w:numPr>
        <w:spacing w:before="100" w:beforeAutospacing="1" w:after="100" w:afterAutospacing="1"/>
      </w:pPr>
      <w:r w:rsidRPr="00E11BE9">
        <w:t>Fortes qualités organisationnelles et de coordination.</w:t>
      </w:r>
    </w:p>
    <w:p w14:paraId="51FA732B" w14:textId="77777777" w:rsidR="004E6E58" w:rsidRPr="00E11BE9" w:rsidRDefault="004E6E58" w:rsidP="004E6E58">
      <w:pPr>
        <w:pStyle w:val="Paragraphedeliste"/>
        <w:numPr>
          <w:ilvl w:val="0"/>
          <w:numId w:val="50"/>
        </w:numPr>
        <w:spacing w:before="100" w:beforeAutospacing="1" w:after="100" w:afterAutospacing="1"/>
      </w:pPr>
      <w:r w:rsidRPr="00E11BE9">
        <w:t>Grande capacité d’adaptation, autonomie et rigueur.</w:t>
      </w:r>
    </w:p>
    <w:p w14:paraId="1B072F19" w14:textId="7F783394" w:rsidR="001D58AB" w:rsidRPr="00E11BE9" w:rsidRDefault="001D58AB" w:rsidP="004E6E58">
      <w:pPr>
        <w:pStyle w:val="Paragraphedeliste"/>
        <w:numPr>
          <w:ilvl w:val="0"/>
          <w:numId w:val="50"/>
        </w:numPr>
        <w:spacing w:before="100" w:beforeAutospacing="1" w:after="100" w:afterAutospacing="1"/>
      </w:pPr>
      <w:r w:rsidRPr="00E11BE9">
        <w:t>Excellentes aptitudes relationnelles et diplomatie, notamment dans des environnements multiculturels.</w:t>
      </w:r>
    </w:p>
    <w:p w14:paraId="415FA383" w14:textId="01EF57F0" w:rsidR="00B050C5" w:rsidRPr="00E11BE9" w:rsidRDefault="00B050C5" w:rsidP="004E6E58">
      <w:pPr>
        <w:pStyle w:val="Paragraphedeliste"/>
        <w:numPr>
          <w:ilvl w:val="0"/>
          <w:numId w:val="50"/>
        </w:numPr>
        <w:spacing w:before="100" w:beforeAutospacing="1" w:after="100" w:afterAutospacing="1"/>
      </w:pPr>
      <w:r w:rsidRPr="00E11BE9">
        <w:lastRenderedPageBreak/>
        <w:t>Force de proposition pour trouver les solutions aux difficultés.</w:t>
      </w:r>
    </w:p>
    <w:p w14:paraId="7E936E76" w14:textId="77777777" w:rsidR="00906AE5" w:rsidRPr="00E11BE9" w:rsidRDefault="00906AE5" w:rsidP="00906AE5">
      <w:pPr>
        <w:pStyle w:val="Titre4"/>
        <w:rPr>
          <w:rFonts w:eastAsia="Times New Roman"/>
          <w:szCs w:val="24"/>
        </w:rPr>
      </w:pPr>
      <w:bookmarkStart w:id="18" w:name="_Toc204328092"/>
      <w:r w:rsidRPr="00E11BE9">
        <w:rPr>
          <w:rStyle w:val="lev"/>
          <w:b/>
          <w:bCs w:val="0"/>
        </w:rPr>
        <w:t>Connaissances contextuelles (obligatoires)</w:t>
      </w:r>
      <w:bookmarkEnd w:id="18"/>
    </w:p>
    <w:p w14:paraId="52EFAD27" w14:textId="1A9CD222" w:rsidR="00E11BE9" w:rsidRDefault="00E11BE9" w:rsidP="004E6E58">
      <w:pPr>
        <w:pStyle w:val="Paragraphedeliste"/>
        <w:numPr>
          <w:ilvl w:val="0"/>
          <w:numId w:val="50"/>
        </w:numPr>
        <w:spacing w:before="100" w:beforeAutospacing="1" w:after="100" w:afterAutospacing="1"/>
      </w:pPr>
      <w:r>
        <w:t>Très bonne connaissance des journalistes et médias français, européens et internationaux pertinents sur les questions de coopération et d’environnement</w:t>
      </w:r>
      <w:r w:rsidR="0040166E">
        <w:t xml:space="preserve"> (dont économie bleue)</w:t>
      </w:r>
      <w:r>
        <w:t>, ayant notamment des attraits pour la région ouest-africaine.</w:t>
      </w:r>
    </w:p>
    <w:p w14:paraId="0E89C962" w14:textId="404C874F" w:rsidR="00906AE5" w:rsidRPr="00E11BE9" w:rsidRDefault="00E11BE9" w:rsidP="004E6E58">
      <w:pPr>
        <w:pStyle w:val="Paragraphedeliste"/>
        <w:numPr>
          <w:ilvl w:val="0"/>
          <w:numId w:val="50"/>
        </w:numPr>
        <w:spacing w:before="100" w:beforeAutospacing="1" w:after="100" w:afterAutospacing="1"/>
      </w:pPr>
      <w:r w:rsidRPr="00E11BE9">
        <w:t xml:space="preserve">Bonne </w:t>
      </w:r>
      <w:r w:rsidR="00906AE5" w:rsidRPr="00E11BE9">
        <w:t>connaissance du fonctionnement des projets de coopération internationale</w:t>
      </w:r>
      <w:r w:rsidR="004E6E58" w:rsidRPr="00E11BE9">
        <w:t xml:space="preserve"> et exigences de</w:t>
      </w:r>
      <w:r w:rsidR="00424C34" w:rsidRPr="00E11BE9">
        <w:t>s</w:t>
      </w:r>
      <w:r w:rsidR="004E6E58" w:rsidRPr="00E11BE9">
        <w:t xml:space="preserve"> </w:t>
      </w:r>
      <w:r w:rsidR="00424C34" w:rsidRPr="00E11BE9">
        <w:t xml:space="preserve">bailleurs, notamment </w:t>
      </w:r>
      <w:r w:rsidR="00906AE5" w:rsidRPr="00E11BE9">
        <w:t>UE (acteurs, mécanismes, exigences de visibilité)</w:t>
      </w:r>
      <w:r>
        <w:t>.</w:t>
      </w:r>
    </w:p>
    <w:p w14:paraId="5B9201CB" w14:textId="73668D6D" w:rsidR="00E11BE9" w:rsidRPr="00E11BE9" w:rsidRDefault="00906AE5" w:rsidP="00E11BE9">
      <w:pPr>
        <w:pStyle w:val="Paragraphedeliste"/>
        <w:numPr>
          <w:ilvl w:val="0"/>
          <w:numId w:val="50"/>
        </w:numPr>
        <w:spacing w:before="100" w:beforeAutospacing="1" w:after="100" w:afterAutospacing="1"/>
      </w:pPr>
      <w:r w:rsidRPr="00E11BE9">
        <w:t>Connaissance d</w:t>
      </w:r>
      <w:r w:rsidR="00E11BE9">
        <w:t>es enjeux thématiques liés au développement durable en Afrique de l’Ouest et du contexte</w:t>
      </w:r>
      <w:r w:rsidRPr="00E11BE9">
        <w:t xml:space="preserve"> institutionnel ouest-africain (CEDEAO, organisations régionales, </w:t>
      </w:r>
      <w:r w:rsidR="004E6E58" w:rsidRPr="00E11BE9">
        <w:t>et 13 pays WASOP</w:t>
      </w:r>
      <w:r w:rsidRPr="00E11BE9">
        <w:t>)</w:t>
      </w:r>
      <w:r w:rsidR="00E11BE9">
        <w:t>.</w:t>
      </w:r>
    </w:p>
    <w:p w14:paraId="1DB62B0C" w14:textId="10B4F905" w:rsidR="00906AE5" w:rsidRPr="00E11BE9" w:rsidRDefault="00906AE5" w:rsidP="004E6E58">
      <w:pPr>
        <w:pStyle w:val="Paragraphedeliste"/>
        <w:numPr>
          <w:ilvl w:val="0"/>
          <w:numId w:val="50"/>
        </w:numPr>
        <w:spacing w:before="100" w:beforeAutospacing="1" w:after="100" w:afterAutospacing="1"/>
      </w:pPr>
      <w:r w:rsidRPr="00E11BE9">
        <w:t xml:space="preserve">Parfaite maîtrise du français </w:t>
      </w:r>
      <w:r w:rsidR="00424C34" w:rsidRPr="00E11BE9">
        <w:t>et de l’</w:t>
      </w:r>
      <w:r w:rsidRPr="00E11BE9">
        <w:t>anglais à l’écrit comme à l’oral. Portugais idéalement.</w:t>
      </w:r>
    </w:p>
    <w:p w14:paraId="37279670" w14:textId="21BF94E7" w:rsidR="00507D1B" w:rsidRPr="00742DE4" w:rsidRDefault="00507D1B" w:rsidP="001751F0">
      <w:pPr>
        <w:pStyle w:val="Paragraphedeliste"/>
        <w:spacing w:before="100" w:beforeAutospacing="1" w:after="100" w:afterAutospacing="1"/>
        <w:ind w:left="720"/>
      </w:pPr>
    </w:p>
    <w:sectPr w:rsidR="00507D1B" w:rsidRPr="00742DE4" w:rsidSect="007216B4">
      <w:headerReference w:type="default" r:id="rId10"/>
      <w:footerReference w:type="default" r:id="rId11"/>
      <w:pgSz w:w="11900" w:h="16820"/>
      <w:pgMar w:top="1417" w:right="1417" w:bottom="1135" w:left="1417" w:header="708" w:footer="35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96CD5" w14:textId="77777777" w:rsidR="00A33CAE" w:rsidRDefault="00A33CAE" w:rsidP="00925F92">
      <w:r>
        <w:separator/>
      </w:r>
    </w:p>
  </w:endnote>
  <w:endnote w:type="continuationSeparator" w:id="0">
    <w:p w14:paraId="2C438BB8" w14:textId="77777777" w:rsidR="00A33CAE" w:rsidRDefault="00A33CAE" w:rsidP="00925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Times New Roman (Titres CS)">
    <w:altName w:val="Times New Roman"/>
    <w:panose1 w:val="00000000000000000000"/>
    <w:charset w:val="00"/>
    <w:family w:val="roman"/>
    <w:notTrueType/>
    <w:pitch w:val="default"/>
  </w:font>
  <w:font w:name="Calibri;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F98E" w14:textId="7CD5ABEE" w:rsidR="00E47F4E" w:rsidRDefault="00E47F4E">
    <w:pPr>
      <w:pStyle w:val="Pieddepage"/>
      <w:rPr>
        <w:rFonts w:ascii="Calibri" w:hAnsi="Calibri"/>
        <w:b/>
        <w:sz w:val="18"/>
        <w:szCs w:val="18"/>
      </w:rPr>
    </w:pPr>
    <w:r>
      <w:rPr>
        <w:noProof/>
        <w:color w:val="074185"/>
        <w:lang w:eastAsia="fr-FR"/>
      </w:rPr>
      <w:drawing>
        <wp:anchor distT="0" distB="0" distL="114300" distR="114300" simplePos="0" relativeHeight="251665408" behindDoc="1" locked="0" layoutInCell="1" allowOverlap="1" wp14:anchorId="2C31CC83" wp14:editId="62DECE1C">
          <wp:simplePos x="0" y="0"/>
          <wp:positionH relativeFrom="column">
            <wp:posOffset>-899795</wp:posOffset>
          </wp:positionH>
          <wp:positionV relativeFrom="paragraph">
            <wp:posOffset>-124122</wp:posOffset>
          </wp:positionV>
          <wp:extent cx="7581600" cy="764531"/>
          <wp:effectExtent l="0" t="0" r="0" b="5715"/>
          <wp:wrapNone/>
          <wp:docPr id="10110634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63407" name="Image 8"/>
                  <pic:cNvPicPr/>
                </pic:nvPicPr>
                <pic:blipFill>
                  <a:blip r:embed="rId1">
                    <a:extLst>
                      <a:ext uri="{28A0092B-C50C-407E-A947-70E740481C1C}">
                        <a14:useLocalDpi xmlns:a14="http://schemas.microsoft.com/office/drawing/2010/main" val="0"/>
                      </a:ext>
                    </a:extLst>
                  </a:blip>
                  <a:stretch>
                    <a:fillRect/>
                  </a:stretch>
                </pic:blipFill>
                <pic:spPr>
                  <a:xfrm>
                    <a:off x="0" y="0"/>
                    <a:ext cx="7581600" cy="764531"/>
                  </a:xfrm>
                  <a:prstGeom prst="rect">
                    <a:avLst/>
                  </a:prstGeom>
                </pic:spPr>
              </pic:pic>
            </a:graphicData>
          </a:graphic>
          <wp14:sizeRelH relativeFrom="margin">
            <wp14:pctWidth>0</wp14:pctWidth>
          </wp14:sizeRelH>
          <wp14:sizeRelV relativeFrom="margin">
            <wp14:pctHeight>0</wp14:pctHeight>
          </wp14:sizeRelV>
        </wp:anchor>
      </w:drawing>
    </w:r>
  </w:p>
  <w:p w14:paraId="7DC1E592" w14:textId="3ADA5C88" w:rsidR="00E47F4E" w:rsidRDefault="00E47F4E">
    <w:pPr>
      <w:pStyle w:val="Pieddepage"/>
      <w:rPr>
        <w:rFonts w:ascii="Calibri" w:hAnsi="Calibri"/>
        <w:b/>
        <w:sz w:val="18"/>
        <w:szCs w:val="18"/>
      </w:rPr>
    </w:pPr>
  </w:p>
  <w:p w14:paraId="481524CE" w14:textId="6606BF6B" w:rsidR="00E47F4E" w:rsidRDefault="00000000" w:rsidP="00CD3850">
    <w:pPr>
      <w:pStyle w:val="Pieddepage"/>
      <w:jc w:val="right"/>
    </w:pPr>
    <w:sdt>
      <w:sdtPr>
        <w:rPr>
          <w:rStyle w:val="Numrodepage"/>
          <w:sz w:val="18"/>
          <w:szCs w:val="18"/>
        </w:rPr>
        <w:id w:val="1804114997"/>
        <w:docPartObj>
          <w:docPartGallery w:val="Page Numbers (Bottom of Page)"/>
          <w:docPartUnique/>
        </w:docPartObj>
      </w:sdtPr>
      <w:sdtContent>
        <w:r w:rsidR="00E47F4E" w:rsidRPr="000C4053">
          <w:rPr>
            <w:rStyle w:val="Numrodepage"/>
            <w:sz w:val="18"/>
            <w:szCs w:val="18"/>
          </w:rPr>
          <w:t xml:space="preserve">   </w:t>
        </w:r>
        <w:r w:rsidR="00E47F4E" w:rsidRPr="000C4053">
          <w:rPr>
            <w:rStyle w:val="Numrodepage"/>
            <w:sz w:val="18"/>
            <w:szCs w:val="18"/>
          </w:rPr>
          <w:fldChar w:fldCharType="begin"/>
        </w:r>
        <w:r w:rsidR="00E47F4E" w:rsidRPr="000C4053">
          <w:rPr>
            <w:rStyle w:val="Numrodepage"/>
            <w:sz w:val="18"/>
            <w:szCs w:val="18"/>
          </w:rPr>
          <w:instrText xml:space="preserve"> PAGE </w:instrText>
        </w:r>
        <w:r w:rsidR="00E47F4E" w:rsidRPr="000C4053">
          <w:rPr>
            <w:rStyle w:val="Numrodepage"/>
            <w:sz w:val="18"/>
            <w:szCs w:val="18"/>
          </w:rPr>
          <w:fldChar w:fldCharType="separate"/>
        </w:r>
        <w:r w:rsidR="00B96C24">
          <w:rPr>
            <w:rStyle w:val="Numrodepage"/>
            <w:noProof/>
            <w:sz w:val="18"/>
            <w:szCs w:val="18"/>
          </w:rPr>
          <w:t>8</w:t>
        </w:r>
        <w:r w:rsidR="00E47F4E" w:rsidRPr="000C4053">
          <w:rPr>
            <w:rStyle w:val="Numrodepage"/>
            <w:sz w:val="18"/>
            <w:szCs w:val="18"/>
          </w:rPr>
          <w:fldChar w:fldCharType="end"/>
        </w:r>
      </w:sdtContent>
    </w:sdt>
    <w:r w:rsidR="00E47F4E">
      <w:rPr>
        <w:noProof/>
        <w:sz w:val="16"/>
        <w:szCs w:val="16"/>
        <w:lang w:eastAsia="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67C8F" w14:textId="77777777" w:rsidR="00A33CAE" w:rsidRDefault="00A33CAE" w:rsidP="00925F92">
      <w:r>
        <w:separator/>
      </w:r>
    </w:p>
  </w:footnote>
  <w:footnote w:type="continuationSeparator" w:id="0">
    <w:p w14:paraId="6505D22C" w14:textId="77777777" w:rsidR="00A33CAE" w:rsidRDefault="00A33CAE" w:rsidP="00925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77F0" w14:textId="5EF4592C" w:rsidR="00E47F4E" w:rsidRDefault="00E47F4E">
    <w:pPr>
      <w:pStyle w:val="En-tte"/>
    </w:pPr>
    <w:r w:rsidRPr="000C4053">
      <w:rPr>
        <w:rFonts w:ascii="Calibri" w:hAnsi="Calibri"/>
        <w:b/>
        <w:noProof/>
        <w:sz w:val="16"/>
        <w:szCs w:val="16"/>
        <w:lang w:eastAsia="fr-FR"/>
      </w:rPr>
      <w:drawing>
        <wp:anchor distT="0" distB="0" distL="114300" distR="114300" simplePos="0" relativeHeight="251666432" behindDoc="0" locked="0" layoutInCell="1" allowOverlap="1" wp14:anchorId="161B4E6C" wp14:editId="78868E13">
          <wp:simplePos x="0" y="0"/>
          <wp:positionH relativeFrom="column">
            <wp:posOffset>-404495</wp:posOffset>
          </wp:positionH>
          <wp:positionV relativeFrom="paragraph">
            <wp:posOffset>122899</wp:posOffset>
          </wp:positionV>
          <wp:extent cx="6570980" cy="254000"/>
          <wp:effectExtent l="0" t="0" r="0" b="0"/>
          <wp:wrapThrough wrapText="bothSides">
            <wp:wrapPolygon edited="0">
              <wp:start x="0" y="0"/>
              <wp:lineTo x="0" y="20520"/>
              <wp:lineTo x="21542" y="20520"/>
              <wp:lineTo x="21542" y="0"/>
              <wp:lineTo x="0" y="0"/>
            </wp:wrapPolygon>
          </wp:wrapThrough>
          <wp:docPr id="3" name="Image 3">
            <a:extLst xmlns:a="http://schemas.openxmlformats.org/drawingml/2006/main">
              <a:ext uri="{FF2B5EF4-FFF2-40B4-BE49-F238E27FC236}">
                <a16:creationId xmlns:a16="http://schemas.microsoft.com/office/drawing/2014/main" id="{C2C6349B-D2BB-6889-CEA4-CEC0E0905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FF2B5EF4-FFF2-40B4-BE49-F238E27FC236}">
                        <a16:creationId xmlns:a16="http://schemas.microsoft.com/office/drawing/2014/main" id="{C2C6349B-D2BB-6889-CEA4-CEC0E09059F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70980" cy="254000"/>
                  </a:xfrm>
                  <a:prstGeom prst="rect">
                    <a:avLst/>
                  </a:prstGeom>
                </pic:spPr>
              </pic:pic>
            </a:graphicData>
          </a:graphic>
          <wp14:sizeRelH relativeFrom="margin">
            <wp14:pctWidth>0</wp14:pctWidth>
          </wp14:sizeRelH>
          <wp14:sizeRelV relativeFrom="margin">
            <wp14:pctHeight>0</wp14:pctHeight>
          </wp14:sizeRelV>
        </wp:anchor>
      </w:drawing>
    </w:r>
  </w:p>
  <w:p w14:paraId="4789AB9B" w14:textId="7A38FCD6" w:rsidR="00E47F4E" w:rsidRDefault="00E47F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060F75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7C340A"/>
    <w:multiLevelType w:val="multilevel"/>
    <w:tmpl w:val="7FA2DDCA"/>
    <w:styleLink w:val="Listeactuelle29"/>
    <w:lvl w:ilvl="0">
      <w:start w:val="1"/>
      <w:numFmt w:val="lowerLetter"/>
      <w:lvlText w:val="%1)"/>
      <w:lvlJc w:val="left"/>
      <w:pPr>
        <w:tabs>
          <w:tab w:val="num" w:pos="1429"/>
        </w:tabs>
        <w:ind w:left="0" w:firstLine="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011B0A39"/>
    <w:multiLevelType w:val="multilevel"/>
    <w:tmpl w:val="4FFCFAB0"/>
    <w:styleLink w:val="Listeactuelle16"/>
    <w:lvl w:ilvl="0">
      <w:start w:val="1"/>
      <w:numFmt w:val="upperLetter"/>
      <w:lvlText w:val="%1."/>
      <w:lvlJc w:val="left"/>
      <w:pPr>
        <w:ind w:left="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3504FDF"/>
    <w:multiLevelType w:val="multilevel"/>
    <w:tmpl w:val="040C001D"/>
    <w:name w:val="133"/>
    <w:styleLink w:val="Listeactuel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A1B50"/>
    <w:multiLevelType w:val="hybridMultilevel"/>
    <w:tmpl w:val="686EB824"/>
    <w:lvl w:ilvl="0" w:tplc="F44809E4">
      <w:start w:val="1"/>
      <w:numFmt w:val="lowerLetter"/>
      <w:pStyle w:val="Titre4"/>
      <w:lvlText w:val="%1)"/>
      <w:lvlJc w:val="left"/>
      <w:pPr>
        <w:tabs>
          <w:tab w:val="num" w:pos="284"/>
        </w:tabs>
        <w:ind w:left="0" w:firstLine="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03A20A28"/>
    <w:multiLevelType w:val="multilevel"/>
    <w:tmpl w:val="0F2A3828"/>
    <w:styleLink w:val="Listeactuelle7"/>
    <w:lvl w:ilvl="0">
      <w:start w:val="1"/>
      <w:numFmt w:val="upperRoman"/>
      <w:lvlText w:val="%1."/>
      <w:lvlJc w:val="right"/>
      <w:pPr>
        <w:ind w:left="644" w:hanging="36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B575EA"/>
    <w:multiLevelType w:val="multilevel"/>
    <w:tmpl w:val="DD92A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11B38"/>
    <w:multiLevelType w:val="multilevel"/>
    <w:tmpl w:val="9E12AFF0"/>
    <w:styleLink w:val="Listeactuelle6"/>
    <w:lvl w:ilvl="0">
      <w:start w:val="1"/>
      <w:numFmt w:val="upperRoman"/>
      <w:lvlText w:val="%1."/>
      <w:lvlJc w:val="right"/>
      <w:pPr>
        <w:ind w:left="644" w:hanging="36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AF345C5"/>
    <w:multiLevelType w:val="multilevel"/>
    <w:tmpl w:val="A2B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97643"/>
    <w:multiLevelType w:val="multilevel"/>
    <w:tmpl w:val="D74AF398"/>
    <w:styleLink w:val="Listeactuelle2"/>
    <w:lvl w:ilvl="0">
      <w:numFmt w:val="bullet"/>
      <w:lvlText w:val=""/>
      <w:lvlJc w:val="left"/>
      <w:pPr>
        <w:ind w:left="0" w:firstLine="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17C7E44"/>
    <w:multiLevelType w:val="multilevel"/>
    <w:tmpl w:val="96CEEFB8"/>
    <w:styleLink w:val="Listeactuelle17"/>
    <w:lvl w:ilvl="0">
      <w:start w:val="1"/>
      <w:numFmt w:val="upperLetter"/>
      <w:lvlText w:val="%1."/>
      <w:lvlJc w:val="right"/>
      <w:pPr>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138D2A88"/>
    <w:multiLevelType w:val="multilevel"/>
    <w:tmpl w:val="2C702D00"/>
    <w:styleLink w:val="Listeactuelle19"/>
    <w:lvl w:ilvl="0">
      <w:start w:val="1"/>
      <w:numFmt w:val="upperLetter"/>
      <w:lvlText w:val="%1."/>
      <w:lvlJc w:val="right"/>
      <w:pPr>
        <w:tabs>
          <w:tab w:val="num" w:pos="454"/>
        </w:tabs>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141B0763"/>
    <w:multiLevelType w:val="multilevel"/>
    <w:tmpl w:val="B4C8F51A"/>
    <w:lvl w:ilvl="0">
      <w:start w:val="1"/>
      <w:numFmt w:val="bullet"/>
      <w:lvlText w:val=""/>
      <w:lvlJc w:val="left"/>
      <w:pPr>
        <w:tabs>
          <w:tab w:val="num" w:pos="720"/>
        </w:tabs>
        <w:ind w:left="720" w:hanging="360"/>
      </w:pPr>
      <w:rPr>
        <w:rFonts w:ascii="Symbol" w:hAnsi="Symbol" w:hint="default"/>
        <w:color w:val="00A072"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76370"/>
    <w:multiLevelType w:val="multilevel"/>
    <w:tmpl w:val="E0A6CAF4"/>
    <w:styleLink w:val="Listeactuelle21"/>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783ECC"/>
    <w:multiLevelType w:val="hybridMultilevel"/>
    <w:tmpl w:val="23D88322"/>
    <w:lvl w:ilvl="0" w:tplc="D3B45DE8">
      <w:start w:val="1"/>
      <w:numFmt w:val="bullet"/>
      <w:lvlText w:val=""/>
      <w:lvlJc w:val="left"/>
      <w:pPr>
        <w:ind w:left="720" w:hanging="360"/>
      </w:pPr>
      <w:rPr>
        <w:rFonts w:ascii="Symbol" w:hAnsi="Symbol" w:hint="default"/>
        <w:color w:val="36B2A4" w:themeColor="accent3"/>
      </w:rPr>
    </w:lvl>
    <w:lvl w:ilvl="1" w:tplc="56EC0C74">
      <w:start w:val="2"/>
      <w:numFmt w:val="bullet"/>
      <w:lvlText w:val=""/>
      <w:lvlJc w:val="left"/>
      <w:pPr>
        <w:ind w:left="1440" w:hanging="360"/>
      </w:pPr>
      <w:rPr>
        <w:rFonts w:ascii="Wingdings" w:eastAsia="Times New Roman" w:hAnsi="Wingdings" w:cstheme="majorHAnsi" w:hint="default"/>
        <w:color w:val="75ACD7" w:themeColor="accent2" w:themeTint="99"/>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8C5E00"/>
    <w:multiLevelType w:val="multilevel"/>
    <w:tmpl w:val="E0A6CAF4"/>
    <w:styleLink w:val="Listeactuelle22"/>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DC7851"/>
    <w:multiLevelType w:val="multilevel"/>
    <w:tmpl w:val="080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685FD7"/>
    <w:multiLevelType w:val="multilevel"/>
    <w:tmpl w:val="B3BA69B6"/>
    <w:styleLink w:val="Listeactuelle14"/>
    <w:lvl w:ilvl="0">
      <w:start w:val="1"/>
      <w:numFmt w:val="upperLetter"/>
      <w:lvlText w:val="%1."/>
      <w:lvlJc w:val="left"/>
      <w:pPr>
        <w:ind w:left="1077" w:hanging="1077"/>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2DE15A5B"/>
    <w:multiLevelType w:val="multilevel"/>
    <w:tmpl w:val="EEF4C36A"/>
    <w:name w:va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E831EC6"/>
    <w:multiLevelType w:val="multilevel"/>
    <w:tmpl w:val="10B2EEF0"/>
    <w:styleLink w:val="Listeactuelle24"/>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F7B4F83"/>
    <w:multiLevelType w:val="multilevel"/>
    <w:tmpl w:val="332C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A03601"/>
    <w:multiLevelType w:val="multilevel"/>
    <w:tmpl w:val="05A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DC2495"/>
    <w:multiLevelType w:val="multilevel"/>
    <w:tmpl w:val="9EBC2996"/>
    <w:styleLink w:val="Listeactuelle36"/>
    <w:lvl w:ilvl="0">
      <w:start w:val="1"/>
      <w:numFmt w:val="lowerRoman"/>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2D303E"/>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B550E2"/>
    <w:multiLevelType w:val="multilevel"/>
    <w:tmpl w:val="040C001D"/>
    <w:name w:val="134"/>
    <w:styleLink w:val="Listeactuell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A84136"/>
    <w:multiLevelType w:val="multilevel"/>
    <w:tmpl w:val="4B987DF4"/>
    <w:styleLink w:val="Listeactuelle8"/>
    <w:lvl w:ilvl="0">
      <w:start w:val="1"/>
      <w:numFmt w:val="upperRoman"/>
      <w:lvlText w:val="%1."/>
      <w:lvlJc w:val="right"/>
      <w:pPr>
        <w:ind w:left="170" w:firstLine="114"/>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AC626C"/>
    <w:multiLevelType w:val="multilevel"/>
    <w:tmpl w:val="C270DDD8"/>
    <w:name w:val="1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C69488C"/>
    <w:multiLevelType w:val="multilevel"/>
    <w:tmpl w:val="040C001D"/>
    <w:name w:val="132"/>
    <w:styleLink w:val="Listeactuell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E905AB7"/>
    <w:multiLevelType w:val="multilevel"/>
    <w:tmpl w:val="1834F48C"/>
    <w:name w:val="13"/>
    <w:lvl w:ilvl="0">
      <w:start w:val="1"/>
      <w:numFmt w:val="upperRoman"/>
      <w:pStyle w:val="Titre1"/>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9" w15:restartNumberingAfterBreak="0">
    <w:nsid w:val="40902699"/>
    <w:multiLevelType w:val="hybridMultilevel"/>
    <w:tmpl w:val="BADC22BC"/>
    <w:lvl w:ilvl="0" w:tplc="0A085140">
      <w:start w:val="1"/>
      <w:numFmt w:val="decimal"/>
      <w:pStyle w:val="Notes"/>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4CA2D08"/>
    <w:multiLevelType w:val="multilevel"/>
    <w:tmpl w:val="09DEF9E2"/>
    <w:styleLink w:val="Listeactuelle27"/>
    <w:lvl w:ilvl="0">
      <w:start w:val="1"/>
      <w:numFmt w:val="decimal"/>
      <w:lvlText w:val="%1."/>
      <w:lvlJc w:val="left"/>
      <w:pPr>
        <w:tabs>
          <w:tab w:val="num" w:pos="22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101332"/>
    <w:multiLevelType w:val="multilevel"/>
    <w:tmpl w:val="B93475FA"/>
    <w:styleLink w:val="Listeactuelle32"/>
    <w:lvl w:ilvl="0">
      <w:start w:val="1"/>
      <w:numFmt w:val="upperRoman"/>
      <w:lvlText w:val="%1."/>
      <w:lvlJc w:val="left"/>
      <w:pPr>
        <w:tabs>
          <w:tab w:val="num" w:pos="227"/>
        </w:tabs>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6560570"/>
    <w:multiLevelType w:val="multilevel"/>
    <w:tmpl w:val="040C001D"/>
    <w:name w:val="135"/>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74F56EE"/>
    <w:multiLevelType w:val="multilevel"/>
    <w:tmpl w:val="E0A6CAF4"/>
    <w:styleLink w:val="Listeactuelle23"/>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8F46DB7"/>
    <w:multiLevelType w:val="multilevel"/>
    <w:tmpl w:val="33080EA2"/>
    <w:styleLink w:val="Listeactuelle25"/>
    <w:lvl w:ilvl="0">
      <w:start w:val="1"/>
      <w:numFmt w:val="decimal"/>
      <w:lvlText w:val="%1."/>
      <w:lvlJc w:val="left"/>
      <w:pPr>
        <w:tabs>
          <w:tab w:val="num" w:pos="51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C84F5D"/>
    <w:multiLevelType w:val="multilevel"/>
    <w:tmpl w:val="775A2D4C"/>
    <w:styleLink w:val="Listeactuelle31"/>
    <w:lvl w:ilvl="0">
      <w:start w:val="1"/>
      <w:numFmt w:val="lowerRoman"/>
      <w:lvlText w:val="%1."/>
      <w:lvlJc w:val="righ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3349A8"/>
    <w:multiLevelType w:val="multilevel"/>
    <w:tmpl w:val="288C0B2A"/>
    <w:styleLink w:val="Listeactuelle18"/>
    <w:lvl w:ilvl="0">
      <w:start w:val="1"/>
      <w:numFmt w:val="upperLetter"/>
      <w:lvlText w:val="%1."/>
      <w:lvlJc w:val="right"/>
      <w:pPr>
        <w:tabs>
          <w:tab w:val="num" w:pos="289"/>
        </w:tabs>
        <w:ind w:left="0" w:firstLine="288"/>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4B791698"/>
    <w:multiLevelType w:val="multilevel"/>
    <w:tmpl w:val="21008268"/>
    <w:styleLink w:val="Listeactuelle33"/>
    <w:lvl w:ilvl="0">
      <w:start w:val="1"/>
      <w:numFmt w:val="upperRoman"/>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D812188"/>
    <w:multiLevelType w:val="multilevel"/>
    <w:tmpl w:val="E91C9B38"/>
    <w:styleLink w:val="Listeactuelle13"/>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4EFF569F"/>
    <w:multiLevelType w:val="multilevel"/>
    <w:tmpl w:val="5B94B46A"/>
    <w:styleLink w:val="Listeactuelle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01A2DEB"/>
    <w:multiLevelType w:val="hybridMultilevel"/>
    <w:tmpl w:val="DEA4B8BC"/>
    <w:lvl w:ilvl="0" w:tplc="68E6A73A">
      <w:start w:val="2"/>
      <w:numFmt w:val="bullet"/>
      <w:lvlText w:val=""/>
      <w:lvlJc w:val="left"/>
      <w:pPr>
        <w:ind w:left="360" w:hanging="360"/>
      </w:pPr>
      <w:rPr>
        <w:rFonts w:ascii="Wingdings" w:eastAsia="Times New Roman" w:hAnsi="Wingdings" w:cstheme="majorHAns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1" w15:restartNumberingAfterBreak="0">
    <w:nsid w:val="53D13B53"/>
    <w:multiLevelType w:val="multilevel"/>
    <w:tmpl w:val="4B66F412"/>
    <w:styleLink w:val="Listeactuelle35"/>
    <w:lvl w:ilvl="0">
      <w:start w:val="1"/>
      <w:numFmt w:val="lowerRoman"/>
      <w:lvlText w:val="%1."/>
      <w:lvlJc w:val="lef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4A2B65"/>
    <w:multiLevelType w:val="multilevel"/>
    <w:tmpl w:val="7BFE2932"/>
    <w:styleLink w:val="Listeactuelle34"/>
    <w:lvl w:ilvl="0">
      <w:start w:val="1"/>
      <w:numFmt w:val="upperRoman"/>
      <w:lvlText w:val="%1."/>
      <w:lvlJc w:val="left"/>
      <w:pPr>
        <w:tabs>
          <w:tab w:val="num" w:pos="227"/>
        </w:tabs>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AC62A27"/>
    <w:multiLevelType w:val="multilevel"/>
    <w:tmpl w:val="AE9E881A"/>
    <w:styleLink w:val="Listeactuell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B8C4E55"/>
    <w:multiLevelType w:val="hybridMultilevel"/>
    <w:tmpl w:val="3DF0A7EE"/>
    <w:lvl w:ilvl="0" w:tplc="D3B45DE8">
      <w:start w:val="1"/>
      <w:numFmt w:val="bullet"/>
      <w:lvlText w:val=""/>
      <w:lvlJc w:val="left"/>
      <w:pPr>
        <w:ind w:left="720" w:hanging="360"/>
      </w:pPr>
      <w:rPr>
        <w:rFonts w:ascii="Symbol" w:hAnsi="Symbol" w:hint="default"/>
        <w:color w:val="36B2A4"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CC54DD"/>
    <w:multiLevelType w:val="multilevel"/>
    <w:tmpl w:val="DAEE94AA"/>
    <w:styleLink w:val="Listeactuelle37"/>
    <w:lvl w:ilvl="0">
      <w:start w:val="1"/>
      <w:numFmt w:val="lowerRoman"/>
      <w:lvlText w:val="%1."/>
      <w:lvlJc w:val="left"/>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EE071AA"/>
    <w:multiLevelType w:val="multilevel"/>
    <w:tmpl w:val="B2D2D80C"/>
    <w:styleLink w:val="Listeactuelle2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7" w15:restartNumberingAfterBreak="0">
    <w:nsid w:val="64D930DB"/>
    <w:multiLevelType w:val="multilevel"/>
    <w:tmpl w:val="323CB97A"/>
    <w:styleLink w:val="Listeactuelle15"/>
    <w:lvl w:ilvl="0">
      <w:start w:val="1"/>
      <w:numFmt w:val="upperLetter"/>
      <w:lvlText w:val="%1."/>
      <w:lvlJc w:val="left"/>
      <w:pPr>
        <w:ind w:left="227" w:hanging="227"/>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64FD1512"/>
    <w:multiLevelType w:val="multilevel"/>
    <w:tmpl w:val="189C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583B6E"/>
    <w:multiLevelType w:val="multilevel"/>
    <w:tmpl w:val="7A10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B819EE"/>
    <w:multiLevelType w:val="multilevel"/>
    <w:tmpl w:val="9CDC4BE8"/>
    <w:styleLink w:val="Listeactuel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6BE9185F"/>
    <w:multiLevelType w:val="multilevel"/>
    <w:tmpl w:val="2C22A04E"/>
    <w:styleLink w:val="Listeactuelle26"/>
    <w:lvl w:ilvl="0">
      <w:start w:val="1"/>
      <w:numFmt w:val="upperRoman"/>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Zero"/>
      <w:lvlText w:val="%4."/>
      <w:lvlJc w:val="left"/>
      <w:pPr>
        <w:ind w:left="340" w:hanging="34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6E894335"/>
    <w:multiLevelType w:val="multilevel"/>
    <w:tmpl w:val="D402D702"/>
    <w:styleLink w:val="Listeactuell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121499E"/>
    <w:multiLevelType w:val="hybridMultilevel"/>
    <w:tmpl w:val="2A848C52"/>
    <w:name w:val="122"/>
    <w:lvl w:ilvl="0" w:tplc="B7969C5A">
      <w:start w:val="1"/>
      <w:numFmt w:val="bullet"/>
      <w:pStyle w:val="Listeflches"/>
      <w:lvlText w:val="à"/>
      <w:lvlJc w:val="left"/>
      <w:pPr>
        <w:ind w:left="360" w:hanging="360"/>
      </w:pPr>
      <w:rPr>
        <w:rFonts w:ascii="Wingdings" w:hAnsi="Wingdings" w:hint="default"/>
        <w:color w:val="FFCD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75DC5B60"/>
    <w:multiLevelType w:val="hybridMultilevel"/>
    <w:tmpl w:val="A9D87750"/>
    <w:lvl w:ilvl="0" w:tplc="9EC2DE86">
      <w:start w:val="1"/>
      <w:numFmt w:val="decimal"/>
      <w:pStyle w:val="Titre3"/>
      <w:lvlText w:val="%1."/>
      <w:lvlJc w:val="left"/>
      <w:pPr>
        <w:tabs>
          <w:tab w:val="num" w:pos="227"/>
        </w:tabs>
        <w:ind w:left="284"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66844CB"/>
    <w:multiLevelType w:val="hybridMultilevel"/>
    <w:tmpl w:val="FBBE66A4"/>
    <w:lvl w:ilvl="0" w:tplc="F16EACC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D492B51"/>
    <w:multiLevelType w:val="multilevel"/>
    <w:tmpl w:val="DB18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5D2B53"/>
    <w:multiLevelType w:val="multilevel"/>
    <w:tmpl w:val="040C001D"/>
    <w:styleLink w:val="Listeactuel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D9B0663"/>
    <w:multiLevelType w:val="hybridMultilevel"/>
    <w:tmpl w:val="B6DE0978"/>
    <w:lvl w:ilvl="0" w:tplc="99F61490">
      <w:start w:val="1"/>
      <w:numFmt w:val="lowerRoman"/>
      <w:pStyle w:val="Titre5"/>
      <w:lvlText w:val="%1."/>
      <w:lvlJc w:val="left"/>
      <w:pPr>
        <w:tabs>
          <w:tab w:val="num" w:pos="284"/>
        </w:tabs>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8E664D"/>
    <w:multiLevelType w:val="hybridMultilevel"/>
    <w:tmpl w:val="B8B6A4CA"/>
    <w:lvl w:ilvl="0" w:tplc="D3B45DE8">
      <w:start w:val="1"/>
      <w:numFmt w:val="bullet"/>
      <w:lvlText w:val=""/>
      <w:lvlJc w:val="left"/>
      <w:pPr>
        <w:ind w:left="720" w:hanging="360"/>
      </w:pPr>
      <w:rPr>
        <w:rFonts w:ascii="Symbol" w:hAnsi="Symbol" w:hint="default"/>
        <w:color w:val="36B2A4"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1342799">
    <w:abstractNumId w:val="28"/>
  </w:num>
  <w:num w:numId="2" w16cid:durableId="88547278">
    <w:abstractNumId w:val="23"/>
  </w:num>
  <w:num w:numId="3" w16cid:durableId="514805026">
    <w:abstractNumId w:val="9"/>
  </w:num>
  <w:num w:numId="4" w16cid:durableId="17392422">
    <w:abstractNumId w:val="50"/>
  </w:num>
  <w:num w:numId="5" w16cid:durableId="1339238729">
    <w:abstractNumId w:val="52"/>
  </w:num>
  <w:num w:numId="6" w16cid:durableId="1076896279">
    <w:abstractNumId w:val="57"/>
  </w:num>
  <w:num w:numId="7" w16cid:durableId="1407725886">
    <w:abstractNumId w:val="29"/>
  </w:num>
  <w:num w:numId="8" w16cid:durableId="830873970">
    <w:abstractNumId w:val="0"/>
  </w:num>
  <w:num w:numId="9" w16cid:durableId="494732856">
    <w:abstractNumId w:val="53"/>
  </w:num>
  <w:num w:numId="10" w16cid:durableId="1497378369">
    <w:abstractNumId w:val="54"/>
  </w:num>
  <w:num w:numId="11" w16cid:durableId="1335187821">
    <w:abstractNumId w:val="4"/>
  </w:num>
  <w:num w:numId="12" w16cid:durableId="994955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3693352">
    <w:abstractNumId w:val="58"/>
  </w:num>
  <w:num w:numId="14" w16cid:durableId="733509624">
    <w:abstractNumId w:val="55"/>
  </w:num>
  <w:num w:numId="15" w16cid:durableId="440955013">
    <w:abstractNumId w:val="7"/>
  </w:num>
  <w:num w:numId="16" w16cid:durableId="968974296">
    <w:abstractNumId w:val="5"/>
  </w:num>
  <w:num w:numId="17" w16cid:durableId="2000570051">
    <w:abstractNumId w:val="25"/>
  </w:num>
  <w:num w:numId="18" w16cid:durableId="528835413">
    <w:abstractNumId w:val="27"/>
  </w:num>
  <w:num w:numId="19" w16cid:durableId="1215120296">
    <w:abstractNumId w:val="3"/>
  </w:num>
  <w:num w:numId="20" w16cid:durableId="521552774">
    <w:abstractNumId w:val="24"/>
  </w:num>
  <w:num w:numId="21" w16cid:durableId="1796756394">
    <w:abstractNumId w:val="32"/>
  </w:num>
  <w:num w:numId="22" w16cid:durableId="1089694681">
    <w:abstractNumId w:val="38"/>
  </w:num>
  <w:num w:numId="23" w16cid:durableId="491021398">
    <w:abstractNumId w:val="17"/>
  </w:num>
  <w:num w:numId="24" w16cid:durableId="12729415">
    <w:abstractNumId w:val="47"/>
  </w:num>
  <w:num w:numId="25" w16cid:durableId="332882599">
    <w:abstractNumId w:val="2"/>
  </w:num>
  <w:num w:numId="26" w16cid:durableId="1325427847">
    <w:abstractNumId w:val="10"/>
  </w:num>
  <w:num w:numId="27" w16cid:durableId="75322173">
    <w:abstractNumId w:val="36"/>
  </w:num>
  <w:num w:numId="28" w16cid:durableId="1737971895">
    <w:abstractNumId w:val="11"/>
  </w:num>
  <w:num w:numId="29" w16cid:durableId="1192694397">
    <w:abstractNumId w:val="43"/>
  </w:num>
  <w:num w:numId="30" w16cid:durableId="1572541970">
    <w:abstractNumId w:val="13"/>
  </w:num>
  <w:num w:numId="31" w16cid:durableId="484394459">
    <w:abstractNumId w:val="15"/>
  </w:num>
  <w:num w:numId="32" w16cid:durableId="839810714">
    <w:abstractNumId w:val="33"/>
  </w:num>
  <w:num w:numId="33" w16cid:durableId="2004892786">
    <w:abstractNumId w:val="19"/>
  </w:num>
  <w:num w:numId="34" w16cid:durableId="925725038">
    <w:abstractNumId w:val="34"/>
  </w:num>
  <w:num w:numId="35" w16cid:durableId="2069523984">
    <w:abstractNumId w:val="51"/>
  </w:num>
  <w:num w:numId="36" w16cid:durableId="369767884">
    <w:abstractNumId w:val="30"/>
  </w:num>
  <w:num w:numId="37" w16cid:durableId="1467511135">
    <w:abstractNumId w:val="46"/>
  </w:num>
  <w:num w:numId="38" w16cid:durableId="16154399">
    <w:abstractNumId w:val="1"/>
  </w:num>
  <w:num w:numId="39" w16cid:durableId="1739592104">
    <w:abstractNumId w:val="39"/>
  </w:num>
  <w:num w:numId="40" w16cid:durableId="2095782105">
    <w:abstractNumId w:val="35"/>
  </w:num>
  <w:num w:numId="41" w16cid:durableId="1178890548">
    <w:abstractNumId w:val="31"/>
  </w:num>
  <w:num w:numId="42" w16cid:durableId="1817987767">
    <w:abstractNumId w:val="37"/>
  </w:num>
  <w:num w:numId="43" w16cid:durableId="398291356">
    <w:abstractNumId w:val="42"/>
  </w:num>
  <w:num w:numId="44" w16cid:durableId="1759477344">
    <w:abstractNumId w:val="41"/>
  </w:num>
  <w:num w:numId="45" w16cid:durableId="1428113960">
    <w:abstractNumId w:val="22"/>
  </w:num>
  <w:num w:numId="46" w16cid:durableId="1534610586">
    <w:abstractNumId w:val="45"/>
  </w:num>
  <w:num w:numId="47" w16cid:durableId="1914512735">
    <w:abstractNumId w:val="20"/>
  </w:num>
  <w:num w:numId="48" w16cid:durableId="781337351">
    <w:abstractNumId w:val="12"/>
  </w:num>
  <w:num w:numId="49" w16cid:durableId="2057924422">
    <w:abstractNumId w:val="40"/>
  </w:num>
  <w:num w:numId="50" w16cid:durableId="128518595">
    <w:abstractNumId w:val="14"/>
  </w:num>
  <w:num w:numId="51" w16cid:durableId="1727217744">
    <w:abstractNumId w:val="6"/>
  </w:num>
  <w:num w:numId="52" w16cid:durableId="1093014854">
    <w:abstractNumId w:val="56"/>
  </w:num>
  <w:num w:numId="53" w16cid:durableId="587811386">
    <w:abstractNumId w:val="54"/>
    <w:lvlOverride w:ilvl="0">
      <w:startOverride w:val="1"/>
    </w:lvlOverride>
  </w:num>
  <w:num w:numId="54" w16cid:durableId="230313661">
    <w:abstractNumId w:val="54"/>
  </w:num>
  <w:num w:numId="55" w16cid:durableId="1769420708">
    <w:abstractNumId w:val="49"/>
  </w:num>
  <w:num w:numId="56" w16cid:durableId="318119356">
    <w:abstractNumId w:val="54"/>
  </w:num>
  <w:num w:numId="57" w16cid:durableId="1009218338">
    <w:abstractNumId w:val="21"/>
  </w:num>
  <w:num w:numId="58" w16cid:durableId="132456080">
    <w:abstractNumId w:val="8"/>
  </w:num>
  <w:num w:numId="59" w16cid:durableId="1450661015">
    <w:abstractNumId w:val="16"/>
  </w:num>
  <w:num w:numId="60" w16cid:durableId="802651500">
    <w:abstractNumId w:val="48"/>
  </w:num>
  <w:num w:numId="61" w16cid:durableId="932518876">
    <w:abstractNumId w:val="59"/>
  </w:num>
  <w:num w:numId="62" w16cid:durableId="913659958">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38"/>
    <w:rsid w:val="0001269A"/>
    <w:rsid w:val="00015932"/>
    <w:rsid w:val="00017A60"/>
    <w:rsid w:val="00020555"/>
    <w:rsid w:val="00026D47"/>
    <w:rsid w:val="00026F6C"/>
    <w:rsid w:val="00034D97"/>
    <w:rsid w:val="0003597B"/>
    <w:rsid w:val="00046A9D"/>
    <w:rsid w:val="000502B9"/>
    <w:rsid w:val="00055E5D"/>
    <w:rsid w:val="000711DE"/>
    <w:rsid w:val="00077E43"/>
    <w:rsid w:val="00085C88"/>
    <w:rsid w:val="00087FB6"/>
    <w:rsid w:val="000926B5"/>
    <w:rsid w:val="000C0A92"/>
    <w:rsid w:val="000C259C"/>
    <w:rsid w:val="000C512B"/>
    <w:rsid w:val="000D4554"/>
    <w:rsid w:val="000E6C66"/>
    <w:rsid w:val="000F2FAF"/>
    <w:rsid w:val="00125E16"/>
    <w:rsid w:val="00132865"/>
    <w:rsid w:val="00150950"/>
    <w:rsid w:val="00154AAD"/>
    <w:rsid w:val="00161F23"/>
    <w:rsid w:val="00165413"/>
    <w:rsid w:val="0016677A"/>
    <w:rsid w:val="00174F20"/>
    <w:rsid w:val="0017507D"/>
    <w:rsid w:val="001751F0"/>
    <w:rsid w:val="001833C4"/>
    <w:rsid w:val="001878B5"/>
    <w:rsid w:val="00190BE1"/>
    <w:rsid w:val="00195F62"/>
    <w:rsid w:val="001A2C7D"/>
    <w:rsid w:val="001A7B2B"/>
    <w:rsid w:val="001B21DB"/>
    <w:rsid w:val="001B301E"/>
    <w:rsid w:val="001B59A8"/>
    <w:rsid w:val="001C4E9F"/>
    <w:rsid w:val="001C6EC8"/>
    <w:rsid w:val="001D58AB"/>
    <w:rsid w:val="001E21C9"/>
    <w:rsid w:val="001E7ADF"/>
    <w:rsid w:val="001F40D1"/>
    <w:rsid w:val="001F75AC"/>
    <w:rsid w:val="0020601D"/>
    <w:rsid w:val="00216BAA"/>
    <w:rsid w:val="00236B7F"/>
    <w:rsid w:val="0023719B"/>
    <w:rsid w:val="00274F21"/>
    <w:rsid w:val="002833D7"/>
    <w:rsid w:val="002A097B"/>
    <w:rsid w:val="002B1888"/>
    <w:rsid w:val="002B4B61"/>
    <w:rsid w:val="002C7215"/>
    <w:rsid w:val="002E5CD0"/>
    <w:rsid w:val="00304DA5"/>
    <w:rsid w:val="0031301C"/>
    <w:rsid w:val="003134E9"/>
    <w:rsid w:val="0031485B"/>
    <w:rsid w:val="0032360A"/>
    <w:rsid w:val="00356E97"/>
    <w:rsid w:val="00357983"/>
    <w:rsid w:val="0036047A"/>
    <w:rsid w:val="00366DC5"/>
    <w:rsid w:val="00372BEC"/>
    <w:rsid w:val="003A0972"/>
    <w:rsid w:val="003B2D9D"/>
    <w:rsid w:val="003B7AE0"/>
    <w:rsid w:val="003D7D9C"/>
    <w:rsid w:val="0040166E"/>
    <w:rsid w:val="00405E67"/>
    <w:rsid w:val="00424C34"/>
    <w:rsid w:val="00425574"/>
    <w:rsid w:val="00431CDA"/>
    <w:rsid w:val="004341A9"/>
    <w:rsid w:val="00447288"/>
    <w:rsid w:val="00451D8A"/>
    <w:rsid w:val="00455E57"/>
    <w:rsid w:val="00460D97"/>
    <w:rsid w:val="00475317"/>
    <w:rsid w:val="00480997"/>
    <w:rsid w:val="00481E20"/>
    <w:rsid w:val="004846C8"/>
    <w:rsid w:val="004874DA"/>
    <w:rsid w:val="0049051F"/>
    <w:rsid w:val="004A29E1"/>
    <w:rsid w:val="004B10AE"/>
    <w:rsid w:val="004B36B8"/>
    <w:rsid w:val="004C42EC"/>
    <w:rsid w:val="004E6E58"/>
    <w:rsid w:val="004F0924"/>
    <w:rsid w:val="004F7FF2"/>
    <w:rsid w:val="00500E92"/>
    <w:rsid w:val="00501393"/>
    <w:rsid w:val="005053CD"/>
    <w:rsid w:val="00507D1B"/>
    <w:rsid w:val="005166B1"/>
    <w:rsid w:val="00524759"/>
    <w:rsid w:val="00525090"/>
    <w:rsid w:val="005274BE"/>
    <w:rsid w:val="005317AB"/>
    <w:rsid w:val="00531B8F"/>
    <w:rsid w:val="0053269E"/>
    <w:rsid w:val="00536D68"/>
    <w:rsid w:val="00543C06"/>
    <w:rsid w:val="00544C00"/>
    <w:rsid w:val="00545419"/>
    <w:rsid w:val="00555026"/>
    <w:rsid w:val="00590DC3"/>
    <w:rsid w:val="0059309E"/>
    <w:rsid w:val="00597B59"/>
    <w:rsid w:val="005A627F"/>
    <w:rsid w:val="005C3498"/>
    <w:rsid w:val="005C505F"/>
    <w:rsid w:val="005C62D4"/>
    <w:rsid w:val="005C774F"/>
    <w:rsid w:val="005D7E62"/>
    <w:rsid w:val="005F001A"/>
    <w:rsid w:val="005F05F4"/>
    <w:rsid w:val="00605CBA"/>
    <w:rsid w:val="0061636A"/>
    <w:rsid w:val="006270DB"/>
    <w:rsid w:val="00633580"/>
    <w:rsid w:val="00633FB5"/>
    <w:rsid w:val="006341DB"/>
    <w:rsid w:val="006364B7"/>
    <w:rsid w:val="006514F5"/>
    <w:rsid w:val="00651C3C"/>
    <w:rsid w:val="00652956"/>
    <w:rsid w:val="006550A0"/>
    <w:rsid w:val="0066031C"/>
    <w:rsid w:val="00666AE3"/>
    <w:rsid w:val="00684400"/>
    <w:rsid w:val="00687CC9"/>
    <w:rsid w:val="00693C54"/>
    <w:rsid w:val="006964C0"/>
    <w:rsid w:val="006A4F02"/>
    <w:rsid w:val="006B1277"/>
    <w:rsid w:val="006B25CF"/>
    <w:rsid w:val="006C3674"/>
    <w:rsid w:val="006C3A74"/>
    <w:rsid w:val="006D672E"/>
    <w:rsid w:val="00704450"/>
    <w:rsid w:val="0070740A"/>
    <w:rsid w:val="00720C9E"/>
    <w:rsid w:val="007216B4"/>
    <w:rsid w:val="0072341F"/>
    <w:rsid w:val="00742DE4"/>
    <w:rsid w:val="0074349E"/>
    <w:rsid w:val="00746FB5"/>
    <w:rsid w:val="00750E8C"/>
    <w:rsid w:val="0075379C"/>
    <w:rsid w:val="0075437E"/>
    <w:rsid w:val="00762123"/>
    <w:rsid w:val="00767358"/>
    <w:rsid w:val="00776D55"/>
    <w:rsid w:val="00782CAD"/>
    <w:rsid w:val="00783EC0"/>
    <w:rsid w:val="007848CB"/>
    <w:rsid w:val="00785B31"/>
    <w:rsid w:val="007A1156"/>
    <w:rsid w:val="007A77A0"/>
    <w:rsid w:val="007B1413"/>
    <w:rsid w:val="007C2586"/>
    <w:rsid w:val="007C7C6D"/>
    <w:rsid w:val="007C7D08"/>
    <w:rsid w:val="007D1662"/>
    <w:rsid w:val="007D56BF"/>
    <w:rsid w:val="007D7DB9"/>
    <w:rsid w:val="007E1405"/>
    <w:rsid w:val="007E2DA2"/>
    <w:rsid w:val="00800462"/>
    <w:rsid w:val="008011B3"/>
    <w:rsid w:val="00804E06"/>
    <w:rsid w:val="00810F70"/>
    <w:rsid w:val="008235FC"/>
    <w:rsid w:val="008254A6"/>
    <w:rsid w:val="008314E0"/>
    <w:rsid w:val="0084374E"/>
    <w:rsid w:val="00853498"/>
    <w:rsid w:val="00861A8D"/>
    <w:rsid w:val="00866118"/>
    <w:rsid w:val="00866FE0"/>
    <w:rsid w:val="00896373"/>
    <w:rsid w:val="008B3160"/>
    <w:rsid w:val="008B4326"/>
    <w:rsid w:val="008B6A2A"/>
    <w:rsid w:val="008B7799"/>
    <w:rsid w:val="008D0238"/>
    <w:rsid w:val="008D296F"/>
    <w:rsid w:val="008E65AE"/>
    <w:rsid w:val="008F43A6"/>
    <w:rsid w:val="009008F7"/>
    <w:rsid w:val="00901156"/>
    <w:rsid w:val="009042AC"/>
    <w:rsid w:val="00906AE5"/>
    <w:rsid w:val="00911809"/>
    <w:rsid w:val="009212AB"/>
    <w:rsid w:val="00925F92"/>
    <w:rsid w:val="00930B48"/>
    <w:rsid w:val="009351D6"/>
    <w:rsid w:val="009460D7"/>
    <w:rsid w:val="00950DD9"/>
    <w:rsid w:val="00951589"/>
    <w:rsid w:val="00953556"/>
    <w:rsid w:val="00955762"/>
    <w:rsid w:val="0096397C"/>
    <w:rsid w:val="0096522A"/>
    <w:rsid w:val="00982EB5"/>
    <w:rsid w:val="00983F75"/>
    <w:rsid w:val="009915FC"/>
    <w:rsid w:val="0099199C"/>
    <w:rsid w:val="009A164B"/>
    <w:rsid w:val="009A4371"/>
    <w:rsid w:val="009A5E54"/>
    <w:rsid w:val="009B7281"/>
    <w:rsid w:val="009B755B"/>
    <w:rsid w:val="009C5453"/>
    <w:rsid w:val="009D2161"/>
    <w:rsid w:val="009E537E"/>
    <w:rsid w:val="009E76F3"/>
    <w:rsid w:val="009F000C"/>
    <w:rsid w:val="00A0659A"/>
    <w:rsid w:val="00A10B67"/>
    <w:rsid w:val="00A13AC5"/>
    <w:rsid w:val="00A21478"/>
    <w:rsid w:val="00A22F92"/>
    <w:rsid w:val="00A243C8"/>
    <w:rsid w:val="00A31972"/>
    <w:rsid w:val="00A33CAE"/>
    <w:rsid w:val="00A367E8"/>
    <w:rsid w:val="00A44422"/>
    <w:rsid w:val="00A539B3"/>
    <w:rsid w:val="00A609FA"/>
    <w:rsid w:val="00A86ACA"/>
    <w:rsid w:val="00A87BE2"/>
    <w:rsid w:val="00AB3410"/>
    <w:rsid w:val="00AC05C2"/>
    <w:rsid w:val="00AC44DF"/>
    <w:rsid w:val="00AC5978"/>
    <w:rsid w:val="00AD0747"/>
    <w:rsid w:val="00AD1530"/>
    <w:rsid w:val="00AD34E1"/>
    <w:rsid w:val="00AD3BAA"/>
    <w:rsid w:val="00AE1906"/>
    <w:rsid w:val="00AE2FB9"/>
    <w:rsid w:val="00B03C0C"/>
    <w:rsid w:val="00B050C5"/>
    <w:rsid w:val="00B05A01"/>
    <w:rsid w:val="00B072D4"/>
    <w:rsid w:val="00B11F5A"/>
    <w:rsid w:val="00B124C6"/>
    <w:rsid w:val="00B2197A"/>
    <w:rsid w:val="00B4011E"/>
    <w:rsid w:val="00B40E76"/>
    <w:rsid w:val="00B46259"/>
    <w:rsid w:val="00B46EA5"/>
    <w:rsid w:val="00B60E69"/>
    <w:rsid w:val="00B6547C"/>
    <w:rsid w:val="00B70D59"/>
    <w:rsid w:val="00B71908"/>
    <w:rsid w:val="00B721CC"/>
    <w:rsid w:val="00B76313"/>
    <w:rsid w:val="00B84DA5"/>
    <w:rsid w:val="00B947E6"/>
    <w:rsid w:val="00B959EE"/>
    <w:rsid w:val="00B96C24"/>
    <w:rsid w:val="00BC2D6B"/>
    <w:rsid w:val="00BC615D"/>
    <w:rsid w:val="00BD01AA"/>
    <w:rsid w:val="00BD0CEC"/>
    <w:rsid w:val="00BD6AFA"/>
    <w:rsid w:val="00BD7D6B"/>
    <w:rsid w:val="00BF7EFF"/>
    <w:rsid w:val="00C11C04"/>
    <w:rsid w:val="00C2054B"/>
    <w:rsid w:val="00C250A5"/>
    <w:rsid w:val="00C26B59"/>
    <w:rsid w:val="00C33B90"/>
    <w:rsid w:val="00C348FB"/>
    <w:rsid w:val="00C3560B"/>
    <w:rsid w:val="00C4762C"/>
    <w:rsid w:val="00C52174"/>
    <w:rsid w:val="00C56FA1"/>
    <w:rsid w:val="00C60E35"/>
    <w:rsid w:val="00C73193"/>
    <w:rsid w:val="00C81944"/>
    <w:rsid w:val="00C82F9D"/>
    <w:rsid w:val="00CA0CBA"/>
    <w:rsid w:val="00CA1D31"/>
    <w:rsid w:val="00CA488F"/>
    <w:rsid w:val="00CB18C5"/>
    <w:rsid w:val="00CB6C8E"/>
    <w:rsid w:val="00CC5762"/>
    <w:rsid w:val="00CD2138"/>
    <w:rsid w:val="00CD27C4"/>
    <w:rsid w:val="00CD3850"/>
    <w:rsid w:val="00CE7090"/>
    <w:rsid w:val="00CF73D2"/>
    <w:rsid w:val="00D04FA5"/>
    <w:rsid w:val="00D058C0"/>
    <w:rsid w:val="00D11AC5"/>
    <w:rsid w:val="00D167FD"/>
    <w:rsid w:val="00D20591"/>
    <w:rsid w:val="00D2140D"/>
    <w:rsid w:val="00D25EB6"/>
    <w:rsid w:val="00D32A97"/>
    <w:rsid w:val="00D4596F"/>
    <w:rsid w:val="00D478F6"/>
    <w:rsid w:val="00D5798C"/>
    <w:rsid w:val="00D64CB2"/>
    <w:rsid w:val="00D7674B"/>
    <w:rsid w:val="00D869A5"/>
    <w:rsid w:val="00D96E64"/>
    <w:rsid w:val="00DA04C4"/>
    <w:rsid w:val="00DA5590"/>
    <w:rsid w:val="00DB3268"/>
    <w:rsid w:val="00DB7A63"/>
    <w:rsid w:val="00DC0147"/>
    <w:rsid w:val="00DC26B4"/>
    <w:rsid w:val="00DD1C1D"/>
    <w:rsid w:val="00DE4E9D"/>
    <w:rsid w:val="00DE584D"/>
    <w:rsid w:val="00DF483B"/>
    <w:rsid w:val="00E00D23"/>
    <w:rsid w:val="00E03598"/>
    <w:rsid w:val="00E11BE9"/>
    <w:rsid w:val="00E14B81"/>
    <w:rsid w:val="00E177C1"/>
    <w:rsid w:val="00E2323A"/>
    <w:rsid w:val="00E2758C"/>
    <w:rsid w:val="00E323FC"/>
    <w:rsid w:val="00E370E6"/>
    <w:rsid w:val="00E47F4E"/>
    <w:rsid w:val="00E53438"/>
    <w:rsid w:val="00E541A0"/>
    <w:rsid w:val="00E60450"/>
    <w:rsid w:val="00E61E58"/>
    <w:rsid w:val="00E61EB1"/>
    <w:rsid w:val="00E655F5"/>
    <w:rsid w:val="00E66385"/>
    <w:rsid w:val="00E734D8"/>
    <w:rsid w:val="00E8356F"/>
    <w:rsid w:val="00E85D33"/>
    <w:rsid w:val="00E932A4"/>
    <w:rsid w:val="00E95130"/>
    <w:rsid w:val="00EA7435"/>
    <w:rsid w:val="00EB1FD8"/>
    <w:rsid w:val="00EB2882"/>
    <w:rsid w:val="00EB321A"/>
    <w:rsid w:val="00EB3C42"/>
    <w:rsid w:val="00EB565C"/>
    <w:rsid w:val="00ED22AD"/>
    <w:rsid w:val="00ED3B33"/>
    <w:rsid w:val="00EF0F20"/>
    <w:rsid w:val="00EF561B"/>
    <w:rsid w:val="00EF5BC9"/>
    <w:rsid w:val="00F1224A"/>
    <w:rsid w:val="00F20286"/>
    <w:rsid w:val="00F24574"/>
    <w:rsid w:val="00F2568D"/>
    <w:rsid w:val="00F5385A"/>
    <w:rsid w:val="00F61CAE"/>
    <w:rsid w:val="00F751D6"/>
    <w:rsid w:val="00F81F44"/>
    <w:rsid w:val="00F867B5"/>
    <w:rsid w:val="00F8731C"/>
    <w:rsid w:val="00F92734"/>
    <w:rsid w:val="00F92922"/>
    <w:rsid w:val="00F938FD"/>
    <w:rsid w:val="00F95D1B"/>
    <w:rsid w:val="00FA5BC5"/>
    <w:rsid w:val="00FC1085"/>
    <w:rsid w:val="00FC2AC0"/>
    <w:rsid w:val="00FC3F4C"/>
    <w:rsid w:val="00FE6E38"/>
    <w:rsid w:val="00FE7277"/>
    <w:rsid w:val="00FF5D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09286"/>
  <w15:chartTrackingRefBased/>
  <w15:docId w15:val="{A79C7E6D-AB0B-764A-9BAB-9082F9B1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SOP - Texte courant"/>
    <w:qFormat/>
    <w:rsid w:val="006B25CF"/>
    <w:pPr>
      <w:jc w:val="both"/>
    </w:pPr>
    <w:rPr>
      <w:rFonts w:eastAsiaTheme="minorEastAsia"/>
      <w:sz w:val="22"/>
      <w:szCs w:val="22"/>
    </w:rPr>
  </w:style>
  <w:style w:type="paragraph" w:styleId="Titre1">
    <w:name w:val="heading 1"/>
    <w:aliases w:val="WASOP - Titre 1"/>
    <w:basedOn w:val="Normal"/>
    <w:next w:val="Normal"/>
    <w:link w:val="Titre1Car"/>
    <w:autoRedefine/>
    <w:uiPriority w:val="9"/>
    <w:qFormat/>
    <w:rsid w:val="003D7D9C"/>
    <w:pPr>
      <w:numPr>
        <w:numId w:val="1"/>
      </w:numPr>
      <w:spacing w:before="480" w:after="480"/>
      <w:jc w:val="left"/>
      <w:outlineLvl w:val="0"/>
    </w:pPr>
    <w:rPr>
      <w:rFonts w:ascii="Calibri" w:hAnsi="Calibri" w:cs="Calibri"/>
      <w:b/>
      <w:bCs/>
      <w:color w:val="184389"/>
      <w:sz w:val="56"/>
      <w:szCs w:val="36"/>
    </w:rPr>
  </w:style>
  <w:style w:type="paragraph" w:styleId="Titre2">
    <w:name w:val="heading 2"/>
    <w:aliases w:val="WASOP - Titre 2"/>
    <w:basedOn w:val="Titre3"/>
    <w:next w:val="Normal"/>
    <w:link w:val="Titre2Car"/>
    <w:autoRedefine/>
    <w:uiPriority w:val="9"/>
    <w:unhideWhenUsed/>
    <w:qFormat/>
    <w:rsid w:val="00783EC0"/>
    <w:pPr>
      <w:spacing w:before="360" w:after="320"/>
      <w:outlineLvl w:val="1"/>
    </w:pPr>
    <w:rPr>
      <w:caps/>
      <w:color w:val="00A173"/>
      <w:sz w:val="36"/>
    </w:rPr>
  </w:style>
  <w:style w:type="paragraph" w:styleId="Titre3">
    <w:name w:val="heading 3"/>
    <w:aliases w:val="WASOP - Titre 3"/>
    <w:basedOn w:val="Normal"/>
    <w:next w:val="Normal"/>
    <w:link w:val="Titre3Car"/>
    <w:autoRedefine/>
    <w:uiPriority w:val="9"/>
    <w:unhideWhenUsed/>
    <w:qFormat/>
    <w:rsid w:val="00543C06"/>
    <w:pPr>
      <w:numPr>
        <w:numId w:val="10"/>
      </w:numPr>
      <w:spacing w:before="120" w:after="300"/>
      <w:outlineLvl w:val="2"/>
    </w:pPr>
    <w:rPr>
      <w:rFonts w:ascii="Calibri" w:hAnsi="Calibri" w:cs="Calibri"/>
      <w:b/>
      <w:bCs/>
      <w:color w:val="184389"/>
      <w:sz w:val="32"/>
      <w:szCs w:val="28"/>
    </w:rPr>
  </w:style>
  <w:style w:type="paragraph" w:styleId="Titre4">
    <w:name w:val="heading 4"/>
    <w:aliases w:val="WASOP - Titre 4,Titre 4 GEDEC"/>
    <w:basedOn w:val="Paragraphedeliste"/>
    <w:next w:val="Normal"/>
    <w:link w:val="Titre4Car"/>
    <w:autoRedefine/>
    <w:uiPriority w:val="9"/>
    <w:unhideWhenUsed/>
    <w:qFormat/>
    <w:rsid w:val="00D167FD"/>
    <w:pPr>
      <w:numPr>
        <w:numId w:val="11"/>
      </w:numPr>
      <w:spacing w:before="160" w:after="160" w:line="360" w:lineRule="auto"/>
      <w:outlineLvl w:val="3"/>
    </w:pPr>
    <w:rPr>
      <w:rFonts w:cs="Times New Roman (Corps CS)"/>
      <w:b/>
      <w:caps/>
      <w:color w:val="00A173"/>
      <w:sz w:val="24"/>
      <w:u w:val="single"/>
    </w:rPr>
  </w:style>
  <w:style w:type="paragraph" w:styleId="Titre5">
    <w:name w:val="heading 5"/>
    <w:aliases w:val="WASOP - Titre 5"/>
    <w:basedOn w:val="Normal"/>
    <w:next w:val="Normal"/>
    <w:link w:val="Titre5Car"/>
    <w:autoRedefine/>
    <w:uiPriority w:val="9"/>
    <w:unhideWhenUsed/>
    <w:qFormat/>
    <w:rsid w:val="007216B4"/>
    <w:pPr>
      <w:keepNext/>
      <w:keepLines/>
      <w:numPr>
        <w:numId w:val="13"/>
      </w:numPr>
      <w:spacing w:before="120" w:after="60"/>
      <w:outlineLvl w:val="4"/>
    </w:pPr>
    <w:rPr>
      <w:rFonts w:ascii="Calibri" w:eastAsiaTheme="majorEastAsia" w:hAnsi="Calibri" w:cs="Times New Roman (Titres CS)"/>
      <w:b/>
      <w:caps/>
      <w:color w:val="000000" w:themeColor="text1" w:themeShade="1A"/>
      <w:sz w:val="24"/>
    </w:rPr>
  </w:style>
  <w:style w:type="paragraph" w:styleId="Titre6">
    <w:name w:val="heading 6"/>
    <w:basedOn w:val="Normal"/>
    <w:next w:val="Normal"/>
    <w:link w:val="Titre6Car"/>
    <w:uiPriority w:val="9"/>
    <w:unhideWhenUsed/>
    <w:rsid w:val="009A4371"/>
    <w:pPr>
      <w:keepNext/>
      <w:keepLines/>
      <w:spacing w:before="280" w:after="240"/>
      <w:outlineLvl w:val="5"/>
    </w:pPr>
    <w:rPr>
      <w:rFonts w:ascii="Calibri" w:eastAsiaTheme="majorEastAsia" w:hAnsi="Calibri" w:cstheme="majorBidi"/>
      <w:b/>
      <w:bCs/>
      <w:color w:val="070908" w:themeColor="text2" w:themeShade="1A"/>
      <w:sz w:val="28"/>
    </w:rPr>
  </w:style>
  <w:style w:type="paragraph" w:styleId="Titre7">
    <w:name w:val="heading 7"/>
    <w:aliases w:val="WASOP - Titre Encadré"/>
    <w:basedOn w:val="Normal"/>
    <w:next w:val="Normal"/>
    <w:link w:val="Titre7Car"/>
    <w:uiPriority w:val="9"/>
    <w:unhideWhenUsed/>
    <w:qFormat/>
    <w:rsid w:val="007216B4"/>
    <w:pPr>
      <w:outlineLvl w:val="6"/>
    </w:pPr>
    <w:rPr>
      <w:rFonts w:cs="Times New Roman (Corps CS)"/>
      <w:caps/>
      <w:color w:val="FFFFFF" w:themeColor="background1"/>
      <w:sz w:val="28"/>
    </w:rPr>
  </w:style>
  <w:style w:type="paragraph" w:styleId="Titre8">
    <w:name w:val="heading 8"/>
    <w:basedOn w:val="Normal"/>
    <w:next w:val="Normal"/>
    <w:link w:val="Titre8Car"/>
    <w:uiPriority w:val="9"/>
    <w:semiHidden/>
    <w:unhideWhenUsed/>
    <w:rsid w:val="007216B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216B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WASOP - Titre 1 Car"/>
    <w:basedOn w:val="Policepardfaut"/>
    <w:link w:val="Titre1"/>
    <w:uiPriority w:val="9"/>
    <w:rsid w:val="003D7D9C"/>
    <w:rPr>
      <w:rFonts w:ascii="Calibri" w:eastAsiaTheme="minorEastAsia" w:hAnsi="Calibri" w:cs="Calibri"/>
      <w:b/>
      <w:bCs/>
      <w:color w:val="184389"/>
      <w:sz w:val="56"/>
      <w:szCs w:val="36"/>
    </w:rPr>
  </w:style>
  <w:style w:type="character" w:customStyle="1" w:styleId="Titre2Car">
    <w:name w:val="Titre 2 Car"/>
    <w:aliases w:val="WASOP - Titre 2 Car"/>
    <w:basedOn w:val="Policepardfaut"/>
    <w:link w:val="Titre2"/>
    <w:uiPriority w:val="9"/>
    <w:rsid w:val="00783EC0"/>
    <w:rPr>
      <w:rFonts w:ascii="Calibri" w:eastAsiaTheme="minorEastAsia" w:hAnsi="Calibri" w:cs="Calibri"/>
      <w:b/>
      <w:bCs/>
      <w:caps/>
      <w:color w:val="00A173"/>
      <w:sz w:val="36"/>
      <w:szCs w:val="28"/>
    </w:rPr>
  </w:style>
  <w:style w:type="character" w:customStyle="1" w:styleId="Titre3Car">
    <w:name w:val="Titre 3 Car"/>
    <w:aliases w:val="WASOP - Titre 3 Car"/>
    <w:basedOn w:val="Policepardfaut"/>
    <w:link w:val="Titre3"/>
    <w:uiPriority w:val="9"/>
    <w:rsid w:val="00543C06"/>
    <w:rPr>
      <w:rFonts w:ascii="Calibri" w:eastAsiaTheme="minorEastAsia" w:hAnsi="Calibri" w:cs="Calibri"/>
      <w:b/>
      <w:bCs/>
      <w:color w:val="184389"/>
      <w:sz w:val="32"/>
      <w:szCs w:val="28"/>
    </w:rPr>
  </w:style>
  <w:style w:type="character" w:customStyle="1" w:styleId="Titre4Car">
    <w:name w:val="Titre 4 Car"/>
    <w:aliases w:val="WASOP - Titre 4 Car,Titre 4 GEDEC Car"/>
    <w:basedOn w:val="Policepardfaut"/>
    <w:link w:val="Titre4"/>
    <w:uiPriority w:val="9"/>
    <w:rsid w:val="00D167FD"/>
    <w:rPr>
      <w:rFonts w:eastAsiaTheme="minorEastAsia" w:cs="Times New Roman (Corps CS)"/>
      <w:b/>
      <w:caps/>
      <w:color w:val="00A173"/>
      <w:szCs w:val="22"/>
      <w:u w:val="single"/>
    </w:rPr>
  </w:style>
  <w:style w:type="character" w:customStyle="1" w:styleId="Titre5Car">
    <w:name w:val="Titre 5 Car"/>
    <w:aliases w:val="WASOP - Titre 5 Car"/>
    <w:basedOn w:val="Policepardfaut"/>
    <w:link w:val="Titre5"/>
    <w:uiPriority w:val="9"/>
    <w:rsid w:val="007216B4"/>
    <w:rPr>
      <w:rFonts w:ascii="Calibri" w:eastAsiaTheme="majorEastAsia" w:hAnsi="Calibri" w:cs="Times New Roman (Titres CS)"/>
      <w:b/>
      <w:caps/>
      <w:color w:val="000000" w:themeColor="text1" w:themeShade="1A"/>
      <w:szCs w:val="22"/>
    </w:rPr>
  </w:style>
  <w:style w:type="character" w:customStyle="1" w:styleId="Titre6Car">
    <w:name w:val="Titre 6 Car"/>
    <w:basedOn w:val="Policepardfaut"/>
    <w:link w:val="Titre6"/>
    <w:uiPriority w:val="9"/>
    <w:rsid w:val="009A4371"/>
    <w:rPr>
      <w:rFonts w:ascii="Calibri" w:eastAsiaTheme="majorEastAsia" w:hAnsi="Calibri" w:cstheme="majorBidi"/>
      <w:b/>
      <w:bCs/>
      <w:color w:val="070908" w:themeColor="text2" w:themeShade="1A"/>
      <w:sz w:val="28"/>
      <w:szCs w:val="22"/>
    </w:rPr>
  </w:style>
  <w:style w:type="character" w:customStyle="1" w:styleId="Titre7Car">
    <w:name w:val="Titre 7 Car"/>
    <w:aliases w:val="WASOP - Titre Encadré Car"/>
    <w:basedOn w:val="Policepardfaut"/>
    <w:link w:val="Titre7"/>
    <w:uiPriority w:val="9"/>
    <w:rsid w:val="007216B4"/>
    <w:rPr>
      <w:rFonts w:eastAsiaTheme="minorEastAsia" w:cs="Times New Roman (Corps CS)"/>
      <w:caps/>
      <w:color w:val="FFFFFF" w:themeColor="background1"/>
      <w:sz w:val="28"/>
      <w:szCs w:val="22"/>
    </w:rPr>
  </w:style>
  <w:style w:type="character" w:customStyle="1" w:styleId="Titre8Car">
    <w:name w:val="Titre 8 Car"/>
    <w:basedOn w:val="Policepardfaut"/>
    <w:link w:val="Titre8"/>
    <w:uiPriority w:val="9"/>
    <w:semiHidden/>
    <w:rsid w:val="00E2323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2323A"/>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e bullet jaune,Bullets,List Paragraph (numbered (a)),Use Case List Paragraph,Table bullet,List Paragraph1,Bullet List,FooterText,b1,Colorful List - Accent 11,Number_1,Numbered paragraph,LIST OF TABLES.,List Paragraph2"/>
    <w:basedOn w:val="Normal"/>
    <w:link w:val="ParagraphedelisteCar"/>
    <w:uiPriority w:val="34"/>
    <w:qFormat/>
    <w:rsid w:val="00190BE1"/>
    <w:pPr>
      <w:spacing w:before="360" w:after="360"/>
      <w:contextualSpacing/>
    </w:pPr>
  </w:style>
  <w:style w:type="numbering" w:customStyle="1" w:styleId="Listeactuelle13">
    <w:name w:val="Liste actuelle13"/>
    <w:uiPriority w:val="99"/>
    <w:rsid w:val="00783EC0"/>
    <w:pPr>
      <w:numPr>
        <w:numId w:val="22"/>
      </w:numPr>
    </w:pPr>
  </w:style>
  <w:style w:type="numbering" w:customStyle="1" w:styleId="Listeactuelle14">
    <w:name w:val="Liste actuelle14"/>
    <w:uiPriority w:val="99"/>
    <w:rsid w:val="00783EC0"/>
    <w:pPr>
      <w:numPr>
        <w:numId w:val="23"/>
      </w:numPr>
    </w:pPr>
  </w:style>
  <w:style w:type="numbering" w:customStyle="1" w:styleId="Listeactuelle1">
    <w:name w:val="Liste actuelle1"/>
    <w:uiPriority w:val="99"/>
    <w:rsid w:val="005F001A"/>
    <w:pPr>
      <w:numPr>
        <w:numId w:val="2"/>
      </w:numPr>
    </w:pPr>
  </w:style>
  <w:style w:type="numbering" w:customStyle="1" w:styleId="Listeactuelle2">
    <w:name w:val="Liste actuelle2"/>
    <w:uiPriority w:val="99"/>
    <w:rsid w:val="005F001A"/>
    <w:pPr>
      <w:numPr>
        <w:numId w:val="3"/>
      </w:numPr>
    </w:pPr>
  </w:style>
  <w:style w:type="numbering" w:customStyle="1" w:styleId="Listeactuelle3">
    <w:name w:val="Liste actuelle3"/>
    <w:uiPriority w:val="99"/>
    <w:rsid w:val="005F001A"/>
    <w:pPr>
      <w:numPr>
        <w:numId w:val="4"/>
      </w:numPr>
    </w:pPr>
  </w:style>
  <w:style w:type="paragraph" w:styleId="Sansinterligne">
    <w:name w:val="No Spacing"/>
    <w:aliases w:val="WASOP - Textes tableaux"/>
    <w:basedOn w:val="Normal"/>
    <w:next w:val="Normal"/>
    <w:link w:val="SansinterligneCar"/>
    <w:uiPriority w:val="1"/>
    <w:qFormat/>
    <w:rsid w:val="00F1224A"/>
    <w:pPr>
      <w:framePr w:hSpace="141" w:wrap="around" w:vAnchor="text" w:hAnchor="margin" w:xAlign="right" w:y="145"/>
      <w:spacing w:before="40" w:after="40" w:line="276" w:lineRule="auto"/>
    </w:pPr>
    <w:rPr>
      <w:rFonts w:ascii="Calibri" w:eastAsia="Calibri;Calibri" w:hAnsi="Calibri"/>
      <w:b/>
      <w:color w:val="000000" w:themeColor="text1" w:themeShade="80"/>
      <w:kern w:val="0"/>
      <w:szCs w:val="20"/>
      <w14:ligatures w14:val="none"/>
    </w:rPr>
  </w:style>
  <w:style w:type="character" w:customStyle="1" w:styleId="SansinterligneCar">
    <w:name w:val="Sans interligne Car"/>
    <w:aliases w:val="WASOP - Textes tableaux Car"/>
    <w:basedOn w:val="Policepardfaut"/>
    <w:link w:val="Sansinterligne"/>
    <w:uiPriority w:val="1"/>
    <w:rsid w:val="00F1224A"/>
    <w:rPr>
      <w:rFonts w:ascii="Calibri" w:eastAsia="Calibri;Calibri" w:hAnsi="Calibri"/>
      <w:b/>
      <w:color w:val="000000" w:themeColor="text1" w:themeShade="80"/>
      <w:kern w:val="0"/>
      <w:sz w:val="22"/>
      <w:szCs w:val="20"/>
      <w14:ligatures w14:val="none"/>
    </w:rPr>
  </w:style>
  <w:style w:type="paragraph" w:styleId="Corpsdetexte">
    <w:name w:val="Body Text"/>
    <w:basedOn w:val="Normal"/>
    <w:link w:val="CorpsdetexteCar"/>
    <w:uiPriority w:val="1"/>
    <w:rsid w:val="00020555"/>
    <w:pPr>
      <w:spacing w:line="276" w:lineRule="auto"/>
      <w:ind w:right="-6"/>
    </w:pPr>
    <w:rPr>
      <w:rFonts w:ascii="Calibri" w:hAnsi="Calibri"/>
      <w:kern w:val="0"/>
      <w:sz w:val="20"/>
      <w:szCs w:val="20"/>
      <w14:ligatures w14:val="none"/>
    </w:rPr>
  </w:style>
  <w:style w:type="character" w:customStyle="1" w:styleId="CorpsdetexteCar">
    <w:name w:val="Corps de texte Car"/>
    <w:basedOn w:val="Policepardfaut"/>
    <w:link w:val="Corpsdetexte"/>
    <w:uiPriority w:val="1"/>
    <w:rsid w:val="00020555"/>
    <w:rPr>
      <w:rFonts w:ascii="Calibri" w:eastAsiaTheme="minorEastAsia" w:hAnsi="Calibri"/>
      <w:kern w:val="0"/>
      <w:sz w:val="20"/>
      <w:szCs w:val="20"/>
      <w14:ligatures w14:val="none"/>
    </w:rPr>
  </w:style>
  <w:style w:type="character" w:styleId="Titredulivre">
    <w:name w:val="Book Title"/>
    <w:aliases w:val="Titre couv"/>
    <w:uiPriority w:val="33"/>
    <w:qFormat/>
    <w:rsid w:val="00026F6C"/>
    <w:rPr>
      <w:b/>
      <w:bCs/>
      <w:sz w:val="36"/>
      <w:szCs w:val="36"/>
    </w:rPr>
  </w:style>
  <w:style w:type="paragraph" w:styleId="En-tte">
    <w:name w:val="header"/>
    <w:basedOn w:val="Normal"/>
    <w:link w:val="En-tteCar"/>
    <w:uiPriority w:val="99"/>
    <w:unhideWhenUsed/>
    <w:rsid w:val="00925F92"/>
    <w:pPr>
      <w:tabs>
        <w:tab w:val="center" w:pos="4536"/>
        <w:tab w:val="right" w:pos="9072"/>
      </w:tabs>
    </w:pPr>
  </w:style>
  <w:style w:type="character" w:customStyle="1" w:styleId="En-tteCar">
    <w:name w:val="En-tête Car"/>
    <w:basedOn w:val="Policepardfaut"/>
    <w:link w:val="En-tte"/>
    <w:uiPriority w:val="99"/>
    <w:rsid w:val="00925F92"/>
    <w:rPr>
      <w:rFonts w:eastAsiaTheme="minorEastAsia"/>
      <w:sz w:val="22"/>
      <w:szCs w:val="22"/>
    </w:rPr>
  </w:style>
  <w:style w:type="paragraph" w:styleId="Pieddepage">
    <w:name w:val="footer"/>
    <w:basedOn w:val="Normal"/>
    <w:link w:val="PieddepageCar"/>
    <w:uiPriority w:val="99"/>
    <w:unhideWhenUsed/>
    <w:rsid w:val="00925F92"/>
    <w:pPr>
      <w:tabs>
        <w:tab w:val="center" w:pos="4536"/>
        <w:tab w:val="right" w:pos="9072"/>
      </w:tabs>
    </w:pPr>
  </w:style>
  <w:style w:type="character" w:customStyle="1" w:styleId="PieddepageCar">
    <w:name w:val="Pied de page Car"/>
    <w:basedOn w:val="Policepardfaut"/>
    <w:link w:val="Pieddepage"/>
    <w:uiPriority w:val="99"/>
    <w:rsid w:val="00925F92"/>
    <w:rPr>
      <w:rFonts w:eastAsiaTheme="minorEastAsia"/>
      <w:sz w:val="22"/>
      <w:szCs w:val="22"/>
    </w:rPr>
  </w:style>
  <w:style w:type="character" w:styleId="Numrodepage">
    <w:name w:val="page number"/>
    <w:basedOn w:val="Policepardfaut"/>
    <w:uiPriority w:val="99"/>
    <w:semiHidden/>
    <w:unhideWhenUsed/>
    <w:rsid w:val="00CD3850"/>
  </w:style>
  <w:style w:type="table" w:styleId="Grilledutableau">
    <w:name w:val="Table Grid"/>
    <w:basedOn w:val="TableauNormal"/>
    <w:uiPriority w:val="59"/>
    <w:rsid w:val="00405E67"/>
    <w:pPr>
      <w:spacing w:after="200" w:line="276" w:lineRule="auto"/>
    </w:pPr>
    <w:rPr>
      <w:rFonts w:eastAsiaTheme="minorEastAsia"/>
      <w:b/>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ccentuationlgre">
    <w:name w:val="Subtle Emphasis"/>
    <w:uiPriority w:val="19"/>
    <w:rsid w:val="001B59A8"/>
    <w:rPr>
      <w:rFonts w:ascii="Calibri" w:eastAsia="Calibri;Calibri" w:hAnsi="Calibri" w:cs="Calibri"/>
      <w:bCs/>
      <w:color w:val="000000" w:themeColor="text1" w:themeShade="40"/>
      <w:sz w:val="20"/>
      <w:szCs w:val="20"/>
    </w:rPr>
  </w:style>
  <w:style w:type="numbering" w:customStyle="1" w:styleId="Listeactuelle4">
    <w:name w:val="Liste actuelle4"/>
    <w:uiPriority w:val="99"/>
    <w:rsid w:val="00B76313"/>
    <w:pPr>
      <w:numPr>
        <w:numId w:val="5"/>
      </w:numPr>
    </w:pPr>
  </w:style>
  <w:style w:type="character" w:customStyle="1" w:styleId="ParagraphedelisteCar">
    <w:name w:val="Paragraphe de liste Car"/>
    <w:aliases w:val="Liste bullet jaune Car,Bullets Car,List Paragraph (numbered (a)) Car,Use Case List Paragraph Car,Table bullet Car,List Paragraph1 Car,Bullet List Car,FooterText Car,b1 Car,Colorful List - Accent 11 Car,Number_1 Car"/>
    <w:basedOn w:val="Policepardfaut"/>
    <w:link w:val="Paragraphedeliste"/>
    <w:uiPriority w:val="34"/>
    <w:qFormat/>
    <w:locked/>
    <w:rsid w:val="00190BE1"/>
    <w:rPr>
      <w:rFonts w:eastAsiaTheme="minorEastAsia"/>
      <w:sz w:val="22"/>
      <w:szCs w:val="22"/>
    </w:rPr>
  </w:style>
  <w:style w:type="character" w:styleId="Rfrencelgre">
    <w:name w:val="Subtle Reference"/>
    <w:aliases w:val="Lien web"/>
    <w:basedOn w:val="Lienhypertexte"/>
    <w:uiPriority w:val="31"/>
    <w:qFormat/>
    <w:rsid w:val="00190BE1"/>
    <w:rPr>
      <w:rFonts w:ascii="Calibri" w:hAnsi="Calibri"/>
      <w:b w:val="0"/>
      <w:i w:val="0"/>
      <w:caps w:val="0"/>
      <w:smallCaps w:val="0"/>
      <w:color w:val="00A072" w:themeColor="accent1"/>
      <w:u w:val="single"/>
    </w:rPr>
  </w:style>
  <w:style w:type="character" w:styleId="Rfrenceintense">
    <w:name w:val="Intense Reference"/>
    <w:basedOn w:val="Policepardfaut"/>
    <w:uiPriority w:val="32"/>
    <w:qFormat/>
    <w:rsid w:val="00190BE1"/>
    <w:rPr>
      <w:rFonts w:ascii="Calibri" w:hAnsi="Calibri"/>
      <w:b/>
      <w:bCs/>
      <w:i w:val="0"/>
      <w:caps w:val="0"/>
      <w:smallCaps w:val="0"/>
      <w:color w:val="3073A8" w:themeColor="accent2"/>
      <w:spacing w:val="5"/>
      <w:u w:val="single"/>
    </w:rPr>
  </w:style>
  <w:style w:type="paragraph" w:styleId="NormalWeb">
    <w:name w:val="Normal (Web)"/>
    <w:basedOn w:val="Normal"/>
    <w:uiPriority w:val="99"/>
    <w:unhideWhenUsed/>
    <w:rsid w:val="00405E67"/>
    <w:pPr>
      <w:spacing w:before="100" w:beforeAutospacing="1" w:after="100" w:afterAutospacing="1"/>
    </w:pPr>
    <w:rPr>
      <w:rFonts w:ascii="Times New Roman" w:eastAsia="Times New Roman" w:hAnsi="Times New Roman" w:cs="Times New Roman"/>
      <w:kern w:val="0"/>
      <w:sz w:val="20"/>
      <w:lang w:eastAsia="fr-FR"/>
      <w14:ligatures w14:val="none"/>
    </w:rPr>
  </w:style>
  <w:style w:type="table" w:styleId="Tramecouleur">
    <w:name w:val="Colorful Shading"/>
    <w:basedOn w:val="TableauNormal"/>
    <w:uiPriority w:val="71"/>
    <w:semiHidden/>
    <w:unhideWhenUsed/>
    <w:rsid w:val="00190BE1"/>
    <w:rPr>
      <w:color w:val="000000" w:themeColor="text1"/>
    </w:rPr>
    <w:tblPr>
      <w:tblStyleRowBandSize w:val="1"/>
      <w:tblStyleColBandSize w:val="1"/>
      <w:tblBorders>
        <w:top w:val="single" w:sz="24" w:space="0" w:color="3073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073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Accentuationintense">
    <w:name w:val="Intense Emphasis"/>
    <w:aliases w:val="Italique"/>
    <w:basedOn w:val="Policepardfaut"/>
    <w:uiPriority w:val="21"/>
    <w:qFormat/>
    <w:rsid w:val="00507D1B"/>
    <w:rPr>
      <w:i/>
      <w:iCs/>
      <w:color w:val="00A072" w:themeColor="accent1"/>
    </w:rPr>
  </w:style>
  <w:style w:type="paragraph" w:styleId="Lgende">
    <w:name w:val="caption"/>
    <w:aliases w:val="WASOP - Légende photo"/>
    <w:basedOn w:val="Normal"/>
    <w:next w:val="Normal"/>
    <w:link w:val="LgendeCar"/>
    <w:uiPriority w:val="35"/>
    <w:unhideWhenUsed/>
    <w:qFormat/>
    <w:rsid w:val="00CB6C8E"/>
    <w:pPr>
      <w:ind w:right="4820"/>
      <w:jc w:val="center"/>
    </w:pPr>
    <w:rPr>
      <w:bCs/>
      <w:i/>
      <w:iCs/>
      <w:color w:val="111714" w:themeColor="text2" w:themeShade="40"/>
      <w:sz w:val="16"/>
      <w:szCs w:val="18"/>
    </w:rPr>
  </w:style>
  <w:style w:type="paragraph" w:styleId="TM1">
    <w:name w:val="toc 1"/>
    <w:basedOn w:val="Normal"/>
    <w:next w:val="Normal"/>
    <w:autoRedefine/>
    <w:uiPriority w:val="39"/>
    <w:unhideWhenUsed/>
    <w:rsid w:val="009A4371"/>
    <w:pPr>
      <w:spacing w:before="120" w:after="120"/>
    </w:pPr>
    <w:rPr>
      <w:rFonts w:cstheme="minorHAnsi"/>
      <w:b/>
      <w:bCs/>
      <w:caps/>
      <w:sz w:val="20"/>
      <w:szCs w:val="20"/>
    </w:rPr>
  </w:style>
  <w:style w:type="paragraph" w:styleId="TM2">
    <w:name w:val="toc 2"/>
    <w:basedOn w:val="Normal"/>
    <w:next w:val="Normal"/>
    <w:autoRedefine/>
    <w:uiPriority w:val="39"/>
    <w:unhideWhenUsed/>
    <w:rsid w:val="009A4371"/>
    <w:pPr>
      <w:ind w:left="220"/>
    </w:pPr>
    <w:rPr>
      <w:rFonts w:cstheme="minorHAnsi"/>
      <w:smallCaps/>
      <w:sz w:val="20"/>
      <w:szCs w:val="20"/>
    </w:rPr>
  </w:style>
  <w:style w:type="paragraph" w:styleId="TM3">
    <w:name w:val="toc 3"/>
    <w:basedOn w:val="Normal"/>
    <w:next w:val="Normal"/>
    <w:autoRedefine/>
    <w:uiPriority w:val="39"/>
    <w:unhideWhenUsed/>
    <w:rsid w:val="009A4371"/>
    <w:pPr>
      <w:ind w:left="440"/>
    </w:pPr>
    <w:rPr>
      <w:rFonts w:cstheme="minorHAnsi"/>
      <w:i/>
      <w:iCs/>
      <w:sz w:val="20"/>
      <w:szCs w:val="20"/>
    </w:rPr>
  </w:style>
  <w:style w:type="paragraph" w:styleId="TM4">
    <w:name w:val="toc 4"/>
    <w:basedOn w:val="Normal"/>
    <w:next w:val="Normal"/>
    <w:autoRedefine/>
    <w:uiPriority w:val="39"/>
    <w:unhideWhenUsed/>
    <w:rsid w:val="009A4371"/>
    <w:pPr>
      <w:ind w:left="660"/>
    </w:pPr>
    <w:rPr>
      <w:rFonts w:cstheme="minorHAnsi"/>
      <w:sz w:val="18"/>
      <w:szCs w:val="18"/>
    </w:rPr>
  </w:style>
  <w:style w:type="paragraph" w:styleId="TM5">
    <w:name w:val="toc 5"/>
    <w:basedOn w:val="Normal"/>
    <w:next w:val="Normal"/>
    <w:autoRedefine/>
    <w:uiPriority w:val="39"/>
    <w:unhideWhenUsed/>
    <w:rsid w:val="009A4371"/>
    <w:pPr>
      <w:ind w:left="880"/>
    </w:pPr>
    <w:rPr>
      <w:rFonts w:cstheme="minorHAnsi"/>
      <w:sz w:val="18"/>
      <w:szCs w:val="18"/>
    </w:rPr>
  </w:style>
  <w:style w:type="paragraph" w:styleId="TM6">
    <w:name w:val="toc 6"/>
    <w:basedOn w:val="Normal"/>
    <w:next w:val="Normal"/>
    <w:autoRedefine/>
    <w:uiPriority w:val="39"/>
    <w:unhideWhenUsed/>
    <w:rsid w:val="009A4371"/>
    <w:pPr>
      <w:ind w:left="1100"/>
    </w:pPr>
    <w:rPr>
      <w:rFonts w:cstheme="minorHAnsi"/>
      <w:sz w:val="18"/>
      <w:szCs w:val="18"/>
    </w:rPr>
  </w:style>
  <w:style w:type="paragraph" w:styleId="TM7">
    <w:name w:val="toc 7"/>
    <w:basedOn w:val="Normal"/>
    <w:next w:val="Normal"/>
    <w:autoRedefine/>
    <w:uiPriority w:val="39"/>
    <w:unhideWhenUsed/>
    <w:rsid w:val="009A4371"/>
    <w:pPr>
      <w:ind w:left="1320"/>
    </w:pPr>
    <w:rPr>
      <w:rFonts w:cstheme="minorHAnsi"/>
      <w:sz w:val="18"/>
      <w:szCs w:val="18"/>
    </w:rPr>
  </w:style>
  <w:style w:type="paragraph" w:styleId="TM8">
    <w:name w:val="toc 8"/>
    <w:basedOn w:val="Normal"/>
    <w:next w:val="Normal"/>
    <w:autoRedefine/>
    <w:uiPriority w:val="39"/>
    <w:unhideWhenUsed/>
    <w:rsid w:val="009A4371"/>
    <w:pPr>
      <w:ind w:left="1540"/>
    </w:pPr>
    <w:rPr>
      <w:rFonts w:cstheme="minorHAnsi"/>
      <w:sz w:val="18"/>
      <w:szCs w:val="18"/>
    </w:rPr>
  </w:style>
  <w:style w:type="paragraph" w:styleId="TM9">
    <w:name w:val="toc 9"/>
    <w:basedOn w:val="Normal"/>
    <w:next w:val="Normal"/>
    <w:autoRedefine/>
    <w:uiPriority w:val="39"/>
    <w:unhideWhenUsed/>
    <w:rsid w:val="009A4371"/>
    <w:pPr>
      <w:ind w:left="1760"/>
    </w:pPr>
    <w:rPr>
      <w:rFonts w:cstheme="minorHAnsi"/>
      <w:sz w:val="18"/>
      <w:szCs w:val="18"/>
    </w:rPr>
  </w:style>
  <w:style w:type="character" w:styleId="Lienhypertexte">
    <w:name w:val="Hyperlink"/>
    <w:basedOn w:val="Policepardfaut"/>
    <w:uiPriority w:val="99"/>
    <w:unhideWhenUsed/>
    <w:rsid w:val="009A4371"/>
    <w:rPr>
      <w:color w:val="6B9F25" w:themeColor="hyperlink"/>
      <w:u w:val="single"/>
    </w:rPr>
  </w:style>
  <w:style w:type="numbering" w:customStyle="1" w:styleId="Listeactuelle5">
    <w:name w:val="Liste actuelle5"/>
    <w:uiPriority w:val="99"/>
    <w:rsid w:val="00B11F5A"/>
    <w:pPr>
      <w:numPr>
        <w:numId w:val="6"/>
      </w:numPr>
    </w:pPr>
  </w:style>
  <w:style w:type="table" w:styleId="Tableauclassique2">
    <w:name w:val="Table Classic 2"/>
    <w:basedOn w:val="TableauNormal"/>
    <w:uiPriority w:val="99"/>
    <w:unhideWhenUsed/>
    <w:rsid w:val="00F1224A"/>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DAD4C3" w:themeFill="background2" w:themeFillShade="F2"/>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Citation">
    <w:name w:val="Quote"/>
    <w:aliases w:val="Spéciale"/>
    <w:basedOn w:val="Normal"/>
    <w:next w:val="Normal"/>
    <w:link w:val="CitationCar"/>
    <w:uiPriority w:val="29"/>
    <w:qFormat/>
    <w:rsid w:val="007C2586"/>
    <w:pPr>
      <w:spacing w:before="240" w:after="240"/>
    </w:pPr>
    <w:rPr>
      <w:rFonts w:cs="Times New Roman (Corps CS)"/>
      <w:i/>
      <w:iCs/>
      <w:color w:val="00A072" w:themeColor="accent1"/>
    </w:rPr>
  </w:style>
  <w:style w:type="character" w:customStyle="1" w:styleId="CitationCar">
    <w:name w:val="Citation Car"/>
    <w:aliases w:val="Spéciale Car"/>
    <w:basedOn w:val="Policepardfaut"/>
    <w:link w:val="Citation"/>
    <w:uiPriority w:val="29"/>
    <w:rsid w:val="007C2586"/>
    <w:rPr>
      <w:rFonts w:eastAsiaTheme="minorEastAsia" w:cs="Times New Roman (Corps CS)"/>
      <w:i/>
      <w:iCs/>
      <w:color w:val="00A072" w:themeColor="accent1"/>
      <w:sz w:val="22"/>
      <w:szCs w:val="22"/>
    </w:rPr>
  </w:style>
  <w:style w:type="character" w:styleId="Accentuation">
    <w:name w:val="Emphasis"/>
    <w:basedOn w:val="Policepardfaut"/>
    <w:uiPriority w:val="20"/>
    <w:qFormat/>
    <w:rsid w:val="00055E5D"/>
    <w:rPr>
      <w:b/>
      <w:bCs/>
    </w:rPr>
  </w:style>
  <w:style w:type="character" w:styleId="lev">
    <w:name w:val="Strong"/>
    <w:basedOn w:val="Policepardfaut"/>
    <w:uiPriority w:val="22"/>
    <w:qFormat/>
    <w:rsid w:val="00055E5D"/>
    <w:rPr>
      <w:b/>
      <w:bCs/>
    </w:rPr>
  </w:style>
  <w:style w:type="paragraph" w:styleId="Notedebasdepage">
    <w:name w:val="footnote text"/>
    <w:basedOn w:val="Normal"/>
    <w:link w:val="NotedebasdepageCar"/>
    <w:uiPriority w:val="99"/>
    <w:unhideWhenUsed/>
    <w:rsid w:val="00055E5D"/>
    <w:rPr>
      <w:sz w:val="20"/>
      <w:szCs w:val="20"/>
    </w:rPr>
  </w:style>
  <w:style w:type="character" w:customStyle="1" w:styleId="NotedebasdepageCar">
    <w:name w:val="Note de bas de page Car"/>
    <w:basedOn w:val="Policepardfaut"/>
    <w:link w:val="Notedebasdepage"/>
    <w:uiPriority w:val="99"/>
    <w:rsid w:val="00055E5D"/>
    <w:rPr>
      <w:rFonts w:eastAsiaTheme="minorEastAsia"/>
      <w:sz w:val="20"/>
      <w:szCs w:val="20"/>
    </w:rPr>
  </w:style>
  <w:style w:type="paragraph" w:customStyle="1" w:styleId="Notes">
    <w:name w:val="Notes"/>
    <w:basedOn w:val="Notedebasdepage"/>
    <w:link w:val="NotesCar"/>
    <w:rsid w:val="00A87BE2"/>
    <w:pPr>
      <w:numPr>
        <w:numId w:val="7"/>
      </w:numPr>
      <w:spacing w:before="960"/>
      <w:ind w:left="714" w:hanging="357"/>
      <w:contextualSpacing/>
    </w:pPr>
    <w:rPr>
      <w:sz w:val="18"/>
      <w:szCs w:val="18"/>
    </w:rPr>
  </w:style>
  <w:style w:type="character" w:customStyle="1" w:styleId="NotesCar">
    <w:name w:val="Notes Car"/>
    <w:basedOn w:val="NotedebasdepageCar"/>
    <w:link w:val="Notes"/>
    <w:rsid w:val="00A87BE2"/>
    <w:rPr>
      <w:rFonts w:eastAsiaTheme="minorEastAsia"/>
      <w:sz w:val="18"/>
      <w:szCs w:val="18"/>
    </w:rPr>
  </w:style>
  <w:style w:type="paragraph" w:styleId="Listepuces">
    <w:name w:val="List Bullet"/>
    <w:basedOn w:val="Normal"/>
    <w:uiPriority w:val="99"/>
    <w:unhideWhenUsed/>
    <w:rsid w:val="00E03598"/>
    <w:pPr>
      <w:numPr>
        <w:numId w:val="8"/>
      </w:numPr>
      <w:contextualSpacing/>
    </w:pPr>
  </w:style>
  <w:style w:type="paragraph" w:customStyle="1" w:styleId="Listeflches">
    <w:name w:val="Liste flèches"/>
    <w:basedOn w:val="Listepuces"/>
    <w:rsid w:val="00E03598"/>
    <w:pPr>
      <w:numPr>
        <w:numId w:val="9"/>
      </w:numPr>
      <w:spacing w:before="120" w:after="120" w:line="360" w:lineRule="auto"/>
    </w:pPr>
  </w:style>
  <w:style w:type="paragraph" w:customStyle="1" w:styleId="WASOP-TitreTableauEncadr">
    <w:name w:val="WASOP - Titre Tableau/Encadré"/>
    <w:basedOn w:val="Lgende"/>
    <w:link w:val="WASOP-TitreTableauEncadrCar"/>
    <w:autoRedefine/>
    <w:qFormat/>
    <w:rsid w:val="007216B4"/>
    <w:pPr>
      <w:framePr w:hSpace="141" w:wrap="around" w:vAnchor="text" w:hAnchor="page" w:x="5217" w:y="77"/>
      <w:spacing w:after="200" w:line="276" w:lineRule="auto"/>
      <w:ind w:right="-6"/>
    </w:pPr>
    <w:rPr>
      <w:rFonts w:cs="Times New Roman (Corps CS)"/>
      <w:b/>
      <w:bCs w:val="0"/>
      <w:i w:val="0"/>
      <w:caps/>
      <w:color w:val="184389"/>
      <w:kern w:val="0"/>
      <w:sz w:val="24"/>
      <w14:ligatures w14:val="none"/>
    </w:rPr>
  </w:style>
  <w:style w:type="table" w:styleId="TableauGrille1Clair-Accentuation3">
    <w:name w:val="Grid Table 1 Light Accent 3"/>
    <w:basedOn w:val="TableauNormal"/>
    <w:uiPriority w:val="46"/>
    <w:rsid w:val="00CD2138"/>
    <w:tblPr>
      <w:tblStyleRowBandSize w:val="1"/>
      <w:tblStyleColBandSize w:val="1"/>
      <w:tblBorders>
        <w:top w:val="single" w:sz="4" w:space="0" w:color="A9E5DE" w:themeColor="accent3" w:themeTint="66"/>
        <w:left w:val="single" w:sz="4" w:space="0" w:color="A9E5DE" w:themeColor="accent3" w:themeTint="66"/>
        <w:bottom w:val="single" w:sz="4" w:space="0" w:color="A9E5DE" w:themeColor="accent3" w:themeTint="66"/>
        <w:right w:val="single" w:sz="4" w:space="0" w:color="A9E5DE" w:themeColor="accent3" w:themeTint="66"/>
        <w:insideH w:val="single" w:sz="4" w:space="0" w:color="A9E5DE" w:themeColor="accent3" w:themeTint="66"/>
        <w:insideV w:val="single" w:sz="4" w:space="0" w:color="A9E5DE" w:themeColor="accent3" w:themeTint="66"/>
      </w:tblBorders>
    </w:tblPr>
    <w:tblStylePr w:type="firstRow">
      <w:rPr>
        <w:b/>
        <w:bCs/>
      </w:rPr>
      <w:tblPr/>
      <w:tcPr>
        <w:tcBorders>
          <w:bottom w:val="single" w:sz="12" w:space="0" w:color="7ED8CE" w:themeColor="accent3" w:themeTint="99"/>
        </w:tcBorders>
      </w:tcPr>
    </w:tblStylePr>
    <w:tblStylePr w:type="lastRow">
      <w:rPr>
        <w:b/>
        <w:bCs/>
      </w:rPr>
      <w:tblPr/>
      <w:tcPr>
        <w:tcBorders>
          <w:top w:val="double" w:sz="2" w:space="0" w:color="7ED8CE" w:themeColor="accent3" w:themeTint="99"/>
        </w:tcBorders>
      </w:tcPr>
    </w:tblStylePr>
    <w:tblStylePr w:type="firstCol">
      <w:rPr>
        <w:b/>
        <w:bCs/>
      </w:rPr>
    </w:tblStylePr>
    <w:tblStylePr w:type="lastCol">
      <w:rPr>
        <w:b/>
        <w:bCs/>
      </w:rPr>
    </w:tblStylePr>
  </w:style>
  <w:style w:type="character" w:customStyle="1" w:styleId="LgendeCar">
    <w:name w:val="Légende Car"/>
    <w:aliases w:val="WASOP - Légende photo Car"/>
    <w:basedOn w:val="Policepardfaut"/>
    <w:link w:val="Lgende"/>
    <w:uiPriority w:val="35"/>
    <w:rsid w:val="00CB6C8E"/>
    <w:rPr>
      <w:rFonts w:eastAsiaTheme="minorEastAsia"/>
      <w:bCs/>
      <w:i/>
      <w:iCs/>
      <w:color w:val="111714" w:themeColor="text2" w:themeShade="40"/>
      <w:sz w:val="16"/>
      <w:szCs w:val="18"/>
    </w:rPr>
  </w:style>
  <w:style w:type="character" w:customStyle="1" w:styleId="WASOP-TitreTableauEncadrCar">
    <w:name w:val="WASOP - Titre Tableau/Encadré Car"/>
    <w:basedOn w:val="LgendeCar"/>
    <w:link w:val="WASOP-TitreTableauEncadr"/>
    <w:rsid w:val="007216B4"/>
    <w:rPr>
      <w:rFonts w:eastAsiaTheme="minorEastAsia" w:cs="Times New Roman (Corps CS)"/>
      <w:b/>
      <w:bCs w:val="0"/>
      <w:i w:val="0"/>
      <w:iCs/>
      <w:caps/>
      <w:color w:val="184389"/>
      <w:kern w:val="0"/>
      <w:sz w:val="16"/>
      <w:szCs w:val="18"/>
      <w14:ligatures w14:val="none"/>
    </w:rPr>
  </w:style>
  <w:style w:type="table" w:styleId="TableauGrille4-Accentuation3">
    <w:name w:val="Grid Table 4 Accent 3"/>
    <w:basedOn w:val="TableauNormal"/>
    <w:uiPriority w:val="49"/>
    <w:rsid w:val="00CD2138"/>
    <w:tblPr>
      <w:tblStyleRowBandSize w:val="1"/>
      <w:tblStyleColBandSize w:val="1"/>
      <w:tblBorders>
        <w:top w:val="single" w:sz="4" w:space="0" w:color="7ED8CE" w:themeColor="accent3" w:themeTint="99"/>
        <w:left w:val="single" w:sz="4" w:space="0" w:color="7ED8CE" w:themeColor="accent3" w:themeTint="99"/>
        <w:bottom w:val="single" w:sz="4" w:space="0" w:color="7ED8CE" w:themeColor="accent3" w:themeTint="99"/>
        <w:right w:val="single" w:sz="4" w:space="0" w:color="7ED8CE" w:themeColor="accent3" w:themeTint="99"/>
        <w:insideH w:val="single" w:sz="4" w:space="0" w:color="7ED8CE" w:themeColor="accent3" w:themeTint="99"/>
        <w:insideV w:val="single" w:sz="4" w:space="0" w:color="7ED8CE" w:themeColor="accent3" w:themeTint="99"/>
      </w:tblBorders>
    </w:tblPr>
    <w:tblStylePr w:type="firstRow">
      <w:rPr>
        <w:b/>
        <w:bCs/>
        <w:color w:val="FFFFFF" w:themeColor="background1"/>
      </w:rPr>
      <w:tblPr/>
      <w:tcPr>
        <w:tcBorders>
          <w:top w:val="single" w:sz="4" w:space="0" w:color="36B2A4" w:themeColor="accent3"/>
          <w:left w:val="single" w:sz="4" w:space="0" w:color="36B2A4" w:themeColor="accent3"/>
          <w:bottom w:val="single" w:sz="4" w:space="0" w:color="36B2A4" w:themeColor="accent3"/>
          <w:right w:val="single" w:sz="4" w:space="0" w:color="36B2A4" w:themeColor="accent3"/>
          <w:insideH w:val="nil"/>
          <w:insideV w:val="nil"/>
        </w:tcBorders>
        <w:shd w:val="clear" w:color="auto" w:fill="36B2A4" w:themeFill="accent3"/>
      </w:tcPr>
    </w:tblStylePr>
    <w:tblStylePr w:type="lastRow">
      <w:rPr>
        <w:b/>
        <w:bCs/>
      </w:rPr>
      <w:tblPr/>
      <w:tcPr>
        <w:tcBorders>
          <w:top w:val="double" w:sz="4" w:space="0" w:color="36B2A4" w:themeColor="accent3"/>
        </w:tcBorders>
      </w:tcPr>
    </w:tblStylePr>
    <w:tblStylePr w:type="firstCol">
      <w:rPr>
        <w:b/>
        <w:bCs/>
      </w:rPr>
    </w:tblStylePr>
    <w:tblStylePr w:type="lastCol">
      <w:rPr>
        <w:b/>
        <w:bCs/>
      </w:rPr>
    </w:tblStylePr>
    <w:tblStylePr w:type="band1Vert">
      <w:tblPr/>
      <w:tcPr>
        <w:shd w:val="clear" w:color="auto" w:fill="D4F2EE" w:themeFill="accent3" w:themeFillTint="33"/>
      </w:tcPr>
    </w:tblStylePr>
    <w:tblStylePr w:type="band1Horz">
      <w:tblPr/>
      <w:tcPr>
        <w:shd w:val="clear" w:color="auto" w:fill="D4F2EE" w:themeFill="accent3" w:themeFillTint="33"/>
      </w:tcPr>
    </w:tblStylePr>
  </w:style>
  <w:style w:type="table" w:styleId="TableauGrille4-Accentuation6">
    <w:name w:val="Grid Table 4 Accent 6"/>
    <w:basedOn w:val="TableauNormal"/>
    <w:uiPriority w:val="49"/>
    <w:rsid w:val="00CD2138"/>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Marquedecommentaire">
    <w:name w:val="annotation reference"/>
    <w:basedOn w:val="Policepardfaut"/>
    <w:uiPriority w:val="99"/>
    <w:semiHidden/>
    <w:unhideWhenUsed/>
    <w:rsid w:val="00304DA5"/>
    <w:rPr>
      <w:sz w:val="16"/>
      <w:szCs w:val="16"/>
    </w:rPr>
  </w:style>
  <w:style w:type="paragraph" w:styleId="Commentaire">
    <w:name w:val="annotation text"/>
    <w:basedOn w:val="Normal"/>
    <w:link w:val="CommentaireCar"/>
    <w:uiPriority w:val="99"/>
    <w:semiHidden/>
    <w:unhideWhenUsed/>
    <w:rsid w:val="00304DA5"/>
    <w:rPr>
      <w:sz w:val="20"/>
      <w:szCs w:val="20"/>
    </w:rPr>
  </w:style>
  <w:style w:type="character" w:customStyle="1" w:styleId="CommentaireCar">
    <w:name w:val="Commentaire Car"/>
    <w:basedOn w:val="Policepardfaut"/>
    <w:link w:val="Commentaire"/>
    <w:uiPriority w:val="99"/>
    <w:semiHidden/>
    <w:rsid w:val="00304DA5"/>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304DA5"/>
    <w:rPr>
      <w:b/>
      <w:bCs/>
    </w:rPr>
  </w:style>
  <w:style w:type="character" w:customStyle="1" w:styleId="ObjetducommentaireCar">
    <w:name w:val="Objet du commentaire Car"/>
    <w:basedOn w:val="CommentaireCar"/>
    <w:link w:val="Objetducommentaire"/>
    <w:uiPriority w:val="99"/>
    <w:semiHidden/>
    <w:rsid w:val="00304DA5"/>
    <w:rPr>
      <w:rFonts w:eastAsiaTheme="minorEastAsia"/>
      <w:b/>
      <w:bCs/>
      <w:sz w:val="20"/>
      <w:szCs w:val="20"/>
    </w:rPr>
  </w:style>
  <w:style w:type="paragraph" w:styleId="Textedebulles">
    <w:name w:val="Balloon Text"/>
    <w:basedOn w:val="Normal"/>
    <w:link w:val="TextedebullesCar"/>
    <w:uiPriority w:val="99"/>
    <w:semiHidden/>
    <w:unhideWhenUsed/>
    <w:rsid w:val="00304DA5"/>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4DA5"/>
    <w:rPr>
      <w:rFonts w:ascii="Segoe UI" w:eastAsiaTheme="minorEastAsia" w:hAnsi="Segoe UI" w:cs="Segoe UI"/>
      <w:sz w:val="18"/>
      <w:szCs w:val="18"/>
    </w:rPr>
  </w:style>
  <w:style w:type="numbering" w:customStyle="1" w:styleId="Listeactuelle6">
    <w:name w:val="Liste actuelle6"/>
    <w:uiPriority w:val="99"/>
    <w:rsid w:val="00783EC0"/>
    <w:pPr>
      <w:numPr>
        <w:numId w:val="15"/>
      </w:numPr>
    </w:pPr>
  </w:style>
  <w:style w:type="numbering" w:customStyle="1" w:styleId="Listeactuelle7">
    <w:name w:val="Liste actuelle7"/>
    <w:uiPriority w:val="99"/>
    <w:rsid w:val="00783EC0"/>
    <w:pPr>
      <w:numPr>
        <w:numId w:val="16"/>
      </w:numPr>
    </w:pPr>
  </w:style>
  <w:style w:type="numbering" w:customStyle="1" w:styleId="Listeactuelle8">
    <w:name w:val="Liste actuelle8"/>
    <w:uiPriority w:val="99"/>
    <w:rsid w:val="00783EC0"/>
    <w:pPr>
      <w:numPr>
        <w:numId w:val="17"/>
      </w:numPr>
    </w:pPr>
  </w:style>
  <w:style w:type="numbering" w:customStyle="1" w:styleId="Listeactuelle9">
    <w:name w:val="Liste actuelle9"/>
    <w:uiPriority w:val="99"/>
    <w:rsid w:val="00783EC0"/>
    <w:pPr>
      <w:numPr>
        <w:numId w:val="18"/>
      </w:numPr>
    </w:pPr>
  </w:style>
  <w:style w:type="numbering" w:customStyle="1" w:styleId="Listeactuelle10">
    <w:name w:val="Liste actuelle10"/>
    <w:uiPriority w:val="99"/>
    <w:rsid w:val="00783EC0"/>
    <w:pPr>
      <w:numPr>
        <w:numId w:val="19"/>
      </w:numPr>
    </w:pPr>
  </w:style>
  <w:style w:type="numbering" w:customStyle="1" w:styleId="Listeactuelle11">
    <w:name w:val="Liste actuelle11"/>
    <w:uiPriority w:val="99"/>
    <w:rsid w:val="00783EC0"/>
    <w:pPr>
      <w:numPr>
        <w:numId w:val="20"/>
      </w:numPr>
    </w:pPr>
  </w:style>
  <w:style w:type="numbering" w:customStyle="1" w:styleId="Listeactuelle12">
    <w:name w:val="Liste actuelle12"/>
    <w:uiPriority w:val="99"/>
    <w:rsid w:val="00783EC0"/>
    <w:pPr>
      <w:numPr>
        <w:numId w:val="21"/>
      </w:numPr>
    </w:pPr>
  </w:style>
  <w:style w:type="numbering" w:customStyle="1" w:styleId="Listeactuelle15">
    <w:name w:val="Liste actuelle15"/>
    <w:uiPriority w:val="99"/>
    <w:rsid w:val="00783EC0"/>
    <w:pPr>
      <w:numPr>
        <w:numId w:val="24"/>
      </w:numPr>
    </w:pPr>
  </w:style>
  <w:style w:type="numbering" w:customStyle="1" w:styleId="Listeactuelle16">
    <w:name w:val="Liste actuelle16"/>
    <w:uiPriority w:val="99"/>
    <w:rsid w:val="00783EC0"/>
    <w:pPr>
      <w:numPr>
        <w:numId w:val="25"/>
      </w:numPr>
    </w:pPr>
  </w:style>
  <w:style w:type="numbering" w:customStyle="1" w:styleId="Listeactuelle17">
    <w:name w:val="Liste actuelle17"/>
    <w:uiPriority w:val="99"/>
    <w:rsid w:val="00783EC0"/>
    <w:pPr>
      <w:numPr>
        <w:numId w:val="26"/>
      </w:numPr>
    </w:pPr>
  </w:style>
  <w:style w:type="numbering" w:customStyle="1" w:styleId="Listeactuelle18">
    <w:name w:val="Liste actuelle18"/>
    <w:uiPriority w:val="99"/>
    <w:rsid w:val="00783EC0"/>
    <w:pPr>
      <w:numPr>
        <w:numId w:val="27"/>
      </w:numPr>
    </w:pPr>
  </w:style>
  <w:style w:type="numbering" w:customStyle="1" w:styleId="Listeactuelle19">
    <w:name w:val="Liste actuelle19"/>
    <w:uiPriority w:val="99"/>
    <w:rsid w:val="00783EC0"/>
    <w:pPr>
      <w:numPr>
        <w:numId w:val="28"/>
      </w:numPr>
    </w:pPr>
  </w:style>
  <w:style w:type="numbering" w:customStyle="1" w:styleId="Listeactuelle20">
    <w:name w:val="Liste actuelle20"/>
    <w:uiPriority w:val="99"/>
    <w:rsid w:val="00783EC0"/>
    <w:pPr>
      <w:numPr>
        <w:numId w:val="29"/>
      </w:numPr>
    </w:pPr>
  </w:style>
  <w:style w:type="numbering" w:customStyle="1" w:styleId="Listeactuelle21">
    <w:name w:val="Liste actuelle21"/>
    <w:uiPriority w:val="99"/>
    <w:rsid w:val="00783EC0"/>
    <w:pPr>
      <w:numPr>
        <w:numId w:val="30"/>
      </w:numPr>
    </w:pPr>
  </w:style>
  <w:style w:type="numbering" w:customStyle="1" w:styleId="Listeactuelle22">
    <w:name w:val="Liste actuelle22"/>
    <w:uiPriority w:val="99"/>
    <w:rsid w:val="00783EC0"/>
    <w:pPr>
      <w:numPr>
        <w:numId w:val="31"/>
      </w:numPr>
    </w:pPr>
  </w:style>
  <w:style w:type="numbering" w:customStyle="1" w:styleId="Listeactuelle23">
    <w:name w:val="Liste actuelle23"/>
    <w:uiPriority w:val="99"/>
    <w:rsid w:val="00783EC0"/>
    <w:pPr>
      <w:numPr>
        <w:numId w:val="32"/>
      </w:numPr>
    </w:pPr>
  </w:style>
  <w:style w:type="numbering" w:customStyle="1" w:styleId="Listeactuelle24">
    <w:name w:val="Liste actuelle24"/>
    <w:uiPriority w:val="99"/>
    <w:rsid w:val="00783EC0"/>
    <w:pPr>
      <w:numPr>
        <w:numId w:val="33"/>
      </w:numPr>
    </w:pPr>
  </w:style>
  <w:style w:type="numbering" w:customStyle="1" w:styleId="Listeactuelle25">
    <w:name w:val="Liste actuelle25"/>
    <w:uiPriority w:val="99"/>
    <w:rsid w:val="00783EC0"/>
    <w:pPr>
      <w:numPr>
        <w:numId w:val="34"/>
      </w:numPr>
    </w:pPr>
  </w:style>
  <w:style w:type="numbering" w:customStyle="1" w:styleId="Listeactuelle26">
    <w:name w:val="Liste actuelle26"/>
    <w:uiPriority w:val="99"/>
    <w:rsid w:val="00783EC0"/>
    <w:pPr>
      <w:numPr>
        <w:numId w:val="35"/>
      </w:numPr>
    </w:pPr>
  </w:style>
  <w:style w:type="numbering" w:customStyle="1" w:styleId="Listeactuelle27">
    <w:name w:val="Liste actuelle27"/>
    <w:uiPriority w:val="99"/>
    <w:rsid w:val="00783EC0"/>
    <w:pPr>
      <w:numPr>
        <w:numId w:val="36"/>
      </w:numPr>
    </w:pPr>
  </w:style>
  <w:style w:type="numbering" w:customStyle="1" w:styleId="Listeactuelle28">
    <w:name w:val="Liste actuelle28"/>
    <w:uiPriority w:val="99"/>
    <w:rsid w:val="00CB6C8E"/>
    <w:pPr>
      <w:numPr>
        <w:numId w:val="37"/>
      </w:numPr>
    </w:pPr>
  </w:style>
  <w:style w:type="numbering" w:customStyle="1" w:styleId="Listeactuelle29">
    <w:name w:val="Liste actuelle29"/>
    <w:uiPriority w:val="99"/>
    <w:rsid w:val="00CB6C8E"/>
    <w:pPr>
      <w:numPr>
        <w:numId w:val="38"/>
      </w:numPr>
    </w:pPr>
  </w:style>
  <w:style w:type="numbering" w:customStyle="1" w:styleId="Listeactuelle30">
    <w:name w:val="Liste actuelle30"/>
    <w:uiPriority w:val="99"/>
    <w:rsid w:val="00CB6C8E"/>
    <w:pPr>
      <w:numPr>
        <w:numId w:val="39"/>
      </w:numPr>
    </w:pPr>
  </w:style>
  <w:style w:type="numbering" w:customStyle="1" w:styleId="Listeactuelle31">
    <w:name w:val="Liste actuelle31"/>
    <w:uiPriority w:val="99"/>
    <w:rsid w:val="00CB6C8E"/>
    <w:pPr>
      <w:numPr>
        <w:numId w:val="40"/>
      </w:numPr>
    </w:pPr>
  </w:style>
  <w:style w:type="numbering" w:customStyle="1" w:styleId="Listeactuelle32">
    <w:name w:val="Liste actuelle32"/>
    <w:uiPriority w:val="99"/>
    <w:rsid w:val="007216B4"/>
    <w:pPr>
      <w:numPr>
        <w:numId w:val="41"/>
      </w:numPr>
    </w:pPr>
  </w:style>
  <w:style w:type="numbering" w:customStyle="1" w:styleId="Listeactuelle33">
    <w:name w:val="Liste actuelle33"/>
    <w:uiPriority w:val="99"/>
    <w:rsid w:val="007216B4"/>
    <w:pPr>
      <w:numPr>
        <w:numId w:val="42"/>
      </w:numPr>
    </w:pPr>
  </w:style>
  <w:style w:type="numbering" w:customStyle="1" w:styleId="Listeactuelle34">
    <w:name w:val="Liste actuelle34"/>
    <w:uiPriority w:val="99"/>
    <w:rsid w:val="007216B4"/>
    <w:pPr>
      <w:numPr>
        <w:numId w:val="43"/>
      </w:numPr>
    </w:pPr>
  </w:style>
  <w:style w:type="numbering" w:customStyle="1" w:styleId="Listeactuelle35">
    <w:name w:val="Liste actuelle35"/>
    <w:uiPriority w:val="99"/>
    <w:rsid w:val="007216B4"/>
    <w:pPr>
      <w:numPr>
        <w:numId w:val="44"/>
      </w:numPr>
    </w:pPr>
  </w:style>
  <w:style w:type="numbering" w:customStyle="1" w:styleId="Listeactuelle36">
    <w:name w:val="Liste actuelle36"/>
    <w:uiPriority w:val="99"/>
    <w:rsid w:val="007216B4"/>
    <w:pPr>
      <w:numPr>
        <w:numId w:val="45"/>
      </w:numPr>
    </w:pPr>
  </w:style>
  <w:style w:type="numbering" w:customStyle="1" w:styleId="Listeactuelle37">
    <w:name w:val="Liste actuelle37"/>
    <w:uiPriority w:val="99"/>
    <w:rsid w:val="007216B4"/>
    <w:pPr>
      <w:numPr>
        <w:numId w:val="46"/>
      </w:numPr>
    </w:pPr>
  </w:style>
  <w:style w:type="paragraph" w:customStyle="1" w:styleId="WASOP-TexteEncadr">
    <w:name w:val="WASOP - Texte Encadré"/>
    <w:basedOn w:val="Normal"/>
    <w:autoRedefine/>
    <w:qFormat/>
    <w:rsid w:val="007216B4"/>
    <w:pPr>
      <w:framePr w:hSpace="141" w:wrap="around" w:vAnchor="text" w:hAnchor="margin" w:y="143"/>
      <w:spacing w:after="200" w:line="276" w:lineRule="auto"/>
    </w:pPr>
    <w:rPr>
      <w:rFonts w:cs="Times New Roman (Corps CS)"/>
      <w:b/>
      <w:bCs/>
      <w:color w:val="FFFFFF" w:themeColor="background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0060">
      <w:bodyDiv w:val="1"/>
      <w:marLeft w:val="0"/>
      <w:marRight w:val="0"/>
      <w:marTop w:val="0"/>
      <w:marBottom w:val="0"/>
      <w:divBdr>
        <w:top w:val="none" w:sz="0" w:space="0" w:color="auto"/>
        <w:left w:val="none" w:sz="0" w:space="0" w:color="auto"/>
        <w:bottom w:val="none" w:sz="0" w:space="0" w:color="auto"/>
        <w:right w:val="none" w:sz="0" w:space="0" w:color="auto"/>
      </w:divBdr>
    </w:div>
    <w:div w:id="476191489">
      <w:bodyDiv w:val="1"/>
      <w:marLeft w:val="0"/>
      <w:marRight w:val="0"/>
      <w:marTop w:val="0"/>
      <w:marBottom w:val="0"/>
      <w:divBdr>
        <w:top w:val="none" w:sz="0" w:space="0" w:color="auto"/>
        <w:left w:val="none" w:sz="0" w:space="0" w:color="auto"/>
        <w:bottom w:val="none" w:sz="0" w:space="0" w:color="auto"/>
        <w:right w:val="none" w:sz="0" w:space="0" w:color="auto"/>
      </w:divBdr>
    </w:div>
    <w:div w:id="503127038">
      <w:bodyDiv w:val="1"/>
      <w:marLeft w:val="0"/>
      <w:marRight w:val="0"/>
      <w:marTop w:val="0"/>
      <w:marBottom w:val="0"/>
      <w:divBdr>
        <w:top w:val="none" w:sz="0" w:space="0" w:color="auto"/>
        <w:left w:val="none" w:sz="0" w:space="0" w:color="auto"/>
        <w:bottom w:val="none" w:sz="0" w:space="0" w:color="auto"/>
        <w:right w:val="none" w:sz="0" w:space="0" w:color="auto"/>
      </w:divBdr>
    </w:div>
    <w:div w:id="647131271">
      <w:bodyDiv w:val="1"/>
      <w:marLeft w:val="0"/>
      <w:marRight w:val="0"/>
      <w:marTop w:val="0"/>
      <w:marBottom w:val="0"/>
      <w:divBdr>
        <w:top w:val="none" w:sz="0" w:space="0" w:color="auto"/>
        <w:left w:val="none" w:sz="0" w:space="0" w:color="auto"/>
        <w:bottom w:val="none" w:sz="0" w:space="0" w:color="auto"/>
        <w:right w:val="none" w:sz="0" w:space="0" w:color="auto"/>
      </w:divBdr>
    </w:div>
    <w:div w:id="725374698">
      <w:bodyDiv w:val="1"/>
      <w:marLeft w:val="0"/>
      <w:marRight w:val="0"/>
      <w:marTop w:val="0"/>
      <w:marBottom w:val="0"/>
      <w:divBdr>
        <w:top w:val="none" w:sz="0" w:space="0" w:color="auto"/>
        <w:left w:val="none" w:sz="0" w:space="0" w:color="auto"/>
        <w:bottom w:val="none" w:sz="0" w:space="0" w:color="auto"/>
        <w:right w:val="none" w:sz="0" w:space="0" w:color="auto"/>
      </w:divBdr>
    </w:div>
    <w:div w:id="746076444">
      <w:bodyDiv w:val="1"/>
      <w:marLeft w:val="0"/>
      <w:marRight w:val="0"/>
      <w:marTop w:val="0"/>
      <w:marBottom w:val="0"/>
      <w:divBdr>
        <w:top w:val="none" w:sz="0" w:space="0" w:color="auto"/>
        <w:left w:val="none" w:sz="0" w:space="0" w:color="auto"/>
        <w:bottom w:val="none" w:sz="0" w:space="0" w:color="auto"/>
        <w:right w:val="none" w:sz="0" w:space="0" w:color="auto"/>
      </w:divBdr>
    </w:div>
    <w:div w:id="859976456">
      <w:bodyDiv w:val="1"/>
      <w:marLeft w:val="0"/>
      <w:marRight w:val="0"/>
      <w:marTop w:val="0"/>
      <w:marBottom w:val="0"/>
      <w:divBdr>
        <w:top w:val="none" w:sz="0" w:space="0" w:color="auto"/>
        <w:left w:val="none" w:sz="0" w:space="0" w:color="auto"/>
        <w:bottom w:val="none" w:sz="0" w:space="0" w:color="auto"/>
        <w:right w:val="none" w:sz="0" w:space="0" w:color="auto"/>
      </w:divBdr>
    </w:div>
    <w:div w:id="900284579">
      <w:bodyDiv w:val="1"/>
      <w:marLeft w:val="0"/>
      <w:marRight w:val="0"/>
      <w:marTop w:val="0"/>
      <w:marBottom w:val="0"/>
      <w:divBdr>
        <w:top w:val="none" w:sz="0" w:space="0" w:color="auto"/>
        <w:left w:val="none" w:sz="0" w:space="0" w:color="auto"/>
        <w:bottom w:val="none" w:sz="0" w:space="0" w:color="auto"/>
        <w:right w:val="none" w:sz="0" w:space="0" w:color="auto"/>
      </w:divBdr>
    </w:div>
    <w:div w:id="1297368664">
      <w:bodyDiv w:val="1"/>
      <w:marLeft w:val="0"/>
      <w:marRight w:val="0"/>
      <w:marTop w:val="0"/>
      <w:marBottom w:val="0"/>
      <w:divBdr>
        <w:top w:val="none" w:sz="0" w:space="0" w:color="auto"/>
        <w:left w:val="none" w:sz="0" w:space="0" w:color="auto"/>
        <w:bottom w:val="none" w:sz="0" w:space="0" w:color="auto"/>
        <w:right w:val="none" w:sz="0" w:space="0" w:color="auto"/>
      </w:divBdr>
    </w:div>
    <w:div w:id="1491289737">
      <w:bodyDiv w:val="1"/>
      <w:marLeft w:val="0"/>
      <w:marRight w:val="0"/>
      <w:marTop w:val="0"/>
      <w:marBottom w:val="0"/>
      <w:divBdr>
        <w:top w:val="none" w:sz="0" w:space="0" w:color="auto"/>
        <w:left w:val="none" w:sz="0" w:space="0" w:color="auto"/>
        <w:bottom w:val="none" w:sz="0" w:space="0" w:color="auto"/>
        <w:right w:val="none" w:sz="0" w:space="0" w:color="auto"/>
      </w:divBdr>
    </w:div>
    <w:div w:id="1786994989">
      <w:bodyDiv w:val="1"/>
      <w:marLeft w:val="0"/>
      <w:marRight w:val="0"/>
      <w:marTop w:val="0"/>
      <w:marBottom w:val="0"/>
      <w:divBdr>
        <w:top w:val="none" w:sz="0" w:space="0" w:color="auto"/>
        <w:left w:val="none" w:sz="0" w:space="0" w:color="auto"/>
        <w:bottom w:val="none" w:sz="0" w:space="0" w:color="auto"/>
        <w:right w:val="none" w:sz="0" w:space="0" w:color="auto"/>
      </w:divBdr>
    </w:div>
    <w:div w:id="19085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WASOP">
  <a:themeElements>
    <a:clrScheme name="Personnalisé 10">
      <a:dk1>
        <a:srgbClr val="000000"/>
      </a:dk1>
      <a:lt1>
        <a:srgbClr val="FFFFFF"/>
      </a:lt1>
      <a:dk2>
        <a:srgbClr val="455F51"/>
      </a:dk2>
      <a:lt2>
        <a:srgbClr val="E3DED1"/>
      </a:lt2>
      <a:accent1>
        <a:srgbClr val="00A072"/>
      </a:accent1>
      <a:accent2>
        <a:srgbClr val="3073A8"/>
      </a:accent2>
      <a:accent3>
        <a:srgbClr val="36B2A4"/>
      </a:accent3>
      <a:accent4>
        <a:srgbClr val="005188"/>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WASOP" id="{4F433E63-445A-C447-B4BA-6299AA65753B}" vid="{DDEF91AD-8802-C946-91B9-D4565CEDBEA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DFEC8-8210-4E8E-AB9A-4D47B0B1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2207</Words>
  <Characters>12144</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Zielinski</dc:creator>
  <cp:keywords/>
  <dc:description/>
  <cp:lastModifiedBy>WENDINTARE FABRIS COMPAORE</cp:lastModifiedBy>
  <cp:revision>3</cp:revision>
  <cp:lastPrinted>2025-07-29T15:26:00Z</cp:lastPrinted>
  <dcterms:created xsi:type="dcterms:W3CDTF">2025-07-29T11:24:00Z</dcterms:created>
  <dcterms:modified xsi:type="dcterms:W3CDTF">2025-07-29T15:26:00Z</dcterms:modified>
  <cp:category/>
</cp:coreProperties>
</file>