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549EC" w14:textId="77777777" w:rsidR="00383404" w:rsidRDefault="005D0E5F" w:rsidP="003B2B06">
      <w:pPr>
        <w:spacing w:before="40"/>
        <w:jc w:val="center"/>
        <w:rPr>
          <w:rFonts w:ascii="Calibri" w:eastAsia="Calibri" w:hAnsi="Calibri" w:cs="Calibri"/>
          <w:b/>
          <w:bCs/>
          <w:sz w:val="28"/>
          <w:szCs w:val="28"/>
          <w:lang w:eastAsia="en-US"/>
        </w:rPr>
      </w:pPr>
      <w:r>
        <w:rPr>
          <w:rFonts w:ascii="Calibri" w:eastAsia="Calibri" w:hAnsi="Calibri" w:cs="Calibri"/>
          <w:b/>
          <w:bCs/>
          <w:sz w:val="28"/>
          <w:szCs w:val="28"/>
          <w:lang w:eastAsia="en-US"/>
        </w:rPr>
        <w:t>Appui à</w:t>
      </w:r>
      <w:r w:rsidR="001F3FB2" w:rsidRPr="001F3FB2">
        <w:rPr>
          <w:rFonts w:ascii="Calibri" w:eastAsia="Calibri" w:hAnsi="Calibri" w:cs="Calibri"/>
          <w:b/>
          <w:bCs/>
          <w:sz w:val="28"/>
          <w:szCs w:val="28"/>
          <w:lang w:eastAsia="en-US"/>
        </w:rPr>
        <w:t xml:space="preserve"> la mise en œuvre des réformes économiques en Ethiopie</w:t>
      </w:r>
    </w:p>
    <w:p w14:paraId="0EC1A460" w14:textId="4068955A" w:rsidR="003B2B06" w:rsidRPr="00E846F1" w:rsidRDefault="001F3FB2" w:rsidP="000B67FD">
      <w:pPr>
        <w:spacing w:before="40"/>
        <w:jc w:val="center"/>
        <w:rPr>
          <w:rFonts w:ascii="Calibri" w:eastAsia="Calibri" w:hAnsi="Calibri" w:cs="Calibri"/>
          <w:b/>
          <w:bCs/>
          <w:sz w:val="28"/>
          <w:szCs w:val="28"/>
          <w:lang w:eastAsia="en-US"/>
        </w:rPr>
      </w:pPr>
      <w:r w:rsidRPr="001F3FB2">
        <w:rPr>
          <w:rFonts w:ascii="Calibri" w:eastAsia="Calibri" w:hAnsi="Calibri" w:cs="Calibri"/>
          <w:b/>
          <w:bCs/>
          <w:sz w:val="28"/>
          <w:szCs w:val="28"/>
          <w:lang w:eastAsia="en-US"/>
        </w:rPr>
        <w:t xml:space="preserve"> </w:t>
      </w:r>
      <w:r w:rsidR="000B67FD" w:rsidRPr="000B67FD">
        <w:rPr>
          <w:rFonts w:ascii="Calibri" w:eastAsia="Calibri" w:hAnsi="Calibri" w:cs="Calibri"/>
          <w:b/>
          <w:bCs/>
          <w:sz w:val="28"/>
          <w:szCs w:val="28"/>
          <w:lang w:eastAsia="en-US"/>
        </w:rPr>
        <w:t>Mise en œuvre de la stratégie et du plan de communication</w:t>
      </w:r>
    </w:p>
    <w:tbl>
      <w:tblPr>
        <w:tblpPr w:leftFromText="141" w:rightFromText="141" w:vertAnchor="text" w:horzAnchor="margin" w:tblpY="451"/>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6"/>
        <w:gridCol w:w="7310"/>
      </w:tblGrid>
      <w:tr w:rsidR="003B2B06" w:rsidRPr="002A7962" w14:paraId="232890FB" w14:textId="77777777" w:rsidTr="00D46740">
        <w:trPr>
          <w:trHeight w:val="393"/>
        </w:trPr>
        <w:tc>
          <w:tcPr>
            <w:tcW w:w="2286" w:type="dxa"/>
            <w:vAlign w:val="center"/>
          </w:tcPr>
          <w:p w14:paraId="35CBAED9" w14:textId="77777777" w:rsidR="003B2B06" w:rsidRPr="002A7962" w:rsidRDefault="003B2B06" w:rsidP="00D46740">
            <w:pPr>
              <w:rPr>
                <w:rFonts w:ascii="Calibri" w:hAnsi="Calibri" w:cs="Calibri"/>
                <w:szCs w:val="20"/>
              </w:rPr>
            </w:pPr>
            <w:r w:rsidRPr="002A7962">
              <w:rPr>
                <w:rFonts w:ascii="Calibri" w:hAnsi="Calibri" w:cs="Calibri"/>
                <w:szCs w:val="20"/>
              </w:rPr>
              <w:t>Intitulé de la mission</w:t>
            </w:r>
            <w:r>
              <w:rPr>
                <w:rFonts w:ascii="Calibri" w:hAnsi="Calibri" w:cs="Calibri"/>
                <w:szCs w:val="20"/>
              </w:rPr>
              <w:t> :</w:t>
            </w:r>
          </w:p>
        </w:tc>
        <w:tc>
          <w:tcPr>
            <w:tcW w:w="7310" w:type="dxa"/>
            <w:vAlign w:val="center"/>
          </w:tcPr>
          <w:p w14:paraId="61FF889B" w14:textId="5138418F" w:rsidR="003B2B06" w:rsidRPr="00530914" w:rsidRDefault="00CD17CA" w:rsidP="00D46740">
            <w:pPr>
              <w:jc w:val="both"/>
              <w:rPr>
                <w:rFonts w:ascii="Calibri" w:hAnsi="Calibri" w:cs="Calibri"/>
                <w:smallCaps/>
                <w:szCs w:val="20"/>
              </w:rPr>
            </w:pPr>
            <w:r>
              <w:rPr>
                <w:rFonts w:ascii="Calibri" w:hAnsi="Calibri" w:cs="Calibri"/>
                <w:smallCaps/>
                <w:szCs w:val="20"/>
              </w:rPr>
              <w:t xml:space="preserve">APPUI A LA MISE EN ŒUVRE DU PLAN DE COMMUNICATION </w:t>
            </w:r>
          </w:p>
        </w:tc>
      </w:tr>
      <w:tr w:rsidR="003B2B06" w:rsidRPr="002A7962" w14:paraId="572670B6" w14:textId="77777777" w:rsidTr="00D46740">
        <w:trPr>
          <w:trHeight w:val="376"/>
        </w:trPr>
        <w:tc>
          <w:tcPr>
            <w:tcW w:w="2286" w:type="dxa"/>
            <w:vAlign w:val="center"/>
          </w:tcPr>
          <w:p w14:paraId="664EAB86" w14:textId="77777777" w:rsidR="003B2B06" w:rsidRPr="002A7962" w:rsidRDefault="003B2B06" w:rsidP="00D46740">
            <w:pPr>
              <w:rPr>
                <w:rFonts w:ascii="Calibri" w:hAnsi="Calibri" w:cs="Calibri"/>
                <w:szCs w:val="20"/>
              </w:rPr>
            </w:pPr>
            <w:r w:rsidRPr="002A7962">
              <w:rPr>
                <w:rFonts w:ascii="Calibri" w:hAnsi="Calibri" w:cs="Calibri"/>
                <w:szCs w:val="20"/>
              </w:rPr>
              <w:t>Dates</w:t>
            </w:r>
            <w:r>
              <w:rPr>
                <w:rFonts w:ascii="Calibri" w:hAnsi="Calibri" w:cs="Calibri"/>
                <w:szCs w:val="20"/>
              </w:rPr>
              <w:t> :</w:t>
            </w:r>
          </w:p>
        </w:tc>
        <w:tc>
          <w:tcPr>
            <w:tcW w:w="7310" w:type="dxa"/>
            <w:vAlign w:val="center"/>
          </w:tcPr>
          <w:p w14:paraId="73171250" w14:textId="5B1156E1" w:rsidR="003B2B06" w:rsidRPr="00530914" w:rsidRDefault="00CD17CA" w:rsidP="007D2B74">
            <w:pPr>
              <w:rPr>
                <w:rFonts w:ascii="Calibri" w:hAnsi="Calibri" w:cs="Calibri"/>
                <w:bCs/>
                <w:smallCaps/>
                <w:szCs w:val="22"/>
              </w:rPr>
            </w:pPr>
            <w:r>
              <w:rPr>
                <w:rFonts w:ascii="Calibri" w:hAnsi="Calibri" w:cs="Calibri"/>
                <w:bCs/>
                <w:smallCaps/>
                <w:szCs w:val="22"/>
              </w:rPr>
              <w:t>AVRIL 2021</w:t>
            </w:r>
          </w:p>
        </w:tc>
      </w:tr>
      <w:tr w:rsidR="003B2B06" w:rsidRPr="002A7962" w14:paraId="4C7986D4" w14:textId="77777777" w:rsidTr="00D46740">
        <w:trPr>
          <w:trHeight w:val="410"/>
        </w:trPr>
        <w:tc>
          <w:tcPr>
            <w:tcW w:w="2286" w:type="dxa"/>
            <w:vAlign w:val="center"/>
          </w:tcPr>
          <w:p w14:paraId="78BED473" w14:textId="77777777" w:rsidR="003B2B06" w:rsidRPr="002A7962" w:rsidRDefault="003B2B06" w:rsidP="00D46740">
            <w:pPr>
              <w:rPr>
                <w:rFonts w:ascii="Calibri" w:hAnsi="Calibri" w:cs="Calibri"/>
                <w:szCs w:val="20"/>
              </w:rPr>
            </w:pPr>
            <w:r w:rsidRPr="002A7962">
              <w:rPr>
                <w:rFonts w:ascii="Calibri" w:hAnsi="Calibri" w:cs="Calibri"/>
                <w:szCs w:val="20"/>
              </w:rPr>
              <w:t>Nombre de jours</w:t>
            </w:r>
            <w:r>
              <w:rPr>
                <w:rFonts w:ascii="Calibri" w:hAnsi="Calibri" w:cs="Calibri"/>
                <w:szCs w:val="20"/>
              </w:rPr>
              <w:t> :</w:t>
            </w:r>
          </w:p>
        </w:tc>
        <w:tc>
          <w:tcPr>
            <w:tcW w:w="7310" w:type="dxa"/>
            <w:vAlign w:val="center"/>
          </w:tcPr>
          <w:p w14:paraId="4BE933EA" w14:textId="433ED892" w:rsidR="003B2B06" w:rsidRPr="00530914" w:rsidRDefault="003B2B06" w:rsidP="00F16964">
            <w:pPr>
              <w:rPr>
                <w:rFonts w:ascii="Calibri" w:hAnsi="Calibri" w:cs="Calibri"/>
                <w:szCs w:val="20"/>
              </w:rPr>
            </w:pPr>
            <w:r w:rsidRPr="00530914">
              <w:rPr>
                <w:rFonts w:ascii="Calibri" w:hAnsi="Calibri" w:cs="Calibri"/>
                <w:szCs w:val="20"/>
              </w:rPr>
              <w:t xml:space="preserve"> </w:t>
            </w:r>
            <w:r w:rsidR="00CD17CA">
              <w:rPr>
                <w:rFonts w:ascii="Calibri" w:hAnsi="Calibri" w:cs="Calibri"/>
                <w:szCs w:val="20"/>
              </w:rPr>
              <w:t xml:space="preserve">30 </w:t>
            </w:r>
            <w:r w:rsidR="00F16964">
              <w:rPr>
                <w:rFonts w:ascii="Calibri" w:hAnsi="Calibri" w:cs="Calibri"/>
                <w:szCs w:val="20"/>
              </w:rPr>
              <w:t>jours</w:t>
            </w:r>
          </w:p>
        </w:tc>
      </w:tr>
      <w:tr w:rsidR="00C77407" w:rsidRPr="002A7962" w14:paraId="639FD010" w14:textId="77777777" w:rsidTr="00D46740">
        <w:trPr>
          <w:trHeight w:val="410"/>
        </w:trPr>
        <w:tc>
          <w:tcPr>
            <w:tcW w:w="2286" w:type="dxa"/>
            <w:vAlign w:val="center"/>
          </w:tcPr>
          <w:p w14:paraId="32433764" w14:textId="77777777" w:rsidR="00C77407" w:rsidRDefault="00C77407" w:rsidP="00D46740">
            <w:pPr>
              <w:rPr>
                <w:rFonts w:ascii="Calibri" w:hAnsi="Calibri" w:cs="Calibri"/>
                <w:szCs w:val="20"/>
              </w:rPr>
            </w:pPr>
            <w:r>
              <w:rPr>
                <w:rFonts w:ascii="Calibri" w:hAnsi="Calibri" w:cs="Calibri"/>
                <w:szCs w:val="20"/>
              </w:rPr>
              <w:t xml:space="preserve">Montant max. du contrat </w:t>
            </w:r>
          </w:p>
          <w:p w14:paraId="3E28CD4B" w14:textId="57B0CC72" w:rsidR="007D55AA" w:rsidRPr="002A7962" w:rsidRDefault="007D55AA" w:rsidP="00D46740">
            <w:pPr>
              <w:rPr>
                <w:rFonts w:ascii="Calibri" w:hAnsi="Calibri" w:cs="Calibri"/>
                <w:szCs w:val="20"/>
              </w:rPr>
            </w:pPr>
            <w:r>
              <w:rPr>
                <w:rFonts w:ascii="Calibri" w:hAnsi="Calibri" w:cs="Calibri"/>
                <w:szCs w:val="20"/>
              </w:rPr>
              <w:t>(honoraire)</w:t>
            </w:r>
          </w:p>
        </w:tc>
        <w:tc>
          <w:tcPr>
            <w:tcW w:w="7310" w:type="dxa"/>
            <w:vAlign w:val="center"/>
          </w:tcPr>
          <w:p w14:paraId="3E587C28" w14:textId="2896131F" w:rsidR="00C77407" w:rsidRPr="00530914" w:rsidRDefault="00924C34" w:rsidP="00F16964">
            <w:pPr>
              <w:rPr>
                <w:rFonts w:ascii="Calibri" w:hAnsi="Calibri" w:cs="Calibri"/>
                <w:szCs w:val="20"/>
              </w:rPr>
            </w:pPr>
            <w:r>
              <w:rPr>
                <w:rFonts w:ascii="Calibri" w:hAnsi="Calibri" w:cs="Calibri"/>
                <w:szCs w:val="20"/>
              </w:rPr>
              <w:t>16 5</w:t>
            </w:r>
            <w:r w:rsidR="00C77407">
              <w:rPr>
                <w:rFonts w:ascii="Calibri" w:hAnsi="Calibri" w:cs="Calibri"/>
                <w:szCs w:val="20"/>
              </w:rPr>
              <w:t>00 EUR</w:t>
            </w:r>
          </w:p>
        </w:tc>
      </w:tr>
      <w:tr w:rsidR="007D55AA" w:rsidRPr="002A7962" w14:paraId="2ABB9694" w14:textId="77777777" w:rsidTr="00D46740">
        <w:trPr>
          <w:trHeight w:val="410"/>
        </w:trPr>
        <w:tc>
          <w:tcPr>
            <w:tcW w:w="2286" w:type="dxa"/>
            <w:vAlign w:val="center"/>
          </w:tcPr>
          <w:p w14:paraId="4AB42CAA" w14:textId="16998D17" w:rsidR="007D55AA" w:rsidRDefault="007D55AA" w:rsidP="00924C34">
            <w:pPr>
              <w:rPr>
                <w:rFonts w:ascii="Calibri" w:hAnsi="Calibri" w:cs="Calibri"/>
                <w:szCs w:val="20"/>
              </w:rPr>
            </w:pPr>
            <w:r>
              <w:rPr>
                <w:rFonts w:ascii="Calibri" w:hAnsi="Calibri" w:cs="Calibri"/>
                <w:szCs w:val="20"/>
              </w:rPr>
              <w:t xml:space="preserve">Budget pour édition/ </w:t>
            </w:r>
            <w:r w:rsidR="00924C34">
              <w:rPr>
                <w:rFonts w:ascii="Calibri" w:hAnsi="Calibri" w:cs="Calibri"/>
                <w:szCs w:val="20"/>
              </w:rPr>
              <w:t xml:space="preserve">maintenance de site </w:t>
            </w:r>
            <w:r>
              <w:rPr>
                <w:rFonts w:ascii="Calibri" w:hAnsi="Calibri" w:cs="Calibri"/>
                <w:szCs w:val="20"/>
              </w:rPr>
              <w:t xml:space="preserve"> </w:t>
            </w:r>
          </w:p>
        </w:tc>
        <w:tc>
          <w:tcPr>
            <w:tcW w:w="7310" w:type="dxa"/>
            <w:vAlign w:val="center"/>
          </w:tcPr>
          <w:p w14:paraId="7D225FA1" w14:textId="72AD83BC" w:rsidR="007D55AA" w:rsidRDefault="00924C34" w:rsidP="00F16964">
            <w:pPr>
              <w:rPr>
                <w:rFonts w:ascii="Calibri" w:hAnsi="Calibri" w:cs="Calibri"/>
                <w:szCs w:val="20"/>
              </w:rPr>
            </w:pPr>
            <w:r>
              <w:rPr>
                <w:rFonts w:ascii="Calibri" w:hAnsi="Calibri" w:cs="Calibri"/>
                <w:szCs w:val="20"/>
              </w:rPr>
              <w:t xml:space="preserve">Pris en charge par </w:t>
            </w:r>
            <w:bookmarkStart w:id="0" w:name="_GoBack"/>
            <w:bookmarkEnd w:id="0"/>
            <w:r>
              <w:rPr>
                <w:rFonts w:ascii="Calibri" w:hAnsi="Calibri" w:cs="Calibri"/>
                <w:szCs w:val="20"/>
              </w:rPr>
              <w:t>Expertise France</w:t>
            </w:r>
            <w:r w:rsidR="007D55AA">
              <w:rPr>
                <w:rFonts w:ascii="Calibri" w:hAnsi="Calibri" w:cs="Calibri"/>
                <w:szCs w:val="20"/>
              </w:rPr>
              <w:t xml:space="preserve"> </w:t>
            </w:r>
          </w:p>
        </w:tc>
      </w:tr>
    </w:tbl>
    <w:p w14:paraId="2BD6FF0D" w14:textId="77777777" w:rsidR="003B2B06" w:rsidRPr="00E846F1" w:rsidRDefault="003B2B06" w:rsidP="003B2B06">
      <w:pPr>
        <w:jc w:val="center"/>
        <w:rPr>
          <w:rFonts w:ascii="Calibri" w:hAnsi="Calibri" w:cs="Calibri"/>
          <w:b/>
          <w:color w:val="000000"/>
        </w:rPr>
      </w:pPr>
      <w:r w:rsidRPr="002A7962">
        <w:rPr>
          <w:rFonts w:ascii="Calibri" w:hAnsi="Calibri" w:cs="Calibri"/>
          <w:b/>
          <w:color w:val="000000"/>
        </w:rPr>
        <w:t>Termes de référence</w:t>
      </w:r>
    </w:p>
    <w:p w14:paraId="72034E97" w14:textId="77777777" w:rsidR="003B2B06" w:rsidRPr="002A7962" w:rsidRDefault="003B2B06" w:rsidP="003B2B06">
      <w:pPr>
        <w:spacing w:before="0" w:beforeAutospacing="0" w:after="0" w:afterAutospacing="0"/>
        <w:jc w:val="both"/>
        <w:rPr>
          <w:rFonts w:ascii="Calibri" w:hAnsi="Calibri" w:cs="Calibri"/>
          <w:sz w:val="22"/>
          <w:szCs w:val="22"/>
        </w:rPr>
      </w:pPr>
    </w:p>
    <w:p w14:paraId="03EAF1E4" w14:textId="77777777" w:rsidR="00E70C1F" w:rsidRPr="00120EB1" w:rsidRDefault="003B2B06" w:rsidP="00E70C1F">
      <w:pPr>
        <w:pStyle w:val="Titre5"/>
        <w:keepNext w:val="0"/>
        <w:numPr>
          <w:ilvl w:val="0"/>
          <w:numId w:val="1"/>
        </w:numPr>
        <w:tabs>
          <w:tab w:val="left" w:pos="720"/>
        </w:tabs>
        <w:spacing w:before="240" w:beforeAutospacing="0" w:after="120" w:afterAutospacing="0"/>
        <w:ind w:left="1077"/>
        <w:jc w:val="both"/>
        <w:rPr>
          <w:rFonts w:asciiTheme="minorHAnsi" w:hAnsiTheme="minorHAnsi" w:cstheme="minorHAnsi"/>
          <w:b/>
          <w:color w:val="auto"/>
          <w:sz w:val="22"/>
          <w:szCs w:val="22"/>
        </w:rPr>
      </w:pPr>
      <w:r w:rsidRPr="00120EB1">
        <w:rPr>
          <w:rFonts w:asciiTheme="minorHAnsi" w:hAnsiTheme="minorHAnsi" w:cstheme="minorHAnsi"/>
          <w:b/>
          <w:color w:val="auto"/>
          <w:sz w:val="22"/>
          <w:szCs w:val="22"/>
        </w:rPr>
        <w:t>Contexte général</w:t>
      </w:r>
    </w:p>
    <w:p w14:paraId="674E7531" w14:textId="77777777" w:rsidR="005D0E5F" w:rsidRPr="00120EB1" w:rsidRDefault="005D0E5F" w:rsidP="005D0E5F">
      <w:pPr>
        <w:spacing w:after="0"/>
        <w:jc w:val="both"/>
        <w:rPr>
          <w:rFonts w:cstheme="minorHAnsi"/>
          <w:sz w:val="22"/>
          <w:szCs w:val="22"/>
        </w:rPr>
      </w:pPr>
      <w:r w:rsidRPr="00120EB1">
        <w:rPr>
          <w:rFonts w:cstheme="minorHAnsi"/>
          <w:sz w:val="22"/>
          <w:szCs w:val="22"/>
        </w:rPr>
        <w:t>Depuis sa nomination en mars 2018, le Premier ministre Ethiopien, M. Abiy Ahmed, a lancé un programme de réformes politiques et économiques sans précédent dans le pays. Sur le plan économique, le nouveau Premier ministre s'est engagé à mener des réformes ambitieuses pour libéraliser, moderniser et rendre le modèle économique du pays plus durable. Pour atténuer les contraintes financières et renforcer sa crédibilité, le gouvernement a lancé un appel à la communauté internationale pour l’assister à la mise en œuvre de ses réformes.</w:t>
      </w:r>
    </w:p>
    <w:p w14:paraId="47F2CFF0" w14:textId="77777777" w:rsidR="005D0E5F" w:rsidRPr="00120EB1" w:rsidRDefault="005D0E5F" w:rsidP="005D0E5F">
      <w:pPr>
        <w:autoSpaceDE w:val="0"/>
        <w:autoSpaceDN w:val="0"/>
        <w:adjustRightInd w:val="0"/>
        <w:jc w:val="both"/>
        <w:rPr>
          <w:rFonts w:cstheme="minorHAnsi"/>
          <w:sz w:val="22"/>
          <w:szCs w:val="22"/>
        </w:rPr>
      </w:pPr>
      <w:r w:rsidRPr="00120EB1">
        <w:rPr>
          <w:rFonts w:cstheme="minorHAnsi"/>
          <w:sz w:val="22"/>
          <w:szCs w:val="22"/>
        </w:rPr>
        <w:t>Les 12 et 13 mars 2019, répondant à l’invitation du Premier ministre éthiopien, M. Abiy Ahmed, le Président français, M. Emmanuel Macron, a effectué une visite d’État en Éthiopie.</w:t>
      </w:r>
      <w:r w:rsidR="00A40822">
        <w:rPr>
          <w:rFonts w:cstheme="minorHAnsi"/>
          <w:sz w:val="22"/>
          <w:szCs w:val="22"/>
        </w:rPr>
        <w:t xml:space="preserve"> </w:t>
      </w:r>
      <w:r w:rsidRPr="00120EB1">
        <w:rPr>
          <w:rFonts w:cstheme="minorHAnsi"/>
          <w:sz w:val="22"/>
          <w:szCs w:val="22"/>
        </w:rPr>
        <w:t xml:space="preserve">Conformément aux engagements conjoints pris lors de la visite d’Abiy Ahmed en France le 19 octobre 2018, les deux gouvernements ont réitéré leur volonté d’établir un partenariat privilégié entre la France et l’Éthiopie.  </w:t>
      </w:r>
    </w:p>
    <w:p w14:paraId="491FFCAF" w14:textId="77777777" w:rsidR="005D0E5F" w:rsidRPr="00120EB1" w:rsidRDefault="005D0E5F" w:rsidP="005D0E5F">
      <w:pPr>
        <w:autoSpaceDE w:val="0"/>
        <w:autoSpaceDN w:val="0"/>
        <w:adjustRightInd w:val="0"/>
        <w:jc w:val="both"/>
        <w:rPr>
          <w:rFonts w:cstheme="minorHAnsi"/>
          <w:sz w:val="22"/>
          <w:szCs w:val="22"/>
        </w:rPr>
      </w:pPr>
      <w:r w:rsidRPr="00120EB1">
        <w:rPr>
          <w:rFonts w:cstheme="minorHAnsi"/>
          <w:sz w:val="22"/>
          <w:szCs w:val="22"/>
        </w:rPr>
        <w:t>C’est à cette occasion, qu’un protocole d’entente a été signé par le directeur général de l’AFD, relatif à l’appui budgétaire de l’AFD à la transition économique (un prêt souverain de 85 M EUR couplé à 15 M EUR d’assistance technique</w:t>
      </w:r>
      <w:r w:rsidR="00A40822">
        <w:rPr>
          <w:rFonts w:cstheme="minorHAnsi"/>
          <w:sz w:val="22"/>
          <w:szCs w:val="22"/>
        </w:rPr>
        <w:t xml:space="preserve">, </w:t>
      </w:r>
      <w:r w:rsidR="008D3B3C">
        <w:rPr>
          <w:rFonts w:cstheme="minorHAnsi"/>
          <w:sz w:val="22"/>
          <w:szCs w:val="22"/>
        </w:rPr>
        <w:t>partiellement</w:t>
      </w:r>
      <w:r w:rsidR="00A40822">
        <w:rPr>
          <w:rFonts w:cstheme="minorHAnsi"/>
          <w:sz w:val="22"/>
          <w:szCs w:val="22"/>
        </w:rPr>
        <w:t xml:space="preserve"> mis en œuvre par</w:t>
      </w:r>
      <w:r w:rsidR="00097451">
        <w:rPr>
          <w:rFonts w:cstheme="minorHAnsi"/>
          <w:sz w:val="22"/>
          <w:szCs w:val="22"/>
        </w:rPr>
        <w:t xml:space="preserve"> Expertise </w:t>
      </w:r>
      <w:r w:rsidR="008D3B3C">
        <w:rPr>
          <w:rFonts w:cstheme="minorHAnsi"/>
          <w:sz w:val="22"/>
          <w:szCs w:val="22"/>
        </w:rPr>
        <w:t>France (5.5M EUR</w:t>
      </w:r>
      <w:r w:rsidRPr="00120EB1">
        <w:rPr>
          <w:rFonts w:cstheme="minorHAnsi"/>
          <w:sz w:val="22"/>
          <w:szCs w:val="22"/>
        </w:rPr>
        <w:t>)</w:t>
      </w:r>
      <w:r w:rsidR="008D3B3C">
        <w:rPr>
          <w:rFonts w:cstheme="minorHAnsi"/>
          <w:sz w:val="22"/>
          <w:szCs w:val="22"/>
        </w:rPr>
        <w:t>,</w:t>
      </w:r>
      <w:r w:rsidR="008D3B3C" w:rsidRPr="008D3B3C">
        <w:rPr>
          <w:rFonts w:cstheme="minorHAnsi"/>
          <w:sz w:val="22"/>
          <w:szCs w:val="22"/>
        </w:rPr>
        <w:t xml:space="preserve"> </w:t>
      </w:r>
      <w:r w:rsidR="008D3B3C" w:rsidRPr="00120EB1">
        <w:rPr>
          <w:rFonts w:cstheme="minorHAnsi"/>
          <w:sz w:val="22"/>
          <w:szCs w:val="22"/>
        </w:rPr>
        <w:t>le reste de l’enveloppe étant délégué au MOF en gestion directe</w:t>
      </w:r>
      <w:r w:rsidRPr="00120EB1">
        <w:rPr>
          <w:rFonts w:cstheme="minorHAnsi"/>
          <w:sz w:val="22"/>
          <w:szCs w:val="22"/>
        </w:rPr>
        <w:t>. Le 6 juin 2019 un second protocole d’entente fixant les conditions dans lesquelles Expertise France mettrait en œuvre une partie du programme d’assistance technique a été signé entre l’AFD et le Ministère des Finances Ethiopien et Expertise France.</w:t>
      </w:r>
    </w:p>
    <w:p w14:paraId="6B2D9EE3" w14:textId="77777777" w:rsidR="00120EB1" w:rsidRPr="00120EB1" w:rsidRDefault="005D0E5F" w:rsidP="00E5402A">
      <w:pPr>
        <w:autoSpaceDE w:val="0"/>
        <w:autoSpaceDN w:val="0"/>
        <w:adjustRightInd w:val="0"/>
        <w:jc w:val="both"/>
        <w:rPr>
          <w:rFonts w:cstheme="minorHAnsi"/>
          <w:sz w:val="22"/>
          <w:szCs w:val="22"/>
        </w:rPr>
      </w:pPr>
      <w:r w:rsidRPr="00120EB1">
        <w:rPr>
          <w:rFonts w:cstheme="minorHAnsi"/>
          <w:sz w:val="22"/>
          <w:szCs w:val="22"/>
        </w:rPr>
        <w:t>Ce prêt et cette assistance technique permettront d’accompagner les politiques de réforme et d’ouverture économiques en cours en Éthiopie.</w:t>
      </w:r>
      <w:r w:rsidR="008D3B3C">
        <w:rPr>
          <w:rFonts w:cstheme="minorHAnsi"/>
          <w:sz w:val="22"/>
          <w:szCs w:val="22"/>
        </w:rPr>
        <w:t xml:space="preserve"> Le projet a commencé en janvier 2020</w:t>
      </w:r>
      <w:r w:rsidR="000E404D">
        <w:rPr>
          <w:rFonts w:cstheme="minorHAnsi"/>
          <w:sz w:val="22"/>
          <w:szCs w:val="22"/>
        </w:rPr>
        <w:t xml:space="preserve"> pour une durée de 3 ans. </w:t>
      </w:r>
      <w:r w:rsidR="00120EB1" w:rsidRPr="00120EB1">
        <w:rPr>
          <w:rFonts w:eastAsiaTheme="minorHAnsi" w:cstheme="minorHAnsi"/>
          <w:sz w:val="22"/>
          <w:szCs w:val="22"/>
          <w:lang w:eastAsia="en-US"/>
        </w:rPr>
        <w:t>Les activités sont structurées en trois composantes :</w:t>
      </w:r>
    </w:p>
    <w:p w14:paraId="50355816" w14:textId="77777777" w:rsidR="00120EB1" w:rsidRPr="00120EB1" w:rsidRDefault="00120EB1" w:rsidP="00120EB1">
      <w:pPr>
        <w:spacing w:before="0" w:beforeAutospacing="0" w:after="0" w:afterAutospacing="0"/>
        <w:ind w:left="720"/>
        <w:contextualSpacing/>
        <w:jc w:val="both"/>
        <w:rPr>
          <w:rFonts w:eastAsiaTheme="minorHAnsi" w:cstheme="minorHAnsi"/>
          <w:sz w:val="22"/>
          <w:szCs w:val="22"/>
          <w:lang w:eastAsia="en-US"/>
        </w:rPr>
      </w:pPr>
      <w:r w:rsidRPr="00120EB1">
        <w:rPr>
          <w:rFonts w:eastAsiaTheme="minorHAnsi" w:cstheme="minorHAnsi"/>
          <w:b/>
          <w:i/>
          <w:sz w:val="22"/>
          <w:szCs w:val="22"/>
          <w:lang w:eastAsia="en-US"/>
        </w:rPr>
        <w:t>Composante 1</w:t>
      </w:r>
      <w:r w:rsidRPr="00120EB1">
        <w:rPr>
          <w:rFonts w:eastAsiaTheme="minorHAnsi" w:cstheme="minorHAnsi"/>
          <w:sz w:val="22"/>
          <w:szCs w:val="22"/>
          <w:lang w:eastAsia="en-US"/>
        </w:rPr>
        <w:t xml:space="preserve">: Assistance technique au développement de contrats de partenariat public-privé soutenables pour l’unité PPP Ethiopienne (PPPDG) et la principale autorité contractante éthiopienne dans le domaine de l’énergie, </w:t>
      </w:r>
      <w:r w:rsidRPr="00120EB1">
        <w:rPr>
          <w:rFonts w:eastAsiaTheme="minorHAnsi" w:cstheme="minorHAnsi"/>
          <w:i/>
          <w:sz w:val="22"/>
          <w:szCs w:val="22"/>
          <w:lang w:eastAsia="en-US"/>
        </w:rPr>
        <w:t xml:space="preserve">Ethiopian </w:t>
      </w:r>
      <w:proofErr w:type="spellStart"/>
      <w:r w:rsidRPr="00120EB1">
        <w:rPr>
          <w:rFonts w:eastAsiaTheme="minorHAnsi" w:cstheme="minorHAnsi"/>
          <w:i/>
          <w:sz w:val="22"/>
          <w:szCs w:val="22"/>
          <w:lang w:eastAsia="en-US"/>
        </w:rPr>
        <w:t>Electricity</w:t>
      </w:r>
      <w:proofErr w:type="spellEnd"/>
      <w:r w:rsidRPr="00120EB1">
        <w:rPr>
          <w:rFonts w:eastAsiaTheme="minorHAnsi" w:cstheme="minorHAnsi"/>
          <w:i/>
          <w:sz w:val="22"/>
          <w:szCs w:val="22"/>
          <w:lang w:eastAsia="en-US"/>
        </w:rPr>
        <w:t xml:space="preserve"> Power</w:t>
      </w:r>
      <w:r w:rsidRPr="00120EB1">
        <w:rPr>
          <w:rFonts w:eastAsiaTheme="minorHAnsi" w:cstheme="minorHAnsi"/>
          <w:sz w:val="22"/>
          <w:szCs w:val="22"/>
          <w:lang w:eastAsia="en-US"/>
        </w:rPr>
        <w:t xml:space="preserve"> (EEP). </w:t>
      </w:r>
    </w:p>
    <w:p w14:paraId="298113F1" w14:textId="77777777" w:rsidR="00120EB1" w:rsidRPr="00120EB1" w:rsidRDefault="00120EB1" w:rsidP="00120EB1">
      <w:pPr>
        <w:spacing w:before="0" w:beforeAutospacing="0" w:after="0" w:afterAutospacing="0"/>
        <w:ind w:left="720"/>
        <w:contextualSpacing/>
        <w:jc w:val="both"/>
        <w:rPr>
          <w:rFonts w:eastAsiaTheme="minorHAnsi" w:cstheme="minorHAnsi"/>
          <w:sz w:val="22"/>
          <w:szCs w:val="22"/>
          <w:lang w:eastAsia="en-US"/>
        </w:rPr>
      </w:pPr>
    </w:p>
    <w:p w14:paraId="57E6D71F" w14:textId="77777777" w:rsidR="00120EB1" w:rsidRPr="00120EB1" w:rsidRDefault="00120EB1" w:rsidP="00120EB1">
      <w:pPr>
        <w:spacing w:before="0" w:beforeAutospacing="0" w:after="0" w:afterAutospacing="0"/>
        <w:ind w:left="720"/>
        <w:contextualSpacing/>
        <w:jc w:val="both"/>
        <w:rPr>
          <w:rFonts w:eastAsiaTheme="minorHAnsi" w:cstheme="minorHAnsi"/>
          <w:sz w:val="22"/>
          <w:szCs w:val="22"/>
          <w:lang w:eastAsia="en-US"/>
        </w:rPr>
      </w:pPr>
      <w:r w:rsidRPr="00120EB1">
        <w:rPr>
          <w:rFonts w:eastAsiaTheme="minorHAnsi" w:cstheme="minorHAnsi"/>
          <w:b/>
          <w:i/>
          <w:sz w:val="22"/>
          <w:szCs w:val="22"/>
          <w:lang w:eastAsia="en-US"/>
        </w:rPr>
        <w:t>Composante 2</w:t>
      </w:r>
      <w:r w:rsidRPr="00120EB1">
        <w:rPr>
          <w:rFonts w:eastAsiaTheme="minorHAnsi" w:cstheme="minorHAnsi"/>
          <w:b/>
          <w:sz w:val="22"/>
          <w:szCs w:val="22"/>
          <w:lang w:eastAsia="en-US"/>
        </w:rPr>
        <w:t>:</w:t>
      </w:r>
      <w:r w:rsidRPr="00120EB1">
        <w:rPr>
          <w:rFonts w:eastAsiaTheme="minorHAnsi" w:cstheme="minorHAnsi"/>
          <w:sz w:val="22"/>
          <w:szCs w:val="22"/>
          <w:lang w:eastAsia="en-US"/>
        </w:rPr>
        <w:t xml:space="preserve"> Un programme de renforcement des capacités sur les entreprises d'État pour Agence de gestion et d'administration d</w:t>
      </w:r>
      <w:r w:rsidR="00D47F12">
        <w:rPr>
          <w:rFonts w:eastAsiaTheme="minorHAnsi" w:cstheme="minorHAnsi"/>
          <w:sz w:val="22"/>
          <w:szCs w:val="22"/>
          <w:lang w:eastAsia="en-US"/>
        </w:rPr>
        <w:t>es entreprises publiques, PEHAA et pour le MOF</w:t>
      </w:r>
    </w:p>
    <w:p w14:paraId="4DD7A08B" w14:textId="77777777" w:rsidR="00120EB1" w:rsidRPr="00120EB1" w:rsidRDefault="00120EB1" w:rsidP="00120EB1">
      <w:pPr>
        <w:spacing w:before="0" w:beforeAutospacing="0" w:after="0" w:afterAutospacing="0"/>
        <w:ind w:left="720"/>
        <w:contextualSpacing/>
        <w:jc w:val="both"/>
        <w:rPr>
          <w:rFonts w:eastAsiaTheme="minorHAnsi" w:cstheme="minorHAnsi"/>
          <w:sz w:val="22"/>
          <w:szCs w:val="22"/>
          <w:lang w:eastAsia="en-US"/>
        </w:rPr>
      </w:pPr>
    </w:p>
    <w:p w14:paraId="6436DDFE" w14:textId="77777777" w:rsidR="00120EB1" w:rsidRDefault="00120EB1" w:rsidP="00572343">
      <w:pPr>
        <w:spacing w:before="0" w:beforeAutospacing="0" w:after="0" w:afterAutospacing="0"/>
        <w:ind w:left="720"/>
        <w:contextualSpacing/>
        <w:jc w:val="both"/>
        <w:rPr>
          <w:rFonts w:eastAsiaTheme="minorHAnsi" w:cstheme="minorHAnsi"/>
          <w:sz w:val="22"/>
          <w:szCs w:val="22"/>
          <w:lang w:eastAsia="en-US"/>
        </w:rPr>
      </w:pPr>
      <w:r w:rsidRPr="00120EB1">
        <w:rPr>
          <w:rFonts w:eastAsiaTheme="minorHAnsi" w:cstheme="minorHAnsi"/>
          <w:b/>
          <w:i/>
          <w:sz w:val="22"/>
          <w:szCs w:val="22"/>
          <w:lang w:eastAsia="en-US"/>
        </w:rPr>
        <w:lastRenderedPageBreak/>
        <w:t>Composante 3</w:t>
      </w:r>
      <w:r w:rsidRPr="00120EB1">
        <w:rPr>
          <w:rFonts w:eastAsiaTheme="minorHAnsi" w:cstheme="minorHAnsi"/>
          <w:b/>
          <w:sz w:val="22"/>
          <w:szCs w:val="22"/>
          <w:lang w:eastAsia="en-US"/>
        </w:rPr>
        <w:t>:</w:t>
      </w:r>
      <w:r w:rsidRPr="00120EB1">
        <w:rPr>
          <w:rFonts w:eastAsiaTheme="minorHAnsi" w:cstheme="minorHAnsi"/>
          <w:sz w:val="22"/>
          <w:szCs w:val="22"/>
          <w:lang w:eastAsia="en-US"/>
        </w:rPr>
        <w:t xml:space="preserve"> Un appui technique placé auprès du Ministère des finances éthiopien pour accompagner la mise en œuvre des réformes économiques.</w:t>
      </w:r>
    </w:p>
    <w:p w14:paraId="73E139BC" w14:textId="77777777" w:rsidR="00F3261E" w:rsidRPr="00120EB1" w:rsidRDefault="00F3261E" w:rsidP="00572343">
      <w:pPr>
        <w:spacing w:before="0" w:beforeAutospacing="0" w:after="0" w:afterAutospacing="0"/>
        <w:ind w:left="720"/>
        <w:contextualSpacing/>
        <w:jc w:val="both"/>
        <w:rPr>
          <w:rFonts w:eastAsiaTheme="minorHAnsi" w:cstheme="minorHAnsi"/>
          <w:sz w:val="22"/>
          <w:szCs w:val="22"/>
          <w:lang w:eastAsia="en-US"/>
        </w:rPr>
      </w:pPr>
    </w:p>
    <w:p w14:paraId="22D87F8C" w14:textId="77777777" w:rsidR="00E70C1F" w:rsidRPr="00120EB1" w:rsidRDefault="00A40822" w:rsidP="00E70C1F">
      <w:pPr>
        <w:pStyle w:val="Titre5"/>
        <w:keepNext w:val="0"/>
        <w:numPr>
          <w:ilvl w:val="0"/>
          <w:numId w:val="1"/>
        </w:numPr>
        <w:tabs>
          <w:tab w:val="left" w:pos="720"/>
        </w:tabs>
        <w:spacing w:before="240" w:beforeAutospacing="0" w:after="120" w:afterAutospacing="0"/>
        <w:ind w:left="1077"/>
        <w:jc w:val="both"/>
        <w:rPr>
          <w:rFonts w:asciiTheme="minorHAnsi" w:hAnsiTheme="minorHAnsi" w:cstheme="minorHAnsi"/>
          <w:b/>
          <w:color w:val="auto"/>
          <w:sz w:val="22"/>
          <w:szCs w:val="22"/>
        </w:rPr>
      </w:pPr>
      <w:r>
        <w:rPr>
          <w:rFonts w:asciiTheme="minorHAnsi" w:hAnsiTheme="minorHAnsi" w:cstheme="minorHAnsi"/>
          <w:b/>
          <w:color w:val="auto"/>
          <w:sz w:val="22"/>
          <w:szCs w:val="22"/>
        </w:rPr>
        <w:t>O</w:t>
      </w:r>
      <w:r w:rsidR="003B2B06" w:rsidRPr="00120EB1">
        <w:rPr>
          <w:rFonts w:asciiTheme="minorHAnsi" w:hAnsiTheme="minorHAnsi" w:cstheme="minorHAnsi"/>
          <w:b/>
          <w:color w:val="auto"/>
          <w:sz w:val="22"/>
          <w:szCs w:val="22"/>
        </w:rPr>
        <w:t>bjectifs de la mission</w:t>
      </w:r>
    </w:p>
    <w:p w14:paraId="66A1EDA8" w14:textId="040546CF" w:rsidR="00724EDE" w:rsidRPr="00120EB1" w:rsidRDefault="00724EDE" w:rsidP="00586FD7">
      <w:pPr>
        <w:rPr>
          <w:rFonts w:cstheme="minorHAnsi"/>
          <w:sz w:val="22"/>
          <w:szCs w:val="22"/>
        </w:rPr>
      </w:pPr>
      <w:r w:rsidRPr="00120EB1">
        <w:rPr>
          <w:rFonts w:cstheme="minorHAnsi"/>
          <w:sz w:val="22"/>
          <w:szCs w:val="22"/>
        </w:rPr>
        <w:t xml:space="preserve">Afin d’appuyer les besoins en communication des parties prenantes </w:t>
      </w:r>
      <w:r w:rsidR="00586FD7" w:rsidRPr="00120EB1">
        <w:rPr>
          <w:rFonts w:cstheme="minorHAnsi"/>
          <w:sz w:val="22"/>
          <w:szCs w:val="22"/>
        </w:rPr>
        <w:t>du projet</w:t>
      </w:r>
      <w:r w:rsidR="00783440">
        <w:rPr>
          <w:rFonts w:cstheme="minorHAnsi"/>
          <w:sz w:val="22"/>
          <w:szCs w:val="22"/>
        </w:rPr>
        <w:t xml:space="preserve">, l’expert(e) </w:t>
      </w:r>
      <w:r w:rsidRPr="00120EB1">
        <w:rPr>
          <w:rFonts w:cstheme="minorHAnsi"/>
          <w:sz w:val="22"/>
          <w:szCs w:val="22"/>
        </w:rPr>
        <w:t xml:space="preserve">devra </w:t>
      </w:r>
      <w:r w:rsidR="002C54AE">
        <w:rPr>
          <w:rFonts w:cstheme="minorHAnsi"/>
          <w:sz w:val="22"/>
          <w:szCs w:val="22"/>
        </w:rPr>
        <w:t>mettre en œuvre la</w:t>
      </w:r>
      <w:r w:rsidR="00586FD7" w:rsidRPr="00120EB1">
        <w:rPr>
          <w:rFonts w:cstheme="minorHAnsi"/>
          <w:sz w:val="22"/>
          <w:szCs w:val="22"/>
        </w:rPr>
        <w:t xml:space="preserve"> stratégie et </w:t>
      </w:r>
      <w:r w:rsidR="002C54AE">
        <w:rPr>
          <w:rFonts w:cstheme="minorHAnsi"/>
          <w:sz w:val="22"/>
          <w:szCs w:val="22"/>
        </w:rPr>
        <w:t>le</w:t>
      </w:r>
      <w:r w:rsidR="002C54AE" w:rsidRPr="00120EB1">
        <w:rPr>
          <w:rFonts w:cstheme="minorHAnsi"/>
          <w:sz w:val="22"/>
          <w:szCs w:val="22"/>
        </w:rPr>
        <w:t xml:space="preserve"> </w:t>
      </w:r>
      <w:r w:rsidR="00586FD7" w:rsidRPr="00120EB1">
        <w:rPr>
          <w:rFonts w:cstheme="minorHAnsi"/>
          <w:sz w:val="22"/>
          <w:szCs w:val="22"/>
        </w:rPr>
        <w:t>plan de communication</w:t>
      </w:r>
      <w:r w:rsidR="002C54AE">
        <w:rPr>
          <w:rFonts w:cstheme="minorHAnsi"/>
          <w:sz w:val="22"/>
          <w:szCs w:val="22"/>
        </w:rPr>
        <w:t xml:space="preserve"> du programme en proposant des solutions de mise en œuvre innovantes et en suivant leur réalisation.</w:t>
      </w:r>
    </w:p>
    <w:p w14:paraId="6D273107" w14:textId="6D7EEF51" w:rsidR="00783440" w:rsidRDefault="000E404D" w:rsidP="00A73F7E">
      <w:pPr>
        <w:jc w:val="both"/>
        <w:rPr>
          <w:rFonts w:cstheme="minorHAnsi"/>
          <w:sz w:val="22"/>
          <w:szCs w:val="22"/>
        </w:rPr>
      </w:pPr>
      <w:r w:rsidRPr="000E404D">
        <w:rPr>
          <w:rFonts w:cstheme="minorHAnsi"/>
          <w:sz w:val="22"/>
          <w:szCs w:val="22"/>
        </w:rPr>
        <w:t>L’expert</w:t>
      </w:r>
      <w:r w:rsidR="00783440">
        <w:rPr>
          <w:rFonts w:cstheme="minorHAnsi"/>
          <w:sz w:val="22"/>
          <w:szCs w:val="22"/>
        </w:rPr>
        <w:t>(e)</w:t>
      </w:r>
      <w:r w:rsidRPr="000E404D">
        <w:rPr>
          <w:rFonts w:cstheme="minorHAnsi"/>
          <w:sz w:val="22"/>
          <w:szCs w:val="22"/>
        </w:rPr>
        <w:t xml:space="preserve"> devra piloter la création et le développe</w:t>
      </w:r>
      <w:r>
        <w:rPr>
          <w:rFonts w:cstheme="minorHAnsi"/>
          <w:sz w:val="22"/>
          <w:szCs w:val="22"/>
        </w:rPr>
        <w:t xml:space="preserve">ment de canaux de communication </w:t>
      </w:r>
      <w:r w:rsidR="002C54AE">
        <w:rPr>
          <w:rFonts w:cstheme="minorHAnsi"/>
          <w:sz w:val="22"/>
          <w:szCs w:val="22"/>
        </w:rPr>
        <w:t xml:space="preserve">physique et </w:t>
      </w:r>
      <w:r w:rsidRPr="000E404D">
        <w:rPr>
          <w:rFonts w:cstheme="minorHAnsi"/>
          <w:sz w:val="22"/>
          <w:szCs w:val="22"/>
        </w:rPr>
        <w:t>digitaux afin de diffuser plus largement et vulgariser les actions des projets, auprès des p</w:t>
      </w:r>
      <w:r>
        <w:rPr>
          <w:rFonts w:cstheme="minorHAnsi"/>
          <w:sz w:val="22"/>
          <w:szCs w:val="22"/>
        </w:rPr>
        <w:t xml:space="preserve">artenaires institutionnels </w:t>
      </w:r>
      <w:r w:rsidR="005C4180">
        <w:rPr>
          <w:rFonts w:cstheme="minorHAnsi"/>
          <w:sz w:val="22"/>
          <w:szCs w:val="22"/>
        </w:rPr>
        <w:t xml:space="preserve">et commerciaux français.  Certains éléments du plan de communication pourraient également être mis en œuvre dans le pays bénéficiaire pour </w:t>
      </w:r>
      <w:r w:rsidR="002C54AE">
        <w:rPr>
          <w:rFonts w:cstheme="minorHAnsi"/>
          <w:sz w:val="22"/>
          <w:szCs w:val="22"/>
        </w:rPr>
        <w:t xml:space="preserve">communiquer sur </w:t>
      </w:r>
      <w:r w:rsidR="00E02370">
        <w:rPr>
          <w:rFonts w:cstheme="minorHAnsi"/>
          <w:sz w:val="22"/>
          <w:szCs w:val="22"/>
        </w:rPr>
        <w:t xml:space="preserve">les objectifs de l’assistance technique ou pour aider le gouvernement á communiquer leur succès </w:t>
      </w:r>
      <w:r w:rsidR="00D47F12">
        <w:rPr>
          <w:rFonts w:cstheme="minorHAnsi"/>
          <w:sz w:val="22"/>
          <w:szCs w:val="22"/>
        </w:rPr>
        <w:t xml:space="preserve">autour de la mise en œuvre des réformes économiques </w:t>
      </w:r>
      <w:r w:rsidR="00E02370">
        <w:rPr>
          <w:rFonts w:cstheme="minorHAnsi"/>
          <w:sz w:val="22"/>
          <w:szCs w:val="22"/>
        </w:rPr>
        <w:t>au grand publique</w:t>
      </w:r>
      <w:r w:rsidRPr="000E404D">
        <w:rPr>
          <w:rFonts w:cstheme="minorHAnsi"/>
          <w:sz w:val="22"/>
          <w:szCs w:val="22"/>
        </w:rPr>
        <w:t>.</w:t>
      </w:r>
      <w:r w:rsidR="00783440">
        <w:rPr>
          <w:rFonts w:cstheme="minorHAnsi"/>
          <w:sz w:val="22"/>
          <w:szCs w:val="22"/>
        </w:rPr>
        <w:t xml:space="preserve"> Certaines informations sont confidentielles et ne pourront donc pas être partagées avec certaines parties prenantes. Il s’agira de définir des canaux de communication en fonction </w:t>
      </w:r>
      <w:r w:rsidR="00137EEB">
        <w:rPr>
          <w:rFonts w:cstheme="minorHAnsi"/>
          <w:sz w:val="22"/>
          <w:szCs w:val="22"/>
        </w:rPr>
        <w:t xml:space="preserve">des cibles de la communication. </w:t>
      </w:r>
    </w:p>
    <w:p w14:paraId="3DA89201" w14:textId="77777777" w:rsidR="002C54AE" w:rsidRDefault="002C54AE" w:rsidP="000E404D">
      <w:pPr>
        <w:rPr>
          <w:rFonts w:cstheme="minorHAnsi"/>
          <w:sz w:val="22"/>
          <w:szCs w:val="22"/>
        </w:rPr>
      </w:pPr>
    </w:p>
    <w:p w14:paraId="1390C212" w14:textId="0DD58683" w:rsidR="0015380F" w:rsidRPr="0015380F" w:rsidRDefault="003B2B06" w:rsidP="0015380F">
      <w:pPr>
        <w:pStyle w:val="Titre5"/>
        <w:keepNext w:val="0"/>
        <w:numPr>
          <w:ilvl w:val="0"/>
          <w:numId w:val="1"/>
        </w:numPr>
        <w:tabs>
          <w:tab w:val="left" w:pos="720"/>
        </w:tabs>
        <w:spacing w:before="240" w:beforeAutospacing="0" w:after="120" w:afterAutospacing="0"/>
        <w:ind w:left="1077"/>
        <w:jc w:val="both"/>
        <w:rPr>
          <w:rFonts w:asciiTheme="minorHAnsi" w:hAnsiTheme="minorHAnsi" w:cstheme="minorHAnsi"/>
          <w:b/>
          <w:color w:val="auto"/>
          <w:sz w:val="22"/>
          <w:szCs w:val="22"/>
        </w:rPr>
      </w:pPr>
      <w:r w:rsidRPr="00120EB1">
        <w:rPr>
          <w:rFonts w:asciiTheme="minorHAnsi" w:hAnsiTheme="minorHAnsi" w:cstheme="minorHAnsi"/>
          <w:b/>
          <w:color w:val="auto"/>
          <w:sz w:val="22"/>
          <w:szCs w:val="22"/>
        </w:rPr>
        <w:t>Méthodologie d’intervention</w:t>
      </w:r>
      <w:r w:rsidR="00EA5B00">
        <w:rPr>
          <w:rFonts w:asciiTheme="minorHAnsi" w:hAnsiTheme="minorHAnsi" w:cstheme="minorHAnsi"/>
          <w:b/>
          <w:color w:val="auto"/>
          <w:sz w:val="22"/>
          <w:szCs w:val="22"/>
        </w:rPr>
        <w:t xml:space="preserve"> attendue </w:t>
      </w:r>
      <w:r w:rsidR="009531BC">
        <w:rPr>
          <w:rFonts w:asciiTheme="minorHAnsi" w:hAnsiTheme="minorHAnsi" w:cstheme="minorHAnsi"/>
          <w:b/>
          <w:color w:val="auto"/>
          <w:sz w:val="22"/>
          <w:szCs w:val="22"/>
        </w:rPr>
        <w:t xml:space="preserve">et de présentation de l’offre </w:t>
      </w:r>
    </w:p>
    <w:p w14:paraId="2917462A" w14:textId="77777777" w:rsidR="00EB4B8A" w:rsidRDefault="00572343" w:rsidP="000E404D">
      <w:pPr>
        <w:autoSpaceDE w:val="0"/>
        <w:autoSpaceDN w:val="0"/>
        <w:adjustRightInd w:val="0"/>
        <w:spacing w:before="0" w:beforeAutospacing="0" w:after="0" w:afterAutospacing="0"/>
        <w:rPr>
          <w:rFonts w:eastAsiaTheme="minorHAnsi" w:cstheme="minorHAnsi"/>
          <w:sz w:val="22"/>
          <w:szCs w:val="22"/>
          <w:lang w:eastAsia="en-US"/>
        </w:rPr>
      </w:pPr>
      <w:r w:rsidRPr="005812BD">
        <w:rPr>
          <w:rFonts w:eastAsiaTheme="minorHAnsi" w:cstheme="minorHAnsi"/>
          <w:sz w:val="22"/>
          <w:szCs w:val="22"/>
          <w:lang w:eastAsia="en-US"/>
        </w:rPr>
        <w:t xml:space="preserve">L’expert(e) </w:t>
      </w:r>
      <w:r w:rsidR="000E404D" w:rsidRPr="005812BD">
        <w:rPr>
          <w:rFonts w:eastAsiaTheme="minorHAnsi" w:cstheme="minorHAnsi"/>
          <w:sz w:val="22"/>
          <w:szCs w:val="22"/>
          <w:lang w:eastAsia="en-US"/>
        </w:rPr>
        <w:t>devra</w:t>
      </w:r>
      <w:r w:rsidR="00BB2F29">
        <w:rPr>
          <w:rFonts w:eastAsiaTheme="minorHAnsi" w:cstheme="minorHAnsi"/>
          <w:sz w:val="22"/>
          <w:szCs w:val="22"/>
          <w:lang w:eastAsia="en-US"/>
        </w:rPr>
        <w:t xml:space="preserve"> se familiariser avec le programme d’action et ses objectifs afin de</w:t>
      </w:r>
      <w:r w:rsidR="000E404D" w:rsidRPr="005812BD">
        <w:rPr>
          <w:rFonts w:eastAsiaTheme="minorHAnsi" w:cstheme="minorHAnsi"/>
          <w:sz w:val="22"/>
          <w:szCs w:val="22"/>
          <w:lang w:eastAsia="en-US"/>
        </w:rPr>
        <w:t xml:space="preserve"> conduire les activités</w:t>
      </w:r>
      <w:r w:rsidR="00BB2F29">
        <w:rPr>
          <w:rFonts w:eastAsiaTheme="minorHAnsi" w:cstheme="minorHAnsi"/>
          <w:sz w:val="22"/>
          <w:szCs w:val="22"/>
          <w:lang w:eastAsia="en-US"/>
        </w:rPr>
        <w:t xml:space="preserve"> identifiées ci-dessous. </w:t>
      </w:r>
      <w:r w:rsidR="00EA5B00">
        <w:rPr>
          <w:rFonts w:eastAsiaTheme="minorHAnsi" w:cstheme="minorHAnsi"/>
          <w:sz w:val="22"/>
          <w:szCs w:val="22"/>
          <w:lang w:eastAsia="en-US"/>
        </w:rPr>
        <w:t xml:space="preserve">Les activités sont conduites en coordination étroite avec la Coordinatrice PPP et Directrice Technique. </w:t>
      </w:r>
    </w:p>
    <w:p w14:paraId="766AF0A2" w14:textId="6AB827AA" w:rsidR="009531BC" w:rsidRDefault="00A73F7E" w:rsidP="00CB1FE3">
      <w:pPr>
        <w:autoSpaceDE w:val="0"/>
        <w:autoSpaceDN w:val="0"/>
        <w:adjustRightInd w:val="0"/>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Dans son offre il est</w:t>
      </w:r>
      <w:r w:rsidR="009531BC">
        <w:rPr>
          <w:rFonts w:eastAsiaTheme="minorHAnsi" w:cstheme="minorHAnsi"/>
          <w:sz w:val="22"/>
          <w:szCs w:val="22"/>
          <w:lang w:eastAsia="en-US"/>
        </w:rPr>
        <w:t xml:space="preserve"> attendu que l’expert présente pour chaque activité : </w:t>
      </w:r>
    </w:p>
    <w:p w14:paraId="4BEB29FC" w14:textId="3270EB76" w:rsidR="009531BC" w:rsidRDefault="009531BC" w:rsidP="009531BC">
      <w:pPr>
        <w:numPr>
          <w:ilvl w:val="0"/>
          <w:numId w:val="20"/>
        </w:numPr>
        <w:autoSpaceDE w:val="0"/>
        <w:autoSpaceDN w:val="0"/>
        <w:adjustRightInd w:val="0"/>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Un d</w:t>
      </w:r>
      <w:r w:rsidRPr="009531BC">
        <w:rPr>
          <w:rFonts w:eastAsiaTheme="minorHAnsi" w:cstheme="minorHAnsi"/>
          <w:sz w:val="22"/>
          <w:szCs w:val="22"/>
          <w:lang w:eastAsia="en-US"/>
        </w:rPr>
        <w:t xml:space="preserve">escriptif de la méthodologie employée </w:t>
      </w:r>
      <w:r w:rsidR="00B26253">
        <w:rPr>
          <w:rFonts w:eastAsiaTheme="minorHAnsi" w:cstheme="minorHAnsi"/>
          <w:sz w:val="22"/>
          <w:szCs w:val="22"/>
          <w:lang w:eastAsia="en-US"/>
        </w:rPr>
        <w:t>pour chaque livrable</w:t>
      </w:r>
      <w:r w:rsidR="00A73F7E">
        <w:rPr>
          <w:rFonts w:eastAsiaTheme="minorHAnsi" w:cstheme="minorHAnsi"/>
          <w:sz w:val="22"/>
          <w:szCs w:val="22"/>
          <w:lang w:eastAsia="en-US"/>
        </w:rPr>
        <w:t> ;</w:t>
      </w:r>
    </w:p>
    <w:p w14:paraId="5A48076E" w14:textId="4A9133B0" w:rsidR="00B26253" w:rsidRPr="009531BC" w:rsidRDefault="00B26253" w:rsidP="009531BC">
      <w:pPr>
        <w:numPr>
          <w:ilvl w:val="0"/>
          <w:numId w:val="20"/>
        </w:numPr>
        <w:autoSpaceDE w:val="0"/>
        <w:autoSpaceDN w:val="0"/>
        <w:adjustRightInd w:val="0"/>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Des solutions techniques innovantes pour la réalisation des livrables</w:t>
      </w:r>
      <w:r w:rsidR="00A73F7E">
        <w:rPr>
          <w:rFonts w:eastAsiaTheme="minorHAnsi" w:cstheme="minorHAnsi"/>
          <w:sz w:val="22"/>
          <w:szCs w:val="22"/>
          <w:lang w:eastAsia="en-US"/>
        </w:rPr>
        <w:t> ;</w:t>
      </w:r>
    </w:p>
    <w:p w14:paraId="17B689E2" w14:textId="3F78BF81" w:rsidR="009531BC" w:rsidRPr="009531BC" w:rsidRDefault="009531BC" w:rsidP="009531BC">
      <w:pPr>
        <w:numPr>
          <w:ilvl w:val="0"/>
          <w:numId w:val="20"/>
        </w:numPr>
        <w:autoSpaceDE w:val="0"/>
        <w:autoSpaceDN w:val="0"/>
        <w:adjustRightInd w:val="0"/>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 xml:space="preserve">Des </w:t>
      </w:r>
      <w:r w:rsidR="00B26253">
        <w:rPr>
          <w:rFonts w:eastAsiaTheme="minorHAnsi" w:cstheme="minorHAnsi"/>
          <w:sz w:val="22"/>
          <w:szCs w:val="22"/>
          <w:lang w:eastAsia="en-US"/>
        </w:rPr>
        <w:t>m</w:t>
      </w:r>
      <w:r w:rsidR="00B26253" w:rsidRPr="009531BC">
        <w:rPr>
          <w:rFonts w:eastAsiaTheme="minorHAnsi" w:cstheme="minorHAnsi"/>
          <w:sz w:val="22"/>
          <w:szCs w:val="22"/>
          <w:lang w:eastAsia="en-US"/>
        </w:rPr>
        <w:t>odèles</w:t>
      </w:r>
      <w:r w:rsidRPr="009531BC">
        <w:rPr>
          <w:rFonts w:eastAsiaTheme="minorHAnsi" w:cstheme="minorHAnsi"/>
          <w:sz w:val="22"/>
          <w:szCs w:val="22"/>
          <w:lang w:eastAsia="en-US"/>
        </w:rPr>
        <w:t xml:space="preserve"> de réalisation antérieure </w:t>
      </w:r>
      <w:r w:rsidR="00A73F7E">
        <w:rPr>
          <w:rFonts w:eastAsiaTheme="minorHAnsi" w:cstheme="minorHAnsi"/>
          <w:sz w:val="22"/>
          <w:szCs w:val="22"/>
          <w:lang w:eastAsia="en-US"/>
        </w:rPr>
        <w:t>pour chaque livrables</w:t>
      </w:r>
    </w:p>
    <w:p w14:paraId="50D454B4" w14:textId="1657862B" w:rsidR="009531BC" w:rsidRPr="009531BC" w:rsidRDefault="00B26253" w:rsidP="009531BC">
      <w:pPr>
        <w:numPr>
          <w:ilvl w:val="0"/>
          <w:numId w:val="20"/>
        </w:numPr>
        <w:autoSpaceDE w:val="0"/>
        <w:autoSpaceDN w:val="0"/>
        <w:adjustRightInd w:val="0"/>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Un c</w:t>
      </w:r>
      <w:r w:rsidR="009531BC" w:rsidRPr="009531BC">
        <w:rPr>
          <w:rFonts w:eastAsiaTheme="minorHAnsi" w:cstheme="minorHAnsi"/>
          <w:sz w:val="22"/>
          <w:szCs w:val="22"/>
          <w:lang w:eastAsia="en-US"/>
        </w:rPr>
        <w:t xml:space="preserve">alendrier de réalisation </w:t>
      </w:r>
      <w:r w:rsidR="00A73F7E">
        <w:rPr>
          <w:rFonts w:eastAsiaTheme="minorHAnsi" w:cstheme="minorHAnsi"/>
          <w:sz w:val="22"/>
          <w:szCs w:val="22"/>
          <w:lang w:eastAsia="en-US"/>
        </w:rPr>
        <w:t>affiné</w:t>
      </w:r>
    </w:p>
    <w:p w14:paraId="689B745B" w14:textId="4AC87C14" w:rsidR="006E3F3D" w:rsidRDefault="006E3F3D" w:rsidP="00CB1FE3">
      <w:pPr>
        <w:autoSpaceDE w:val="0"/>
        <w:autoSpaceDN w:val="0"/>
        <w:adjustRightInd w:val="0"/>
        <w:spacing w:before="0" w:beforeAutospacing="0" w:after="0" w:afterAutospacing="0"/>
        <w:rPr>
          <w:rFonts w:eastAsiaTheme="minorHAnsi" w:cstheme="minorHAnsi"/>
          <w:sz w:val="22"/>
          <w:szCs w:val="22"/>
          <w:lang w:eastAsia="en-US"/>
        </w:rPr>
      </w:pPr>
    </w:p>
    <w:p w14:paraId="2ECBB428" w14:textId="77777777" w:rsidR="006E3F3D" w:rsidRPr="00CB1FE3" w:rsidRDefault="006E3F3D" w:rsidP="00CB1FE3">
      <w:pPr>
        <w:pStyle w:val="Paragraphedeliste"/>
        <w:numPr>
          <w:ilvl w:val="0"/>
          <w:numId w:val="6"/>
        </w:numPr>
        <w:autoSpaceDE w:val="0"/>
        <w:autoSpaceDN w:val="0"/>
        <w:adjustRightInd w:val="0"/>
        <w:spacing w:before="0" w:beforeAutospacing="0" w:after="0" w:afterAutospacing="0"/>
        <w:rPr>
          <w:rFonts w:eastAsiaTheme="minorHAnsi" w:cstheme="minorHAnsi"/>
          <w:sz w:val="22"/>
          <w:szCs w:val="22"/>
          <w:u w:val="single"/>
          <w:lang w:eastAsia="en-US"/>
        </w:rPr>
      </w:pPr>
      <w:r w:rsidRPr="00CB1FE3">
        <w:rPr>
          <w:rFonts w:eastAsiaTheme="minorHAnsi" w:cstheme="minorHAnsi"/>
          <w:sz w:val="22"/>
          <w:szCs w:val="22"/>
          <w:u w:val="single"/>
          <w:lang w:eastAsia="en-US"/>
        </w:rPr>
        <w:t>Activités</w:t>
      </w:r>
    </w:p>
    <w:p w14:paraId="57CB27FD" w14:textId="77777777" w:rsidR="006E3F3D" w:rsidRDefault="006E3F3D" w:rsidP="006E3F3D">
      <w:pPr>
        <w:autoSpaceDE w:val="0"/>
        <w:autoSpaceDN w:val="0"/>
        <w:adjustRightInd w:val="0"/>
        <w:spacing w:before="0" w:beforeAutospacing="0" w:after="0" w:afterAutospacing="0"/>
        <w:rPr>
          <w:rFonts w:eastAsiaTheme="minorHAnsi" w:cstheme="minorHAnsi"/>
          <w:sz w:val="22"/>
          <w:szCs w:val="22"/>
          <w:lang w:eastAsia="en-US"/>
        </w:rPr>
      </w:pPr>
    </w:p>
    <w:p w14:paraId="27C9FD5D" w14:textId="0257950A" w:rsidR="006E3F3D" w:rsidRPr="00CB1FE3" w:rsidRDefault="00B26253">
      <w:pPr>
        <w:pStyle w:val="Paragraphedeliste"/>
        <w:numPr>
          <w:ilvl w:val="0"/>
          <w:numId w:val="8"/>
        </w:numPr>
        <w:autoSpaceDE w:val="0"/>
        <w:autoSpaceDN w:val="0"/>
        <w:adjustRightInd w:val="0"/>
        <w:spacing w:before="0" w:beforeAutospacing="0" w:after="0" w:afterAutospacing="0"/>
        <w:rPr>
          <w:rFonts w:eastAsiaTheme="minorHAnsi" w:cstheme="minorHAnsi"/>
          <w:sz w:val="22"/>
          <w:szCs w:val="22"/>
          <w:u w:val="single"/>
          <w:lang w:eastAsia="en-US"/>
        </w:rPr>
      </w:pPr>
      <w:r>
        <w:rPr>
          <w:rFonts w:eastAsiaTheme="minorHAnsi" w:cstheme="minorHAnsi"/>
          <w:sz w:val="22"/>
          <w:szCs w:val="22"/>
          <w:u w:val="single"/>
          <w:lang w:eastAsia="en-US"/>
        </w:rPr>
        <w:t xml:space="preserve">Activité I. </w:t>
      </w:r>
      <w:r w:rsidR="000B67FD" w:rsidRPr="00CB1FE3">
        <w:rPr>
          <w:rFonts w:eastAsiaTheme="minorHAnsi" w:cstheme="minorHAnsi"/>
          <w:sz w:val="22"/>
          <w:szCs w:val="22"/>
          <w:u w:val="single"/>
          <w:lang w:eastAsia="en-US"/>
        </w:rPr>
        <w:t>Elaboration d’un « </w:t>
      </w:r>
      <w:r w:rsidR="0016255F" w:rsidRPr="00CB1FE3">
        <w:rPr>
          <w:rFonts w:eastAsiaTheme="minorHAnsi" w:cstheme="minorHAnsi"/>
          <w:sz w:val="22"/>
          <w:szCs w:val="22"/>
          <w:u w:val="single"/>
          <w:lang w:eastAsia="en-US"/>
        </w:rPr>
        <w:t>Communication kit</w:t>
      </w:r>
      <w:r w:rsidR="000B67FD" w:rsidRPr="00CB1FE3">
        <w:rPr>
          <w:rFonts w:eastAsiaTheme="minorHAnsi" w:cstheme="minorHAnsi"/>
          <w:sz w:val="22"/>
          <w:szCs w:val="22"/>
          <w:u w:val="single"/>
          <w:lang w:eastAsia="en-US"/>
        </w:rPr>
        <w:t> »</w:t>
      </w:r>
    </w:p>
    <w:p w14:paraId="65C936C7" w14:textId="77777777" w:rsidR="001D7B31" w:rsidRDefault="001D7B31" w:rsidP="006E3F3D">
      <w:pPr>
        <w:autoSpaceDE w:val="0"/>
        <w:autoSpaceDN w:val="0"/>
        <w:adjustRightInd w:val="0"/>
        <w:spacing w:before="0" w:beforeAutospacing="0" w:after="0" w:afterAutospacing="0"/>
        <w:rPr>
          <w:rFonts w:eastAsiaTheme="minorHAnsi" w:cstheme="minorHAnsi"/>
          <w:b/>
          <w:sz w:val="22"/>
          <w:szCs w:val="22"/>
          <w:lang w:eastAsia="en-US"/>
        </w:rPr>
      </w:pPr>
    </w:p>
    <w:p w14:paraId="5E53FD0C" w14:textId="4B83F2AE" w:rsidR="00CD17CA" w:rsidRPr="00CB1FE3" w:rsidRDefault="00F913BC" w:rsidP="006E3F3D">
      <w:p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b/>
          <w:sz w:val="22"/>
          <w:szCs w:val="22"/>
          <w:lang w:eastAsia="en-US"/>
        </w:rPr>
        <w:t>Objectif :</w:t>
      </w:r>
      <w:r>
        <w:rPr>
          <w:rFonts w:eastAsiaTheme="minorHAnsi" w:cstheme="minorHAnsi"/>
          <w:sz w:val="22"/>
          <w:szCs w:val="22"/>
          <w:lang w:eastAsia="en-US"/>
        </w:rPr>
        <w:t xml:space="preserve"> optimiser la communication</w:t>
      </w:r>
      <w:r w:rsidR="00E6157B">
        <w:rPr>
          <w:rFonts w:eastAsiaTheme="minorHAnsi" w:cstheme="minorHAnsi"/>
          <w:sz w:val="22"/>
          <w:szCs w:val="22"/>
          <w:lang w:eastAsia="en-US"/>
        </w:rPr>
        <w:t xml:space="preserve"> externe</w:t>
      </w:r>
      <w:r>
        <w:rPr>
          <w:rFonts w:eastAsiaTheme="minorHAnsi" w:cstheme="minorHAnsi"/>
          <w:sz w:val="22"/>
          <w:szCs w:val="22"/>
          <w:lang w:eastAsia="en-US"/>
        </w:rPr>
        <w:t xml:space="preserve"> autour du pro</w:t>
      </w:r>
      <w:r w:rsidR="00E6157B">
        <w:rPr>
          <w:rFonts w:eastAsiaTheme="minorHAnsi" w:cstheme="minorHAnsi"/>
          <w:sz w:val="22"/>
          <w:szCs w:val="22"/>
          <w:lang w:eastAsia="en-US"/>
        </w:rPr>
        <w:t>gramme</w:t>
      </w:r>
      <w:r>
        <w:rPr>
          <w:rFonts w:eastAsiaTheme="minorHAnsi" w:cstheme="minorHAnsi"/>
          <w:sz w:val="22"/>
          <w:szCs w:val="22"/>
          <w:lang w:eastAsia="en-US"/>
        </w:rPr>
        <w:t xml:space="preserve"> </w:t>
      </w:r>
      <w:r w:rsidR="00E6157B">
        <w:rPr>
          <w:rFonts w:eastAsiaTheme="minorHAnsi" w:cstheme="minorHAnsi"/>
          <w:sz w:val="22"/>
          <w:szCs w:val="22"/>
          <w:lang w:eastAsia="en-US"/>
        </w:rPr>
        <w:t>via la c</w:t>
      </w:r>
      <w:r w:rsidR="00CD17CA" w:rsidRPr="00CB1FE3">
        <w:rPr>
          <w:rFonts w:eastAsiaTheme="minorHAnsi" w:cstheme="minorHAnsi"/>
          <w:sz w:val="22"/>
          <w:szCs w:val="22"/>
          <w:lang w:eastAsia="en-US"/>
        </w:rPr>
        <w:t xml:space="preserve">réation d’un kit de communication </w:t>
      </w:r>
      <w:proofErr w:type="spellStart"/>
      <w:r w:rsidR="00CD17CA" w:rsidRPr="00CB1FE3">
        <w:rPr>
          <w:rFonts w:eastAsiaTheme="minorHAnsi" w:cstheme="minorHAnsi"/>
          <w:sz w:val="22"/>
          <w:szCs w:val="22"/>
          <w:lang w:eastAsia="en-US"/>
        </w:rPr>
        <w:t>print</w:t>
      </w:r>
      <w:proofErr w:type="spellEnd"/>
      <w:r w:rsidR="00CD17CA" w:rsidRPr="00CB1FE3">
        <w:rPr>
          <w:rFonts w:eastAsiaTheme="minorHAnsi" w:cstheme="minorHAnsi"/>
          <w:sz w:val="22"/>
          <w:szCs w:val="22"/>
          <w:lang w:eastAsia="en-US"/>
        </w:rPr>
        <w:t xml:space="preserve"> présentant une identité graphique</w:t>
      </w:r>
      <w:r w:rsidR="001D7B31">
        <w:rPr>
          <w:rFonts w:eastAsiaTheme="minorHAnsi" w:cstheme="minorHAnsi"/>
          <w:sz w:val="22"/>
          <w:szCs w:val="22"/>
          <w:lang w:eastAsia="en-US"/>
        </w:rPr>
        <w:t xml:space="preserve"> et un </w:t>
      </w:r>
      <w:proofErr w:type="spellStart"/>
      <w:r w:rsidR="001D7B31">
        <w:rPr>
          <w:rFonts w:eastAsiaTheme="minorHAnsi" w:cstheme="minorHAnsi"/>
          <w:sz w:val="22"/>
          <w:szCs w:val="22"/>
          <w:lang w:eastAsia="en-US"/>
        </w:rPr>
        <w:t>wording</w:t>
      </w:r>
      <w:proofErr w:type="spellEnd"/>
      <w:r w:rsidR="00CD17CA" w:rsidRPr="00CB1FE3">
        <w:rPr>
          <w:rFonts w:eastAsiaTheme="minorHAnsi" w:cstheme="minorHAnsi"/>
          <w:sz w:val="22"/>
          <w:szCs w:val="22"/>
          <w:lang w:eastAsia="en-US"/>
        </w:rPr>
        <w:t xml:space="preserve"> cohérent</w:t>
      </w:r>
      <w:r w:rsidR="001D7B31">
        <w:rPr>
          <w:rFonts w:eastAsiaTheme="minorHAnsi" w:cstheme="minorHAnsi"/>
          <w:sz w:val="22"/>
          <w:szCs w:val="22"/>
          <w:lang w:eastAsia="en-US"/>
        </w:rPr>
        <w:t>.</w:t>
      </w:r>
    </w:p>
    <w:p w14:paraId="09876A4F" w14:textId="77777777" w:rsidR="0094626D" w:rsidRPr="00CB1FE3" w:rsidRDefault="0094626D" w:rsidP="006E3F3D">
      <w:pPr>
        <w:autoSpaceDE w:val="0"/>
        <w:autoSpaceDN w:val="0"/>
        <w:adjustRightInd w:val="0"/>
        <w:spacing w:before="0" w:beforeAutospacing="0" w:after="0" w:afterAutospacing="0"/>
        <w:rPr>
          <w:rFonts w:eastAsiaTheme="minorHAnsi" w:cstheme="minorHAnsi"/>
          <w:sz w:val="22"/>
          <w:szCs w:val="22"/>
          <w:lang w:eastAsia="en-US"/>
        </w:rPr>
      </w:pPr>
    </w:p>
    <w:p w14:paraId="2B05FCE4" w14:textId="7E92D4E9" w:rsidR="0094626D" w:rsidRPr="00CB1FE3" w:rsidRDefault="0094626D" w:rsidP="0094626D">
      <w:pPr>
        <w:autoSpaceDE w:val="0"/>
        <w:autoSpaceDN w:val="0"/>
        <w:adjustRightInd w:val="0"/>
        <w:spacing w:before="0" w:beforeAutospacing="0" w:after="0" w:afterAutospacing="0"/>
        <w:rPr>
          <w:rFonts w:eastAsiaTheme="minorHAnsi" w:cstheme="minorHAnsi"/>
          <w:b/>
          <w:sz w:val="22"/>
          <w:szCs w:val="22"/>
          <w:lang w:eastAsia="en-US"/>
        </w:rPr>
      </w:pPr>
      <w:r w:rsidRPr="00CB1FE3">
        <w:rPr>
          <w:rFonts w:eastAsiaTheme="minorHAnsi" w:cstheme="minorHAnsi"/>
          <w:b/>
          <w:sz w:val="22"/>
          <w:szCs w:val="22"/>
          <w:lang w:eastAsia="en-US"/>
        </w:rPr>
        <w:t>Livrable</w:t>
      </w:r>
      <w:r w:rsidR="00CD17CA" w:rsidRPr="00CB1FE3">
        <w:rPr>
          <w:rFonts w:eastAsiaTheme="minorHAnsi" w:cstheme="minorHAnsi"/>
          <w:b/>
          <w:sz w:val="22"/>
          <w:szCs w:val="22"/>
          <w:lang w:eastAsia="en-US"/>
        </w:rPr>
        <w:t>s</w:t>
      </w:r>
      <w:r w:rsidR="00BC2038">
        <w:rPr>
          <w:rFonts w:eastAsiaTheme="minorHAnsi" w:cstheme="minorHAnsi"/>
          <w:b/>
          <w:sz w:val="22"/>
          <w:szCs w:val="22"/>
          <w:lang w:eastAsia="en-US"/>
        </w:rPr>
        <w:t xml:space="preserve"> attendus </w:t>
      </w:r>
      <w:r w:rsidRPr="00CB1FE3">
        <w:rPr>
          <w:rFonts w:eastAsiaTheme="minorHAnsi" w:cstheme="minorHAnsi"/>
          <w:b/>
          <w:sz w:val="22"/>
          <w:szCs w:val="22"/>
          <w:lang w:eastAsia="en-US"/>
        </w:rPr>
        <w:t xml:space="preserve">: </w:t>
      </w:r>
    </w:p>
    <w:p w14:paraId="1FC38667" w14:textId="77777777" w:rsidR="0094626D" w:rsidRPr="00CB1FE3" w:rsidRDefault="0094626D" w:rsidP="00CB1FE3">
      <w:pPr>
        <w:pStyle w:val="Paragraphedeliste"/>
        <w:numPr>
          <w:ilvl w:val="0"/>
          <w:numId w:val="9"/>
        </w:num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sz w:val="22"/>
          <w:szCs w:val="22"/>
          <w:lang w:eastAsia="en-US"/>
        </w:rPr>
        <w:t xml:space="preserve">Plaquettes </w:t>
      </w:r>
    </w:p>
    <w:p w14:paraId="243D6B95" w14:textId="688C15B8" w:rsidR="001065FA" w:rsidRPr="00CB1FE3" w:rsidRDefault="00F913BC">
      <w:pPr>
        <w:pStyle w:val="Paragraphedeliste"/>
        <w:numPr>
          <w:ilvl w:val="0"/>
          <w:numId w:val="9"/>
        </w:num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sz w:val="22"/>
          <w:szCs w:val="22"/>
          <w:lang w:eastAsia="en-US"/>
        </w:rPr>
        <w:t xml:space="preserve">Kit de communication pour les évènements : </w:t>
      </w:r>
      <w:r w:rsidR="00CD17CA" w:rsidRPr="00CB1FE3">
        <w:rPr>
          <w:rFonts w:eastAsiaTheme="minorHAnsi" w:cstheme="minorHAnsi"/>
          <w:sz w:val="22"/>
          <w:szCs w:val="22"/>
          <w:lang w:eastAsia="en-US"/>
        </w:rPr>
        <w:t>Kakemonos</w:t>
      </w:r>
      <w:r>
        <w:rPr>
          <w:rFonts w:eastAsiaTheme="minorHAnsi" w:cstheme="minorHAnsi"/>
          <w:sz w:val="22"/>
          <w:szCs w:val="22"/>
          <w:lang w:eastAsia="en-US"/>
        </w:rPr>
        <w:t xml:space="preserve">, </w:t>
      </w:r>
      <w:r w:rsidR="001065FA" w:rsidRPr="00CB1FE3">
        <w:rPr>
          <w:rFonts w:eastAsiaTheme="minorHAnsi"/>
          <w:sz w:val="22"/>
          <w:lang w:eastAsia="en-US"/>
        </w:rPr>
        <w:t>Affiche</w:t>
      </w:r>
      <w:r w:rsidRPr="00CB1FE3">
        <w:rPr>
          <w:rFonts w:eastAsiaTheme="minorHAnsi"/>
          <w:sz w:val="22"/>
          <w:lang w:eastAsia="en-US"/>
        </w:rPr>
        <w:t>s</w:t>
      </w:r>
      <w:r w:rsidR="00E6157B" w:rsidRPr="00CB1FE3">
        <w:rPr>
          <w:rFonts w:eastAsiaTheme="minorHAnsi"/>
          <w:sz w:val="22"/>
          <w:lang w:eastAsia="en-US"/>
        </w:rPr>
        <w:t xml:space="preserve"> </w:t>
      </w:r>
      <w:r w:rsidR="001065FA" w:rsidRPr="00CB1FE3">
        <w:rPr>
          <w:rFonts w:eastAsiaTheme="minorHAnsi" w:cstheme="minorHAnsi"/>
          <w:sz w:val="22"/>
          <w:szCs w:val="22"/>
          <w:lang w:eastAsia="en-US"/>
        </w:rPr>
        <w:t>Signalétique</w:t>
      </w:r>
    </w:p>
    <w:p w14:paraId="31087C9A" w14:textId="6774D5CA" w:rsidR="00452D8C" w:rsidRDefault="00452D8C">
      <w:pPr>
        <w:pStyle w:val="Paragraphedeliste"/>
        <w:numPr>
          <w:ilvl w:val="0"/>
          <w:numId w:val="9"/>
        </w:num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sz w:val="22"/>
          <w:szCs w:val="22"/>
          <w:lang w:eastAsia="en-US"/>
        </w:rPr>
        <w:t>Modèles de documents : rapports, PowerPoint</w:t>
      </w:r>
      <w:r w:rsidR="004357A4">
        <w:rPr>
          <w:rFonts w:eastAsiaTheme="minorHAnsi" w:cstheme="minorHAnsi"/>
          <w:sz w:val="22"/>
          <w:szCs w:val="22"/>
          <w:lang w:eastAsia="en-US"/>
        </w:rPr>
        <w:t>.</w:t>
      </w:r>
    </w:p>
    <w:p w14:paraId="03CF3369" w14:textId="1E0BE554" w:rsidR="001D7B31" w:rsidRDefault="001D7B31">
      <w:pPr>
        <w:pStyle w:val="Paragraphedeliste"/>
        <w:numPr>
          <w:ilvl w:val="0"/>
          <w:numId w:val="9"/>
        </w:numPr>
        <w:autoSpaceDE w:val="0"/>
        <w:autoSpaceDN w:val="0"/>
        <w:adjustRightInd w:val="0"/>
        <w:spacing w:before="0" w:beforeAutospacing="0" w:after="0" w:afterAutospacing="0"/>
        <w:rPr>
          <w:rFonts w:eastAsiaTheme="minorHAnsi" w:cstheme="minorHAnsi"/>
          <w:sz w:val="22"/>
          <w:szCs w:val="22"/>
          <w:lang w:eastAsia="en-US"/>
        </w:rPr>
      </w:pPr>
      <w:r w:rsidRPr="001D7B31">
        <w:rPr>
          <w:rFonts w:eastAsiaTheme="minorHAnsi" w:cstheme="minorHAnsi"/>
          <w:sz w:val="22"/>
          <w:szCs w:val="22"/>
          <w:lang w:eastAsia="en-US"/>
        </w:rPr>
        <w:t>Présentation du projet</w:t>
      </w:r>
      <w:r>
        <w:rPr>
          <w:rFonts w:eastAsiaTheme="minorHAnsi" w:cstheme="minorHAnsi"/>
          <w:sz w:val="22"/>
          <w:szCs w:val="22"/>
          <w:lang w:eastAsia="en-US"/>
        </w:rPr>
        <w:t xml:space="preserve">/ Liste d’éléments de langage </w:t>
      </w:r>
    </w:p>
    <w:p w14:paraId="61FED90A" w14:textId="01DC74D3" w:rsidR="00BC2038" w:rsidRPr="00CB1FE3" w:rsidRDefault="001B012F" w:rsidP="00CB1FE3">
      <w:pPr>
        <w:pStyle w:val="Paragraphedeliste"/>
        <w:numPr>
          <w:ilvl w:val="0"/>
          <w:numId w:val="9"/>
        </w:numPr>
        <w:autoSpaceDE w:val="0"/>
        <w:autoSpaceDN w:val="0"/>
        <w:adjustRightInd w:val="0"/>
        <w:spacing w:before="0" w:beforeAutospacing="0" w:after="0" w:afterAutospacing="0"/>
        <w:rPr>
          <w:rFonts w:eastAsiaTheme="minorHAnsi"/>
          <w:lang w:eastAsia="en-US"/>
        </w:rPr>
      </w:pPr>
      <w:r>
        <w:rPr>
          <w:rFonts w:eastAsiaTheme="minorHAnsi" w:cstheme="minorHAnsi"/>
          <w:sz w:val="22"/>
          <w:szCs w:val="22"/>
          <w:lang w:eastAsia="en-US"/>
        </w:rPr>
        <w:t>Mise en place d’une</w:t>
      </w:r>
      <w:r w:rsidR="00601092" w:rsidRPr="007B4B06">
        <w:rPr>
          <w:rFonts w:eastAsiaTheme="minorHAnsi" w:cstheme="minorHAnsi"/>
          <w:sz w:val="22"/>
          <w:szCs w:val="22"/>
          <w:lang w:eastAsia="en-US"/>
        </w:rPr>
        <w:t xml:space="preserve"> Newsletters</w:t>
      </w:r>
      <w:r w:rsidR="00601092">
        <w:rPr>
          <w:rFonts w:eastAsiaTheme="minorHAnsi" w:cstheme="minorHAnsi"/>
          <w:sz w:val="22"/>
          <w:szCs w:val="22"/>
          <w:lang w:eastAsia="en-US"/>
        </w:rPr>
        <w:t xml:space="preserve"> par audience identifiée/ liste d’email pour diffusion</w:t>
      </w:r>
    </w:p>
    <w:p w14:paraId="79EAA6EC" w14:textId="3A12A15F" w:rsidR="001065FA" w:rsidRDefault="001065FA" w:rsidP="001065FA">
      <w:pPr>
        <w:autoSpaceDE w:val="0"/>
        <w:autoSpaceDN w:val="0"/>
        <w:adjustRightInd w:val="0"/>
        <w:spacing w:before="0" w:beforeAutospacing="0" w:after="0" w:afterAutospacing="0"/>
        <w:rPr>
          <w:rFonts w:eastAsiaTheme="minorHAnsi" w:cstheme="minorHAnsi"/>
          <w:sz w:val="22"/>
          <w:szCs w:val="22"/>
          <w:lang w:eastAsia="en-US"/>
        </w:rPr>
      </w:pPr>
    </w:p>
    <w:p w14:paraId="470903A7" w14:textId="77777777" w:rsidR="009531BC" w:rsidRPr="00CB1FE3" w:rsidRDefault="009531BC" w:rsidP="00CB1FE3">
      <w:pPr>
        <w:pStyle w:val="Paragraphedeliste"/>
        <w:autoSpaceDE w:val="0"/>
        <w:autoSpaceDN w:val="0"/>
        <w:adjustRightInd w:val="0"/>
        <w:spacing w:before="0" w:beforeAutospacing="0" w:after="0" w:afterAutospacing="0"/>
        <w:rPr>
          <w:rFonts w:eastAsiaTheme="minorHAnsi" w:cstheme="minorHAnsi"/>
          <w:sz w:val="22"/>
          <w:szCs w:val="22"/>
          <w:lang w:eastAsia="en-US"/>
        </w:rPr>
      </w:pPr>
    </w:p>
    <w:p w14:paraId="790531AB" w14:textId="3598988E" w:rsidR="001065FA" w:rsidRPr="00CB1FE3" w:rsidRDefault="00B26253" w:rsidP="001065FA">
      <w:pPr>
        <w:pStyle w:val="Paragraphedeliste"/>
        <w:numPr>
          <w:ilvl w:val="0"/>
          <w:numId w:val="8"/>
        </w:numPr>
        <w:autoSpaceDE w:val="0"/>
        <w:autoSpaceDN w:val="0"/>
        <w:adjustRightInd w:val="0"/>
        <w:spacing w:before="0" w:beforeAutospacing="0" w:after="0" w:afterAutospacing="0"/>
        <w:rPr>
          <w:rFonts w:eastAsiaTheme="minorHAnsi" w:cstheme="minorHAnsi"/>
          <w:sz w:val="22"/>
          <w:szCs w:val="22"/>
          <w:u w:val="single"/>
          <w:lang w:eastAsia="en-US"/>
        </w:rPr>
      </w:pPr>
      <w:r>
        <w:rPr>
          <w:rFonts w:eastAsiaTheme="minorHAnsi" w:cstheme="minorHAnsi"/>
          <w:sz w:val="22"/>
          <w:szCs w:val="22"/>
          <w:u w:val="single"/>
          <w:lang w:eastAsia="en-US"/>
        </w:rPr>
        <w:t xml:space="preserve">Activité II. </w:t>
      </w:r>
      <w:r w:rsidR="001065FA" w:rsidRPr="00CB1FE3">
        <w:rPr>
          <w:rFonts w:eastAsiaTheme="minorHAnsi" w:cstheme="minorHAnsi"/>
          <w:sz w:val="22"/>
          <w:szCs w:val="22"/>
          <w:u w:val="single"/>
          <w:lang w:eastAsia="en-US"/>
        </w:rPr>
        <w:t>Outils de communication digitale</w:t>
      </w:r>
    </w:p>
    <w:p w14:paraId="667C9CDD" w14:textId="4C0809D9" w:rsidR="00C311D5" w:rsidRPr="00C311D5" w:rsidRDefault="00E6157B" w:rsidP="00C311D5">
      <w:p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b/>
          <w:sz w:val="22"/>
          <w:szCs w:val="22"/>
          <w:lang w:eastAsia="en-US"/>
        </w:rPr>
        <w:t>Objectif :</w:t>
      </w:r>
      <w:r w:rsidRPr="00E6157B">
        <w:rPr>
          <w:rFonts w:eastAsiaTheme="minorHAnsi" w:cstheme="minorHAnsi"/>
          <w:sz w:val="22"/>
          <w:szCs w:val="22"/>
          <w:lang w:eastAsia="en-US"/>
        </w:rPr>
        <w:t xml:space="preserve"> </w:t>
      </w:r>
      <w:r>
        <w:rPr>
          <w:rFonts w:eastAsiaTheme="minorHAnsi" w:cstheme="minorHAnsi"/>
          <w:sz w:val="22"/>
          <w:szCs w:val="22"/>
          <w:lang w:eastAsia="en-US"/>
        </w:rPr>
        <w:t>optimiser la communication digitale autour du programme via la c</w:t>
      </w:r>
      <w:r w:rsidR="001065FA" w:rsidRPr="00CB1FE3">
        <w:rPr>
          <w:rFonts w:eastAsiaTheme="minorHAnsi" w:cstheme="minorHAnsi"/>
          <w:sz w:val="22"/>
          <w:szCs w:val="22"/>
          <w:lang w:eastAsia="en-US"/>
        </w:rPr>
        <w:t>réation graphique et éditoriale d’un site web en français et en anglais</w:t>
      </w:r>
      <w:r w:rsidR="00C311D5">
        <w:rPr>
          <w:rFonts w:eastAsiaTheme="minorHAnsi" w:cstheme="minorHAnsi"/>
          <w:sz w:val="22"/>
          <w:szCs w:val="22"/>
          <w:lang w:eastAsia="en-US"/>
        </w:rPr>
        <w:t>/ ou réseau social et</w:t>
      </w:r>
      <w:r w:rsidR="00C311D5" w:rsidRPr="004357A4">
        <w:rPr>
          <w:rFonts w:eastAsiaTheme="minorHAnsi" w:cstheme="minorHAnsi"/>
          <w:sz w:val="22"/>
          <w:szCs w:val="22"/>
          <w:lang w:eastAsia="en-US"/>
        </w:rPr>
        <w:t xml:space="preserve"> faciliter</w:t>
      </w:r>
      <w:r w:rsidR="00C311D5" w:rsidRPr="00C311D5">
        <w:rPr>
          <w:rFonts w:eastAsiaTheme="minorHAnsi" w:cstheme="minorHAnsi"/>
          <w:sz w:val="22"/>
          <w:szCs w:val="22"/>
          <w:lang w:eastAsia="en-US"/>
        </w:rPr>
        <w:t xml:space="preserve"> la présentation du programme via la création d’une vidéo originale en motion design. </w:t>
      </w:r>
    </w:p>
    <w:p w14:paraId="77C59A3E" w14:textId="39BABEF5" w:rsidR="001065FA" w:rsidRPr="00CB1FE3" w:rsidRDefault="001065FA" w:rsidP="001065FA">
      <w:pPr>
        <w:autoSpaceDE w:val="0"/>
        <w:autoSpaceDN w:val="0"/>
        <w:adjustRightInd w:val="0"/>
        <w:spacing w:before="0" w:beforeAutospacing="0" w:after="0" w:afterAutospacing="0"/>
        <w:rPr>
          <w:rFonts w:eastAsiaTheme="minorHAnsi" w:cstheme="minorHAnsi"/>
          <w:sz w:val="22"/>
          <w:szCs w:val="22"/>
          <w:lang w:eastAsia="en-US"/>
        </w:rPr>
      </w:pPr>
    </w:p>
    <w:p w14:paraId="479A1850" w14:textId="7DA392B8" w:rsidR="001065FA" w:rsidRPr="00CB1FE3" w:rsidRDefault="001065FA" w:rsidP="001065FA">
      <w:pPr>
        <w:autoSpaceDE w:val="0"/>
        <w:autoSpaceDN w:val="0"/>
        <w:adjustRightInd w:val="0"/>
        <w:spacing w:before="0" w:beforeAutospacing="0" w:after="0" w:afterAutospacing="0"/>
        <w:rPr>
          <w:rFonts w:eastAsiaTheme="minorHAnsi" w:cstheme="minorHAnsi"/>
          <w:sz w:val="22"/>
          <w:szCs w:val="22"/>
          <w:lang w:eastAsia="en-US"/>
        </w:rPr>
      </w:pPr>
    </w:p>
    <w:p w14:paraId="07409EFF" w14:textId="39C5DC4B" w:rsidR="001065FA" w:rsidRPr="00CB1FE3" w:rsidRDefault="001065FA" w:rsidP="001065FA">
      <w:pPr>
        <w:autoSpaceDE w:val="0"/>
        <w:autoSpaceDN w:val="0"/>
        <w:adjustRightInd w:val="0"/>
        <w:spacing w:before="0" w:beforeAutospacing="0" w:after="0" w:afterAutospacing="0"/>
        <w:rPr>
          <w:rFonts w:eastAsiaTheme="minorHAnsi" w:cstheme="minorHAnsi"/>
          <w:b/>
          <w:sz w:val="22"/>
          <w:szCs w:val="22"/>
          <w:lang w:eastAsia="en-US"/>
        </w:rPr>
      </w:pPr>
      <w:r w:rsidRPr="00CB1FE3">
        <w:rPr>
          <w:rFonts w:eastAsiaTheme="minorHAnsi" w:cstheme="minorHAnsi"/>
          <w:b/>
          <w:sz w:val="22"/>
          <w:szCs w:val="22"/>
          <w:lang w:eastAsia="en-US"/>
        </w:rPr>
        <w:t>Livrables :</w:t>
      </w:r>
    </w:p>
    <w:p w14:paraId="61C3A6C6" w14:textId="4D26FF8D" w:rsidR="001065FA" w:rsidRPr="00CB1FE3" w:rsidRDefault="001065FA" w:rsidP="00CB1FE3">
      <w:pPr>
        <w:pStyle w:val="Paragraphedeliste"/>
        <w:numPr>
          <w:ilvl w:val="0"/>
          <w:numId w:val="16"/>
        </w:numPr>
        <w:autoSpaceDE w:val="0"/>
        <w:autoSpaceDN w:val="0"/>
        <w:adjustRightInd w:val="0"/>
        <w:spacing w:before="0" w:beforeAutospacing="0" w:after="0" w:afterAutospacing="0"/>
        <w:rPr>
          <w:rFonts w:eastAsiaTheme="minorHAnsi"/>
          <w:lang w:eastAsia="en-US"/>
        </w:rPr>
      </w:pPr>
      <w:r w:rsidRPr="00CB1FE3">
        <w:rPr>
          <w:rFonts w:eastAsiaTheme="minorHAnsi" w:cstheme="minorHAnsi"/>
          <w:sz w:val="22"/>
          <w:szCs w:val="22"/>
          <w:lang w:eastAsia="en-US"/>
        </w:rPr>
        <w:t>Site web en français et en anglais</w:t>
      </w:r>
      <w:r w:rsidR="00C311D5">
        <w:rPr>
          <w:rFonts w:eastAsiaTheme="minorHAnsi" w:cstheme="minorHAnsi"/>
          <w:sz w:val="22"/>
          <w:szCs w:val="22"/>
          <w:lang w:eastAsia="en-US"/>
        </w:rPr>
        <w:t xml:space="preserve"> ou réseau social </w:t>
      </w:r>
      <w:r w:rsidR="00932B1A">
        <w:rPr>
          <w:rFonts w:eastAsiaTheme="minorHAnsi" w:cstheme="minorHAnsi"/>
          <w:sz w:val="22"/>
          <w:szCs w:val="22"/>
          <w:lang w:eastAsia="en-US"/>
        </w:rPr>
        <w:t>(type LinkedIn/ Tweeter)</w:t>
      </w:r>
    </w:p>
    <w:p w14:paraId="4CD87AEE" w14:textId="0D461508" w:rsidR="00EB20E0" w:rsidRPr="00CB1FE3" w:rsidRDefault="00EB20E0" w:rsidP="00CB1FE3">
      <w:pPr>
        <w:pStyle w:val="Paragraphedeliste"/>
        <w:numPr>
          <w:ilvl w:val="0"/>
          <w:numId w:val="18"/>
        </w:num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sz w:val="22"/>
          <w:szCs w:val="22"/>
          <w:lang w:eastAsia="en-US"/>
        </w:rPr>
        <w:t xml:space="preserve">Proposition graphiques </w:t>
      </w:r>
    </w:p>
    <w:p w14:paraId="5CB4596A" w14:textId="6BF33E5D" w:rsidR="00B918F6" w:rsidRPr="00CB1FE3" w:rsidRDefault="00B918F6" w:rsidP="00CB1FE3">
      <w:pPr>
        <w:pStyle w:val="Paragraphedeliste"/>
        <w:numPr>
          <w:ilvl w:val="0"/>
          <w:numId w:val="18"/>
        </w:num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sz w:val="22"/>
          <w:szCs w:val="22"/>
          <w:lang w:eastAsia="en-US"/>
        </w:rPr>
        <w:t>Vidéo</w:t>
      </w:r>
      <w:r w:rsidR="004357A4">
        <w:rPr>
          <w:rFonts w:eastAsiaTheme="minorHAnsi" w:cstheme="minorHAnsi"/>
          <w:sz w:val="22"/>
          <w:szCs w:val="22"/>
          <w:lang w:eastAsia="en-US"/>
        </w:rPr>
        <w:t xml:space="preserve"> de présentation du programme</w:t>
      </w:r>
    </w:p>
    <w:p w14:paraId="5AEAE929" w14:textId="77777777" w:rsidR="001065FA" w:rsidRPr="00CB1FE3" w:rsidRDefault="001065FA" w:rsidP="00CB1FE3">
      <w:pPr>
        <w:autoSpaceDE w:val="0"/>
        <w:autoSpaceDN w:val="0"/>
        <w:adjustRightInd w:val="0"/>
        <w:spacing w:before="0" w:beforeAutospacing="0" w:after="0" w:afterAutospacing="0"/>
        <w:rPr>
          <w:rFonts w:eastAsiaTheme="minorHAnsi" w:cstheme="minorHAnsi"/>
          <w:sz w:val="22"/>
          <w:szCs w:val="22"/>
          <w:lang w:eastAsia="en-US"/>
        </w:rPr>
      </w:pPr>
    </w:p>
    <w:p w14:paraId="3B97B44C" w14:textId="0408BC3A" w:rsidR="001065FA" w:rsidRPr="00CB1FE3" w:rsidRDefault="00B26253" w:rsidP="001065FA">
      <w:pPr>
        <w:pStyle w:val="Paragraphedeliste"/>
        <w:numPr>
          <w:ilvl w:val="0"/>
          <w:numId w:val="8"/>
        </w:numPr>
        <w:autoSpaceDE w:val="0"/>
        <w:autoSpaceDN w:val="0"/>
        <w:adjustRightInd w:val="0"/>
        <w:spacing w:before="0" w:beforeAutospacing="0" w:after="0" w:afterAutospacing="0"/>
        <w:rPr>
          <w:rFonts w:eastAsiaTheme="minorHAnsi" w:cstheme="minorHAnsi"/>
          <w:sz w:val="22"/>
          <w:szCs w:val="22"/>
          <w:u w:val="single"/>
          <w:lang w:eastAsia="en-US"/>
        </w:rPr>
      </w:pPr>
      <w:r>
        <w:rPr>
          <w:rFonts w:eastAsiaTheme="minorHAnsi" w:cstheme="minorHAnsi"/>
          <w:sz w:val="22"/>
          <w:szCs w:val="22"/>
          <w:u w:val="single"/>
          <w:lang w:eastAsia="en-US"/>
        </w:rPr>
        <w:t xml:space="preserve">Activité III. </w:t>
      </w:r>
      <w:r w:rsidR="001065FA" w:rsidRPr="00CB1FE3">
        <w:rPr>
          <w:rFonts w:eastAsiaTheme="minorHAnsi" w:cstheme="minorHAnsi"/>
          <w:sz w:val="22"/>
          <w:szCs w:val="22"/>
          <w:u w:val="single"/>
          <w:lang w:eastAsia="en-US"/>
        </w:rPr>
        <w:t xml:space="preserve">Appui à </w:t>
      </w:r>
      <w:r w:rsidR="008332CA" w:rsidRPr="00CB1FE3">
        <w:rPr>
          <w:rFonts w:eastAsiaTheme="minorHAnsi" w:cstheme="minorHAnsi"/>
          <w:sz w:val="22"/>
          <w:szCs w:val="22"/>
          <w:u w:val="single"/>
          <w:lang w:eastAsia="en-US"/>
        </w:rPr>
        <w:t>l’organisation d’évènements</w:t>
      </w:r>
      <w:r w:rsidR="006E14E9" w:rsidRPr="00CB1FE3">
        <w:rPr>
          <w:rFonts w:eastAsiaTheme="minorHAnsi" w:cstheme="minorHAnsi"/>
          <w:sz w:val="22"/>
          <w:szCs w:val="22"/>
          <w:u w:val="single"/>
          <w:lang w:eastAsia="en-US"/>
        </w:rPr>
        <w:t xml:space="preserve">/ visite d’études </w:t>
      </w:r>
    </w:p>
    <w:p w14:paraId="59CEFF77" w14:textId="14E58A4D" w:rsidR="00CD17CA" w:rsidRPr="00CB1FE3" w:rsidRDefault="008332CA" w:rsidP="00CD17CA">
      <w:pPr>
        <w:autoSpaceDE w:val="0"/>
        <w:autoSpaceDN w:val="0"/>
        <w:adjustRightInd w:val="0"/>
        <w:spacing w:before="0" w:beforeAutospacing="0" w:after="0" w:afterAutospacing="0"/>
        <w:rPr>
          <w:rFonts w:eastAsiaTheme="minorHAnsi" w:cstheme="minorHAnsi"/>
          <w:sz w:val="22"/>
          <w:szCs w:val="22"/>
          <w:lang w:eastAsia="en-US"/>
        </w:rPr>
      </w:pPr>
      <w:r w:rsidRPr="00CB1FE3">
        <w:rPr>
          <w:rFonts w:eastAsiaTheme="minorHAnsi" w:cstheme="minorHAnsi"/>
          <w:b/>
          <w:sz w:val="22"/>
          <w:szCs w:val="22"/>
          <w:lang w:eastAsia="en-US"/>
        </w:rPr>
        <w:t>Objectif :</w:t>
      </w:r>
      <w:r>
        <w:rPr>
          <w:rFonts w:eastAsiaTheme="minorHAnsi" w:cstheme="minorHAnsi"/>
          <w:sz w:val="22"/>
          <w:szCs w:val="22"/>
          <w:lang w:eastAsia="en-US"/>
        </w:rPr>
        <w:t xml:space="preserve"> </w:t>
      </w:r>
      <w:r w:rsidR="001065FA" w:rsidRPr="00CB1FE3">
        <w:rPr>
          <w:rFonts w:eastAsiaTheme="minorHAnsi" w:cstheme="minorHAnsi"/>
          <w:sz w:val="22"/>
          <w:szCs w:val="22"/>
          <w:lang w:eastAsia="en-US"/>
        </w:rPr>
        <w:t xml:space="preserve">Appui </w:t>
      </w:r>
      <w:r w:rsidR="006E14E9">
        <w:rPr>
          <w:rFonts w:eastAsiaTheme="minorHAnsi" w:cstheme="minorHAnsi"/>
          <w:sz w:val="22"/>
          <w:szCs w:val="22"/>
          <w:lang w:eastAsia="en-US"/>
        </w:rPr>
        <w:t xml:space="preserve">à </w:t>
      </w:r>
      <w:r w:rsidR="001065FA" w:rsidRPr="00CB1FE3">
        <w:rPr>
          <w:rFonts w:eastAsiaTheme="minorHAnsi" w:cstheme="minorHAnsi"/>
          <w:sz w:val="22"/>
          <w:szCs w:val="22"/>
          <w:lang w:eastAsia="en-US"/>
        </w:rPr>
        <w:t>l’organisation de l’événement de lancement</w:t>
      </w:r>
      <w:r w:rsidR="006E14E9" w:rsidRPr="006E14E9">
        <w:rPr>
          <w:rFonts w:eastAsiaTheme="minorHAnsi" w:cstheme="minorHAnsi"/>
          <w:sz w:val="22"/>
          <w:szCs w:val="22"/>
          <w:lang w:eastAsia="en-US"/>
        </w:rPr>
        <w:t>/ visite d’études</w:t>
      </w:r>
      <w:r w:rsidR="006E14E9">
        <w:rPr>
          <w:rFonts w:eastAsiaTheme="minorHAnsi" w:cstheme="minorHAnsi"/>
          <w:sz w:val="22"/>
          <w:szCs w:val="22"/>
          <w:lang w:eastAsia="en-US"/>
        </w:rPr>
        <w:t xml:space="preserve"> pour gagner en visibilité.</w:t>
      </w:r>
    </w:p>
    <w:p w14:paraId="2AF3FFE5" w14:textId="6DACB500" w:rsidR="00CD17CA" w:rsidRDefault="00CD17CA">
      <w:pPr>
        <w:autoSpaceDE w:val="0"/>
        <w:autoSpaceDN w:val="0"/>
        <w:adjustRightInd w:val="0"/>
        <w:spacing w:before="0" w:beforeAutospacing="0" w:after="0" w:afterAutospacing="0"/>
        <w:rPr>
          <w:rFonts w:eastAsiaTheme="minorHAnsi" w:cstheme="minorHAnsi"/>
          <w:b/>
          <w:bCs/>
          <w:sz w:val="22"/>
          <w:szCs w:val="22"/>
          <w:lang w:eastAsia="en-US"/>
        </w:rPr>
      </w:pPr>
    </w:p>
    <w:p w14:paraId="292EC3BB" w14:textId="77777777" w:rsidR="008332CA" w:rsidRDefault="008332CA" w:rsidP="008332CA">
      <w:pPr>
        <w:autoSpaceDE w:val="0"/>
        <w:autoSpaceDN w:val="0"/>
        <w:adjustRightInd w:val="0"/>
        <w:spacing w:before="0" w:beforeAutospacing="0" w:after="0" w:afterAutospacing="0"/>
        <w:rPr>
          <w:rFonts w:eastAsiaTheme="minorHAnsi" w:cstheme="minorHAnsi"/>
          <w:b/>
          <w:bCs/>
          <w:sz w:val="22"/>
          <w:szCs w:val="22"/>
          <w:lang w:eastAsia="en-US"/>
        </w:rPr>
      </w:pPr>
      <w:r w:rsidRPr="008332CA">
        <w:rPr>
          <w:rFonts w:eastAsiaTheme="minorHAnsi" w:cstheme="minorHAnsi"/>
          <w:b/>
          <w:bCs/>
          <w:sz w:val="22"/>
          <w:szCs w:val="22"/>
          <w:lang w:eastAsia="en-US"/>
        </w:rPr>
        <w:t>Livrables :</w:t>
      </w:r>
    </w:p>
    <w:p w14:paraId="25D633E9" w14:textId="77777777" w:rsidR="00EC48C4" w:rsidRDefault="00EC48C4" w:rsidP="00CB1FE3">
      <w:pPr>
        <w:pStyle w:val="Paragraphedeliste"/>
        <w:numPr>
          <w:ilvl w:val="0"/>
          <w:numId w:val="19"/>
        </w:numPr>
        <w:autoSpaceDE w:val="0"/>
        <w:autoSpaceDN w:val="0"/>
        <w:adjustRightInd w:val="0"/>
        <w:spacing w:before="0" w:beforeAutospacing="0" w:after="0" w:afterAutospacing="0"/>
        <w:rPr>
          <w:rFonts w:eastAsiaTheme="minorHAnsi" w:cstheme="minorHAnsi"/>
          <w:bCs/>
          <w:sz w:val="22"/>
          <w:szCs w:val="22"/>
          <w:lang w:eastAsia="en-US"/>
        </w:rPr>
      </w:pPr>
      <w:r w:rsidRPr="00EC48C4">
        <w:rPr>
          <w:rFonts w:eastAsiaTheme="minorHAnsi" w:cstheme="minorHAnsi"/>
          <w:bCs/>
          <w:sz w:val="22"/>
          <w:szCs w:val="22"/>
          <w:lang w:eastAsia="en-US"/>
        </w:rPr>
        <w:t>Plan de communication par  évènements/ partenariat média/ dossier de presse (3)</w:t>
      </w:r>
    </w:p>
    <w:p w14:paraId="10969DD3" w14:textId="25922B57" w:rsidR="00F3261E" w:rsidRDefault="006E14E9" w:rsidP="00CB1FE3">
      <w:pPr>
        <w:pStyle w:val="Paragraphedeliste"/>
        <w:numPr>
          <w:ilvl w:val="0"/>
          <w:numId w:val="19"/>
        </w:numPr>
        <w:autoSpaceDE w:val="0"/>
        <w:autoSpaceDN w:val="0"/>
        <w:adjustRightInd w:val="0"/>
        <w:spacing w:before="0" w:beforeAutospacing="0" w:after="0" w:afterAutospacing="0"/>
        <w:rPr>
          <w:rFonts w:eastAsiaTheme="minorHAnsi" w:cstheme="minorHAnsi"/>
          <w:bCs/>
          <w:sz w:val="22"/>
          <w:szCs w:val="22"/>
          <w:lang w:eastAsia="en-US"/>
        </w:rPr>
      </w:pPr>
      <w:r>
        <w:rPr>
          <w:rFonts w:eastAsiaTheme="minorHAnsi" w:cstheme="minorHAnsi"/>
          <w:bCs/>
          <w:sz w:val="22"/>
          <w:szCs w:val="22"/>
          <w:lang w:eastAsia="en-US"/>
        </w:rPr>
        <w:t>Invitation</w:t>
      </w:r>
      <w:r w:rsidR="00F3261E">
        <w:rPr>
          <w:rFonts w:eastAsiaTheme="minorHAnsi" w:cstheme="minorHAnsi"/>
          <w:bCs/>
          <w:sz w:val="22"/>
          <w:szCs w:val="22"/>
          <w:lang w:eastAsia="en-US"/>
        </w:rPr>
        <w:t>s</w:t>
      </w:r>
    </w:p>
    <w:p w14:paraId="4824D77D" w14:textId="4D80A287" w:rsidR="006E14E9" w:rsidRDefault="00F3261E" w:rsidP="00CB1FE3">
      <w:pPr>
        <w:pStyle w:val="Paragraphedeliste"/>
        <w:numPr>
          <w:ilvl w:val="0"/>
          <w:numId w:val="19"/>
        </w:numPr>
        <w:autoSpaceDE w:val="0"/>
        <w:autoSpaceDN w:val="0"/>
        <w:adjustRightInd w:val="0"/>
        <w:spacing w:before="0" w:beforeAutospacing="0" w:after="0" w:afterAutospacing="0"/>
        <w:rPr>
          <w:rFonts w:eastAsiaTheme="minorHAnsi" w:cstheme="minorHAnsi"/>
          <w:bCs/>
          <w:sz w:val="22"/>
          <w:szCs w:val="22"/>
          <w:lang w:eastAsia="en-US"/>
        </w:rPr>
      </w:pPr>
      <w:r>
        <w:rPr>
          <w:rFonts w:eastAsiaTheme="minorHAnsi" w:cstheme="minorHAnsi"/>
          <w:bCs/>
          <w:sz w:val="22"/>
          <w:szCs w:val="22"/>
          <w:lang w:eastAsia="en-US"/>
        </w:rPr>
        <w:t>Solution digitale pour les participations onlines</w:t>
      </w:r>
    </w:p>
    <w:p w14:paraId="15CA976B" w14:textId="77777777" w:rsidR="008332CA" w:rsidRPr="00CB1FE3" w:rsidRDefault="008332CA">
      <w:pPr>
        <w:autoSpaceDE w:val="0"/>
        <w:autoSpaceDN w:val="0"/>
        <w:adjustRightInd w:val="0"/>
        <w:spacing w:before="0" w:beforeAutospacing="0" w:after="0" w:afterAutospacing="0"/>
        <w:rPr>
          <w:rFonts w:eastAsiaTheme="minorHAnsi" w:cstheme="minorHAnsi"/>
          <w:b/>
          <w:bCs/>
          <w:sz w:val="22"/>
          <w:szCs w:val="22"/>
          <w:lang w:eastAsia="en-US"/>
        </w:rPr>
      </w:pPr>
    </w:p>
    <w:p w14:paraId="69164A2B" w14:textId="2C85E0F2" w:rsidR="003B2B06" w:rsidRPr="00120EB1" w:rsidRDefault="003B2B06" w:rsidP="003B2B06">
      <w:pPr>
        <w:pStyle w:val="Titre5"/>
        <w:keepNext w:val="0"/>
        <w:numPr>
          <w:ilvl w:val="0"/>
          <w:numId w:val="1"/>
        </w:numPr>
        <w:tabs>
          <w:tab w:val="left" w:pos="720"/>
        </w:tabs>
        <w:spacing w:before="240" w:beforeAutospacing="0" w:after="120" w:afterAutospacing="0"/>
        <w:ind w:left="1077"/>
        <w:jc w:val="both"/>
        <w:rPr>
          <w:rFonts w:asciiTheme="minorHAnsi" w:hAnsiTheme="minorHAnsi" w:cstheme="minorHAnsi"/>
          <w:b/>
          <w:color w:val="auto"/>
          <w:sz w:val="22"/>
          <w:szCs w:val="22"/>
        </w:rPr>
      </w:pPr>
      <w:r w:rsidRPr="00120EB1">
        <w:rPr>
          <w:rFonts w:asciiTheme="minorHAnsi" w:hAnsiTheme="minorHAnsi" w:cstheme="minorHAnsi"/>
          <w:b/>
          <w:color w:val="auto"/>
          <w:sz w:val="22"/>
          <w:szCs w:val="22"/>
        </w:rPr>
        <w:t xml:space="preserve">Résultats attendus </w:t>
      </w:r>
      <w:r w:rsidR="00065AB6">
        <w:rPr>
          <w:rFonts w:asciiTheme="minorHAnsi" w:hAnsiTheme="minorHAnsi" w:cstheme="minorHAnsi"/>
          <w:b/>
          <w:color w:val="auto"/>
          <w:sz w:val="22"/>
          <w:szCs w:val="22"/>
        </w:rPr>
        <w:t xml:space="preserve">et calendrier d’action </w:t>
      </w:r>
    </w:p>
    <w:p w14:paraId="17282FB6" w14:textId="77777777" w:rsidR="000E404D" w:rsidRPr="000E404D" w:rsidRDefault="00783440" w:rsidP="000E404D">
      <w:pPr>
        <w:rPr>
          <w:rFonts w:cstheme="minorHAnsi"/>
          <w:sz w:val="22"/>
          <w:szCs w:val="22"/>
        </w:rPr>
      </w:pPr>
      <w:r>
        <w:rPr>
          <w:rFonts w:cstheme="minorHAnsi"/>
          <w:sz w:val="22"/>
          <w:szCs w:val="22"/>
        </w:rPr>
        <w:t>Les résultats attendus sont les suivants :</w:t>
      </w:r>
    </w:p>
    <w:p w14:paraId="7BBB15A8" w14:textId="77777777" w:rsidR="000E404D" w:rsidRDefault="000E404D" w:rsidP="00783440">
      <w:pPr>
        <w:pStyle w:val="Paragraphedeliste"/>
        <w:numPr>
          <w:ilvl w:val="0"/>
          <w:numId w:val="5"/>
        </w:numPr>
        <w:rPr>
          <w:rFonts w:cstheme="minorHAnsi"/>
          <w:sz w:val="22"/>
          <w:szCs w:val="22"/>
        </w:rPr>
      </w:pPr>
      <w:r w:rsidRPr="00783440">
        <w:rPr>
          <w:rFonts w:cstheme="minorHAnsi"/>
          <w:sz w:val="22"/>
          <w:szCs w:val="22"/>
        </w:rPr>
        <w:t>La conception d’outils de communication (création et diffusion de ne</w:t>
      </w:r>
      <w:r w:rsidR="0015380F" w:rsidRPr="00783440">
        <w:rPr>
          <w:rFonts w:cstheme="minorHAnsi"/>
          <w:sz w:val="22"/>
          <w:szCs w:val="22"/>
        </w:rPr>
        <w:t xml:space="preserve">wsletters, animation de réseaux </w:t>
      </w:r>
      <w:r w:rsidRPr="00783440">
        <w:rPr>
          <w:rFonts w:cstheme="minorHAnsi"/>
          <w:sz w:val="22"/>
          <w:szCs w:val="22"/>
        </w:rPr>
        <w:t>sociaux, création de supports de communication web ou visuels)</w:t>
      </w:r>
    </w:p>
    <w:p w14:paraId="533AC53E" w14:textId="27137ED7" w:rsidR="007D2B74" w:rsidRPr="00783440" w:rsidRDefault="007D2B74" w:rsidP="00783440">
      <w:pPr>
        <w:pStyle w:val="Paragraphedeliste"/>
        <w:numPr>
          <w:ilvl w:val="0"/>
          <w:numId w:val="5"/>
        </w:numPr>
        <w:rPr>
          <w:rFonts w:cstheme="minorHAnsi"/>
          <w:sz w:val="22"/>
          <w:szCs w:val="22"/>
        </w:rPr>
      </w:pPr>
      <w:r>
        <w:rPr>
          <w:rFonts w:cstheme="minorHAnsi"/>
          <w:sz w:val="22"/>
          <w:szCs w:val="22"/>
        </w:rPr>
        <w:t xml:space="preserve">La création d’une identité pour le projet </w:t>
      </w:r>
    </w:p>
    <w:p w14:paraId="10ADB511" w14:textId="77777777" w:rsidR="0061512E" w:rsidRPr="00783440" w:rsidRDefault="00783440" w:rsidP="00783440">
      <w:pPr>
        <w:pStyle w:val="Paragraphedeliste"/>
        <w:numPr>
          <w:ilvl w:val="0"/>
          <w:numId w:val="5"/>
        </w:numPr>
        <w:rPr>
          <w:rFonts w:cstheme="minorHAnsi"/>
          <w:sz w:val="22"/>
          <w:szCs w:val="22"/>
        </w:rPr>
      </w:pPr>
      <w:r w:rsidRPr="00783440">
        <w:rPr>
          <w:rFonts w:cstheme="minorHAnsi"/>
          <w:sz w:val="22"/>
          <w:szCs w:val="22"/>
        </w:rPr>
        <w:t>L</w:t>
      </w:r>
      <w:r w:rsidR="000E404D" w:rsidRPr="00783440">
        <w:rPr>
          <w:rFonts w:cstheme="minorHAnsi"/>
          <w:sz w:val="22"/>
          <w:szCs w:val="22"/>
        </w:rPr>
        <w:t xml:space="preserve">a création et le développement/mise à jour de sites internet du projet </w:t>
      </w:r>
      <w:r w:rsidRPr="00783440">
        <w:rPr>
          <w:rFonts w:cstheme="minorHAnsi"/>
          <w:sz w:val="22"/>
          <w:szCs w:val="22"/>
        </w:rPr>
        <w:t xml:space="preserve">(ou page réseau social) </w:t>
      </w:r>
      <w:r w:rsidR="000E404D" w:rsidRPr="00783440">
        <w:rPr>
          <w:rFonts w:cstheme="minorHAnsi"/>
          <w:sz w:val="22"/>
          <w:szCs w:val="22"/>
        </w:rPr>
        <w:t>ou des partenaires institutionnels</w:t>
      </w:r>
      <w:r w:rsidR="00137EEB">
        <w:rPr>
          <w:rFonts w:cstheme="minorHAnsi"/>
          <w:sz w:val="22"/>
          <w:szCs w:val="22"/>
        </w:rPr>
        <w:t xml:space="preserve"> (si nécessaire)</w:t>
      </w:r>
    </w:p>
    <w:p w14:paraId="730802F9" w14:textId="31F5D4E9" w:rsidR="003B2B06" w:rsidRPr="00783440" w:rsidRDefault="00A15F9D" w:rsidP="003B2B06">
      <w:pPr>
        <w:spacing w:before="0" w:beforeAutospacing="0" w:after="0" w:afterAutospacing="0"/>
        <w:rPr>
          <w:rFonts w:cstheme="minorHAnsi"/>
          <w:sz w:val="22"/>
          <w:szCs w:val="22"/>
          <w:u w:val="single"/>
        </w:rPr>
      </w:pPr>
      <w:r>
        <w:rPr>
          <w:rFonts w:cstheme="minorHAnsi"/>
          <w:sz w:val="22"/>
          <w:szCs w:val="22"/>
          <w:u w:val="single"/>
        </w:rPr>
        <w:t xml:space="preserve">Calendrier de réalisation (à compléter) </w:t>
      </w:r>
    </w:p>
    <w:tbl>
      <w:tblPr>
        <w:tblStyle w:val="Grilledutableau"/>
        <w:tblW w:w="0" w:type="auto"/>
        <w:tblLayout w:type="fixed"/>
        <w:tblLook w:val="04A0" w:firstRow="1" w:lastRow="0" w:firstColumn="1" w:lastColumn="0" w:noHBand="0" w:noVBand="1"/>
      </w:tblPr>
      <w:tblGrid>
        <w:gridCol w:w="3020"/>
        <w:gridCol w:w="2220"/>
        <w:gridCol w:w="2126"/>
      </w:tblGrid>
      <w:tr w:rsidR="000F5467" w14:paraId="4109E4B6" w14:textId="77777777" w:rsidTr="004F65D3">
        <w:tc>
          <w:tcPr>
            <w:tcW w:w="3020" w:type="dxa"/>
          </w:tcPr>
          <w:p w14:paraId="29B82DAF" w14:textId="77777777" w:rsidR="000F5467" w:rsidRDefault="000F5467" w:rsidP="00CB1FE3">
            <w:pPr>
              <w:spacing w:before="0" w:beforeAutospacing="0" w:after="0" w:afterAutospacing="0"/>
              <w:rPr>
                <w:rFonts w:cstheme="minorHAnsi"/>
                <w:sz w:val="22"/>
                <w:szCs w:val="22"/>
              </w:rPr>
            </w:pPr>
            <w:r>
              <w:rPr>
                <w:rFonts w:cstheme="minorHAnsi"/>
                <w:sz w:val="22"/>
                <w:szCs w:val="22"/>
              </w:rPr>
              <w:t>Livrables</w:t>
            </w:r>
          </w:p>
        </w:tc>
        <w:tc>
          <w:tcPr>
            <w:tcW w:w="2220" w:type="dxa"/>
          </w:tcPr>
          <w:p w14:paraId="19BD4D05" w14:textId="498F62E1" w:rsidR="000F5467" w:rsidRDefault="000F5467" w:rsidP="004F65D3">
            <w:pPr>
              <w:spacing w:before="0" w:beforeAutospacing="0" w:after="0" w:afterAutospacing="0"/>
              <w:rPr>
                <w:rFonts w:cstheme="minorHAnsi"/>
                <w:sz w:val="22"/>
                <w:szCs w:val="22"/>
              </w:rPr>
            </w:pPr>
            <w:r>
              <w:rPr>
                <w:rFonts w:cstheme="minorHAnsi"/>
                <w:sz w:val="22"/>
                <w:szCs w:val="22"/>
              </w:rPr>
              <w:t>Jour/ homme (indicatif)</w:t>
            </w:r>
          </w:p>
        </w:tc>
        <w:tc>
          <w:tcPr>
            <w:tcW w:w="2126" w:type="dxa"/>
          </w:tcPr>
          <w:p w14:paraId="0E40865F" w14:textId="77777777" w:rsidR="000F5467" w:rsidRDefault="000F5467" w:rsidP="00CB1FE3">
            <w:pPr>
              <w:spacing w:before="0" w:beforeAutospacing="0" w:after="0" w:afterAutospacing="0"/>
              <w:rPr>
                <w:rFonts w:cstheme="minorHAnsi"/>
                <w:sz w:val="22"/>
                <w:szCs w:val="22"/>
              </w:rPr>
            </w:pPr>
            <w:r>
              <w:rPr>
                <w:rFonts w:cstheme="minorHAnsi"/>
                <w:sz w:val="22"/>
                <w:szCs w:val="22"/>
              </w:rPr>
              <w:t xml:space="preserve">Planning </w:t>
            </w:r>
          </w:p>
        </w:tc>
      </w:tr>
      <w:tr w:rsidR="000F5467" w14:paraId="187345E0" w14:textId="77777777" w:rsidTr="004F65D3">
        <w:tc>
          <w:tcPr>
            <w:tcW w:w="3020" w:type="dxa"/>
          </w:tcPr>
          <w:p w14:paraId="3397F7A1" w14:textId="07B54DC3" w:rsidR="000F5467" w:rsidRPr="00CB1FE3" w:rsidRDefault="000F5467" w:rsidP="00CB1FE3">
            <w:pPr>
              <w:spacing w:before="0" w:beforeAutospacing="0" w:after="0" w:afterAutospacing="0"/>
              <w:rPr>
                <w:rFonts w:cstheme="minorHAnsi"/>
                <w:b/>
                <w:sz w:val="22"/>
                <w:szCs w:val="22"/>
              </w:rPr>
            </w:pPr>
            <w:r w:rsidRPr="00CB1FE3">
              <w:rPr>
                <w:rFonts w:cstheme="minorHAnsi"/>
                <w:b/>
                <w:sz w:val="22"/>
                <w:szCs w:val="22"/>
              </w:rPr>
              <w:t xml:space="preserve">Création d’un kit communication </w:t>
            </w:r>
          </w:p>
        </w:tc>
        <w:tc>
          <w:tcPr>
            <w:tcW w:w="2220" w:type="dxa"/>
          </w:tcPr>
          <w:p w14:paraId="6803A956" w14:textId="1FE75A2D" w:rsidR="000F5467" w:rsidRDefault="005153F8" w:rsidP="00CB1FE3">
            <w:pPr>
              <w:spacing w:before="0" w:beforeAutospacing="0" w:after="0" w:afterAutospacing="0"/>
              <w:rPr>
                <w:rFonts w:cstheme="minorHAnsi"/>
                <w:sz w:val="22"/>
                <w:szCs w:val="22"/>
              </w:rPr>
            </w:pPr>
            <w:r>
              <w:rPr>
                <w:rFonts w:cstheme="minorHAnsi"/>
                <w:sz w:val="22"/>
                <w:szCs w:val="22"/>
              </w:rPr>
              <w:t>10</w:t>
            </w:r>
          </w:p>
        </w:tc>
        <w:tc>
          <w:tcPr>
            <w:tcW w:w="2126" w:type="dxa"/>
          </w:tcPr>
          <w:p w14:paraId="51510DE2" w14:textId="0C24C7F1" w:rsidR="000F5467" w:rsidRDefault="000F5467" w:rsidP="00CB1FE3">
            <w:pPr>
              <w:spacing w:before="0" w:beforeAutospacing="0" w:after="0" w:afterAutospacing="0"/>
              <w:rPr>
                <w:rFonts w:cstheme="minorHAnsi"/>
                <w:sz w:val="22"/>
                <w:szCs w:val="22"/>
              </w:rPr>
            </w:pPr>
            <w:r>
              <w:rPr>
                <w:rFonts w:cstheme="minorHAnsi"/>
                <w:sz w:val="22"/>
                <w:szCs w:val="22"/>
              </w:rPr>
              <w:t>j</w:t>
            </w:r>
            <w:r w:rsidR="00EC48C4">
              <w:rPr>
                <w:rFonts w:cstheme="minorHAnsi"/>
                <w:sz w:val="22"/>
                <w:szCs w:val="22"/>
              </w:rPr>
              <w:t>u</w:t>
            </w:r>
            <w:r>
              <w:rPr>
                <w:rFonts w:cstheme="minorHAnsi"/>
                <w:sz w:val="22"/>
                <w:szCs w:val="22"/>
              </w:rPr>
              <w:t>in 2021</w:t>
            </w:r>
          </w:p>
          <w:p w14:paraId="6F843DE1" w14:textId="29EBD1A8" w:rsidR="000F5467" w:rsidRDefault="000F5467" w:rsidP="00CB1FE3">
            <w:pPr>
              <w:spacing w:before="0" w:beforeAutospacing="0" w:after="0" w:afterAutospacing="0"/>
              <w:rPr>
                <w:rFonts w:cstheme="minorHAnsi"/>
                <w:sz w:val="22"/>
                <w:szCs w:val="22"/>
              </w:rPr>
            </w:pPr>
            <w:r>
              <w:rPr>
                <w:rFonts w:cstheme="minorHAnsi"/>
                <w:sz w:val="22"/>
                <w:szCs w:val="22"/>
              </w:rPr>
              <w:t xml:space="preserve">+ suivi de mise en </w:t>
            </w:r>
            <w:r w:rsidR="001B012F">
              <w:rPr>
                <w:rFonts w:cstheme="minorHAnsi"/>
                <w:sz w:val="22"/>
                <w:szCs w:val="22"/>
              </w:rPr>
              <w:t>œuvre</w:t>
            </w:r>
          </w:p>
        </w:tc>
      </w:tr>
      <w:tr w:rsidR="000F5467" w14:paraId="702DF506" w14:textId="77777777" w:rsidTr="004F65D3">
        <w:tc>
          <w:tcPr>
            <w:tcW w:w="3020" w:type="dxa"/>
          </w:tcPr>
          <w:p w14:paraId="31DE3B59" w14:textId="5A7461EA" w:rsidR="000F5467" w:rsidRDefault="001B012F" w:rsidP="00CB1FE3">
            <w:pPr>
              <w:spacing w:before="0" w:beforeAutospacing="0" w:after="0" w:afterAutospacing="0"/>
              <w:rPr>
                <w:rFonts w:cstheme="minorHAnsi"/>
                <w:sz w:val="22"/>
                <w:szCs w:val="22"/>
              </w:rPr>
            </w:pPr>
            <w:r>
              <w:rPr>
                <w:rFonts w:eastAsiaTheme="minorHAnsi" w:cstheme="minorHAnsi"/>
                <w:sz w:val="22"/>
                <w:szCs w:val="22"/>
                <w:lang w:eastAsia="en-US"/>
              </w:rPr>
              <w:t>Plaquette PPP</w:t>
            </w:r>
          </w:p>
        </w:tc>
        <w:tc>
          <w:tcPr>
            <w:tcW w:w="2220" w:type="dxa"/>
          </w:tcPr>
          <w:p w14:paraId="35979E46" w14:textId="77777777" w:rsidR="000F5467" w:rsidRDefault="000F5467" w:rsidP="00CB1FE3">
            <w:pPr>
              <w:spacing w:before="0" w:beforeAutospacing="0" w:after="0" w:afterAutospacing="0"/>
              <w:rPr>
                <w:rFonts w:cstheme="minorHAnsi"/>
                <w:sz w:val="22"/>
                <w:szCs w:val="22"/>
              </w:rPr>
            </w:pPr>
          </w:p>
        </w:tc>
        <w:tc>
          <w:tcPr>
            <w:tcW w:w="2126" w:type="dxa"/>
          </w:tcPr>
          <w:p w14:paraId="149FAE36" w14:textId="77777777" w:rsidR="000F5467" w:rsidRDefault="000F5467" w:rsidP="00CB1FE3">
            <w:pPr>
              <w:spacing w:before="0" w:beforeAutospacing="0" w:after="0" w:afterAutospacing="0"/>
              <w:rPr>
                <w:rFonts w:cstheme="minorHAnsi"/>
                <w:sz w:val="22"/>
                <w:szCs w:val="22"/>
              </w:rPr>
            </w:pPr>
          </w:p>
        </w:tc>
      </w:tr>
      <w:tr w:rsidR="000F5467" w14:paraId="7588B10F" w14:textId="77777777" w:rsidTr="004F65D3">
        <w:tc>
          <w:tcPr>
            <w:tcW w:w="3020" w:type="dxa"/>
          </w:tcPr>
          <w:p w14:paraId="30D8E30D" w14:textId="16B6749D" w:rsidR="000F5467" w:rsidRDefault="000F5467" w:rsidP="001B012F">
            <w:pPr>
              <w:spacing w:before="0" w:beforeAutospacing="0" w:after="0" w:afterAutospacing="0"/>
              <w:rPr>
                <w:rFonts w:cstheme="minorHAnsi"/>
                <w:sz w:val="22"/>
                <w:szCs w:val="22"/>
              </w:rPr>
            </w:pPr>
            <w:r w:rsidRPr="003479B9">
              <w:rPr>
                <w:rFonts w:eastAsiaTheme="minorHAnsi" w:cstheme="minorHAnsi"/>
                <w:sz w:val="22"/>
                <w:szCs w:val="22"/>
                <w:lang w:eastAsia="en-US"/>
              </w:rPr>
              <w:t>Modèles de documents :</w:t>
            </w:r>
            <w:r w:rsidR="001B012F">
              <w:rPr>
                <w:rFonts w:eastAsiaTheme="minorHAnsi" w:cstheme="minorHAnsi"/>
                <w:sz w:val="22"/>
                <w:szCs w:val="22"/>
                <w:lang w:eastAsia="en-US"/>
              </w:rPr>
              <w:t xml:space="preserve"> rapports, </w:t>
            </w:r>
            <w:proofErr w:type="spellStart"/>
            <w:r w:rsidR="001B012F">
              <w:rPr>
                <w:rFonts w:eastAsiaTheme="minorHAnsi" w:cstheme="minorHAnsi"/>
                <w:sz w:val="22"/>
                <w:szCs w:val="22"/>
                <w:lang w:eastAsia="en-US"/>
              </w:rPr>
              <w:t>PowerPoints</w:t>
            </w:r>
            <w:proofErr w:type="spellEnd"/>
            <w:r w:rsidR="001B012F">
              <w:rPr>
                <w:rFonts w:eastAsiaTheme="minorHAnsi" w:cstheme="minorHAnsi"/>
                <w:sz w:val="22"/>
                <w:szCs w:val="22"/>
                <w:lang w:eastAsia="en-US"/>
              </w:rPr>
              <w:t>.</w:t>
            </w:r>
          </w:p>
        </w:tc>
        <w:tc>
          <w:tcPr>
            <w:tcW w:w="2220" w:type="dxa"/>
          </w:tcPr>
          <w:p w14:paraId="0B8B2D3D" w14:textId="77777777" w:rsidR="000F5467" w:rsidRDefault="000F5467" w:rsidP="00CB1FE3">
            <w:pPr>
              <w:spacing w:before="0" w:beforeAutospacing="0" w:after="0" w:afterAutospacing="0"/>
              <w:rPr>
                <w:rFonts w:cstheme="minorHAnsi"/>
                <w:sz w:val="22"/>
                <w:szCs w:val="22"/>
              </w:rPr>
            </w:pPr>
          </w:p>
        </w:tc>
        <w:tc>
          <w:tcPr>
            <w:tcW w:w="2126" w:type="dxa"/>
          </w:tcPr>
          <w:p w14:paraId="75532385" w14:textId="77777777" w:rsidR="000F5467" w:rsidRDefault="000F5467" w:rsidP="00CB1FE3">
            <w:pPr>
              <w:spacing w:before="0" w:beforeAutospacing="0" w:after="0" w:afterAutospacing="0"/>
              <w:rPr>
                <w:rFonts w:cstheme="minorHAnsi"/>
                <w:sz w:val="22"/>
                <w:szCs w:val="22"/>
              </w:rPr>
            </w:pPr>
          </w:p>
        </w:tc>
      </w:tr>
      <w:tr w:rsidR="002A0D30" w14:paraId="46FC9A61" w14:textId="77777777" w:rsidTr="004F65D3">
        <w:tc>
          <w:tcPr>
            <w:tcW w:w="3020" w:type="dxa"/>
          </w:tcPr>
          <w:p w14:paraId="7A713BFD" w14:textId="1FC4DC3E" w:rsidR="002A0D30" w:rsidRPr="003479B9" w:rsidRDefault="002A0D30" w:rsidP="002A0D30">
            <w:pPr>
              <w:spacing w:before="0" w:beforeAutospacing="0" w:after="0" w:afterAutospacing="0"/>
              <w:rPr>
                <w:rFonts w:eastAsiaTheme="minorHAnsi" w:cstheme="minorHAnsi"/>
                <w:sz w:val="22"/>
                <w:szCs w:val="22"/>
                <w:lang w:eastAsia="en-US"/>
              </w:rPr>
            </w:pPr>
            <w:r w:rsidRPr="003479B9">
              <w:rPr>
                <w:rFonts w:eastAsiaTheme="minorHAnsi" w:cstheme="minorHAnsi"/>
                <w:sz w:val="22"/>
                <w:szCs w:val="22"/>
                <w:lang w:eastAsia="en-US"/>
              </w:rPr>
              <w:t xml:space="preserve">Kit de communication pour les évènements : Kakemonos, </w:t>
            </w:r>
            <w:r w:rsidRPr="00CB1FE3">
              <w:rPr>
                <w:rFonts w:eastAsiaTheme="minorHAnsi"/>
                <w:sz w:val="22"/>
                <w:lang w:eastAsia="en-US"/>
              </w:rPr>
              <w:t xml:space="preserve">Affiches </w:t>
            </w:r>
            <w:r w:rsidRPr="00CB1FE3">
              <w:rPr>
                <w:rFonts w:eastAsiaTheme="minorHAnsi" w:cstheme="minorHAnsi"/>
                <w:sz w:val="22"/>
                <w:szCs w:val="22"/>
                <w:lang w:eastAsia="en-US"/>
              </w:rPr>
              <w:t>Signalétique</w:t>
            </w:r>
          </w:p>
        </w:tc>
        <w:tc>
          <w:tcPr>
            <w:tcW w:w="2220" w:type="dxa"/>
          </w:tcPr>
          <w:p w14:paraId="65174554" w14:textId="77777777" w:rsidR="002A0D30" w:rsidRDefault="002A0D30" w:rsidP="002A0D30">
            <w:pPr>
              <w:spacing w:before="0" w:beforeAutospacing="0" w:after="0" w:afterAutospacing="0"/>
              <w:rPr>
                <w:rFonts w:cstheme="minorHAnsi"/>
                <w:sz w:val="22"/>
                <w:szCs w:val="22"/>
              </w:rPr>
            </w:pPr>
          </w:p>
        </w:tc>
        <w:tc>
          <w:tcPr>
            <w:tcW w:w="2126" w:type="dxa"/>
          </w:tcPr>
          <w:p w14:paraId="48CBA16C" w14:textId="77777777" w:rsidR="002A0D30" w:rsidRDefault="002A0D30" w:rsidP="002A0D30">
            <w:pPr>
              <w:spacing w:before="0" w:beforeAutospacing="0" w:after="0" w:afterAutospacing="0"/>
              <w:rPr>
                <w:rFonts w:cstheme="minorHAnsi"/>
                <w:sz w:val="22"/>
                <w:szCs w:val="22"/>
              </w:rPr>
            </w:pPr>
          </w:p>
        </w:tc>
      </w:tr>
      <w:tr w:rsidR="000F5467" w14:paraId="7625A958" w14:textId="77777777" w:rsidTr="004F65D3">
        <w:tc>
          <w:tcPr>
            <w:tcW w:w="3020" w:type="dxa"/>
          </w:tcPr>
          <w:p w14:paraId="473D829A" w14:textId="72E9835F" w:rsidR="000F5467" w:rsidRDefault="000F5467" w:rsidP="00CB1FE3">
            <w:pPr>
              <w:spacing w:before="0" w:beforeAutospacing="0" w:after="0" w:afterAutospacing="0"/>
              <w:rPr>
                <w:rFonts w:cstheme="minorHAnsi"/>
                <w:sz w:val="22"/>
                <w:szCs w:val="22"/>
              </w:rPr>
            </w:pPr>
            <w:r w:rsidRPr="003479B9">
              <w:rPr>
                <w:rFonts w:eastAsiaTheme="minorHAnsi" w:cstheme="minorHAnsi"/>
                <w:sz w:val="22"/>
                <w:szCs w:val="22"/>
                <w:lang w:eastAsia="en-US"/>
              </w:rPr>
              <w:t xml:space="preserve">Liste d’éléments de langage </w:t>
            </w:r>
            <w:r w:rsidR="001B012F">
              <w:rPr>
                <w:rFonts w:eastAsiaTheme="minorHAnsi" w:cstheme="minorHAnsi"/>
                <w:sz w:val="22"/>
                <w:szCs w:val="22"/>
                <w:lang w:eastAsia="en-US"/>
              </w:rPr>
              <w:t>(présentation du projet/ des activités)</w:t>
            </w:r>
          </w:p>
        </w:tc>
        <w:tc>
          <w:tcPr>
            <w:tcW w:w="2220" w:type="dxa"/>
          </w:tcPr>
          <w:p w14:paraId="1DC8332D" w14:textId="77777777" w:rsidR="000F5467" w:rsidRDefault="000F5467" w:rsidP="00CB1FE3">
            <w:pPr>
              <w:spacing w:before="0" w:beforeAutospacing="0" w:after="0" w:afterAutospacing="0"/>
              <w:rPr>
                <w:rFonts w:cstheme="minorHAnsi"/>
                <w:sz w:val="22"/>
                <w:szCs w:val="22"/>
              </w:rPr>
            </w:pPr>
          </w:p>
        </w:tc>
        <w:tc>
          <w:tcPr>
            <w:tcW w:w="2126" w:type="dxa"/>
          </w:tcPr>
          <w:p w14:paraId="24600809" w14:textId="77777777" w:rsidR="000F5467" w:rsidRDefault="000F5467" w:rsidP="00CB1FE3">
            <w:pPr>
              <w:spacing w:before="0" w:beforeAutospacing="0" w:after="0" w:afterAutospacing="0"/>
              <w:rPr>
                <w:rFonts w:cstheme="minorHAnsi"/>
                <w:sz w:val="22"/>
                <w:szCs w:val="22"/>
              </w:rPr>
            </w:pPr>
          </w:p>
        </w:tc>
      </w:tr>
      <w:tr w:rsidR="000F5467" w14:paraId="7DACFFF6" w14:textId="77777777" w:rsidTr="004F65D3">
        <w:tc>
          <w:tcPr>
            <w:tcW w:w="3020" w:type="dxa"/>
          </w:tcPr>
          <w:p w14:paraId="7810B593" w14:textId="226A2E8A" w:rsidR="000F5467" w:rsidRPr="003479B9" w:rsidRDefault="001B012F" w:rsidP="00CB1FE3">
            <w:pPr>
              <w:spacing w:before="0" w:beforeAutospacing="0" w:after="0" w:afterAutospacing="0"/>
              <w:rPr>
                <w:rFonts w:eastAsiaTheme="minorHAnsi" w:cstheme="minorHAnsi"/>
                <w:sz w:val="22"/>
                <w:szCs w:val="22"/>
                <w:lang w:eastAsia="en-US"/>
              </w:rPr>
            </w:pPr>
            <w:r>
              <w:rPr>
                <w:rFonts w:eastAsiaTheme="minorHAnsi" w:cstheme="minorHAnsi"/>
                <w:sz w:val="22"/>
                <w:szCs w:val="22"/>
                <w:lang w:eastAsia="en-US"/>
              </w:rPr>
              <w:t>Mise en place d’une</w:t>
            </w:r>
            <w:r w:rsidR="000F5467" w:rsidRPr="00BE55D8">
              <w:rPr>
                <w:rFonts w:eastAsiaTheme="minorHAnsi" w:cstheme="minorHAnsi"/>
                <w:sz w:val="22"/>
                <w:szCs w:val="22"/>
                <w:lang w:eastAsia="en-US"/>
              </w:rPr>
              <w:t xml:space="preserve"> Newsletters par audience identifiée/ liste d’</w:t>
            </w:r>
            <w:r w:rsidR="000F5467">
              <w:rPr>
                <w:rFonts w:eastAsiaTheme="minorHAnsi" w:cstheme="minorHAnsi"/>
                <w:sz w:val="22"/>
                <w:szCs w:val="22"/>
                <w:lang w:eastAsia="en-US"/>
              </w:rPr>
              <w:t>email pour diffusion</w:t>
            </w:r>
          </w:p>
        </w:tc>
        <w:tc>
          <w:tcPr>
            <w:tcW w:w="2220" w:type="dxa"/>
          </w:tcPr>
          <w:p w14:paraId="3412B99F" w14:textId="77777777" w:rsidR="000F5467" w:rsidRDefault="000F5467" w:rsidP="00CB1FE3">
            <w:pPr>
              <w:spacing w:before="0" w:beforeAutospacing="0" w:after="0" w:afterAutospacing="0"/>
              <w:rPr>
                <w:rFonts w:cstheme="minorHAnsi"/>
                <w:sz w:val="22"/>
                <w:szCs w:val="22"/>
              </w:rPr>
            </w:pPr>
          </w:p>
        </w:tc>
        <w:tc>
          <w:tcPr>
            <w:tcW w:w="2126" w:type="dxa"/>
          </w:tcPr>
          <w:p w14:paraId="4D67CDEC" w14:textId="77777777" w:rsidR="000F5467" w:rsidRDefault="000F5467" w:rsidP="00CB1FE3">
            <w:pPr>
              <w:spacing w:before="0" w:beforeAutospacing="0" w:after="0" w:afterAutospacing="0"/>
              <w:rPr>
                <w:rFonts w:cstheme="minorHAnsi"/>
                <w:sz w:val="22"/>
                <w:szCs w:val="22"/>
              </w:rPr>
            </w:pPr>
          </w:p>
        </w:tc>
      </w:tr>
      <w:tr w:rsidR="000F5467" w14:paraId="0DD5F7D1" w14:textId="77777777" w:rsidTr="004F65D3">
        <w:tc>
          <w:tcPr>
            <w:tcW w:w="3020" w:type="dxa"/>
          </w:tcPr>
          <w:p w14:paraId="4AC19F14" w14:textId="6208B556" w:rsidR="000F5467" w:rsidRPr="00CB1FE3" w:rsidRDefault="000F5467" w:rsidP="00CB1FE3">
            <w:pPr>
              <w:spacing w:before="0" w:beforeAutospacing="0" w:after="0" w:afterAutospacing="0"/>
              <w:rPr>
                <w:rFonts w:eastAsiaTheme="minorHAnsi" w:cstheme="minorHAnsi"/>
                <w:b/>
                <w:sz w:val="22"/>
                <w:szCs w:val="22"/>
                <w:lang w:eastAsia="en-US"/>
              </w:rPr>
            </w:pPr>
            <w:r w:rsidRPr="00CB1FE3">
              <w:rPr>
                <w:rFonts w:eastAsiaTheme="minorHAnsi" w:cstheme="minorHAnsi"/>
                <w:b/>
                <w:sz w:val="22"/>
                <w:szCs w:val="22"/>
                <w:lang w:eastAsia="en-US"/>
              </w:rPr>
              <w:t>Outils de communication digitale</w:t>
            </w:r>
          </w:p>
        </w:tc>
        <w:tc>
          <w:tcPr>
            <w:tcW w:w="2220" w:type="dxa"/>
          </w:tcPr>
          <w:p w14:paraId="0100A686" w14:textId="2E3CA5D2" w:rsidR="000F5467" w:rsidRDefault="005D56DC" w:rsidP="00801C59">
            <w:pPr>
              <w:spacing w:before="0" w:beforeAutospacing="0" w:after="0" w:afterAutospacing="0"/>
              <w:rPr>
                <w:rFonts w:cstheme="minorHAnsi"/>
                <w:sz w:val="22"/>
                <w:szCs w:val="22"/>
              </w:rPr>
            </w:pPr>
            <w:r>
              <w:rPr>
                <w:rFonts w:cstheme="minorHAnsi"/>
                <w:sz w:val="22"/>
                <w:szCs w:val="22"/>
              </w:rPr>
              <w:t>1</w:t>
            </w:r>
            <w:r w:rsidR="00801C59">
              <w:rPr>
                <w:rFonts w:cstheme="minorHAnsi"/>
                <w:sz w:val="22"/>
                <w:szCs w:val="22"/>
              </w:rPr>
              <w:t>4</w:t>
            </w:r>
          </w:p>
        </w:tc>
        <w:tc>
          <w:tcPr>
            <w:tcW w:w="2126" w:type="dxa"/>
          </w:tcPr>
          <w:p w14:paraId="77987BC2" w14:textId="6CBFBB1B" w:rsidR="000F5467" w:rsidRDefault="00EC48C4" w:rsidP="00CB1FE3">
            <w:pPr>
              <w:spacing w:before="0" w:beforeAutospacing="0" w:after="0" w:afterAutospacing="0"/>
              <w:rPr>
                <w:rFonts w:cstheme="minorHAnsi"/>
                <w:sz w:val="22"/>
                <w:szCs w:val="22"/>
              </w:rPr>
            </w:pPr>
            <w:r>
              <w:rPr>
                <w:rFonts w:cstheme="minorHAnsi"/>
                <w:sz w:val="22"/>
                <w:szCs w:val="22"/>
              </w:rPr>
              <w:t>Juin - J</w:t>
            </w:r>
            <w:r w:rsidR="000F5467" w:rsidRPr="000F5467">
              <w:rPr>
                <w:rFonts w:cstheme="minorHAnsi"/>
                <w:sz w:val="22"/>
                <w:szCs w:val="22"/>
              </w:rPr>
              <w:t>uillet 2021</w:t>
            </w:r>
          </w:p>
          <w:p w14:paraId="11011782" w14:textId="05D3120E" w:rsidR="000F5467" w:rsidRDefault="000F5467" w:rsidP="00CB1FE3">
            <w:pPr>
              <w:spacing w:before="0" w:beforeAutospacing="0" w:after="0" w:afterAutospacing="0"/>
              <w:rPr>
                <w:rFonts w:cstheme="minorHAnsi"/>
                <w:sz w:val="22"/>
                <w:szCs w:val="22"/>
              </w:rPr>
            </w:pPr>
            <w:r w:rsidRPr="000F5467">
              <w:rPr>
                <w:rFonts w:cstheme="minorHAnsi"/>
                <w:sz w:val="22"/>
                <w:szCs w:val="22"/>
              </w:rPr>
              <w:t xml:space="preserve">+ suivi de mise en </w:t>
            </w:r>
            <w:r w:rsidR="00570AD7" w:rsidRPr="000F5467">
              <w:rPr>
                <w:rFonts w:cstheme="minorHAnsi"/>
                <w:sz w:val="22"/>
                <w:szCs w:val="22"/>
              </w:rPr>
              <w:t>œuvre</w:t>
            </w:r>
          </w:p>
        </w:tc>
      </w:tr>
      <w:tr w:rsidR="00CE19D5" w14:paraId="0A7A00A5" w14:textId="77777777" w:rsidTr="004F65D3">
        <w:tc>
          <w:tcPr>
            <w:tcW w:w="3020" w:type="dxa"/>
          </w:tcPr>
          <w:p w14:paraId="7F87980F" w14:textId="43E9E851" w:rsidR="00CE19D5" w:rsidRPr="00CE19D5" w:rsidRDefault="00CE19D5" w:rsidP="00CB1FE3">
            <w:pPr>
              <w:spacing w:before="0" w:beforeAutospacing="0" w:after="0" w:afterAutospacing="0"/>
              <w:rPr>
                <w:rFonts w:eastAsiaTheme="minorHAnsi" w:cstheme="minorHAnsi"/>
                <w:sz w:val="22"/>
                <w:szCs w:val="22"/>
                <w:lang w:eastAsia="en-US"/>
              </w:rPr>
            </w:pPr>
            <w:r w:rsidRPr="00CE19D5">
              <w:rPr>
                <w:rFonts w:eastAsiaTheme="minorHAnsi" w:cstheme="minorHAnsi"/>
                <w:sz w:val="22"/>
                <w:szCs w:val="22"/>
                <w:lang w:eastAsia="en-US"/>
              </w:rPr>
              <w:t xml:space="preserve">Plan </w:t>
            </w:r>
            <w:r>
              <w:rPr>
                <w:rFonts w:eastAsiaTheme="minorHAnsi" w:cstheme="minorHAnsi"/>
                <w:sz w:val="22"/>
                <w:szCs w:val="22"/>
                <w:lang w:eastAsia="en-US"/>
              </w:rPr>
              <w:t>de communication digitale (objectif/ audience par canaux)</w:t>
            </w:r>
          </w:p>
        </w:tc>
        <w:tc>
          <w:tcPr>
            <w:tcW w:w="2220" w:type="dxa"/>
          </w:tcPr>
          <w:p w14:paraId="0FE184EB" w14:textId="77777777" w:rsidR="00CE19D5" w:rsidRDefault="00CE19D5" w:rsidP="00801C59">
            <w:pPr>
              <w:spacing w:before="0" w:beforeAutospacing="0" w:after="0" w:afterAutospacing="0"/>
              <w:rPr>
                <w:rFonts w:cstheme="minorHAnsi"/>
                <w:sz w:val="22"/>
                <w:szCs w:val="22"/>
              </w:rPr>
            </w:pPr>
          </w:p>
        </w:tc>
        <w:tc>
          <w:tcPr>
            <w:tcW w:w="2126" w:type="dxa"/>
          </w:tcPr>
          <w:p w14:paraId="59B4DC73" w14:textId="77777777" w:rsidR="00CE19D5" w:rsidRPr="000F5467" w:rsidRDefault="00CE19D5" w:rsidP="00CB1FE3">
            <w:pPr>
              <w:spacing w:before="0" w:beforeAutospacing="0" w:after="0" w:afterAutospacing="0"/>
              <w:rPr>
                <w:rFonts w:cstheme="minorHAnsi"/>
                <w:sz w:val="22"/>
                <w:szCs w:val="22"/>
              </w:rPr>
            </w:pPr>
          </w:p>
        </w:tc>
      </w:tr>
      <w:tr w:rsidR="000F5467" w14:paraId="3DE95182" w14:textId="77777777" w:rsidTr="004F65D3">
        <w:tc>
          <w:tcPr>
            <w:tcW w:w="3020" w:type="dxa"/>
          </w:tcPr>
          <w:p w14:paraId="194C691C" w14:textId="27098EB5" w:rsidR="000F5467" w:rsidRDefault="000F5467" w:rsidP="00CB1FE3">
            <w:pPr>
              <w:spacing w:before="0" w:beforeAutospacing="0" w:after="0" w:afterAutospacing="0"/>
              <w:rPr>
                <w:rFonts w:cstheme="minorHAnsi"/>
                <w:sz w:val="22"/>
                <w:szCs w:val="22"/>
              </w:rPr>
            </w:pPr>
            <w:r>
              <w:rPr>
                <w:rFonts w:cstheme="minorHAnsi"/>
                <w:sz w:val="22"/>
                <w:szCs w:val="22"/>
              </w:rPr>
              <w:lastRenderedPageBreak/>
              <w:t>Création d’un site</w:t>
            </w:r>
            <w:r w:rsidR="00E876C6">
              <w:rPr>
                <w:rFonts w:cstheme="minorHAnsi"/>
                <w:sz w:val="22"/>
                <w:szCs w:val="22"/>
              </w:rPr>
              <w:t xml:space="preserve"> ou réseau social </w:t>
            </w:r>
            <w:r>
              <w:rPr>
                <w:rFonts w:cstheme="minorHAnsi"/>
                <w:sz w:val="22"/>
                <w:szCs w:val="22"/>
              </w:rPr>
              <w:t xml:space="preserve"> </w:t>
            </w:r>
            <w:r w:rsidR="00E876C6" w:rsidRPr="00E876C6">
              <w:rPr>
                <w:rFonts w:cstheme="minorHAnsi"/>
                <w:sz w:val="22"/>
                <w:szCs w:val="22"/>
              </w:rPr>
              <w:t>(type LinkedIn/ Tweeter)</w:t>
            </w:r>
          </w:p>
        </w:tc>
        <w:tc>
          <w:tcPr>
            <w:tcW w:w="2220" w:type="dxa"/>
          </w:tcPr>
          <w:p w14:paraId="23691CA2" w14:textId="6EBB56E8" w:rsidR="000F5467" w:rsidRDefault="000F5467" w:rsidP="00CB1FE3">
            <w:pPr>
              <w:spacing w:before="0" w:beforeAutospacing="0" w:after="0" w:afterAutospacing="0"/>
              <w:rPr>
                <w:rFonts w:cstheme="minorHAnsi"/>
                <w:sz w:val="22"/>
                <w:szCs w:val="22"/>
              </w:rPr>
            </w:pPr>
          </w:p>
        </w:tc>
        <w:tc>
          <w:tcPr>
            <w:tcW w:w="2126" w:type="dxa"/>
          </w:tcPr>
          <w:p w14:paraId="127C34F1" w14:textId="2401F719" w:rsidR="000F5467" w:rsidRDefault="000F5467" w:rsidP="00CB1FE3">
            <w:pPr>
              <w:spacing w:before="0" w:beforeAutospacing="0" w:after="0" w:afterAutospacing="0"/>
              <w:rPr>
                <w:rFonts w:cstheme="minorHAnsi"/>
                <w:sz w:val="22"/>
                <w:szCs w:val="22"/>
              </w:rPr>
            </w:pPr>
          </w:p>
        </w:tc>
      </w:tr>
      <w:tr w:rsidR="000F5467" w14:paraId="78E3F64C" w14:textId="77777777" w:rsidTr="004F65D3">
        <w:tc>
          <w:tcPr>
            <w:tcW w:w="3020" w:type="dxa"/>
          </w:tcPr>
          <w:p w14:paraId="3AE8B2C8" w14:textId="34B47345" w:rsidR="000F5467" w:rsidRDefault="000F5467" w:rsidP="00CB1FE3">
            <w:pPr>
              <w:spacing w:before="0" w:beforeAutospacing="0" w:after="0" w:afterAutospacing="0"/>
              <w:rPr>
                <w:rFonts w:cstheme="minorHAnsi"/>
                <w:sz w:val="22"/>
                <w:szCs w:val="22"/>
              </w:rPr>
            </w:pPr>
            <w:r>
              <w:rPr>
                <w:rFonts w:cstheme="minorHAnsi"/>
                <w:sz w:val="22"/>
                <w:szCs w:val="22"/>
              </w:rPr>
              <w:t xml:space="preserve">Création d’une vidéo en motion design </w:t>
            </w:r>
            <w:r w:rsidR="00E876C6">
              <w:rPr>
                <w:rFonts w:cstheme="minorHAnsi"/>
                <w:sz w:val="22"/>
                <w:szCs w:val="22"/>
              </w:rPr>
              <w:t xml:space="preserve">de présentation du projet </w:t>
            </w:r>
          </w:p>
        </w:tc>
        <w:tc>
          <w:tcPr>
            <w:tcW w:w="2220" w:type="dxa"/>
          </w:tcPr>
          <w:p w14:paraId="0C1F723C" w14:textId="7A713473" w:rsidR="000F5467" w:rsidRDefault="000F5467" w:rsidP="00CB1FE3">
            <w:pPr>
              <w:spacing w:before="0" w:beforeAutospacing="0" w:after="0" w:afterAutospacing="0"/>
              <w:rPr>
                <w:rFonts w:cstheme="minorHAnsi"/>
                <w:sz w:val="22"/>
                <w:szCs w:val="22"/>
              </w:rPr>
            </w:pPr>
          </w:p>
        </w:tc>
        <w:tc>
          <w:tcPr>
            <w:tcW w:w="2126" w:type="dxa"/>
          </w:tcPr>
          <w:p w14:paraId="2D6E1787" w14:textId="63F60CB9" w:rsidR="000F5467" w:rsidRDefault="000F5467" w:rsidP="00CB1FE3">
            <w:pPr>
              <w:spacing w:before="0" w:beforeAutospacing="0" w:after="0" w:afterAutospacing="0"/>
              <w:rPr>
                <w:rFonts w:cstheme="minorHAnsi"/>
                <w:sz w:val="22"/>
                <w:szCs w:val="22"/>
              </w:rPr>
            </w:pPr>
          </w:p>
        </w:tc>
      </w:tr>
      <w:tr w:rsidR="000F5467" w14:paraId="1B53A062" w14:textId="77777777" w:rsidTr="004F65D3">
        <w:tc>
          <w:tcPr>
            <w:tcW w:w="3020" w:type="dxa"/>
          </w:tcPr>
          <w:p w14:paraId="3B5BF20C" w14:textId="50A0D72C" w:rsidR="000F5467" w:rsidRPr="00CB1FE3" w:rsidRDefault="000F5467" w:rsidP="00CB1FE3">
            <w:pPr>
              <w:spacing w:before="0" w:beforeAutospacing="0" w:after="0" w:afterAutospacing="0"/>
              <w:rPr>
                <w:rFonts w:cstheme="minorHAnsi"/>
                <w:b/>
                <w:sz w:val="22"/>
                <w:szCs w:val="22"/>
              </w:rPr>
            </w:pPr>
            <w:r w:rsidRPr="00CB1FE3">
              <w:rPr>
                <w:rFonts w:cstheme="minorHAnsi"/>
                <w:b/>
                <w:sz w:val="22"/>
                <w:szCs w:val="22"/>
              </w:rPr>
              <w:t>Appui à l’organisation d’évènements/ visite d’études</w:t>
            </w:r>
            <w:r w:rsidR="00801C59">
              <w:rPr>
                <w:rFonts w:cstheme="minorHAnsi"/>
                <w:b/>
                <w:sz w:val="22"/>
                <w:szCs w:val="22"/>
              </w:rPr>
              <w:t xml:space="preserve"> et suivi d’organisation </w:t>
            </w:r>
            <w:r w:rsidRPr="00CB1FE3">
              <w:rPr>
                <w:rFonts w:cstheme="minorHAnsi"/>
                <w:b/>
                <w:sz w:val="22"/>
                <w:szCs w:val="22"/>
              </w:rPr>
              <w:t xml:space="preserve"> </w:t>
            </w:r>
          </w:p>
          <w:p w14:paraId="698533D4" w14:textId="7152F33D" w:rsidR="000F5467" w:rsidRDefault="000F5467" w:rsidP="00CB1FE3">
            <w:pPr>
              <w:spacing w:before="0" w:beforeAutospacing="0" w:after="0" w:afterAutospacing="0"/>
              <w:rPr>
                <w:rFonts w:cstheme="minorHAnsi"/>
                <w:sz w:val="22"/>
                <w:szCs w:val="22"/>
              </w:rPr>
            </w:pPr>
          </w:p>
        </w:tc>
        <w:tc>
          <w:tcPr>
            <w:tcW w:w="2220" w:type="dxa"/>
          </w:tcPr>
          <w:p w14:paraId="36224926" w14:textId="718F0D88" w:rsidR="000F5467" w:rsidRDefault="009969EC" w:rsidP="00CB1FE3">
            <w:pPr>
              <w:spacing w:before="0" w:beforeAutospacing="0" w:after="0" w:afterAutospacing="0"/>
              <w:rPr>
                <w:rFonts w:cstheme="minorHAnsi"/>
                <w:sz w:val="22"/>
                <w:szCs w:val="22"/>
              </w:rPr>
            </w:pPr>
            <w:r>
              <w:rPr>
                <w:rFonts w:cstheme="minorHAnsi"/>
                <w:sz w:val="22"/>
                <w:szCs w:val="22"/>
              </w:rPr>
              <w:t>6</w:t>
            </w:r>
          </w:p>
        </w:tc>
        <w:tc>
          <w:tcPr>
            <w:tcW w:w="2126" w:type="dxa"/>
          </w:tcPr>
          <w:p w14:paraId="52F4844E" w14:textId="77777777" w:rsidR="000F5467" w:rsidRDefault="000F5467" w:rsidP="00CB1FE3">
            <w:pPr>
              <w:spacing w:before="0" w:beforeAutospacing="0" w:after="0" w:afterAutospacing="0"/>
              <w:rPr>
                <w:rFonts w:cstheme="minorHAnsi"/>
                <w:sz w:val="22"/>
                <w:szCs w:val="22"/>
              </w:rPr>
            </w:pPr>
            <w:r>
              <w:rPr>
                <w:rFonts w:cstheme="minorHAnsi"/>
                <w:sz w:val="22"/>
                <w:szCs w:val="22"/>
              </w:rPr>
              <w:t xml:space="preserve">Juillet – Aout </w:t>
            </w:r>
          </w:p>
          <w:p w14:paraId="5C5CF751" w14:textId="11CF5649" w:rsidR="000F5467" w:rsidRDefault="000F5467" w:rsidP="00CB1FE3">
            <w:pPr>
              <w:spacing w:before="0" w:beforeAutospacing="0" w:after="0" w:afterAutospacing="0"/>
              <w:rPr>
                <w:rFonts w:cstheme="minorHAnsi"/>
                <w:sz w:val="22"/>
                <w:szCs w:val="22"/>
              </w:rPr>
            </w:pPr>
            <w:r w:rsidRPr="000F5467">
              <w:rPr>
                <w:rFonts w:cstheme="minorHAnsi"/>
                <w:sz w:val="22"/>
                <w:szCs w:val="22"/>
              </w:rPr>
              <w:t xml:space="preserve">+ suivi de mise en </w:t>
            </w:r>
            <w:proofErr w:type="spellStart"/>
            <w:r w:rsidRPr="000F5467">
              <w:rPr>
                <w:rFonts w:cstheme="minorHAnsi"/>
                <w:sz w:val="22"/>
                <w:szCs w:val="22"/>
              </w:rPr>
              <w:t>oeuvre</w:t>
            </w:r>
            <w:proofErr w:type="spellEnd"/>
            <w:r w:rsidRPr="000F5467" w:rsidDel="000F5467">
              <w:rPr>
                <w:rFonts w:cstheme="minorHAnsi"/>
                <w:sz w:val="22"/>
                <w:szCs w:val="22"/>
              </w:rPr>
              <w:t xml:space="preserve"> </w:t>
            </w:r>
          </w:p>
        </w:tc>
      </w:tr>
      <w:tr w:rsidR="000F5467" w14:paraId="093DE429" w14:textId="77777777" w:rsidTr="004F65D3">
        <w:tc>
          <w:tcPr>
            <w:tcW w:w="3020" w:type="dxa"/>
          </w:tcPr>
          <w:p w14:paraId="5F34A6DC" w14:textId="30C5D265" w:rsidR="000F5467" w:rsidRPr="005705CE" w:rsidRDefault="000F5467" w:rsidP="004D038A">
            <w:pPr>
              <w:rPr>
                <w:rFonts w:cstheme="minorHAnsi"/>
                <w:b/>
                <w:sz w:val="22"/>
                <w:szCs w:val="22"/>
              </w:rPr>
            </w:pPr>
            <w:r w:rsidRPr="009B630E">
              <w:rPr>
                <w:rFonts w:eastAsiaTheme="minorHAnsi" w:cstheme="minorHAnsi"/>
                <w:bCs/>
                <w:sz w:val="22"/>
                <w:szCs w:val="22"/>
                <w:lang w:eastAsia="en-US"/>
              </w:rPr>
              <w:t>Plan d</w:t>
            </w:r>
            <w:r w:rsidR="004D038A">
              <w:rPr>
                <w:rFonts w:eastAsiaTheme="minorHAnsi" w:cstheme="minorHAnsi"/>
                <w:bCs/>
                <w:sz w:val="22"/>
                <w:szCs w:val="22"/>
                <w:lang w:eastAsia="en-US"/>
              </w:rPr>
              <w:t xml:space="preserve">e communication par </w:t>
            </w:r>
            <w:r w:rsidRPr="009B630E">
              <w:rPr>
                <w:rFonts w:eastAsiaTheme="minorHAnsi" w:cstheme="minorHAnsi"/>
                <w:bCs/>
                <w:sz w:val="22"/>
                <w:szCs w:val="22"/>
                <w:lang w:eastAsia="en-US"/>
              </w:rPr>
              <w:t xml:space="preserve"> évènements</w:t>
            </w:r>
            <w:r w:rsidR="004F65D3">
              <w:rPr>
                <w:rFonts w:eastAsiaTheme="minorHAnsi" w:cstheme="minorHAnsi"/>
                <w:bCs/>
                <w:sz w:val="22"/>
                <w:szCs w:val="22"/>
                <w:lang w:eastAsia="en-US"/>
              </w:rPr>
              <w:t xml:space="preserve">/ partenariat média/ dossier de presse </w:t>
            </w:r>
            <w:r w:rsidR="004D038A">
              <w:rPr>
                <w:rFonts w:eastAsiaTheme="minorHAnsi" w:cstheme="minorHAnsi"/>
                <w:bCs/>
                <w:sz w:val="22"/>
                <w:szCs w:val="22"/>
                <w:lang w:eastAsia="en-US"/>
              </w:rPr>
              <w:t>(3)</w:t>
            </w:r>
          </w:p>
        </w:tc>
        <w:tc>
          <w:tcPr>
            <w:tcW w:w="2220" w:type="dxa"/>
          </w:tcPr>
          <w:p w14:paraId="01F223BC" w14:textId="77777777" w:rsidR="000F5467" w:rsidRDefault="000F5467" w:rsidP="00E26989">
            <w:pPr>
              <w:rPr>
                <w:rFonts w:cstheme="minorHAnsi"/>
                <w:sz w:val="22"/>
                <w:szCs w:val="22"/>
              </w:rPr>
            </w:pPr>
          </w:p>
        </w:tc>
        <w:tc>
          <w:tcPr>
            <w:tcW w:w="2126" w:type="dxa"/>
          </w:tcPr>
          <w:p w14:paraId="4151A6A8" w14:textId="77777777" w:rsidR="000F5467" w:rsidRDefault="000F5467" w:rsidP="00E26989">
            <w:pPr>
              <w:rPr>
                <w:rFonts w:cstheme="minorHAnsi"/>
                <w:sz w:val="22"/>
                <w:szCs w:val="22"/>
              </w:rPr>
            </w:pPr>
          </w:p>
        </w:tc>
      </w:tr>
      <w:tr w:rsidR="004D038A" w14:paraId="0D363453" w14:textId="77777777" w:rsidTr="004F65D3">
        <w:tc>
          <w:tcPr>
            <w:tcW w:w="3020" w:type="dxa"/>
          </w:tcPr>
          <w:p w14:paraId="7687D473" w14:textId="2F798CAF" w:rsidR="004D038A" w:rsidRPr="009B630E" w:rsidRDefault="004D038A" w:rsidP="004D038A">
            <w:pPr>
              <w:rPr>
                <w:rFonts w:eastAsiaTheme="minorHAnsi" w:cstheme="minorHAnsi"/>
                <w:bCs/>
                <w:sz w:val="22"/>
                <w:szCs w:val="22"/>
                <w:lang w:eastAsia="en-US"/>
              </w:rPr>
            </w:pPr>
            <w:r>
              <w:rPr>
                <w:rFonts w:eastAsiaTheme="minorHAnsi" w:cstheme="minorHAnsi"/>
                <w:bCs/>
                <w:sz w:val="22"/>
                <w:szCs w:val="22"/>
                <w:lang w:eastAsia="en-US"/>
              </w:rPr>
              <w:t xml:space="preserve">TDR évènement </w:t>
            </w:r>
          </w:p>
        </w:tc>
        <w:tc>
          <w:tcPr>
            <w:tcW w:w="2220" w:type="dxa"/>
          </w:tcPr>
          <w:p w14:paraId="53EE4260" w14:textId="77777777" w:rsidR="004D038A" w:rsidRDefault="004D038A" w:rsidP="00E26989">
            <w:pPr>
              <w:rPr>
                <w:rFonts w:cstheme="minorHAnsi"/>
                <w:sz w:val="22"/>
                <w:szCs w:val="22"/>
              </w:rPr>
            </w:pPr>
          </w:p>
        </w:tc>
        <w:tc>
          <w:tcPr>
            <w:tcW w:w="2126" w:type="dxa"/>
          </w:tcPr>
          <w:p w14:paraId="76754DCA" w14:textId="77777777" w:rsidR="004D038A" w:rsidRDefault="004D038A" w:rsidP="00E26989">
            <w:pPr>
              <w:rPr>
                <w:rFonts w:cstheme="minorHAnsi"/>
                <w:sz w:val="22"/>
                <w:szCs w:val="22"/>
              </w:rPr>
            </w:pPr>
          </w:p>
        </w:tc>
      </w:tr>
      <w:tr w:rsidR="000F5467" w14:paraId="406D017A" w14:textId="77777777" w:rsidTr="004F65D3">
        <w:tc>
          <w:tcPr>
            <w:tcW w:w="3020" w:type="dxa"/>
          </w:tcPr>
          <w:p w14:paraId="44C6082B" w14:textId="1DB30CB4" w:rsidR="000F5467" w:rsidRPr="00E26989" w:rsidRDefault="000F5467" w:rsidP="00E26989">
            <w:pPr>
              <w:rPr>
                <w:rFonts w:cstheme="minorHAnsi"/>
                <w:b/>
                <w:sz w:val="22"/>
                <w:szCs w:val="22"/>
              </w:rPr>
            </w:pPr>
            <w:r w:rsidRPr="009B630E">
              <w:rPr>
                <w:rFonts w:eastAsiaTheme="minorHAnsi" w:cstheme="minorHAnsi"/>
                <w:bCs/>
                <w:sz w:val="22"/>
                <w:szCs w:val="22"/>
                <w:lang w:eastAsia="en-US"/>
              </w:rPr>
              <w:t>Invitations</w:t>
            </w:r>
          </w:p>
        </w:tc>
        <w:tc>
          <w:tcPr>
            <w:tcW w:w="2220" w:type="dxa"/>
          </w:tcPr>
          <w:p w14:paraId="7C342957" w14:textId="77777777" w:rsidR="000F5467" w:rsidRDefault="000F5467" w:rsidP="00E26989">
            <w:pPr>
              <w:rPr>
                <w:rFonts w:cstheme="minorHAnsi"/>
                <w:sz w:val="22"/>
                <w:szCs w:val="22"/>
              </w:rPr>
            </w:pPr>
          </w:p>
        </w:tc>
        <w:tc>
          <w:tcPr>
            <w:tcW w:w="2126" w:type="dxa"/>
          </w:tcPr>
          <w:p w14:paraId="7822F8FF" w14:textId="77777777" w:rsidR="000F5467" w:rsidRDefault="000F5467" w:rsidP="00E26989">
            <w:pPr>
              <w:rPr>
                <w:rFonts w:cstheme="minorHAnsi"/>
                <w:sz w:val="22"/>
                <w:szCs w:val="22"/>
              </w:rPr>
            </w:pPr>
          </w:p>
        </w:tc>
      </w:tr>
      <w:tr w:rsidR="000F5467" w14:paraId="3CD7DAED" w14:textId="77777777" w:rsidTr="004F65D3">
        <w:tc>
          <w:tcPr>
            <w:tcW w:w="3020" w:type="dxa"/>
          </w:tcPr>
          <w:p w14:paraId="636A73BB" w14:textId="78FB0651" w:rsidR="000F5467" w:rsidRPr="00E26989" w:rsidRDefault="000F5467" w:rsidP="00E26989">
            <w:pPr>
              <w:rPr>
                <w:rFonts w:cstheme="minorHAnsi"/>
                <w:b/>
                <w:sz w:val="22"/>
                <w:szCs w:val="22"/>
              </w:rPr>
            </w:pPr>
            <w:r w:rsidRPr="009B630E">
              <w:rPr>
                <w:rFonts w:eastAsiaTheme="minorHAnsi" w:cstheme="minorHAnsi"/>
                <w:bCs/>
                <w:sz w:val="22"/>
                <w:szCs w:val="22"/>
                <w:lang w:eastAsia="en-US"/>
              </w:rPr>
              <w:t>Solution digitale pour les participations onlines</w:t>
            </w:r>
          </w:p>
        </w:tc>
        <w:tc>
          <w:tcPr>
            <w:tcW w:w="2220" w:type="dxa"/>
          </w:tcPr>
          <w:p w14:paraId="05E6ABB9" w14:textId="77777777" w:rsidR="000F5467" w:rsidRDefault="000F5467" w:rsidP="00E26989">
            <w:pPr>
              <w:rPr>
                <w:rFonts w:cstheme="minorHAnsi"/>
                <w:sz w:val="22"/>
                <w:szCs w:val="22"/>
              </w:rPr>
            </w:pPr>
          </w:p>
        </w:tc>
        <w:tc>
          <w:tcPr>
            <w:tcW w:w="2126" w:type="dxa"/>
          </w:tcPr>
          <w:p w14:paraId="7D568310" w14:textId="77777777" w:rsidR="000F5467" w:rsidRDefault="000F5467" w:rsidP="00E26989">
            <w:pPr>
              <w:rPr>
                <w:rFonts w:cstheme="minorHAnsi"/>
                <w:sz w:val="22"/>
                <w:szCs w:val="22"/>
              </w:rPr>
            </w:pPr>
          </w:p>
        </w:tc>
      </w:tr>
    </w:tbl>
    <w:p w14:paraId="7BB79596" w14:textId="77777777" w:rsidR="00D3277B" w:rsidRDefault="00D3277B">
      <w:pPr>
        <w:rPr>
          <w:rFonts w:cstheme="minorHAnsi"/>
          <w:sz w:val="22"/>
          <w:szCs w:val="22"/>
        </w:rPr>
      </w:pPr>
    </w:p>
    <w:p w14:paraId="0F110DF0" w14:textId="77777777" w:rsidR="00362606" w:rsidRPr="00CB1FE3" w:rsidRDefault="00362606">
      <w:pPr>
        <w:rPr>
          <w:rFonts w:cstheme="minorHAnsi"/>
          <w:b/>
          <w:sz w:val="22"/>
          <w:szCs w:val="22"/>
        </w:rPr>
      </w:pPr>
      <w:r w:rsidRPr="00CB1FE3">
        <w:rPr>
          <w:rFonts w:cstheme="minorHAnsi"/>
          <w:b/>
          <w:sz w:val="22"/>
          <w:szCs w:val="22"/>
        </w:rPr>
        <w:t>Profil recherché</w:t>
      </w:r>
    </w:p>
    <w:p w14:paraId="1C506910" w14:textId="7C01D566" w:rsidR="00F879F5" w:rsidRDefault="00611595" w:rsidP="00611595">
      <w:pPr>
        <w:pStyle w:val="Paragraphedeliste"/>
        <w:numPr>
          <w:ilvl w:val="0"/>
          <w:numId w:val="17"/>
        </w:numPr>
        <w:rPr>
          <w:rFonts w:cstheme="minorHAnsi"/>
          <w:sz w:val="22"/>
          <w:szCs w:val="22"/>
        </w:rPr>
      </w:pPr>
      <w:r w:rsidRPr="00CB1FE3">
        <w:rPr>
          <w:rFonts w:cstheme="minorHAnsi"/>
          <w:sz w:val="22"/>
          <w:szCs w:val="22"/>
        </w:rPr>
        <w:t>Expertise en communication stratégique et opérationnelle</w:t>
      </w:r>
      <w:r>
        <w:rPr>
          <w:rFonts w:cstheme="minorHAnsi"/>
          <w:sz w:val="22"/>
          <w:szCs w:val="22"/>
        </w:rPr>
        <w:t xml:space="preserve"> de +10 ans</w:t>
      </w:r>
    </w:p>
    <w:p w14:paraId="6D64AE13" w14:textId="7F70CA57" w:rsidR="00611595" w:rsidRDefault="00611595" w:rsidP="00611595">
      <w:pPr>
        <w:pStyle w:val="Paragraphedeliste"/>
        <w:numPr>
          <w:ilvl w:val="0"/>
          <w:numId w:val="17"/>
        </w:numPr>
        <w:rPr>
          <w:rFonts w:cstheme="minorHAnsi"/>
          <w:sz w:val="22"/>
          <w:szCs w:val="22"/>
        </w:rPr>
      </w:pPr>
      <w:r>
        <w:rPr>
          <w:rFonts w:cstheme="minorHAnsi"/>
          <w:sz w:val="22"/>
          <w:szCs w:val="22"/>
        </w:rPr>
        <w:t>Expertise sur les sujets de développement économique</w:t>
      </w:r>
    </w:p>
    <w:p w14:paraId="527174A9" w14:textId="7EAF741D" w:rsidR="00611595" w:rsidRDefault="00611595" w:rsidP="00611595">
      <w:pPr>
        <w:pStyle w:val="Paragraphedeliste"/>
        <w:numPr>
          <w:ilvl w:val="0"/>
          <w:numId w:val="17"/>
        </w:numPr>
        <w:rPr>
          <w:rFonts w:cstheme="minorHAnsi"/>
          <w:sz w:val="22"/>
          <w:szCs w:val="22"/>
        </w:rPr>
      </w:pPr>
      <w:r>
        <w:rPr>
          <w:rFonts w:cstheme="minorHAnsi"/>
          <w:sz w:val="22"/>
          <w:szCs w:val="22"/>
        </w:rPr>
        <w:t>Solide expérience en communication digitale (web et réseaux sociaux)</w:t>
      </w:r>
    </w:p>
    <w:p w14:paraId="34C7496B" w14:textId="10F03285" w:rsidR="00D30946" w:rsidRDefault="00D30946" w:rsidP="00611595">
      <w:pPr>
        <w:pStyle w:val="Paragraphedeliste"/>
        <w:numPr>
          <w:ilvl w:val="0"/>
          <w:numId w:val="17"/>
        </w:numPr>
        <w:rPr>
          <w:rFonts w:cstheme="minorHAnsi"/>
          <w:sz w:val="22"/>
          <w:szCs w:val="22"/>
        </w:rPr>
      </w:pPr>
      <w:r>
        <w:rPr>
          <w:rFonts w:cstheme="minorHAnsi"/>
          <w:sz w:val="22"/>
          <w:szCs w:val="22"/>
        </w:rPr>
        <w:t>Expérience dans la création de kit de communication pour des projets d’assistance technique internationale</w:t>
      </w:r>
    </w:p>
    <w:p w14:paraId="2CA3C152" w14:textId="2C066CA1" w:rsidR="00611595" w:rsidRDefault="00611595" w:rsidP="00611595">
      <w:pPr>
        <w:pStyle w:val="Paragraphedeliste"/>
        <w:numPr>
          <w:ilvl w:val="0"/>
          <w:numId w:val="17"/>
        </w:numPr>
        <w:rPr>
          <w:rFonts w:cstheme="minorHAnsi"/>
          <w:sz w:val="22"/>
          <w:szCs w:val="22"/>
        </w:rPr>
      </w:pPr>
      <w:r>
        <w:rPr>
          <w:rFonts w:cstheme="minorHAnsi"/>
          <w:sz w:val="22"/>
          <w:szCs w:val="22"/>
        </w:rPr>
        <w:t xml:space="preserve">Expérience dans la région </w:t>
      </w:r>
    </w:p>
    <w:p w14:paraId="0D822C24" w14:textId="0C82303F" w:rsidR="00611595" w:rsidRDefault="00611595" w:rsidP="00611595">
      <w:pPr>
        <w:pStyle w:val="Paragraphedeliste"/>
        <w:numPr>
          <w:ilvl w:val="0"/>
          <w:numId w:val="17"/>
        </w:numPr>
        <w:rPr>
          <w:rFonts w:cstheme="minorHAnsi"/>
          <w:sz w:val="22"/>
          <w:szCs w:val="22"/>
        </w:rPr>
      </w:pPr>
      <w:r>
        <w:rPr>
          <w:rFonts w:cstheme="minorHAnsi"/>
          <w:sz w:val="22"/>
          <w:szCs w:val="22"/>
        </w:rPr>
        <w:t>Expérience de communication en langues anglaise et française</w:t>
      </w:r>
    </w:p>
    <w:p w14:paraId="7D93672F" w14:textId="69956B29" w:rsidR="00611595" w:rsidRPr="00CB1FE3" w:rsidRDefault="00611595" w:rsidP="00CB1FE3">
      <w:pPr>
        <w:pStyle w:val="Paragraphedeliste"/>
        <w:numPr>
          <w:ilvl w:val="0"/>
          <w:numId w:val="17"/>
        </w:numPr>
        <w:rPr>
          <w:rFonts w:cstheme="minorHAnsi"/>
          <w:sz w:val="22"/>
          <w:szCs w:val="22"/>
        </w:rPr>
      </w:pPr>
      <w:r>
        <w:rPr>
          <w:rFonts w:cstheme="minorHAnsi"/>
          <w:sz w:val="22"/>
          <w:szCs w:val="22"/>
        </w:rPr>
        <w:t>La connaissance des règles de communication de l’AFD est un plus</w:t>
      </w:r>
    </w:p>
    <w:sectPr w:rsidR="00611595" w:rsidRPr="00CB1F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539"/>
    <w:multiLevelType w:val="hybridMultilevel"/>
    <w:tmpl w:val="500C63C6"/>
    <w:lvl w:ilvl="0" w:tplc="9D14A1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834CA6"/>
    <w:multiLevelType w:val="hybridMultilevel"/>
    <w:tmpl w:val="903CC88E"/>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B877508"/>
    <w:multiLevelType w:val="hybridMultilevel"/>
    <w:tmpl w:val="04F22BF4"/>
    <w:lvl w:ilvl="0" w:tplc="040C0005">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0C3B770D"/>
    <w:multiLevelType w:val="hybridMultilevel"/>
    <w:tmpl w:val="1EFACD9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C6F319E"/>
    <w:multiLevelType w:val="hybridMultilevel"/>
    <w:tmpl w:val="4AF61B08"/>
    <w:lvl w:ilvl="0" w:tplc="9D14A1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2628BA"/>
    <w:multiLevelType w:val="hybridMultilevel"/>
    <w:tmpl w:val="3088474E"/>
    <w:lvl w:ilvl="0" w:tplc="040C0003">
      <w:start w:val="1"/>
      <w:numFmt w:val="bullet"/>
      <w:lvlText w:val="o"/>
      <w:lvlJc w:val="left"/>
      <w:pPr>
        <w:tabs>
          <w:tab w:val="num" w:pos="1080"/>
        </w:tabs>
        <w:ind w:left="1080" w:hanging="720"/>
      </w:pPr>
      <w:rPr>
        <w:rFonts w:ascii="Courier New" w:hAnsi="Courier New" w:cs="Courier New"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6CE0FA4"/>
    <w:multiLevelType w:val="hybridMultilevel"/>
    <w:tmpl w:val="38DE2766"/>
    <w:lvl w:ilvl="0" w:tplc="9D14A1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47304B"/>
    <w:multiLevelType w:val="hybridMultilevel"/>
    <w:tmpl w:val="4DDE8DAE"/>
    <w:lvl w:ilvl="0" w:tplc="9D14A1C6">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70B14DE"/>
    <w:multiLevelType w:val="hybridMultilevel"/>
    <w:tmpl w:val="5BECBF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43697B"/>
    <w:multiLevelType w:val="hybridMultilevel"/>
    <w:tmpl w:val="D3EC9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6C5A07"/>
    <w:multiLevelType w:val="hybridMultilevel"/>
    <w:tmpl w:val="18F032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152CDA"/>
    <w:multiLevelType w:val="hybridMultilevel"/>
    <w:tmpl w:val="7A0CC1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E66F93"/>
    <w:multiLevelType w:val="hybridMultilevel"/>
    <w:tmpl w:val="674640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523680"/>
    <w:multiLevelType w:val="hybridMultilevel"/>
    <w:tmpl w:val="1EB69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C5F20"/>
    <w:multiLevelType w:val="hybridMultilevel"/>
    <w:tmpl w:val="1A84B5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1E7473"/>
    <w:multiLevelType w:val="hybridMultilevel"/>
    <w:tmpl w:val="5530AC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714EB3"/>
    <w:multiLevelType w:val="hybridMultilevel"/>
    <w:tmpl w:val="D3AE666E"/>
    <w:lvl w:ilvl="0" w:tplc="040C0005">
      <w:start w:val="1"/>
      <w:numFmt w:val="bullet"/>
      <w:lvlText w:val=""/>
      <w:lvlJc w:val="left"/>
      <w:pPr>
        <w:tabs>
          <w:tab w:val="num" w:pos="1080"/>
        </w:tabs>
        <w:ind w:left="1080" w:hanging="72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BCC3FA3"/>
    <w:multiLevelType w:val="hybridMultilevel"/>
    <w:tmpl w:val="1450A1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D5EA1"/>
    <w:multiLevelType w:val="hybridMultilevel"/>
    <w:tmpl w:val="4574F8FE"/>
    <w:lvl w:ilvl="0" w:tplc="107483FE">
      <w:start w:val="1"/>
      <w:numFmt w:val="decimal"/>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C406D72"/>
    <w:multiLevelType w:val="hybridMultilevel"/>
    <w:tmpl w:val="330EE9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0"/>
  </w:num>
  <w:num w:numId="3">
    <w:abstractNumId w:val="19"/>
  </w:num>
  <w:num w:numId="4">
    <w:abstractNumId w:val="13"/>
  </w:num>
  <w:num w:numId="5">
    <w:abstractNumId w:val="9"/>
  </w:num>
  <w:num w:numId="6">
    <w:abstractNumId w:val="11"/>
  </w:num>
  <w:num w:numId="7">
    <w:abstractNumId w:val="18"/>
  </w:num>
  <w:num w:numId="8">
    <w:abstractNumId w:val="5"/>
  </w:num>
  <w:num w:numId="9">
    <w:abstractNumId w:val="17"/>
  </w:num>
  <w:num w:numId="10">
    <w:abstractNumId w:val="3"/>
  </w:num>
  <w:num w:numId="11">
    <w:abstractNumId w:val="12"/>
  </w:num>
  <w:num w:numId="12">
    <w:abstractNumId w:val="16"/>
  </w:num>
  <w:num w:numId="13">
    <w:abstractNumId w:val="2"/>
  </w:num>
  <w:num w:numId="14">
    <w:abstractNumId w:val="15"/>
  </w:num>
  <w:num w:numId="15">
    <w:abstractNumId w:val="7"/>
  </w:num>
  <w:num w:numId="16">
    <w:abstractNumId w:val="6"/>
  </w:num>
  <w:num w:numId="17">
    <w:abstractNumId w:val="0"/>
  </w:num>
  <w:num w:numId="18">
    <w:abstractNumId w:val="4"/>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F1"/>
    <w:rsid w:val="00054C67"/>
    <w:rsid w:val="00065AB6"/>
    <w:rsid w:val="00076455"/>
    <w:rsid w:val="000955ED"/>
    <w:rsid w:val="00097451"/>
    <w:rsid w:val="000B67FD"/>
    <w:rsid w:val="000E0D53"/>
    <w:rsid w:val="000E404D"/>
    <w:rsid w:val="000F5467"/>
    <w:rsid w:val="001065FA"/>
    <w:rsid w:val="00120EB1"/>
    <w:rsid w:val="00123D1B"/>
    <w:rsid w:val="00137EEB"/>
    <w:rsid w:val="0015380F"/>
    <w:rsid w:val="0016255F"/>
    <w:rsid w:val="00185DA2"/>
    <w:rsid w:val="001B012F"/>
    <w:rsid w:val="001D7B31"/>
    <w:rsid w:val="001F3FB2"/>
    <w:rsid w:val="00211E46"/>
    <w:rsid w:val="002210F1"/>
    <w:rsid w:val="00260FB6"/>
    <w:rsid w:val="00296692"/>
    <w:rsid w:val="002A0D30"/>
    <w:rsid w:val="002C2C01"/>
    <w:rsid w:val="002C54AE"/>
    <w:rsid w:val="00362606"/>
    <w:rsid w:val="00383404"/>
    <w:rsid w:val="003B2B06"/>
    <w:rsid w:val="004357A4"/>
    <w:rsid w:val="00452D8C"/>
    <w:rsid w:val="004823B9"/>
    <w:rsid w:val="00487518"/>
    <w:rsid w:val="004B660B"/>
    <w:rsid w:val="004D038A"/>
    <w:rsid w:val="004D6FB0"/>
    <w:rsid w:val="004E6104"/>
    <w:rsid w:val="004F65D3"/>
    <w:rsid w:val="005153F8"/>
    <w:rsid w:val="00570AD7"/>
    <w:rsid w:val="00572343"/>
    <w:rsid w:val="005812BD"/>
    <w:rsid w:val="00586FD7"/>
    <w:rsid w:val="005B5B65"/>
    <w:rsid w:val="005C4180"/>
    <w:rsid w:val="005D0E5F"/>
    <w:rsid w:val="005D56DC"/>
    <w:rsid w:val="005D7856"/>
    <w:rsid w:val="00601092"/>
    <w:rsid w:val="006060F7"/>
    <w:rsid w:val="00611595"/>
    <w:rsid w:val="0061512E"/>
    <w:rsid w:val="006E10FB"/>
    <w:rsid w:val="006E14E9"/>
    <w:rsid w:val="006E3F3D"/>
    <w:rsid w:val="00724EDE"/>
    <w:rsid w:val="00783440"/>
    <w:rsid w:val="007D2B74"/>
    <w:rsid w:val="007D55AA"/>
    <w:rsid w:val="00801C59"/>
    <w:rsid w:val="00810831"/>
    <w:rsid w:val="008332CA"/>
    <w:rsid w:val="008D3B3C"/>
    <w:rsid w:val="008F014D"/>
    <w:rsid w:val="008F5342"/>
    <w:rsid w:val="00904087"/>
    <w:rsid w:val="00924C34"/>
    <w:rsid w:val="00932B1A"/>
    <w:rsid w:val="0094626D"/>
    <w:rsid w:val="009531BC"/>
    <w:rsid w:val="009969EC"/>
    <w:rsid w:val="009D7BA8"/>
    <w:rsid w:val="00A1172A"/>
    <w:rsid w:val="00A15F9D"/>
    <w:rsid w:val="00A40822"/>
    <w:rsid w:val="00A564C6"/>
    <w:rsid w:val="00A73F7E"/>
    <w:rsid w:val="00AE6183"/>
    <w:rsid w:val="00B26253"/>
    <w:rsid w:val="00B65382"/>
    <w:rsid w:val="00B918F6"/>
    <w:rsid w:val="00BB2F29"/>
    <w:rsid w:val="00BC2038"/>
    <w:rsid w:val="00BD61C7"/>
    <w:rsid w:val="00BE55D8"/>
    <w:rsid w:val="00C16382"/>
    <w:rsid w:val="00C2113A"/>
    <w:rsid w:val="00C311D5"/>
    <w:rsid w:val="00C34705"/>
    <w:rsid w:val="00C77407"/>
    <w:rsid w:val="00CB1FE3"/>
    <w:rsid w:val="00CB53A4"/>
    <w:rsid w:val="00CD17CA"/>
    <w:rsid w:val="00CE19D5"/>
    <w:rsid w:val="00D30946"/>
    <w:rsid w:val="00D3277B"/>
    <w:rsid w:val="00D47F12"/>
    <w:rsid w:val="00D849DF"/>
    <w:rsid w:val="00DB5FB1"/>
    <w:rsid w:val="00E02370"/>
    <w:rsid w:val="00E12B1C"/>
    <w:rsid w:val="00E26989"/>
    <w:rsid w:val="00E5402A"/>
    <w:rsid w:val="00E57DC0"/>
    <w:rsid w:val="00E6157B"/>
    <w:rsid w:val="00E61FB0"/>
    <w:rsid w:val="00E70C1F"/>
    <w:rsid w:val="00E876C6"/>
    <w:rsid w:val="00EA5B00"/>
    <w:rsid w:val="00EB20E0"/>
    <w:rsid w:val="00EB4B8A"/>
    <w:rsid w:val="00EC48C4"/>
    <w:rsid w:val="00F058F3"/>
    <w:rsid w:val="00F16964"/>
    <w:rsid w:val="00F3261E"/>
    <w:rsid w:val="00F879F5"/>
    <w:rsid w:val="00F913BC"/>
    <w:rsid w:val="00FB6819"/>
    <w:rsid w:val="00FE3FF7"/>
    <w:rsid w:val="00FF6A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177B"/>
  <w15:chartTrackingRefBased/>
  <w15:docId w15:val="{C2F0C316-C318-490D-BB30-D8306565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B06"/>
    <w:pPr>
      <w:spacing w:before="100" w:beforeAutospacing="1" w:after="100" w:afterAutospacing="1" w:line="240" w:lineRule="auto"/>
    </w:pPr>
    <w:rPr>
      <w:rFonts w:eastAsia="Times New Roman" w:cs="Times New Roman"/>
      <w:sz w:val="20"/>
      <w:szCs w:val="24"/>
      <w:lang w:eastAsia="fr-FR"/>
    </w:rPr>
  </w:style>
  <w:style w:type="paragraph" w:styleId="Titre3">
    <w:name w:val="heading 3"/>
    <w:basedOn w:val="Normal"/>
    <w:next w:val="Normal"/>
    <w:link w:val="Titre3Car"/>
    <w:uiPriority w:val="9"/>
    <w:unhideWhenUsed/>
    <w:qFormat/>
    <w:rsid w:val="00FE3FF7"/>
    <w:pPr>
      <w:keepNext/>
      <w:keepLines/>
      <w:spacing w:before="40" w:beforeAutospacing="0" w:after="0" w:afterAutospacing="0"/>
      <w:jc w:val="both"/>
      <w:outlineLvl w:val="2"/>
    </w:pPr>
    <w:rPr>
      <w:rFonts w:asciiTheme="majorHAnsi" w:eastAsiaTheme="majorEastAsia" w:hAnsiTheme="majorHAnsi" w:cstheme="majorBidi"/>
      <w:color w:val="1F4D78" w:themeColor="accent1" w:themeShade="7F"/>
      <w:sz w:val="24"/>
      <w:lang w:val="en-US" w:eastAsia="en-US"/>
    </w:rPr>
  </w:style>
  <w:style w:type="paragraph" w:styleId="Titre5">
    <w:name w:val="heading 5"/>
    <w:basedOn w:val="Normal"/>
    <w:next w:val="Normal"/>
    <w:link w:val="Titre5Car"/>
    <w:unhideWhenUsed/>
    <w:qFormat/>
    <w:rsid w:val="003B2B0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3B2B06"/>
    <w:rPr>
      <w:rFonts w:asciiTheme="majorHAnsi" w:eastAsiaTheme="majorEastAsia" w:hAnsiTheme="majorHAnsi" w:cstheme="majorBidi"/>
      <w:color w:val="2E74B5" w:themeColor="accent1" w:themeShade="BF"/>
      <w:sz w:val="20"/>
      <w:szCs w:val="24"/>
      <w:lang w:eastAsia="fr-FR"/>
    </w:rPr>
  </w:style>
  <w:style w:type="paragraph" w:styleId="Paragraphedeliste">
    <w:name w:val="List Paragraph"/>
    <w:aliases w:val="List Paragraph (numbered (a)),Use Case List Paragraph,List Paragraph Char Char Char,Main numbered paragraph,Bullet paras,List Paragraph (numbered (a)) Char,List Paragraph2,Ha,RM1,t  BASdePAGE,AFM puces,Avenir,PUCES"/>
    <w:basedOn w:val="Normal"/>
    <w:link w:val="ParagraphedelisteCar"/>
    <w:uiPriority w:val="34"/>
    <w:qFormat/>
    <w:rsid w:val="00724EDE"/>
    <w:pPr>
      <w:ind w:left="720"/>
      <w:contextualSpacing/>
    </w:p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Ha Car,RM1 Car,AFM puces Car"/>
    <w:link w:val="Paragraphedeliste"/>
    <w:uiPriority w:val="34"/>
    <w:qFormat/>
    <w:locked/>
    <w:rsid w:val="005D0E5F"/>
    <w:rPr>
      <w:rFonts w:eastAsia="Times New Roman" w:cs="Times New Roman"/>
      <w:sz w:val="20"/>
      <w:szCs w:val="24"/>
      <w:lang w:eastAsia="fr-FR"/>
    </w:rPr>
  </w:style>
  <w:style w:type="paragraph" w:styleId="Textedebulles">
    <w:name w:val="Balloon Text"/>
    <w:basedOn w:val="Normal"/>
    <w:link w:val="TextedebullesCar"/>
    <w:uiPriority w:val="99"/>
    <w:semiHidden/>
    <w:unhideWhenUsed/>
    <w:rsid w:val="005B5B65"/>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B65"/>
    <w:rPr>
      <w:rFonts w:ascii="Segoe UI" w:eastAsia="Times New Roman" w:hAnsi="Segoe UI" w:cs="Segoe UI"/>
      <w:sz w:val="18"/>
      <w:szCs w:val="18"/>
      <w:lang w:eastAsia="fr-FR"/>
    </w:rPr>
  </w:style>
  <w:style w:type="table" w:styleId="Grilledutableau">
    <w:name w:val="Table Grid"/>
    <w:basedOn w:val="TableauNormal"/>
    <w:uiPriority w:val="39"/>
    <w:rsid w:val="00E61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FE3FF7"/>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1185</Words>
  <Characters>6522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PHILIS</dc:creator>
  <cp:keywords/>
  <dc:description/>
  <cp:lastModifiedBy>Nastasia POUSSE</cp:lastModifiedBy>
  <cp:revision>15</cp:revision>
  <dcterms:created xsi:type="dcterms:W3CDTF">2021-04-05T07:08:00Z</dcterms:created>
  <dcterms:modified xsi:type="dcterms:W3CDTF">2021-04-29T08:42:00Z</dcterms:modified>
</cp:coreProperties>
</file>