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B862" w14:textId="77777777" w:rsidR="00C85939" w:rsidRDefault="00C85939" w:rsidP="00D01C34">
      <w:pPr>
        <w:spacing w:line="360" w:lineRule="auto"/>
        <w:jc w:val="center"/>
        <w:rPr>
          <w:rFonts w:ascii="Calibri" w:hAnsi="Calibri"/>
          <w:b/>
          <w:bCs/>
          <w:sz w:val="28"/>
          <w:szCs w:val="28"/>
        </w:rPr>
      </w:pPr>
      <w:r w:rsidRPr="002B6697">
        <w:rPr>
          <w:rFonts w:ascii="Calibri" w:hAnsi="Calibri"/>
          <w:b/>
          <w:bCs/>
          <w:sz w:val="32"/>
          <w:szCs w:val="32"/>
        </w:rPr>
        <w:t>TERMES DE REFERENCE</w:t>
      </w:r>
    </w:p>
    <w:p w14:paraId="001A49D8" w14:textId="071E46D6" w:rsidR="00D15F32" w:rsidRPr="00671483" w:rsidRDefault="00161C54" w:rsidP="00D01C34">
      <w:pPr>
        <w:spacing w:line="360" w:lineRule="auto"/>
        <w:jc w:val="center"/>
        <w:rPr>
          <w:rFonts w:ascii="Calibri" w:hAnsi="Calibri"/>
          <w:b/>
          <w:bCs/>
          <w:sz w:val="28"/>
          <w:szCs w:val="28"/>
          <w:u w:val="single"/>
        </w:rPr>
      </w:pPr>
      <w:r w:rsidRPr="00DE6607">
        <w:rPr>
          <w:rFonts w:ascii="Calibri" w:hAnsi="Calibri"/>
          <w:b/>
          <w:sz w:val="32"/>
          <w:szCs w:val="32"/>
        </w:rPr>
        <w:t>Mission</w:t>
      </w:r>
      <w:r w:rsidR="002F56B7" w:rsidRPr="00DE6607">
        <w:rPr>
          <w:rFonts w:ascii="Calibri" w:hAnsi="Calibri"/>
          <w:sz w:val="32"/>
          <w:szCs w:val="32"/>
        </w:rPr>
        <w:t xml:space="preserve"> n°</w:t>
      </w:r>
      <w:sdt>
        <w:sdtPr>
          <w:rPr>
            <w:rFonts w:ascii="Calibri" w:hAnsi="Calibri"/>
            <w:sz w:val="32"/>
            <w:szCs w:val="32"/>
          </w:rPr>
          <w:id w:val="1330483479"/>
          <w:placeholder>
            <w:docPart w:val="DefaultPlaceholder_1081868574"/>
          </w:placeholder>
        </w:sdtPr>
        <w:sdtEndPr/>
        <w:sdtContent>
          <w:r w:rsidR="00104973" w:rsidRPr="007D4FB8">
            <w:rPr>
              <w:rFonts w:asciiTheme="minorHAnsi" w:hAnsiTheme="minorHAnsi" w:cstheme="minorHAnsi"/>
              <w:b/>
              <w:sz w:val="22"/>
              <w:szCs w:val="22"/>
            </w:rPr>
            <w:t>22SANIC817</w:t>
          </w:r>
        </w:sdtContent>
      </w:sdt>
    </w:p>
    <w:p w14:paraId="0B8F8677" w14:textId="77777777" w:rsidR="007F1763" w:rsidRPr="00C27F8B" w:rsidRDefault="007F1763"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Informations générales</w:t>
      </w:r>
    </w:p>
    <w:p w14:paraId="1C263E6A" w14:textId="77777777" w:rsidR="007F1763" w:rsidRPr="00C27F8B" w:rsidRDefault="007F1763" w:rsidP="00863312">
      <w:pPr>
        <w:jc w:val="both"/>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23"/>
        <w:gridCol w:w="1942"/>
        <w:gridCol w:w="1708"/>
        <w:gridCol w:w="1643"/>
        <w:gridCol w:w="1956"/>
      </w:tblGrid>
      <w:tr w:rsidR="00067734" w:rsidRPr="00C27F8B" w14:paraId="13DFB9AA" w14:textId="77777777" w:rsidTr="00104973">
        <w:trPr>
          <w:trHeight w:val="652"/>
        </w:trPr>
        <w:tc>
          <w:tcPr>
            <w:tcW w:w="1822" w:type="dxa"/>
            <w:tcBorders>
              <w:top w:val="single" w:sz="4" w:space="0" w:color="auto"/>
              <w:bottom w:val="dashSmallGap" w:sz="4" w:space="0" w:color="auto"/>
              <w:right w:val="single" w:sz="2" w:space="0" w:color="000000"/>
            </w:tcBorders>
            <w:shd w:val="clear" w:color="auto" w:fill="E6E6E6"/>
          </w:tcPr>
          <w:p w14:paraId="02352962" w14:textId="77777777" w:rsidR="00067734" w:rsidRPr="00C27F8B" w:rsidRDefault="00D216E0"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Intitulé de la mission</w:t>
            </w:r>
          </w:p>
        </w:tc>
        <w:tc>
          <w:tcPr>
            <w:tcW w:w="7250" w:type="dxa"/>
            <w:gridSpan w:val="4"/>
            <w:tcBorders>
              <w:top w:val="single" w:sz="4" w:space="0" w:color="auto"/>
              <w:left w:val="single" w:sz="2" w:space="0" w:color="000000"/>
              <w:bottom w:val="dashSmallGap" w:sz="4" w:space="0" w:color="auto"/>
            </w:tcBorders>
          </w:tcPr>
          <w:sdt>
            <w:sdtPr>
              <w:rPr>
                <w:rFonts w:asciiTheme="minorHAnsi" w:eastAsia="Arial Unicode MS" w:hAnsiTheme="minorHAnsi" w:cstheme="minorHAnsi"/>
                <w:sz w:val="22"/>
                <w:szCs w:val="22"/>
              </w:rPr>
              <w:id w:val="-382325171"/>
              <w:placeholder>
                <w:docPart w:val="F448912CF8BB44AB82F18926051DB21C"/>
              </w:placeholder>
            </w:sdtPr>
            <w:sdtEndPr>
              <w:rPr>
                <w:highlight w:val="yellow"/>
              </w:rPr>
            </w:sdtEndPr>
            <w:sdtContent>
              <w:p w14:paraId="50713E4F" w14:textId="73094819" w:rsidR="00104973" w:rsidRPr="00C27F8B" w:rsidRDefault="00104973" w:rsidP="00104973">
                <w:pPr>
                  <w:contextualSpacing/>
                  <w:jc w:val="both"/>
                  <w:outlineLvl w:val="0"/>
                  <w:rPr>
                    <w:rFonts w:asciiTheme="minorHAnsi" w:hAnsiTheme="minorHAnsi" w:cstheme="minorHAnsi"/>
                    <w:b/>
                    <w:sz w:val="22"/>
                    <w:szCs w:val="22"/>
                  </w:rPr>
                </w:pPr>
                <w:r w:rsidRPr="00C27F8B">
                  <w:rPr>
                    <w:rFonts w:asciiTheme="minorHAnsi" w:hAnsiTheme="minorHAnsi" w:cstheme="minorHAnsi"/>
                    <w:b/>
                    <w:sz w:val="22"/>
                    <w:szCs w:val="22"/>
                  </w:rPr>
                  <w:t>Dispositif d’Assistance Technique (DAT) auprès de l’UGP du MSPSN du Tchad :</w:t>
                </w:r>
              </w:p>
              <w:p w14:paraId="4C81351F" w14:textId="448F8CD1" w:rsidR="00067734" w:rsidRPr="00C27F8B" w:rsidRDefault="003E05A8" w:rsidP="00104973">
                <w:pPr>
                  <w:spacing w:before="60"/>
                  <w:jc w:val="both"/>
                  <w:outlineLvl w:val="0"/>
                  <w:rPr>
                    <w:rFonts w:asciiTheme="minorHAnsi" w:hAnsiTheme="minorHAnsi" w:cstheme="minorHAnsi"/>
                    <w:sz w:val="22"/>
                    <w:szCs w:val="22"/>
                  </w:rPr>
                </w:pPr>
                <w:r w:rsidRPr="00C27F8B">
                  <w:rPr>
                    <w:rFonts w:asciiTheme="minorHAnsi" w:hAnsiTheme="minorHAnsi" w:cstheme="minorHAnsi"/>
                    <w:b/>
                    <w:sz w:val="22"/>
                    <w:szCs w:val="22"/>
                  </w:rPr>
                  <w:t>Revue du PSN UGP, élaboration d’un nouveau PSN</w:t>
                </w:r>
                <w:r w:rsidR="00104973" w:rsidRPr="00C27F8B">
                  <w:rPr>
                    <w:rFonts w:asciiTheme="minorHAnsi" w:hAnsiTheme="minorHAnsi" w:cstheme="minorHAnsi"/>
                    <w:b/>
                    <w:sz w:val="22"/>
                    <w:szCs w:val="22"/>
                  </w:rPr>
                  <w:t xml:space="preserve"> </w:t>
                </w:r>
              </w:p>
            </w:sdtContent>
          </w:sdt>
        </w:tc>
      </w:tr>
      <w:tr w:rsidR="00965444" w:rsidRPr="00C27F8B" w14:paraId="37DC571B" w14:textId="77777777" w:rsidTr="00104973">
        <w:trPr>
          <w:trHeight w:val="285"/>
        </w:trPr>
        <w:tc>
          <w:tcPr>
            <w:tcW w:w="1822" w:type="dxa"/>
            <w:tcBorders>
              <w:top w:val="dashSmallGap" w:sz="4" w:space="0" w:color="auto"/>
              <w:bottom w:val="dashSmallGap" w:sz="4" w:space="0" w:color="auto"/>
              <w:right w:val="single" w:sz="2" w:space="0" w:color="000000"/>
            </w:tcBorders>
            <w:shd w:val="clear" w:color="auto" w:fill="E6E6E6"/>
          </w:tcPr>
          <w:p w14:paraId="08E2593F" w14:textId="45805156" w:rsidR="00965444" w:rsidRPr="00C27F8B" w:rsidRDefault="00965444" w:rsidP="00863312">
            <w:pPr>
              <w:jc w:val="both"/>
              <w:rPr>
                <w:rFonts w:asciiTheme="minorHAnsi" w:hAnsiTheme="minorHAnsi" w:cstheme="minorHAnsi"/>
                <w:sz w:val="22"/>
                <w:szCs w:val="22"/>
              </w:rPr>
            </w:pPr>
            <w:r w:rsidRPr="00C27F8B">
              <w:rPr>
                <w:rFonts w:asciiTheme="minorHAnsi" w:hAnsiTheme="minorHAnsi" w:cstheme="minorHAnsi"/>
                <w:sz w:val="22"/>
                <w:szCs w:val="22"/>
              </w:rPr>
              <w:t>Composante</w:t>
            </w:r>
            <w:r w:rsidR="00D64E36" w:rsidRPr="00C27F8B">
              <w:rPr>
                <w:rFonts w:asciiTheme="minorHAnsi" w:hAnsiTheme="minorHAnsi" w:cstheme="minorHAnsi"/>
                <w:sz w:val="22"/>
                <w:szCs w:val="22"/>
              </w:rPr>
              <w:t>(s)</w:t>
            </w:r>
          </w:p>
        </w:tc>
        <w:sdt>
          <w:sdtPr>
            <w:rPr>
              <w:rFonts w:asciiTheme="minorHAnsi" w:hAnsiTheme="minorHAnsi" w:cstheme="minorHAnsi"/>
              <w:bCs/>
              <w:sz w:val="22"/>
              <w:szCs w:val="22"/>
            </w:rPr>
            <w:alias w:val="Composante(s)"/>
            <w:tag w:val="Composante(s)"/>
            <w:id w:val="1059284090"/>
            <w:placeholder>
              <w:docPart w:val="3A9847F17B6F4E209EB06438476A7193"/>
            </w:placeholder>
            <w:comboBox>
              <w:listItem w:value="Choisissez un élément."/>
              <w:listItem w:displayText="VIH/Sida" w:value="VIH/Sida"/>
              <w:listItem w:displayText="Paludisme" w:value="Paludisme"/>
              <w:listItem w:displayText="Tuberculose" w:value="Tuberculose"/>
              <w:listItem w:displayText="Covid-19" w:value="Covid-19"/>
              <w:listItem w:displayText="RSS" w:value="RSS"/>
              <w:listItem w:displayText="VIH/Sida, Tuberculose" w:value="VIH/Sida, Tuberculose"/>
              <w:listItem w:displayText="VIH/Sida, Tuberculose, RSS" w:value="VIH/Sida, Tuberculose, RSS"/>
              <w:listItem w:displayText="VIH/Sida, Tuberculose, Paludisme" w:value="VIH/Sida, Tuberculose, Paludisme"/>
              <w:listItem w:displayText="VIH/Sida, Tuberculose, Paludisme, RSS" w:value="VIH/Sida, Tuberculose, Paludisme, RSS"/>
              <w:listItem w:displayText="VIH/Sida, Paludisme" w:value="VIH/Sida, Paludisme"/>
              <w:listItem w:displayText="VIH/Sida, Paludisme, RSS" w:value="VIH/Sida, Paludisme, RSS"/>
              <w:listItem w:displayText="Tuberculose, RSS" w:value="Tuberculose, RSS"/>
              <w:listItem w:displayText="Tuberculose, Paludisme" w:value="Tuberculose, Paludisme"/>
              <w:listItem w:displayText="Tuberculose, Paludisme, RSS" w:value="Tuberculose, Paludisme, RSS"/>
              <w:listItem w:displayText="Paludisme, RSS" w:value="Paludisme, RSS"/>
              <w:listItem w:displayText="Covid-19, RSS" w:value="Covid-19, RSS"/>
              <w:listItem w:displayText="Covid-19, VIH/Sida" w:value="Covid-19, VIH/Sida"/>
              <w:listItem w:displayText="Covid-19, Tuberculose" w:value="Covid-19, Tuberculose"/>
              <w:listItem w:displayText="Covid-19, VIH/Sida, Tuberculose" w:value="Covid-19, VIH/Sida, Tuberculose"/>
              <w:listItem w:displayText="Covid-19, VIH/Sida, Tuberculose, RSS" w:value="Covid-19, VIH/Sida, Tuberculose, RSS"/>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tcPr>
              <w:p w14:paraId="6E8678FC" w14:textId="7F5F0576" w:rsidR="00965444" w:rsidRPr="00C27F8B" w:rsidRDefault="0017609A"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VIH/Sida, Tuberculose, Paludisme, RSS</w:t>
                </w:r>
              </w:p>
            </w:tc>
          </w:sdtContent>
        </w:sdt>
      </w:tr>
      <w:tr w:rsidR="00965444" w:rsidRPr="00C27F8B" w14:paraId="563403AB" w14:textId="77777777" w:rsidTr="00104973">
        <w:trPr>
          <w:trHeight w:val="300"/>
        </w:trPr>
        <w:tc>
          <w:tcPr>
            <w:tcW w:w="1822" w:type="dxa"/>
            <w:tcBorders>
              <w:top w:val="dashSmallGap" w:sz="4" w:space="0" w:color="auto"/>
              <w:bottom w:val="dashSmallGap" w:sz="4" w:space="0" w:color="auto"/>
              <w:right w:val="single" w:sz="2" w:space="0" w:color="000000"/>
            </w:tcBorders>
            <w:shd w:val="clear" w:color="auto" w:fill="E6E6E6"/>
          </w:tcPr>
          <w:p w14:paraId="1B066E84" w14:textId="09653F2E" w:rsidR="00E64842" w:rsidRPr="00C27F8B" w:rsidRDefault="00965444"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Thématique(s)</w:t>
            </w:r>
          </w:p>
        </w:tc>
        <w:sdt>
          <w:sdtPr>
            <w:rPr>
              <w:rFonts w:asciiTheme="minorHAnsi" w:hAnsiTheme="minorHAnsi" w:cstheme="minorHAnsi"/>
              <w:bCs/>
              <w:sz w:val="22"/>
              <w:szCs w:val="22"/>
            </w:rPr>
            <w:alias w:val="Thématique(s)"/>
            <w:tag w:val="Thématique(s)"/>
            <w:id w:val="-1941522235"/>
            <w:placeholder>
              <w:docPart w:val="DefaultPlaceholder_1081868575"/>
            </w:placeholder>
            <w:comboBox>
              <w:listItem w:value="Choisissez un élément."/>
              <w:listItem w:displayText="Gouvernance" w:value="Gouvernance"/>
              <w:listItem w:displayText="Accès Financement" w:value="Accès Financement"/>
              <w:listItem w:displayText="SIS" w:value="SIS"/>
              <w:listItem w:displayText="Capacité de gestion" w:value="Capacité de gestion"/>
              <w:listItem w:displayText="Continuum Prévention et Soins" w:value="Continuum Prévention et Soins"/>
              <w:listItem w:displayText="Produits de santé  ( SIGL et AQ)" w:value="Produits de santé  ( SIGL et AQ)"/>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vAlign w:val="bottom"/>
              </w:tcPr>
              <w:p w14:paraId="60CA9146" w14:textId="69D78175" w:rsidR="00965444" w:rsidRPr="00C27F8B" w:rsidRDefault="00104973"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Gouvernance</w:t>
                </w:r>
              </w:p>
            </w:tc>
          </w:sdtContent>
        </w:sdt>
      </w:tr>
      <w:tr w:rsidR="00965444" w:rsidRPr="00C27F8B" w14:paraId="4F03B753" w14:textId="77777777" w:rsidTr="00104973">
        <w:trPr>
          <w:trHeight w:val="315"/>
        </w:trPr>
        <w:tc>
          <w:tcPr>
            <w:tcW w:w="1822" w:type="dxa"/>
            <w:tcBorders>
              <w:top w:val="dashSmallGap" w:sz="4" w:space="0" w:color="auto"/>
              <w:bottom w:val="dashSmallGap" w:sz="4" w:space="0" w:color="auto"/>
              <w:right w:val="single" w:sz="2" w:space="0" w:color="000000"/>
            </w:tcBorders>
            <w:shd w:val="clear" w:color="auto" w:fill="E6E6E6"/>
          </w:tcPr>
          <w:p w14:paraId="247D9DC6" w14:textId="36EF3242" w:rsidR="00982D83" w:rsidRPr="00C27F8B" w:rsidRDefault="00D64E36" w:rsidP="00E7096C">
            <w:pPr>
              <w:spacing w:before="60"/>
              <w:outlineLvl w:val="0"/>
              <w:rPr>
                <w:rFonts w:asciiTheme="minorHAnsi" w:hAnsiTheme="minorHAnsi" w:cstheme="minorHAnsi"/>
                <w:sz w:val="22"/>
                <w:szCs w:val="22"/>
              </w:rPr>
            </w:pPr>
            <w:r w:rsidRPr="00C27F8B">
              <w:rPr>
                <w:rFonts w:asciiTheme="minorHAnsi" w:hAnsiTheme="minorHAnsi" w:cstheme="minorHAnsi"/>
                <w:sz w:val="22"/>
                <w:szCs w:val="22"/>
              </w:rPr>
              <w:t xml:space="preserve">Identité du / des </w:t>
            </w:r>
            <w:r w:rsidR="00965444" w:rsidRPr="00C27F8B">
              <w:rPr>
                <w:rFonts w:asciiTheme="minorHAnsi" w:hAnsiTheme="minorHAnsi" w:cstheme="minorHAnsi"/>
                <w:sz w:val="22"/>
                <w:szCs w:val="22"/>
              </w:rPr>
              <w:t>Bénéficiaire(s)</w:t>
            </w:r>
          </w:p>
        </w:tc>
        <w:tc>
          <w:tcPr>
            <w:tcW w:w="7250" w:type="dxa"/>
            <w:gridSpan w:val="4"/>
            <w:tcBorders>
              <w:top w:val="dashSmallGap" w:sz="4" w:space="0" w:color="auto"/>
              <w:left w:val="single" w:sz="2" w:space="0" w:color="000000"/>
              <w:bottom w:val="dashSmallGap" w:sz="4" w:space="0" w:color="auto"/>
            </w:tcBorders>
            <w:shd w:val="clear" w:color="auto" w:fill="auto"/>
          </w:tcPr>
          <w:p w14:paraId="021A88EE" w14:textId="22001CE2" w:rsidR="00965444" w:rsidRPr="00C27F8B" w:rsidRDefault="00104973" w:rsidP="00863312">
            <w:pPr>
              <w:spacing w:before="60"/>
              <w:jc w:val="both"/>
              <w:outlineLvl w:val="0"/>
              <w:rPr>
                <w:rFonts w:asciiTheme="minorHAnsi" w:hAnsiTheme="minorHAnsi" w:cstheme="minorHAnsi"/>
                <w:bCs/>
                <w:sz w:val="22"/>
                <w:szCs w:val="22"/>
              </w:rPr>
            </w:pPr>
            <w:r w:rsidRPr="00C27F8B">
              <w:rPr>
                <w:rFonts w:asciiTheme="minorHAnsi" w:hAnsiTheme="minorHAnsi" w:cstheme="minorHAnsi"/>
                <w:bCs/>
                <w:sz w:val="22"/>
                <w:szCs w:val="22"/>
              </w:rPr>
              <w:t>Unité de Gestion des Projets du Ministère de la Santé Publique et de la Prévention (UGP/MSPP)</w:t>
            </w:r>
          </w:p>
        </w:tc>
      </w:tr>
      <w:tr w:rsidR="00982D83" w:rsidRPr="00C27F8B" w14:paraId="3904FA0C" w14:textId="77777777"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5C9CD314" w14:textId="0D7E689F" w:rsidR="00982D83" w:rsidRPr="00C27F8B" w:rsidRDefault="00982D83"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Pays</w:t>
            </w:r>
            <w:r w:rsidR="00D64E36" w:rsidRPr="00C27F8B">
              <w:rPr>
                <w:rFonts w:asciiTheme="minorHAnsi" w:hAnsiTheme="minorHAnsi" w:cstheme="minorHAnsi"/>
                <w:sz w:val="22"/>
                <w:szCs w:val="22"/>
              </w:rPr>
              <w:t xml:space="preserve"> d’intervention</w:t>
            </w:r>
          </w:p>
        </w:tc>
        <w:tc>
          <w:tcPr>
            <w:tcW w:w="7250" w:type="dxa"/>
            <w:gridSpan w:val="4"/>
            <w:tcBorders>
              <w:top w:val="dashSmallGap" w:sz="4" w:space="0" w:color="auto"/>
              <w:left w:val="single" w:sz="2" w:space="0" w:color="000000"/>
              <w:bottom w:val="dashSmallGap" w:sz="4" w:space="0" w:color="auto"/>
            </w:tcBorders>
            <w:shd w:val="clear" w:color="auto" w:fill="auto"/>
            <w:vAlign w:val="bottom"/>
          </w:tcPr>
          <w:sdt>
            <w:sdtPr>
              <w:rPr>
                <w:rFonts w:asciiTheme="minorHAnsi" w:hAnsiTheme="minorHAnsi" w:cstheme="minorHAnsi"/>
                <w:bCs/>
                <w:sz w:val="22"/>
                <w:szCs w:val="22"/>
              </w:rPr>
              <w:alias w:val="Pays"/>
              <w:tag w:val="Pays"/>
              <w:id w:val="2116546049"/>
              <w:placeholder>
                <w:docPart w:val="548CD18BF35743FF97E0914FD59D3291"/>
              </w:placeholder>
              <w:dropDownList>
                <w:listItem w:displayText="Choisissez un pays" w:value=""/>
                <w:listItem w:displayText="Afghanistan" w:value="Afghanistan"/>
                <w:listItem w:displayText="Albanie" w:value="Albanie"/>
                <w:listItem w:displayText="Ancienne République Yougoslave de Macédoine" w:value="Ancienne République Yougoslave de Macédoine"/>
                <w:listItem w:displayText="Arménie" w:value="Arménie"/>
                <w:listItem w:displayText="Bénin" w:value="Bénin"/>
                <w:listItem w:displayText="Bhoutan" w:value="Bhoutan"/>
                <w:listItem w:displayText="Birmanie" w:value="Birmanie"/>
                <w:listItem w:displayText="Bosnie-Herzégovine" w:value="Bosnie-Herzégovine"/>
                <w:listItem w:displayText="Burkina Faso" w:value="Burkina Faso"/>
                <w:listItem w:displayText="Burundi" w:value="Burundi"/>
                <w:listItem w:displayText="Cambodge" w:value="Cambodge"/>
                <w:listItem w:displayText="Cameroun" w:value="Cameroun"/>
                <w:listItem w:displayText="Cap-Vert" w:value="Cap-Vert"/>
                <w:listItem w:displayText="Comores" w:value="Comores"/>
                <w:listItem w:displayText="Côte d'Ivoire" w:value="Côte d'Ivoire"/>
                <w:listItem w:displayText="Djibouti" w:value="Djibouti"/>
                <w:listItem w:displayText="Dominique" w:value="Dominique"/>
                <w:listItem w:displayText="Egypte" w:value="Egypte"/>
                <w:listItem w:displayText="Gabon" w:value="Gabon"/>
                <w:listItem w:displayText="Géorgie" w:value="Géorgie"/>
                <w:listItem w:displayText="Ghana" w:value="Ghana"/>
                <w:listItem w:displayText="Guinée-Bissau" w:value="Guinée-Bissau"/>
                <w:listItem w:displayText="Guinée-Conakry" w:value="Guinée-Conakry"/>
                <w:listItem w:displayText="Guinée Equatoriale" w:value="Guinée Equatoriale"/>
                <w:listItem w:displayText="Haïti" w:value="Haïti"/>
                <w:listItem w:displayText="Laos" w:value="Laos"/>
                <w:listItem w:displayText="Liban" w:value="Liban"/>
                <w:listItem w:displayText="Madagascar" w:value="Madagascar"/>
                <w:listItem w:displayText="Mali" w:value="Mali"/>
                <w:listItem w:displayText="Maroc" w:value="Maroc"/>
                <w:listItem w:displayText="Mauritanie" w:value="Mauritanie"/>
                <w:listItem w:displayText="Moldavie" w:value="Moldavie"/>
                <w:listItem w:displayText="Monténégro" w:value="Monténégro"/>
                <w:listItem w:displayText="Mozambique" w:value="Mozambique"/>
                <w:listItem w:displayText="Niger" w:value="Niger"/>
                <w:listItem w:displayText="Régional" w:value="Régional"/>
                <w:listItem w:displayText="République Centrafricaine" w:value="République Centrafricaine"/>
                <w:listItem w:displayText="République Démocratique du Congo" w:value="République Démocratique du Congo"/>
                <w:listItem w:displayText="République Dominicaine" w:value="République Dominicaine"/>
                <w:listItem w:displayText="République du Congo" w:value="République du Congo"/>
                <w:listItem w:displayText="République de Maurice" w:value="République de Maurice"/>
                <w:listItem w:displayText="Rwanda" w:value="Rwanda"/>
                <w:listItem w:displayText="Sao Tomé et Principe" w:value="Sao Tomé et Principe"/>
                <w:listItem w:displayText="Sainte Lucie" w:value="Sainte Lucie"/>
                <w:listItem w:displayText="Sénégal" w:value="Sénégal"/>
                <w:listItem w:displayText="Serbie" w:value="Serbie"/>
                <w:listItem w:displayText="Tchad" w:value="Tchad"/>
                <w:listItem w:displayText="Territoires palestiniens" w:value="Territoires palestiniens"/>
                <w:listItem w:displayText="Thaïlande" w:value="Thaïlande"/>
                <w:listItem w:displayText="Togo" w:value="Togo"/>
                <w:listItem w:displayText="Tunisie" w:value="Tunisie"/>
                <w:listItem w:displayText="Ukraine" w:value="Ukraine"/>
                <w:listItem w:displayText="Uruguay" w:value="Uruguay"/>
                <w:listItem w:displayText="Vanuatu" w:value="Vanuatu"/>
                <w:listItem w:displayText="Vietnam" w:value="Vietnam"/>
              </w:dropDownList>
            </w:sdtPr>
            <w:sdtEndPr/>
            <w:sdtContent>
              <w:p w14:paraId="075A94A4" w14:textId="0A28CDF5" w:rsidR="00982D83" w:rsidRPr="00C27F8B" w:rsidRDefault="0017609A" w:rsidP="00863312">
                <w:pPr>
                  <w:jc w:val="both"/>
                  <w:rPr>
                    <w:rFonts w:asciiTheme="minorHAnsi" w:hAnsiTheme="minorHAnsi" w:cstheme="minorHAnsi"/>
                    <w:bCs/>
                    <w:sz w:val="22"/>
                    <w:szCs w:val="22"/>
                  </w:rPr>
                </w:pPr>
                <w:r w:rsidRPr="00C27F8B">
                  <w:rPr>
                    <w:rFonts w:asciiTheme="minorHAnsi" w:hAnsiTheme="minorHAnsi" w:cstheme="minorHAnsi"/>
                    <w:bCs/>
                    <w:sz w:val="22"/>
                    <w:szCs w:val="22"/>
                  </w:rPr>
                  <w:t>Tchad</w:t>
                </w:r>
              </w:p>
            </w:sdtContent>
          </w:sdt>
        </w:tc>
      </w:tr>
      <w:tr w:rsidR="00D64E36" w:rsidRPr="00C27F8B" w14:paraId="192C198E" w14:textId="77777777" w:rsidTr="00170C91">
        <w:trPr>
          <w:trHeight w:val="570"/>
        </w:trPr>
        <w:tc>
          <w:tcPr>
            <w:tcW w:w="1822" w:type="dxa"/>
            <w:tcBorders>
              <w:top w:val="dashSmallGap" w:sz="4" w:space="0" w:color="auto"/>
              <w:bottom w:val="dashSmallGap" w:sz="4" w:space="0" w:color="auto"/>
              <w:right w:val="single" w:sz="2" w:space="0" w:color="000000"/>
            </w:tcBorders>
            <w:shd w:val="clear" w:color="auto" w:fill="E6E6E6"/>
          </w:tcPr>
          <w:p w14:paraId="0EF9671E" w14:textId="77777777" w:rsidR="00965444" w:rsidRPr="00C27F8B" w:rsidRDefault="00965444"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Subventions FM concernées</w:t>
            </w:r>
          </w:p>
        </w:tc>
        <w:tc>
          <w:tcPr>
            <w:tcW w:w="2014" w:type="dxa"/>
            <w:tcBorders>
              <w:top w:val="dashSmallGap" w:sz="4" w:space="0" w:color="auto"/>
              <w:left w:val="single" w:sz="2" w:space="0" w:color="000000"/>
              <w:bottom w:val="dashSmallGap" w:sz="4" w:space="0" w:color="auto"/>
              <w:right w:val="dashSmallGap" w:sz="4" w:space="0" w:color="auto"/>
            </w:tcBorders>
            <w:shd w:val="clear" w:color="auto" w:fill="E6E6E6"/>
          </w:tcPr>
          <w:p w14:paraId="10F5ABB0"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Montant de la subvention</w:t>
            </w:r>
          </w:p>
        </w:tc>
        <w:tc>
          <w:tcPr>
            <w:tcW w:w="1759" w:type="dxa"/>
            <w:tcBorders>
              <w:top w:val="dashSmallGap" w:sz="4" w:space="0" w:color="auto"/>
              <w:left w:val="dashSmallGap" w:sz="4" w:space="0" w:color="auto"/>
              <w:bottom w:val="dashSmallGap" w:sz="4" w:space="0" w:color="auto"/>
              <w:right w:val="dashSmallGap" w:sz="4" w:space="0" w:color="auto"/>
            </w:tcBorders>
            <w:shd w:val="clear" w:color="auto" w:fill="E6E6E6"/>
          </w:tcPr>
          <w:p w14:paraId="3BC844D9"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Période de la subvention</w:t>
            </w:r>
          </w:p>
        </w:tc>
        <w:tc>
          <w:tcPr>
            <w:tcW w:w="1516" w:type="dxa"/>
            <w:tcBorders>
              <w:top w:val="dashSmallGap" w:sz="4" w:space="0" w:color="auto"/>
              <w:left w:val="dashSmallGap" w:sz="4" w:space="0" w:color="auto"/>
              <w:bottom w:val="dashSmallGap" w:sz="4" w:space="0" w:color="auto"/>
            </w:tcBorders>
            <w:shd w:val="clear" w:color="auto" w:fill="E6E6E6"/>
          </w:tcPr>
          <w:p w14:paraId="0D05FE5E"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Note de performance</w:t>
            </w:r>
          </w:p>
        </w:tc>
        <w:tc>
          <w:tcPr>
            <w:tcW w:w="1961" w:type="dxa"/>
            <w:tcBorders>
              <w:top w:val="dashSmallGap" w:sz="4" w:space="0" w:color="auto"/>
              <w:left w:val="dashSmallGap" w:sz="4" w:space="0" w:color="auto"/>
              <w:bottom w:val="dashSmallGap" w:sz="4" w:space="0" w:color="auto"/>
            </w:tcBorders>
            <w:shd w:val="clear" w:color="auto" w:fill="E6E6E6"/>
          </w:tcPr>
          <w:p w14:paraId="39FC2534" w14:textId="77777777" w:rsidR="00965444" w:rsidRPr="00C27F8B" w:rsidRDefault="00965444" w:rsidP="008A0704">
            <w:pPr>
              <w:spacing w:before="60"/>
              <w:jc w:val="center"/>
              <w:outlineLvl w:val="0"/>
              <w:rPr>
                <w:rFonts w:asciiTheme="minorHAnsi" w:hAnsiTheme="minorHAnsi" w:cstheme="minorHAnsi"/>
                <w:sz w:val="22"/>
                <w:szCs w:val="22"/>
              </w:rPr>
            </w:pPr>
            <w:r w:rsidRPr="00C27F8B">
              <w:rPr>
                <w:rFonts w:asciiTheme="minorHAnsi" w:hAnsiTheme="minorHAnsi" w:cstheme="minorHAnsi"/>
                <w:sz w:val="22"/>
                <w:szCs w:val="22"/>
              </w:rPr>
              <w:t>Date de la note de performance</w:t>
            </w:r>
          </w:p>
        </w:tc>
      </w:tr>
      <w:tr w:rsidR="00965444" w:rsidRPr="00C27F8B" w14:paraId="1F9EDD95" w14:textId="77777777" w:rsidTr="00170C91">
        <w:trPr>
          <w:trHeight w:val="30"/>
        </w:trPr>
        <w:tc>
          <w:tcPr>
            <w:tcW w:w="1822" w:type="dxa"/>
            <w:tcBorders>
              <w:top w:val="nil"/>
              <w:bottom w:val="nil"/>
              <w:right w:val="single" w:sz="2" w:space="0" w:color="000000"/>
            </w:tcBorders>
            <w:shd w:val="clear" w:color="auto" w:fill="E6E6E6"/>
          </w:tcPr>
          <w:p w14:paraId="46765F8B" w14:textId="02C0AC1C" w:rsidR="00104973" w:rsidRPr="00C27F8B" w:rsidRDefault="00104973" w:rsidP="00104973">
            <w:pPr>
              <w:spacing w:line="480" w:lineRule="auto"/>
              <w:jc w:val="both"/>
              <w:outlineLvl w:val="0"/>
              <w:rPr>
                <w:rStyle w:val="cf01"/>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TCD-M-MOH</w:t>
            </w:r>
          </w:p>
          <w:p w14:paraId="7ACC1257" w14:textId="34974DF1" w:rsidR="00104973" w:rsidRPr="00C27F8B" w:rsidRDefault="00104973" w:rsidP="00104973">
            <w:pPr>
              <w:spacing w:line="480" w:lineRule="auto"/>
              <w:jc w:val="both"/>
              <w:outlineLvl w:val="0"/>
              <w:rPr>
                <w:rStyle w:val="cf01"/>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TCD-C-MOH</w:t>
            </w:r>
          </w:p>
          <w:p w14:paraId="4D2E6E07" w14:textId="521F4215" w:rsidR="00104973" w:rsidRPr="00C27F8B" w:rsidRDefault="00104973" w:rsidP="00104973">
            <w:pPr>
              <w:spacing w:line="480" w:lineRule="auto"/>
              <w:jc w:val="both"/>
              <w:outlineLvl w:val="0"/>
              <w:rPr>
                <w:rFonts w:asciiTheme="minorHAnsi" w:hAnsiTheme="minorHAnsi" w:cstheme="minorHAnsi"/>
                <w:sz w:val="20"/>
                <w:szCs w:val="20"/>
                <w:lang w:val="en-US"/>
              </w:rPr>
            </w:pPr>
            <w:r w:rsidRPr="00C27F8B">
              <w:rPr>
                <w:rStyle w:val="cf01"/>
                <w:rFonts w:asciiTheme="minorHAnsi" w:hAnsiTheme="minorHAnsi" w:cstheme="minorHAnsi"/>
                <w:sz w:val="20"/>
                <w:szCs w:val="20"/>
                <w:lang w:val="en-US"/>
              </w:rPr>
              <w:t>C19RM</w:t>
            </w:r>
          </w:p>
        </w:tc>
        <w:tc>
          <w:tcPr>
            <w:tcW w:w="2014" w:type="dxa"/>
            <w:tcBorders>
              <w:top w:val="nil"/>
              <w:left w:val="single" w:sz="2" w:space="0" w:color="000000"/>
              <w:bottom w:val="nil"/>
              <w:right w:val="dashSmallGap" w:sz="4" w:space="0" w:color="auto"/>
            </w:tcBorders>
          </w:tcPr>
          <w:p w14:paraId="3DA0F2CF" w14:textId="0AA633D1" w:rsidR="00104973"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7 730 276,73€</w:t>
            </w:r>
          </w:p>
          <w:p w14:paraId="628FB9E7" w14:textId="56EAEE6B" w:rsidR="00104973" w:rsidRPr="00C27F8B"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55 058 147,37€</w:t>
            </w:r>
          </w:p>
          <w:p w14:paraId="093FD617" w14:textId="63E64B3A" w:rsidR="00B5152E"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32 106 539,24€</w:t>
            </w:r>
          </w:p>
        </w:tc>
        <w:tc>
          <w:tcPr>
            <w:tcW w:w="1759" w:type="dxa"/>
            <w:tcBorders>
              <w:top w:val="nil"/>
              <w:left w:val="dashSmallGap" w:sz="4" w:space="0" w:color="auto"/>
              <w:bottom w:val="nil"/>
              <w:right w:val="dashSmallGap" w:sz="4" w:space="0" w:color="auto"/>
            </w:tcBorders>
          </w:tcPr>
          <w:p w14:paraId="523463C0" w14:textId="77777777" w:rsidR="005C1905" w:rsidRPr="00C27F8B" w:rsidRDefault="00104973" w:rsidP="00104973">
            <w:pPr>
              <w:spacing w:line="480" w:lineRule="auto"/>
              <w:jc w:val="center"/>
              <w:outlineLvl w:val="0"/>
              <w:rPr>
                <w:rStyle w:val="cf11"/>
                <w:rFonts w:asciiTheme="minorHAnsi" w:hAnsiTheme="minorHAnsi" w:cstheme="minorHAnsi"/>
                <w:sz w:val="20"/>
                <w:szCs w:val="20"/>
                <w:lang w:val="en-US"/>
              </w:rPr>
            </w:pPr>
            <w:proofErr w:type="spellStart"/>
            <w:r w:rsidRPr="00C27F8B">
              <w:rPr>
                <w:rStyle w:val="cf11"/>
                <w:rFonts w:asciiTheme="minorHAnsi" w:hAnsiTheme="minorHAnsi" w:cstheme="minorHAnsi"/>
                <w:sz w:val="20"/>
                <w:szCs w:val="20"/>
                <w:lang w:val="en-US"/>
              </w:rPr>
              <w:t>Juil</w:t>
            </w:r>
            <w:proofErr w:type="spellEnd"/>
            <w:r w:rsidRPr="00C27F8B">
              <w:rPr>
                <w:rStyle w:val="cf11"/>
                <w:rFonts w:asciiTheme="minorHAnsi" w:hAnsiTheme="minorHAnsi" w:cstheme="minorHAnsi"/>
                <w:sz w:val="20"/>
                <w:szCs w:val="20"/>
                <w:lang w:val="en-US"/>
              </w:rPr>
              <w:t xml:space="preserve"> 2021-dec 2024</w:t>
            </w:r>
          </w:p>
          <w:p w14:paraId="25B76BF8" w14:textId="27D10E22" w:rsidR="00104973" w:rsidRPr="00C27F8B"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Jan 2022-dec 2024</w:t>
            </w:r>
          </w:p>
          <w:p w14:paraId="7104F822" w14:textId="14E0DD3E" w:rsidR="00104973" w:rsidRPr="00C27F8B"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C27F8B">
              <w:rPr>
                <w:rStyle w:val="cf11"/>
                <w:rFonts w:asciiTheme="minorHAnsi" w:hAnsiTheme="minorHAnsi" w:cstheme="minorHAnsi"/>
                <w:sz w:val="20"/>
                <w:szCs w:val="20"/>
                <w:lang w:val="en-US"/>
              </w:rPr>
              <w:t xml:space="preserve">Jan 2022- </w:t>
            </w:r>
            <w:proofErr w:type="spellStart"/>
            <w:r w:rsidRPr="00C27F8B">
              <w:rPr>
                <w:rStyle w:val="cf11"/>
                <w:rFonts w:asciiTheme="minorHAnsi" w:hAnsiTheme="minorHAnsi" w:cstheme="minorHAnsi"/>
                <w:sz w:val="20"/>
                <w:szCs w:val="20"/>
                <w:lang w:val="en-US"/>
              </w:rPr>
              <w:t>dec</w:t>
            </w:r>
            <w:proofErr w:type="spellEnd"/>
            <w:r w:rsidRPr="00C27F8B">
              <w:rPr>
                <w:rStyle w:val="cf11"/>
                <w:rFonts w:asciiTheme="minorHAnsi" w:hAnsiTheme="minorHAnsi" w:cstheme="minorHAnsi"/>
                <w:sz w:val="20"/>
                <w:szCs w:val="20"/>
                <w:lang w:val="en-US"/>
              </w:rPr>
              <w:t xml:space="preserve"> 2025</w:t>
            </w:r>
          </w:p>
        </w:tc>
        <w:tc>
          <w:tcPr>
            <w:tcW w:w="1516" w:type="dxa"/>
            <w:tcBorders>
              <w:top w:val="nil"/>
              <w:left w:val="dashSmallGap" w:sz="4" w:space="0" w:color="auto"/>
              <w:bottom w:val="nil"/>
            </w:tcBorders>
          </w:tcPr>
          <w:p w14:paraId="106D0F92" w14:textId="61DE5D89" w:rsidR="00965444"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C5</w:t>
            </w:r>
          </w:p>
          <w:p w14:paraId="66B03100" w14:textId="52235A10" w:rsidR="00573CC0"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C5</w:t>
            </w:r>
          </w:p>
        </w:tc>
        <w:tc>
          <w:tcPr>
            <w:tcW w:w="1961" w:type="dxa"/>
            <w:tcBorders>
              <w:top w:val="nil"/>
              <w:left w:val="dashSmallGap" w:sz="4" w:space="0" w:color="auto"/>
              <w:bottom w:val="nil"/>
            </w:tcBorders>
          </w:tcPr>
          <w:p w14:paraId="4527A444" w14:textId="77777777" w:rsidR="00965444" w:rsidRPr="00C27F8B" w:rsidRDefault="00573CC0"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Juin 2023</w:t>
            </w:r>
          </w:p>
          <w:p w14:paraId="1054C88F" w14:textId="25F1A5BC" w:rsidR="00104973" w:rsidRPr="00C27F8B" w:rsidRDefault="00104973" w:rsidP="00104973">
            <w:pPr>
              <w:spacing w:line="480" w:lineRule="auto"/>
              <w:jc w:val="center"/>
              <w:outlineLvl w:val="0"/>
              <w:rPr>
                <w:rFonts w:asciiTheme="minorHAnsi" w:hAnsiTheme="minorHAnsi" w:cstheme="minorHAnsi"/>
                <w:sz w:val="20"/>
                <w:szCs w:val="20"/>
              </w:rPr>
            </w:pPr>
            <w:r w:rsidRPr="00C27F8B">
              <w:rPr>
                <w:rFonts w:asciiTheme="minorHAnsi" w:hAnsiTheme="minorHAnsi" w:cstheme="minorHAnsi"/>
                <w:sz w:val="20"/>
                <w:szCs w:val="20"/>
              </w:rPr>
              <w:t>Juin 2023</w:t>
            </w:r>
          </w:p>
        </w:tc>
      </w:tr>
      <w:tr w:rsidR="00960F56" w:rsidRPr="00C27F8B" w14:paraId="5B8D67C7" w14:textId="04CF7E06"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1D13911A" w14:textId="087AA4C4" w:rsidR="00960F56" w:rsidRPr="00C27F8B" w:rsidRDefault="00960F5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Date estimée</w:t>
            </w:r>
            <w:r w:rsidR="00E50A0D" w:rsidRPr="00C27F8B">
              <w:rPr>
                <w:rFonts w:asciiTheme="minorHAnsi" w:hAnsiTheme="minorHAnsi" w:cstheme="minorHAnsi"/>
                <w:sz w:val="22"/>
                <w:szCs w:val="22"/>
              </w:rPr>
              <w:t>/souhaitée</w:t>
            </w:r>
            <w:r w:rsidRPr="00C27F8B">
              <w:rPr>
                <w:rFonts w:asciiTheme="minorHAnsi" w:hAnsiTheme="minorHAnsi" w:cstheme="minorHAnsi"/>
                <w:sz w:val="22"/>
                <w:szCs w:val="22"/>
              </w:rPr>
              <w:t xml:space="preserve"> de </w:t>
            </w:r>
            <w:r w:rsidR="008579EE" w:rsidRPr="00C27F8B">
              <w:rPr>
                <w:rFonts w:asciiTheme="minorHAnsi" w:hAnsiTheme="minorHAnsi" w:cstheme="minorHAnsi"/>
                <w:sz w:val="22"/>
                <w:szCs w:val="22"/>
              </w:rPr>
              <w:t>démarrage de la mission</w:t>
            </w:r>
          </w:p>
        </w:tc>
        <w:tc>
          <w:tcPr>
            <w:tcW w:w="7250" w:type="dxa"/>
            <w:gridSpan w:val="4"/>
            <w:tcBorders>
              <w:top w:val="dashSmallGap" w:sz="4" w:space="0" w:color="auto"/>
              <w:left w:val="single" w:sz="2" w:space="0" w:color="000000"/>
              <w:bottom w:val="dashSmallGap" w:sz="4" w:space="0" w:color="auto"/>
            </w:tcBorders>
          </w:tcPr>
          <w:p w14:paraId="12B241A7" w14:textId="6353215C" w:rsidR="00960F56" w:rsidRPr="00C27F8B" w:rsidRDefault="00104973"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Mai</w:t>
            </w:r>
            <w:r w:rsidR="0017609A" w:rsidRPr="00C27F8B">
              <w:rPr>
                <w:rFonts w:asciiTheme="minorHAnsi" w:hAnsiTheme="minorHAnsi" w:cstheme="minorHAnsi"/>
                <w:sz w:val="22"/>
                <w:szCs w:val="22"/>
              </w:rPr>
              <w:t xml:space="preserve"> 2024</w:t>
            </w:r>
          </w:p>
        </w:tc>
      </w:tr>
      <w:tr w:rsidR="00911946" w:rsidRPr="00C27F8B" w14:paraId="5C3B8DC0" w14:textId="77777777" w:rsidTr="00170C91">
        <w:trPr>
          <w:trHeight w:val="300"/>
        </w:trPr>
        <w:tc>
          <w:tcPr>
            <w:tcW w:w="1822" w:type="dxa"/>
            <w:vMerge w:val="restart"/>
            <w:tcBorders>
              <w:top w:val="dashSmallGap" w:sz="4" w:space="0" w:color="auto"/>
              <w:right w:val="single" w:sz="2" w:space="0" w:color="000000"/>
            </w:tcBorders>
            <w:shd w:val="clear" w:color="auto" w:fill="E6E6E6"/>
          </w:tcPr>
          <w:p w14:paraId="4EA8A5A0" w14:textId="77777777" w:rsidR="00911946" w:rsidRPr="00C27F8B" w:rsidRDefault="0091194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 xml:space="preserve">Contact </w:t>
            </w:r>
            <w:r w:rsidR="00C64CED" w:rsidRPr="00C27F8B">
              <w:rPr>
                <w:rFonts w:asciiTheme="minorHAnsi" w:hAnsiTheme="minorHAnsi" w:cstheme="minorHAnsi"/>
                <w:sz w:val="22"/>
                <w:szCs w:val="22"/>
              </w:rPr>
              <w:t>Expertise France</w:t>
            </w:r>
          </w:p>
        </w:tc>
        <w:tc>
          <w:tcPr>
            <w:tcW w:w="3773" w:type="dxa"/>
            <w:gridSpan w:val="2"/>
            <w:tcBorders>
              <w:top w:val="dashSmallGap" w:sz="4" w:space="0" w:color="auto"/>
              <w:left w:val="single" w:sz="2" w:space="0" w:color="000000"/>
              <w:bottom w:val="dashSmallGap" w:sz="4" w:space="0" w:color="auto"/>
              <w:right w:val="dashSmallGap" w:sz="4" w:space="0" w:color="auto"/>
            </w:tcBorders>
            <w:shd w:val="clear" w:color="auto" w:fill="E6E6E6"/>
          </w:tcPr>
          <w:p w14:paraId="36E6D573" w14:textId="35E0714B" w:rsidR="00911946" w:rsidRPr="00C27F8B" w:rsidRDefault="00960F5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Prénom NOM</w:t>
            </w:r>
          </w:p>
        </w:tc>
        <w:tc>
          <w:tcPr>
            <w:tcW w:w="3477" w:type="dxa"/>
            <w:gridSpan w:val="2"/>
            <w:tcBorders>
              <w:top w:val="dashSmallGap" w:sz="4" w:space="0" w:color="auto"/>
              <w:left w:val="dashSmallGap" w:sz="4" w:space="0" w:color="auto"/>
              <w:bottom w:val="dashSmallGap" w:sz="4" w:space="0" w:color="auto"/>
            </w:tcBorders>
            <w:shd w:val="clear" w:color="auto" w:fill="E6E6E6"/>
          </w:tcPr>
          <w:p w14:paraId="50976CF3" w14:textId="77777777" w:rsidR="00911946" w:rsidRPr="00C27F8B" w:rsidRDefault="00911946"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Coordonnées</w:t>
            </w:r>
          </w:p>
        </w:tc>
      </w:tr>
      <w:tr w:rsidR="00911946" w:rsidRPr="00C27F8B" w14:paraId="768FF637" w14:textId="77777777" w:rsidTr="00170C91">
        <w:trPr>
          <w:trHeight w:val="345"/>
        </w:trPr>
        <w:tc>
          <w:tcPr>
            <w:tcW w:w="1822" w:type="dxa"/>
            <w:vMerge/>
            <w:tcBorders>
              <w:bottom w:val="single" w:sz="12" w:space="0" w:color="000000"/>
              <w:right w:val="single" w:sz="2" w:space="0" w:color="000000"/>
            </w:tcBorders>
            <w:shd w:val="clear" w:color="auto" w:fill="E6E6E6"/>
          </w:tcPr>
          <w:p w14:paraId="73B9F908" w14:textId="77777777" w:rsidR="00911946" w:rsidRPr="00C27F8B" w:rsidRDefault="00911946" w:rsidP="00863312">
            <w:pPr>
              <w:spacing w:before="60"/>
              <w:jc w:val="both"/>
              <w:outlineLvl w:val="0"/>
              <w:rPr>
                <w:rFonts w:asciiTheme="minorHAnsi" w:hAnsiTheme="minorHAnsi" w:cstheme="minorHAnsi"/>
                <w:sz w:val="22"/>
                <w:szCs w:val="22"/>
              </w:rPr>
            </w:pPr>
          </w:p>
        </w:tc>
        <w:tc>
          <w:tcPr>
            <w:tcW w:w="3773" w:type="dxa"/>
            <w:gridSpan w:val="2"/>
            <w:tcBorders>
              <w:top w:val="dashSmallGap" w:sz="4" w:space="0" w:color="auto"/>
              <w:left w:val="single" w:sz="2" w:space="0" w:color="000000"/>
              <w:bottom w:val="single" w:sz="12" w:space="0" w:color="000000"/>
              <w:right w:val="dashSmallGap" w:sz="4" w:space="0" w:color="auto"/>
            </w:tcBorders>
            <w:shd w:val="clear" w:color="auto" w:fill="auto"/>
            <w:vAlign w:val="bottom"/>
          </w:tcPr>
          <w:p w14:paraId="40939288" w14:textId="5E18F7B7" w:rsidR="00911946" w:rsidRPr="00C27F8B" w:rsidRDefault="0017609A" w:rsidP="00863312">
            <w:pPr>
              <w:jc w:val="both"/>
              <w:rPr>
                <w:rFonts w:asciiTheme="minorHAnsi" w:hAnsiTheme="minorHAnsi" w:cstheme="minorHAnsi"/>
                <w:sz w:val="20"/>
                <w:szCs w:val="20"/>
              </w:rPr>
            </w:pPr>
            <w:r w:rsidRPr="00C27F8B">
              <w:rPr>
                <w:rFonts w:asciiTheme="minorHAnsi" w:hAnsiTheme="minorHAnsi" w:cstheme="minorHAnsi"/>
                <w:sz w:val="22"/>
                <w:szCs w:val="22"/>
              </w:rPr>
              <w:t>Vanessa ALMENGOR</w:t>
            </w:r>
          </w:p>
        </w:tc>
        <w:tc>
          <w:tcPr>
            <w:tcW w:w="3477" w:type="dxa"/>
            <w:gridSpan w:val="2"/>
            <w:tcBorders>
              <w:top w:val="dashSmallGap" w:sz="4" w:space="0" w:color="auto"/>
              <w:left w:val="dashSmallGap" w:sz="4" w:space="0" w:color="auto"/>
              <w:bottom w:val="single" w:sz="12" w:space="0" w:color="000000"/>
            </w:tcBorders>
            <w:shd w:val="clear" w:color="auto" w:fill="auto"/>
          </w:tcPr>
          <w:p w14:paraId="0BF98006" w14:textId="77777777" w:rsidR="0017609A" w:rsidRPr="00C27F8B" w:rsidRDefault="0017609A" w:rsidP="00863312">
            <w:pPr>
              <w:contextualSpacing/>
              <w:jc w:val="both"/>
              <w:outlineLvl w:val="0"/>
              <w:rPr>
                <w:rFonts w:asciiTheme="minorHAnsi" w:hAnsiTheme="minorHAnsi" w:cstheme="minorHAnsi"/>
                <w:sz w:val="22"/>
                <w:szCs w:val="22"/>
              </w:rPr>
            </w:pPr>
            <w:r w:rsidRPr="00C27F8B">
              <w:rPr>
                <w:rFonts w:asciiTheme="minorHAnsi" w:hAnsiTheme="minorHAnsi" w:cstheme="minorHAnsi"/>
                <w:sz w:val="22"/>
                <w:szCs w:val="22"/>
              </w:rPr>
              <w:t>vanessa.almengor@expertisefrance.fr</w:t>
            </w:r>
          </w:p>
          <w:p w14:paraId="78693129" w14:textId="7DB11036" w:rsidR="00911946" w:rsidRPr="00C27F8B" w:rsidRDefault="0017609A" w:rsidP="00863312">
            <w:pPr>
              <w:spacing w:before="60"/>
              <w:jc w:val="both"/>
              <w:outlineLvl w:val="0"/>
              <w:rPr>
                <w:rFonts w:asciiTheme="minorHAnsi" w:hAnsiTheme="minorHAnsi" w:cstheme="minorHAnsi"/>
                <w:sz w:val="22"/>
                <w:szCs w:val="22"/>
              </w:rPr>
            </w:pPr>
            <w:r w:rsidRPr="00C27F8B">
              <w:rPr>
                <w:rFonts w:asciiTheme="minorHAnsi" w:hAnsiTheme="minorHAnsi" w:cstheme="minorHAnsi"/>
                <w:sz w:val="22"/>
                <w:szCs w:val="22"/>
              </w:rPr>
              <w:t>Tél : +33 1 73 08 29 11</w:t>
            </w:r>
          </w:p>
        </w:tc>
      </w:tr>
    </w:tbl>
    <w:p w14:paraId="0BE593CB" w14:textId="77777777" w:rsidR="00671483" w:rsidRPr="00C27F8B" w:rsidRDefault="00671483" w:rsidP="00863312">
      <w:pPr>
        <w:jc w:val="both"/>
        <w:rPr>
          <w:rFonts w:asciiTheme="minorHAnsi" w:hAnsiTheme="minorHAnsi" w:cstheme="minorHAnsi"/>
          <w:sz w:val="22"/>
          <w:szCs w:val="22"/>
        </w:rPr>
      </w:pPr>
    </w:p>
    <w:p w14:paraId="0163974F" w14:textId="77777777" w:rsidR="001D27F6" w:rsidRPr="00C27F8B" w:rsidRDefault="00965444"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Justification de la mission</w:t>
      </w:r>
    </w:p>
    <w:p w14:paraId="48CAE6B7" w14:textId="026D5C5D" w:rsidR="000A0AF3" w:rsidRPr="00C27F8B" w:rsidRDefault="000A0AF3" w:rsidP="00863312">
      <w:pPr>
        <w:jc w:val="both"/>
        <w:rPr>
          <w:rFonts w:asciiTheme="minorHAnsi" w:hAnsiTheme="minorHAnsi" w:cstheme="minorHAnsi"/>
          <w:iCs/>
          <w:sz w:val="22"/>
          <w:szCs w:val="22"/>
        </w:rPr>
      </w:pPr>
    </w:p>
    <w:p w14:paraId="23E44FB5" w14:textId="19D66C3C" w:rsidR="00170C91" w:rsidRPr="00C27F8B" w:rsidRDefault="00170C91" w:rsidP="00170C91">
      <w:pPr>
        <w:spacing w:after="200" w:line="360" w:lineRule="auto"/>
        <w:jc w:val="both"/>
        <w:rPr>
          <w:rFonts w:asciiTheme="minorHAnsi" w:eastAsia="Calibri" w:hAnsiTheme="minorHAnsi" w:cstheme="minorHAnsi"/>
          <w:sz w:val="22"/>
          <w:szCs w:val="22"/>
        </w:rPr>
      </w:pPr>
      <w:r w:rsidRPr="00C27F8B">
        <w:rPr>
          <w:rFonts w:asciiTheme="minorHAnsi" w:eastAsia="Calibri" w:hAnsiTheme="minorHAnsi" w:cstheme="minorHAnsi"/>
          <w:sz w:val="22"/>
          <w:szCs w:val="22"/>
        </w:rPr>
        <w:t xml:space="preserve">Le Ministère de la Santé Publique et de la Prévention (MSPP) du Tchad a mis en place une Unité de Gestion des Projets (UGP) par Arrêté N° 420 /PR/PM/MSP/SE/SG/DGRP/2017 du 20 octobre 2017 dans le but de répondre aux exigences des acteurs bilatéraux, multilatéraux et ONG nationales et internationales dans le domaine de la gestion des projets de santé. L’UGP est chargée de la canalisation, de la gestion, de la coordination et du suivi programmatique, financier et technique des projets/programmes du Secteur Santé notamment le Renforcement du Système de Santé (RSS), de la vaccination, de la Santé Maternelle et Infantile (SMI), la lutte contre le </w:t>
      </w:r>
      <w:proofErr w:type="spellStart"/>
      <w:r w:rsidRPr="00C27F8B">
        <w:rPr>
          <w:rFonts w:asciiTheme="minorHAnsi" w:eastAsia="Calibri" w:hAnsiTheme="minorHAnsi" w:cstheme="minorHAnsi"/>
          <w:sz w:val="22"/>
          <w:szCs w:val="22"/>
        </w:rPr>
        <w:t>VIH&amp;Sida</w:t>
      </w:r>
      <w:proofErr w:type="spellEnd"/>
      <w:r w:rsidRPr="00C27F8B">
        <w:rPr>
          <w:rFonts w:asciiTheme="minorHAnsi" w:eastAsia="Calibri" w:hAnsiTheme="minorHAnsi" w:cstheme="minorHAnsi"/>
          <w:sz w:val="22"/>
          <w:szCs w:val="22"/>
        </w:rPr>
        <w:t xml:space="preserve">, la Tuberculose et le </w:t>
      </w:r>
      <w:r w:rsidRPr="00C27F8B">
        <w:rPr>
          <w:rFonts w:asciiTheme="minorHAnsi" w:eastAsia="Calibri" w:hAnsiTheme="minorHAnsi" w:cstheme="minorHAnsi"/>
          <w:sz w:val="22"/>
          <w:szCs w:val="22"/>
        </w:rPr>
        <w:lastRenderedPageBreak/>
        <w:t xml:space="preserve">Paludisme, la promotion des mutuelles de santé dans le cadre de la Couverture Santé Universelle (CSU), etc. </w:t>
      </w:r>
    </w:p>
    <w:p w14:paraId="492EA2C3" w14:textId="4B44F141" w:rsidR="00F82F23" w:rsidRPr="00C27F8B" w:rsidRDefault="00F82F23" w:rsidP="00170C91">
      <w:pPr>
        <w:spacing w:after="200" w:line="360" w:lineRule="auto"/>
        <w:jc w:val="both"/>
        <w:rPr>
          <w:rFonts w:asciiTheme="minorHAnsi" w:eastAsia="Calibri" w:hAnsiTheme="minorHAnsi" w:cstheme="minorHAnsi"/>
          <w:sz w:val="22"/>
          <w:szCs w:val="22"/>
        </w:rPr>
      </w:pPr>
      <w:r w:rsidRPr="00C27F8B">
        <w:rPr>
          <w:rFonts w:asciiTheme="minorHAnsi" w:eastAsia="Calibri" w:hAnsiTheme="minorHAnsi" w:cstheme="minorHAnsi"/>
          <w:sz w:val="22"/>
          <w:szCs w:val="22"/>
        </w:rPr>
        <w:t xml:space="preserve">Pour remplir sa mission, l’UGP s’est doté </w:t>
      </w:r>
      <w:r w:rsidRPr="00C27F8B">
        <w:rPr>
          <w:rFonts w:asciiTheme="minorHAnsi" w:hAnsiTheme="minorHAnsi" w:cstheme="minorHAnsi"/>
        </w:rPr>
        <w:t>des outils de gouvernance et de gestion dont un Plan Stratégique pour la période 2018 – 2021.</w:t>
      </w:r>
    </w:p>
    <w:p w14:paraId="08D299CA" w14:textId="060E8486" w:rsidR="00170C91" w:rsidRPr="00C27F8B" w:rsidRDefault="00170C91" w:rsidP="00170C91">
      <w:pPr>
        <w:spacing w:after="200" w:line="360" w:lineRule="auto"/>
        <w:jc w:val="both"/>
        <w:rPr>
          <w:rFonts w:asciiTheme="minorHAnsi" w:hAnsiTheme="minorHAnsi" w:cstheme="minorHAnsi"/>
          <w:sz w:val="22"/>
          <w:szCs w:val="22"/>
        </w:rPr>
      </w:pPr>
      <w:r w:rsidRPr="00C27F8B">
        <w:rPr>
          <w:rFonts w:asciiTheme="minorHAnsi" w:hAnsiTheme="minorHAnsi" w:cstheme="minorHAnsi"/>
          <w:sz w:val="22"/>
          <w:szCs w:val="22"/>
        </w:rPr>
        <w:t>En 2021, l’UGP a été restructurée par arrêté N°0082/PCMT/CMT/MSPSN /2021 du 09 juin 2021 portant sur sa mission, ses organes de gestion, son organigramme et son ancrage a été directement rattaché au Cabinet du Ministre de la Santé Publique et de la Prévention</w:t>
      </w:r>
      <w:r w:rsidR="009A0547" w:rsidRPr="00C27F8B">
        <w:rPr>
          <w:rFonts w:asciiTheme="minorHAnsi" w:hAnsiTheme="minorHAnsi" w:cstheme="minorHAnsi"/>
          <w:sz w:val="22"/>
          <w:szCs w:val="22"/>
        </w:rPr>
        <w:t xml:space="preserve"> avec sa gouvernance renforcé avec un comité de pilotage et un comité d’audit</w:t>
      </w:r>
      <w:r w:rsidRPr="00C27F8B">
        <w:rPr>
          <w:rFonts w:asciiTheme="minorHAnsi" w:hAnsiTheme="minorHAnsi" w:cstheme="minorHAnsi"/>
          <w:sz w:val="22"/>
          <w:szCs w:val="22"/>
        </w:rPr>
        <w:t>.</w:t>
      </w:r>
      <w:r w:rsidR="00F82F23" w:rsidRPr="00C27F8B">
        <w:rPr>
          <w:rFonts w:asciiTheme="minorHAnsi" w:hAnsiTheme="minorHAnsi" w:cstheme="minorHAnsi"/>
          <w:sz w:val="22"/>
          <w:szCs w:val="22"/>
        </w:rPr>
        <w:t xml:space="preserve"> Mais le plan stratégique n’a pas </w:t>
      </w:r>
      <w:r w:rsidR="009A0547" w:rsidRPr="00C27F8B">
        <w:rPr>
          <w:rFonts w:asciiTheme="minorHAnsi" w:hAnsiTheme="minorHAnsi" w:cstheme="minorHAnsi"/>
          <w:sz w:val="22"/>
          <w:szCs w:val="22"/>
        </w:rPr>
        <w:t>été revu</w:t>
      </w:r>
      <w:r w:rsidR="00F82F23" w:rsidRPr="00C27F8B">
        <w:rPr>
          <w:rFonts w:asciiTheme="minorHAnsi" w:hAnsiTheme="minorHAnsi" w:cstheme="minorHAnsi"/>
          <w:sz w:val="22"/>
          <w:szCs w:val="22"/>
        </w:rPr>
        <w:t xml:space="preserve"> et adapté aux nouvelles missions.</w:t>
      </w:r>
      <w:r w:rsidR="009A0547" w:rsidRPr="00C27F8B">
        <w:rPr>
          <w:rFonts w:asciiTheme="minorHAnsi" w:hAnsiTheme="minorHAnsi" w:cstheme="minorHAnsi"/>
          <w:sz w:val="22"/>
          <w:szCs w:val="22"/>
        </w:rPr>
        <w:t xml:space="preserve"> Par ailleurs, le PNDS</w:t>
      </w:r>
      <w:r w:rsidR="0010612A" w:rsidRPr="00C27F8B">
        <w:rPr>
          <w:rFonts w:asciiTheme="minorHAnsi" w:hAnsiTheme="minorHAnsi" w:cstheme="minorHAnsi"/>
          <w:sz w:val="22"/>
          <w:szCs w:val="22"/>
        </w:rPr>
        <w:t>3</w:t>
      </w:r>
      <w:r w:rsidR="009A0547" w:rsidRPr="00C27F8B">
        <w:rPr>
          <w:rFonts w:asciiTheme="minorHAnsi" w:hAnsiTheme="minorHAnsi" w:cstheme="minorHAnsi"/>
          <w:sz w:val="22"/>
          <w:szCs w:val="22"/>
        </w:rPr>
        <w:t xml:space="preserve"> auquel le PSN </w:t>
      </w:r>
      <w:r w:rsidR="0010612A" w:rsidRPr="00C27F8B">
        <w:rPr>
          <w:rFonts w:asciiTheme="minorHAnsi" w:hAnsiTheme="minorHAnsi" w:cstheme="minorHAnsi"/>
          <w:sz w:val="22"/>
          <w:szCs w:val="22"/>
        </w:rPr>
        <w:t>de</w:t>
      </w:r>
      <w:r w:rsidR="00C27F8B">
        <w:rPr>
          <w:rFonts w:asciiTheme="minorHAnsi" w:hAnsiTheme="minorHAnsi" w:cstheme="minorHAnsi"/>
          <w:sz w:val="22"/>
          <w:szCs w:val="22"/>
        </w:rPr>
        <w:t xml:space="preserve"> </w:t>
      </w:r>
      <w:r w:rsidR="0010612A" w:rsidRPr="00C27F8B">
        <w:rPr>
          <w:rFonts w:asciiTheme="minorHAnsi" w:hAnsiTheme="minorHAnsi" w:cstheme="minorHAnsi"/>
          <w:sz w:val="22"/>
          <w:szCs w:val="22"/>
        </w:rPr>
        <w:t>l’</w:t>
      </w:r>
      <w:r w:rsidR="009A0547" w:rsidRPr="00C27F8B">
        <w:rPr>
          <w:rFonts w:asciiTheme="minorHAnsi" w:hAnsiTheme="minorHAnsi" w:cstheme="minorHAnsi"/>
          <w:sz w:val="22"/>
          <w:szCs w:val="22"/>
        </w:rPr>
        <w:t>UGP s’est adossé a été revu avec un nouveau PNDS</w:t>
      </w:r>
      <w:r w:rsidR="0010612A" w:rsidRPr="00C27F8B">
        <w:rPr>
          <w:rFonts w:asciiTheme="minorHAnsi" w:hAnsiTheme="minorHAnsi" w:cstheme="minorHAnsi"/>
          <w:sz w:val="22"/>
          <w:szCs w:val="22"/>
        </w:rPr>
        <w:t xml:space="preserve">4 qui couvre la </w:t>
      </w:r>
      <w:r w:rsidR="00C27F8B" w:rsidRPr="00C27F8B">
        <w:rPr>
          <w:rFonts w:asciiTheme="minorHAnsi" w:hAnsiTheme="minorHAnsi" w:cstheme="minorHAnsi"/>
          <w:sz w:val="22"/>
          <w:szCs w:val="22"/>
        </w:rPr>
        <w:t>période 2022</w:t>
      </w:r>
      <w:r w:rsidR="009A0547" w:rsidRPr="00C27F8B">
        <w:rPr>
          <w:rFonts w:asciiTheme="minorHAnsi" w:hAnsiTheme="minorHAnsi" w:cstheme="minorHAnsi"/>
          <w:sz w:val="22"/>
          <w:szCs w:val="22"/>
        </w:rPr>
        <w:t>-20</w:t>
      </w:r>
      <w:r w:rsidR="0010612A" w:rsidRPr="00C27F8B">
        <w:rPr>
          <w:rFonts w:asciiTheme="minorHAnsi" w:hAnsiTheme="minorHAnsi" w:cstheme="minorHAnsi"/>
          <w:sz w:val="22"/>
          <w:szCs w:val="22"/>
        </w:rPr>
        <w:t>30</w:t>
      </w:r>
      <w:r w:rsidR="009A0547" w:rsidRPr="00C27F8B">
        <w:rPr>
          <w:rFonts w:asciiTheme="minorHAnsi" w:hAnsiTheme="minorHAnsi" w:cstheme="minorHAnsi"/>
          <w:sz w:val="22"/>
          <w:szCs w:val="22"/>
        </w:rPr>
        <w:t>.</w:t>
      </w:r>
    </w:p>
    <w:p w14:paraId="40876636" w14:textId="105ACA45" w:rsidR="00170C91" w:rsidRPr="00C27F8B" w:rsidRDefault="00170C91" w:rsidP="00170C91">
      <w:pPr>
        <w:spacing w:line="360" w:lineRule="auto"/>
        <w:jc w:val="both"/>
        <w:rPr>
          <w:rFonts w:asciiTheme="minorHAnsi" w:hAnsiTheme="minorHAnsi" w:cstheme="minorHAnsi"/>
          <w:sz w:val="22"/>
          <w:szCs w:val="22"/>
        </w:rPr>
      </w:pPr>
      <w:r w:rsidRPr="00C27F8B">
        <w:rPr>
          <w:rFonts w:asciiTheme="minorHAnsi" w:hAnsiTheme="minorHAnsi" w:cstheme="minorHAnsi"/>
          <w:sz w:val="22"/>
          <w:szCs w:val="22"/>
        </w:rPr>
        <w:t>L’UGP est bénéficiaire principal (PR) sur la subvention TB/VIH/RSS du NFM</w:t>
      </w:r>
      <w:r w:rsidR="003E05A8" w:rsidRPr="00C27F8B">
        <w:rPr>
          <w:rFonts w:asciiTheme="minorHAnsi" w:hAnsiTheme="minorHAnsi" w:cstheme="minorHAnsi"/>
          <w:sz w:val="22"/>
          <w:szCs w:val="22"/>
        </w:rPr>
        <w:t>3, et</w:t>
      </w:r>
      <w:r w:rsidRPr="00C27F8B">
        <w:rPr>
          <w:rFonts w:asciiTheme="minorHAnsi" w:hAnsiTheme="minorHAnsi" w:cstheme="minorHAnsi"/>
          <w:sz w:val="22"/>
          <w:szCs w:val="22"/>
        </w:rPr>
        <w:t xml:space="preserve"> Co PR sur </w:t>
      </w:r>
      <w:r w:rsidR="00C27F8B" w:rsidRPr="00C27F8B">
        <w:rPr>
          <w:rFonts w:asciiTheme="minorHAnsi" w:hAnsiTheme="minorHAnsi" w:cstheme="minorHAnsi"/>
          <w:sz w:val="22"/>
          <w:szCs w:val="22"/>
        </w:rPr>
        <w:t>la subvention</w:t>
      </w:r>
      <w:r w:rsidRPr="00C27F8B">
        <w:rPr>
          <w:rFonts w:asciiTheme="minorHAnsi" w:hAnsiTheme="minorHAnsi" w:cstheme="minorHAnsi"/>
          <w:sz w:val="22"/>
          <w:szCs w:val="22"/>
        </w:rPr>
        <w:t xml:space="preserve"> paludisme avec PNUD et gère également la subvention C19RM. L’UGP gère également les subventions d’autres bailleurs comme GAVI et </w:t>
      </w:r>
      <w:r w:rsidR="00A3543F" w:rsidRPr="00C27F8B">
        <w:rPr>
          <w:rFonts w:asciiTheme="minorHAnsi" w:hAnsiTheme="minorHAnsi" w:cstheme="minorHAnsi"/>
          <w:sz w:val="22"/>
          <w:szCs w:val="22"/>
        </w:rPr>
        <w:t>BMGF-</w:t>
      </w:r>
      <w:proofErr w:type="spellStart"/>
      <w:r w:rsidR="00A3543F" w:rsidRPr="00C27F8B">
        <w:rPr>
          <w:rFonts w:asciiTheme="minorHAnsi" w:hAnsiTheme="minorHAnsi" w:cstheme="minorHAnsi"/>
          <w:sz w:val="22"/>
          <w:szCs w:val="22"/>
        </w:rPr>
        <w:t>Aligo</w:t>
      </w:r>
      <w:proofErr w:type="spellEnd"/>
      <w:r w:rsidR="00A3543F" w:rsidRPr="00C27F8B">
        <w:rPr>
          <w:rFonts w:asciiTheme="minorHAnsi" w:hAnsiTheme="minorHAnsi" w:cstheme="minorHAnsi"/>
          <w:sz w:val="22"/>
          <w:szCs w:val="22"/>
        </w:rPr>
        <w:t xml:space="preserve"> </w:t>
      </w:r>
      <w:proofErr w:type="spellStart"/>
      <w:r w:rsidR="00A3543F" w:rsidRPr="00C27F8B">
        <w:rPr>
          <w:rFonts w:asciiTheme="minorHAnsi" w:hAnsiTheme="minorHAnsi" w:cstheme="minorHAnsi"/>
          <w:sz w:val="22"/>
          <w:szCs w:val="22"/>
        </w:rPr>
        <w:t>Dangote</w:t>
      </w:r>
      <w:proofErr w:type="spellEnd"/>
      <w:r w:rsidR="00A3543F" w:rsidRPr="00C27F8B">
        <w:rPr>
          <w:rFonts w:asciiTheme="minorHAnsi" w:hAnsiTheme="minorHAnsi" w:cstheme="minorHAnsi"/>
          <w:sz w:val="22"/>
          <w:szCs w:val="22"/>
        </w:rPr>
        <w:t>.</w:t>
      </w:r>
      <w:r w:rsidR="00624821" w:rsidRPr="00C27F8B">
        <w:rPr>
          <w:rFonts w:asciiTheme="minorHAnsi" w:hAnsiTheme="minorHAnsi" w:cstheme="minorHAnsi"/>
          <w:sz w:val="22"/>
          <w:szCs w:val="22"/>
        </w:rPr>
        <w:t xml:space="preserve"> L’UGP se prépare à gérer les subventions du GC7 en tant que PR pour la partie médicale TB/VIH/RSS et Co PR sur le paludisme.</w:t>
      </w:r>
    </w:p>
    <w:p w14:paraId="25690261" w14:textId="77777777" w:rsidR="00170C91" w:rsidRPr="00C27F8B" w:rsidRDefault="00170C91" w:rsidP="00170C91">
      <w:pPr>
        <w:spacing w:line="360" w:lineRule="auto"/>
        <w:jc w:val="both"/>
        <w:rPr>
          <w:rFonts w:asciiTheme="minorHAnsi" w:hAnsiTheme="minorHAnsi" w:cstheme="minorHAnsi"/>
          <w:sz w:val="22"/>
          <w:szCs w:val="22"/>
        </w:rPr>
      </w:pPr>
    </w:p>
    <w:p w14:paraId="488D1822" w14:textId="77777777" w:rsidR="00170C91" w:rsidRPr="00C27F8B" w:rsidRDefault="00170C91" w:rsidP="00170C91">
      <w:pPr>
        <w:spacing w:line="360" w:lineRule="auto"/>
        <w:jc w:val="both"/>
        <w:rPr>
          <w:rFonts w:asciiTheme="minorHAnsi" w:hAnsiTheme="minorHAnsi" w:cstheme="minorHAnsi"/>
          <w:sz w:val="22"/>
          <w:szCs w:val="22"/>
        </w:rPr>
      </w:pPr>
      <w:r w:rsidRPr="00C27F8B">
        <w:rPr>
          <w:rFonts w:asciiTheme="minorHAnsi" w:hAnsiTheme="minorHAnsi" w:cstheme="minorHAnsi"/>
          <w:sz w:val="22"/>
          <w:szCs w:val="22"/>
        </w:rPr>
        <w:t>Pour la mise en œuvre de toutes ces subventions, l’UGP travaille avec des sous récipiendaires (PSLS ; PNT ; CNLS ; ONG BASE ; UNICEF ; PNLP ; PEV ; CNAL), les Directions du MSPSN, et des prestataires comme la CPA/PPA, l’UNICEF, l’OMS.</w:t>
      </w:r>
    </w:p>
    <w:p w14:paraId="67E3A279" w14:textId="77777777" w:rsidR="00170C91" w:rsidRPr="00C27F8B" w:rsidRDefault="00170C91" w:rsidP="00170C91">
      <w:pPr>
        <w:spacing w:line="360" w:lineRule="auto"/>
        <w:jc w:val="both"/>
        <w:rPr>
          <w:rFonts w:asciiTheme="minorHAnsi" w:hAnsiTheme="minorHAnsi" w:cstheme="minorHAnsi"/>
          <w:sz w:val="22"/>
          <w:szCs w:val="22"/>
        </w:rPr>
      </w:pPr>
    </w:p>
    <w:p w14:paraId="22DCD8CC" w14:textId="149785A0" w:rsidR="00170C91" w:rsidRPr="00C27F8B" w:rsidRDefault="00170C91" w:rsidP="00170C91">
      <w:pPr>
        <w:spacing w:line="360" w:lineRule="auto"/>
        <w:jc w:val="both"/>
        <w:rPr>
          <w:rFonts w:asciiTheme="minorHAnsi" w:hAnsiTheme="minorHAnsi" w:cstheme="minorHAnsi"/>
          <w:sz w:val="22"/>
          <w:szCs w:val="22"/>
        </w:rPr>
      </w:pPr>
      <w:r w:rsidRPr="00C27F8B">
        <w:rPr>
          <w:rFonts w:asciiTheme="minorHAnsi" w:hAnsiTheme="minorHAnsi" w:cstheme="minorHAnsi"/>
          <w:sz w:val="22"/>
          <w:szCs w:val="22"/>
        </w:rPr>
        <w:t xml:space="preserve">L’UGP est assistée dans sa mission par un Dispositif d’Appui Technique DAT (Gouvernance, Gestion des Achats et Stocks, Suivi et Evaluation, Finance et Audit) d’Expertise </w:t>
      </w:r>
      <w:r w:rsidR="00A3543F" w:rsidRPr="00C27F8B">
        <w:rPr>
          <w:rFonts w:asciiTheme="minorHAnsi" w:hAnsiTheme="minorHAnsi" w:cstheme="minorHAnsi"/>
          <w:sz w:val="22"/>
          <w:szCs w:val="22"/>
        </w:rPr>
        <w:t>France depuis 2019</w:t>
      </w:r>
      <w:r w:rsidRPr="00C27F8B">
        <w:rPr>
          <w:rFonts w:asciiTheme="minorHAnsi" w:hAnsiTheme="minorHAnsi" w:cstheme="minorHAnsi"/>
          <w:sz w:val="22"/>
          <w:szCs w:val="22"/>
        </w:rPr>
        <w:t>, et une Agence fiduciaire (appui et contrôle dans le cadre des subventions GAVI et Fonds mondial).</w:t>
      </w:r>
    </w:p>
    <w:p w14:paraId="5A086AD5" w14:textId="77777777" w:rsidR="009A0547" w:rsidRPr="00C27F8B" w:rsidRDefault="009A0547" w:rsidP="00A3543F">
      <w:pPr>
        <w:spacing w:line="360" w:lineRule="auto"/>
        <w:jc w:val="both"/>
        <w:rPr>
          <w:rFonts w:asciiTheme="minorHAnsi" w:hAnsiTheme="minorHAnsi" w:cstheme="minorHAnsi"/>
          <w:sz w:val="22"/>
          <w:szCs w:val="22"/>
        </w:rPr>
      </w:pPr>
    </w:p>
    <w:p w14:paraId="569550B2" w14:textId="52D6878D" w:rsidR="0010612A" w:rsidRPr="00C27F8B" w:rsidRDefault="00170C91" w:rsidP="0010612A">
      <w:pPr>
        <w:spacing w:line="360" w:lineRule="auto"/>
        <w:jc w:val="both"/>
        <w:rPr>
          <w:rFonts w:asciiTheme="minorHAnsi" w:hAnsiTheme="minorHAnsi" w:cstheme="minorHAnsi"/>
          <w:sz w:val="22"/>
          <w:szCs w:val="22"/>
        </w:rPr>
      </w:pPr>
      <w:r w:rsidRPr="00C27F8B">
        <w:rPr>
          <w:rFonts w:asciiTheme="minorHAnsi" w:hAnsiTheme="minorHAnsi" w:cstheme="minorHAnsi"/>
          <w:sz w:val="22"/>
          <w:szCs w:val="22"/>
        </w:rPr>
        <w:t xml:space="preserve">Ainsi </w:t>
      </w:r>
      <w:r w:rsidR="00C03933">
        <w:rPr>
          <w:rFonts w:asciiTheme="minorHAnsi" w:hAnsiTheme="minorHAnsi" w:cstheme="minorHAnsi"/>
          <w:sz w:val="22"/>
          <w:szCs w:val="22"/>
        </w:rPr>
        <w:t>en ayant son plan stratégique comme guide, l</w:t>
      </w:r>
      <w:r w:rsidR="00C03933" w:rsidRPr="00C03933">
        <w:rPr>
          <w:rFonts w:asciiTheme="minorHAnsi" w:hAnsiTheme="minorHAnsi" w:cstheme="minorHAnsi"/>
          <w:sz w:val="22"/>
          <w:szCs w:val="22"/>
        </w:rPr>
        <w:t>’UGP a contribué à une amélioration des indicateurs aussi bien programmatiques que financiers du Fonds mondial</w:t>
      </w:r>
      <w:r w:rsidR="00C03933">
        <w:rPr>
          <w:rFonts w:asciiTheme="minorHAnsi" w:hAnsiTheme="minorHAnsi" w:cstheme="minorHAnsi"/>
          <w:sz w:val="22"/>
          <w:szCs w:val="22"/>
        </w:rPr>
        <w:t xml:space="preserve">, de </w:t>
      </w:r>
      <w:proofErr w:type="spellStart"/>
      <w:r w:rsidR="00C03933">
        <w:rPr>
          <w:rFonts w:asciiTheme="minorHAnsi" w:hAnsiTheme="minorHAnsi" w:cstheme="minorHAnsi"/>
          <w:sz w:val="22"/>
          <w:szCs w:val="22"/>
        </w:rPr>
        <w:t>Gavi</w:t>
      </w:r>
      <w:proofErr w:type="spellEnd"/>
      <w:r w:rsidR="00C03933">
        <w:rPr>
          <w:rFonts w:asciiTheme="minorHAnsi" w:hAnsiTheme="minorHAnsi" w:cstheme="minorHAnsi"/>
          <w:sz w:val="22"/>
          <w:szCs w:val="22"/>
        </w:rPr>
        <w:t xml:space="preserve"> et BMGF</w:t>
      </w:r>
      <w:r w:rsidR="00C03933" w:rsidRPr="00C03933">
        <w:rPr>
          <w:rFonts w:asciiTheme="minorHAnsi" w:hAnsiTheme="minorHAnsi" w:cstheme="minorHAnsi"/>
          <w:sz w:val="22"/>
          <w:szCs w:val="22"/>
        </w:rPr>
        <w:t>. Le Bureau de l’Inspecteur Général (BIG) a d’ailleurs relevé dans son rapport d’audit 2022 qu’au cours des dix dernières années, le Tchad a gagné du terrain dans la lutte contre les trois maladies. Sur le plan financier, les taux d’absorption des trois subventions du Fonds cumulées sous le Nouveau Modèle de Financement 2 (NFM2) (2019-2021) était de 88,5</w:t>
      </w:r>
      <w:proofErr w:type="gramStart"/>
      <w:r w:rsidR="00C03933" w:rsidRPr="00C03933">
        <w:rPr>
          <w:rFonts w:asciiTheme="minorHAnsi" w:hAnsiTheme="minorHAnsi" w:cstheme="minorHAnsi"/>
          <w:sz w:val="22"/>
          <w:szCs w:val="22"/>
        </w:rPr>
        <w:t>% ,</w:t>
      </w:r>
      <w:proofErr w:type="gramEnd"/>
      <w:r w:rsidR="00C03933" w:rsidRPr="00C03933">
        <w:rPr>
          <w:rFonts w:asciiTheme="minorHAnsi" w:hAnsiTheme="minorHAnsi" w:cstheme="minorHAnsi"/>
          <w:sz w:val="22"/>
          <w:szCs w:val="22"/>
        </w:rPr>
        <w:t xml:space="preserve"> 92% </w:t>
      </w:r>
      <w:proofErr w:type="spellStart"/>
      <w:r w:rsidR="00C03933" w:rsidRPr="00C03933">
        <w:rPr>
          <w:rFonts w:asciiTheme="minorHAnsi" w:hAnsiTheme="minorHAnsi" w:cstheme="minorHAnsi"/>
          <w:sz w:val="22"/>
          <w:szCs w:val="22"/>
        </w:rPr>
        <w:t>cummulée</w:t>
      </w:r>
      <w:proofErr w:type="spellEnd"/>
      <w:r w:rsidR="00C03933" w:rsidRPr="00C03933">
        <w:rPr>
          <w:rFonts w:asciiTheme="minorHAnsi" w:hAnsiTheme="minorHAnsi" w:cstheme="minorHAnsi"/>
          <w:sz w:val="22"/>
          <w:szCs w:val="22"/>
        </w:rPr>
        <w:t xml:space="preserve"> avec la subvention Palu du PNUD et ce, sans dépenses inéligibles. </w:t>
      </w:r>
      <w:r w:rsidR="00C03933">
        <w:rPr>
          <w:rFonts w:asciiTheme="minorHAnsi" w:hAnsiTheme="minorHAnsi" w:cstheme="minorHAnsi"/>
          <w:sz w:val="22"/>
          <w:szCs w:val="22"/>
        </w:rPr>
        <w:t xml:space="preserve">Cependant certains défis persistent comme </w:t>
      </w:r>
      <w:r w:rsidR="00A5799A">
        <w:rPr>
          <w:rFonts w:asciiTheme="minorHAnsi" w:hAnsiTheme="minorHAnsi" w:cstheme="minorHAnsi"/>
          <w:sz w:val="22"/>
          <w:szCs w:val="22"/>
        </w:rPr>
        <w:t xml:space="preserve">la fidélisation du personnel, le respect des délais, la qualité des rapports, l’amélioration de la gouvernance. Il s’avère </w:t>
      </w:r>
      <w:r w:rsidR="00A5799A">
        <w:rPr>
          <w:rFonts w:asciiTheme="minorHAnsi" w:hAnsiTheme="minorHAnsi" w:cstheme="minorHAnsi"/>
          <w:sz w:val="22"/>
          <w:szCs w:val="22"/>
        </w:rPr>
        <w:lastRenderedPageBreak/>
        <w:t xml:space="preserve">donc nécessaire de faire un bilan dans la mise en œuvre de ce guide qu’est le PSN, et voir les nouvelles orientations stratégiques à donner pour une meilleure efficacité. </w:t>
      </w:r>
      <w:r w:rsidR="0010612A" w:rsidRPr="00C27F8B">
        <w:rPr>
          <w:rFonts w:asciiTheme="minorHAnsi" w:hAnsiTheme="minorHAnsi" w:cstheme="minorHAnsi"/>
          <w:sz w:val="22"/>
          <w:szCs w:val="22"/>
        </w:rPr>
        <w:t>L’UGP sollicite pour ce faire, le recrutement d’un consultant international pour l’accompagner dans cette tâche.</w:t>
      </w:r>
    </w:p>
    <w:p w14:paraId="6A4D8620" w14:textId="7F5AE98B" w:rsidR="001D27F6" w:rsidRPr="00C27F8B" w:rsidRDefault="00965444" w:rsidP="00863312">
      <w:pPr>
        <w:pStyle w:val="Titre1"/>
        <w:numPr>
          <w:ilvl w:val="0"/>
          <w:numId w:val="5"/>
        </w:numPr>
        <w:shd w:val="clear" w:color="auto" w:fill="D9D9D9" w:themeFill="background1" w:themeFillShade="D9"/>
        <w:ind w:left="567" w:hanging="567"/>
        <w:jc w:val="both"/>
        <w:rPr>
          <w:rFonts w:asciiTheme="minorHAnsi" w:eastAsia="Arial Unicode MS" w:hAnsiTheme="minorHAnsi" w:cstheme="minorHAnsi"/>
          <w:color w:val="auto"/>
          <w:sz w:val="22"/>
          <w:szCs w:val="22"/>
          <w:lang w:eastAsia="en-US"/>
        </w:rPr>
      </w:pPr>
      <w:r w:rsidRPr="00C27F8B">
        <w:rPr>
          <w:rFonts w:asciiTheme="minorHAnsi" w:eastAsia="Arial Unicode MS" w:hAnsiTheme="minorHAnsi" w:cstheme="minorHAnsi"/>
          <w:color w:val="auto"/>
          <w:sz w:val="22"/>
          <w:szCs w:val="22"/>
          <w:lang w:eastAsia="en-US"/>
        </w:rPr>
        <w:t>Objectif</w:t>
      </w:r>
      <w:r w:rsidR="00F64532" w:rsidRPr="00C27F8B">
        <w:rPr>
          <w:rFonts w:asciiTheme="minorHAnsi" w:eastAsia="Arial Unicode MS" w:hAnsiTheme="minorHAnsi" w:cstheme="minorHAnsi"/>
          <w:color w:val="auto"/>
          <w:sz w:val="22"/>
          <w:szCs w:val="22"/>
          <w:lang w:eastAsia="en-US"/>
        </w:rPr>
        <w:t>(</w:t>
      </w:r>
      <w:r w:rsidRPr="00C27F8B">
        <w:rPr>
          <w:rFonts w:asciiTheme="minorHAnsi" w:eastAsia="Arial Unicode MS" w:hAnsiTheme="minorHAnsi" w:cstheme="minorHAnsi"/>
          <w:color w:val="auto"/>
          <w:sz w:val="22"/>
          <w:szCs w:val="22"/>
          <w:lang w:eastAsia="en-US"/>
        </w:rPr>
        <w:t>s</w:t>
      </w:r>
      <w:r w:rsidR="00F64532" w:rsidRPr="00C27F8B">
        <w:rPr>
          <w:rFonts w:asciiTheme="minorHAnsi" w:eastAsia="Arial Unicode MS" w:hAnsiTheme="minorHAnsi" w:cstheme="minorHAnsi"/>
          <w:color w:val="auto"/>
          <w:sz w:val="22"/>
          <w:szCs w:val="22"/>
          <w:lang w:eastAsia="en-US"/>
        </w:rPr>
        <w:t>)</w:t>
      </w:r>
      <w:r w:rsidRPr="00C27F8B">
        <w:rPr>
          <w:rFonts w:asciiTheme="minorHAnsi" w:eastAsia="Arial Unicode MS" w:hAnsiTheme="minorHAnsi" w:cstheme="minorHAnsi"/>
          <w:color w:val="auto"/>
          <w:sz w:val="22"/>
          <w:szCs w:val="22"/>
          <w:lang w:eastAsia="en-US"/>
        </w:rPr>
        <w:t xml:space="preserve"> et résultats </w:t>
      </w:r>
      <w:r w:rsidR="000A0AF3" w:rsidRPr="00C27F8B">
        <w:rPr>
          <w:rFonts w:asciiTheme="minorHAnsi" w:eastAsia="Arial Unicode MS" w:hAnsiTheme="minorHAnsi" w:cstheme="minorHAnsi"/>
          <w:color w:val="auto"/>
          <w:sz w:val="22"/>
          <w:szCs w:val="22"/>
          <w:lang w:eastAsia="en-US"/>
        </w:rPr>
        <w:t>attendus</w:t>
      </w:r>
    </w:p>
    <w:p w14:paraId="3B1F60E0" w14:textId="77777777" w:rsidR="001D27F6" w:rsidRPr="00C27F8B" w:rsidRDefault="001D27F6" w:rsidP="00863312">
      <w:pPr>
        <w:jc w:val="both"/>
        <w:rPr>
          <w:rFonts w:asciiTheme="minorHAnsi" w:hAnsiTheme="minorHAnsi" w:cstheme="minorHAnsi"/>
          <w:sz w:val="22"/>
          <w:szCs w:val="22"/>
        </w:rPr>
      </w:pPr>
    </w:p>
    <w:p w14:paraId="3DD456C1" w14:textId="78A3512B" w:rsidR="00475709" w:rsidRPr="00C27F8B" w:rsidRDefault="001D27F6" w:rsidP="00863312">
      <w:pPr>
        <w:numPr>
          <w:ilvl w:val="1"/>
          <w:numId w:val="3"/>
        </w:numPr>
        <w:tabs>
          <w:tab w:val="num" w:pos="900"/>
        </w:tabs>
        <w:ind w:left="900"/>
        <w:jc w:val="both"/>
        <w:rPr>
          <w:rFonts w:asciiTheme="minorHAnsi" w:eastAsia="Arial Unicode MS" w:hAnsiTheme="minorHAnsi" w:cstheme="minorHAnsi"/>
          <w:b/>
          <w:sz w:val="22"/>
          <w:szCs w:val="22"/>
          <w:lang w:eastAsia="en-US"/>
        </w:rPr>
      </w:pPr>
      <w:r w:rsidRPr="00C27F8B">
        <w:rPr>
          <w:rFonts w:asciiTheme="minorHAnsi" w:eastAsia="Arial Unicode MS" w:hAnsiTheme="minorHAnsi" w:cstheme="minorHAnsi"/>
          <w:b/>
          <w:sz w:val="22"/>
          <w:szCs w:val="22"/>
          <w:lang w:eastAsia="en-US"/>
        </w:rPr>
        <w:t>Objectif général</w:t>
      </w:r>
      <w:r w:rsidR="0076595C" w:rsidRPr="00C27F8B">
        <w:rPr>
          <w:rFonts w:asciiTheme="minorHAnsi" w:eastAsia="Arial Unicode MS" w:hAnsiTheme="minorHAnsi" w:cstheme="minorHAnsi"/>
          <w:b/>
          <w:sz w:val="22"/>
          <w:szCs w:val="22"/>
          <w:lang w:eastAsia="en-US"/>
        </w:rPr>
        <w:t xml:space="preserve"> de la mission</w:t>
      </w:r>
    </w:p>
    <w:p w14:paraId="2C6DE066" w14:textId="77777777" w:rsidR="00AE5033" w:rsidRPr="00C27F8B" w:rsidRDefault="00AE5033" w:rsidP="00AE5033">
      <w:pPr>
        <w:tabs>
          <w:tab w:val="num" w:pos="928"/>
        </w:tabs>
        <w:ind w:left="900"/>
        <w:jc w:val="both"/>
        <w:rPr>
          <w:rFonts w:asciiTheme="minorHAnsi" w:eastAsia="Arial Unicode MS" w:hAnsiTheme="minorHAnsi" w:cstheme="minorHAnsi"/>
          <w:b/>
          <w:sz w:val="22"/>
          <w:szCs w:val="22"/>
          <w:lang w:eastAsia="en-US"/>
        </w:rPr>
      </w:pPr>
    </w:p>
    <w:p w14:paraId="246FE939" w14:textId="5989AC62" w:rsidR="00475709" w:rsidRPr="00C27F8B" w:rsidRDefault="00AC3111" w:rsidP="00863312">
      <w:pPr>
        <w:tabs>
          <w:tab w:val="num" w:pos="900"/>
        </w:tabs>
        <w:ind w:left="900" w:hanging="360"/>
        <w:jc w:val="both"/>
        <w:rPr>
          <w:rFonts w:asciiTheme="minorHAnsi" w:eastAsiaTheme="minorHAnsi" w:hAnsiTheme="minorHAnsi" w:cstheme="minorHAnsi"/>
          <w:lang w:eastAsia="en-US"/>
        </w:rPr>
      </w:pPr>
      <w:r w:rsidRPr="00C27F8B">
        <w:rPr>
          <w:rFonts w:asciiTheme="minorHAnsi" w:eastAsiaTheme="minorHAnsi" w:hAnsiTheme="minorHAnsi" w:cstheme="minorHAnsi"/>
          <w:lang w:eastAsia="en-US"/>
        </w:rPr>
        <w:t>Evaluer le PSN 2018-2021 et élaborer un nouveau PSN 2024-2028</w:t>
      </w:r>
    </w:p>
    <w:p w14:paraId="4F96F113" w14:textId="77777777" w:rsidR="00AC3111" w:rsidRPr="00C27F8B" w:rsidRDefault="00AC3111" w:rsidP="00863312">
      <w:pPr>
        <w:tabs>
          <w:tab w:val="num" w:pos="900"/>
        </w:tabs>
        <w:ind w:left="900" w:hanging="360"/>
        <w:jc w:val="both"/>
        <w:rPr>
          <w:rFonts w:asciiTheme="minorHAnsi" w:eastAsiaTheme="minorHAnsi" w:hAnsiTheme="minorHAnsi" w:cstheme="minorHAnsi"/>
          <w:lang w:eastAsia="en-US"/>
        </w:rPr>
      </w:pPr>
    </w:p>
    <w:p w14:paraId="7452EAE6" w14:textId="2CA821CC" w:rsidR="001D27F6" w:rsidRPr="00C27F8B" w:rsidRDefault="001D27F6" w:rsidP="00863312">
      <w:pPr>
        <w:numPr>
          <w:ilvl w:val="1"/>
          <w:numId w:val="3"/>
        </w:numPr>
        <w:tabs>
          <w:tab w:val="num" w:pos="900"/>
        </w:tabs>
        <w:ind w:left="900"/>
        <w:jc w:val="both"/>
        <w:rPr>
          <w:rFonts w:asciiTheme="minorHAnsi" w:eastAsia="Arial Unicode MS" w:hAnsiTheme="minorHAnsi" w:cstheme="minorHAnsi"/>
          <w:b/>
          <w:sz w:val="22"/>
          <w:szCs w:val="22"/>
          <w:lang w:eastAsia="en-US"/>
        </w:rPr>
      </w:pPr>
      <w:r w:rsidRPr="00C27F8B">
        <w:rPr>
          <w:rFonts w:asciiTheme="minorHAnsi" w:eastAsia="Arial Unicode MS" w:hAnsiTheme="minorHAnsi" w:cstheme="minorHAnsi"/>
          <w:b/>
          <w:sz w:val="22"/>
          <w:szCs w:val="22"/>
          <w:lang w:eastAsia="en-US"/>
        </w:rPr>
        <w:t>Objectif</w:t>
      </w:r>
      <w:r w:rsidR="00AE6DC2" w:rsidRPr="00C27F8B">
        <w:rPr>
          <w:rFonts w:asciiTheme="minorHAnsi" w:eastAsia="Arial Unicode MS" w:hAnsiTheme="minorHAnsi" w:cstheme="minorHAnsi"/>
          <w:b/>
          <w:sz w:val="22"/>
          <w:szCs w:val="22"/>
          <w:lang w:eastAsia="en-US"/>
        </w:rPr>
        <w:t>(</w:t>
      </w:r>
      <w:r w:rsidR="0005150B" w:rsidRPr="00C27F8B">
        <w:rPr>
          <w:rFonts w:asciiTheme="minorHAnsi" w:eastAsia="Arial Unicode MS" w:hAnsiTheme="minorHAnsi" w:cstheme="minorHAnsi"/>
          <w:b/>
          <w:sz w:val="22"/>
          <w:szCs w:val="22"/>
          <w:lang w:eastAsia="en-US"/>
        </w:rPr>
        <w:t>s</w:t>
      </w:r>
      <w:r w:rsidR="00AE6DC2" w:rsidRPr="00C27F8B">
        <w:rPr>
          <w:rFonts w:asciiTheme="minorHAnsi" w:eastAsia="Arial Unicode MS" w:hAnsiTheme="minorHAnsi" w:cstheme="minorHAnsi"/>
          <w:b/>
          <w:sz w:val="22"/>
          <w:szCs w:val="22"/>
          <w:lang w:eastAsia="en-US"/>
        </w:rPr>
        <w:t>)</w:t>
      </w:r>
      <w:r w:rsidRPr="00C27F8B">
        <w:rPr>
          <w:rFonts w:asciiTheme="minorHAnsi" w:eastAsia="Arial Unicode MS" w:hAnsiTheme="minorHAnsi" w:cstheme="minorHAnsi"/>
          <w:b/>
          <w:sz w:val="22"/>
          <w:szCs w:val="22"/>
          <w:lang w:eastAsia="en-US"/>
        </w:rPr>
        <w:t xml:space="preserve"> spécifique</w:t>
      </w:r>
      <w:r w:rsidR="00AE6DC2" w:rsidRPr="00C27F8B">
        <w:rPr>
          <w:rFonts w:asciiTheme="minorHAnsi" w:eastAsia="Arial Unicode MS" w:hAnsiTheme="minorHAnsi" w:cstheme="minorHAnsi"/>
          <w:b/>
          <w:sz w:val="22"/>
          <w:szCs w:val="22"/>
          <w:lang w:eastAsia="en-US"/>
        </w:rPr>
        <w:t>(</w:t>
      </w:r>
      <w:r w:rsidR="0005150B" w:rsidRPr="00C27F8B">
        <w:rPr>
          <w:rFonts w:asciiTheme="minorHAnsi" w:eastAsia="Arial Unicode MS" w:hAnsiTheme="minorHAnsi" w:cstheme="minorHAnsi"/>
          <w:b/>
          <w:sz w:val="22"/>
          <w:szCs w:val="22"/>
          <w:lang w:eastAsia="en-US"/>
        </w:rPr>
        <w:t>s</w:t>
      </w:r>
      <w:r w:rsidR="00AE6DC2" w:rsidRPr="00C27F8B">
        <w:rPr>
          <w:rFonts w:asciiTheme="minorHAnsi" w:eastAsia="Arial Unicode MS" w:hAnsiTheme="minorHAnsi" w:cstheme="minorHAnsi"/>
          <w:b/>
          <w:sz w:val="22"/>
          <w:szCs w:val="22"/>
          <w:lang w:eastAsia="en-US"/>
        </w:rPr>
        <w:t xml:space="preserve">) </w:t>
      </w:r>
    </w:p>
    <w:p w14:paraId="7C631DFA" w14:textId="77777777" w:rsidR="00293F79" w:rsidRPr="00C27F8B" w:rsidRDefault="00293F79" w:rsidP="00863312">
      <w:pPr>
        <w:ind w:left="540"/>
        <w:jc w:val="both"/>
        <w:rPr>
          <w:rFonts w:asciiTheme="minorHAnsi" w:hAnsiTheme="minorHAnsi" w:cstheme="minorHAnsi"/>
          <w:sz w:val="22"/>
          <w:szCs w:val="22"/>
        </w:rPr>
      </w:pPr>
    </w:p>
    <w:p w14:paraId="15E30FA1" w14:textId="15946AAC" w:rsidR="00293F79" w:rsidRPr="00C27F8B" w:rsidRDefault="00293F79" w:rsidP="00863312">
      <w:pPr>
        <w:ind w:left="540"/>
        <w:jc w:val="both"/>
        <w:rPr>
          <w:rFonts w:asciiTheme="minorHAnsi" w:hAnsiTheme="minorHAnsi" w:cstheme="minorHAnsi"/>
          <w:b/>
          <w:bCs/>
          <w:sz w:val="22"/>
          <w:szCs w:val="22"/>
        </w:rPr>
      </w:pPr>
      <w:r w:rsidRPr="00C27F8B">
        <w:rPr>
          <w:rFonts w:asciiTheme="minorHAnsi" w:hAnsiTheme="minorHAnsi" w:cstheme="minorHAnsi"/>
          <w:b/>
          <w:bCs/>
          <w:sz w:val="22"/>
          <w:szCs w:val="22"/>
        </w:rPr>
        <w:t xml:space="preserve">OS1 : </w:t>
      </w:r>
      <w:r w:rsidR="00624821" w:rsidRPr="00C27F8B">
        <w:rPr>
          <w:rFonts w:asciiTheme="minorHAnsi" w:hAnsiTheme="minorHAnsi" w:cstheme="minorHAnsi"/>
          <w:b/>
          <w:bCs/>
          <w:sz w:val="22"/>
          <w:szCs w:val="22"/>
        </w:rPr>
        <w:t>Faire la revue du PSN 2018-2021</w:t>
      </w:r>
    </w:p>
    <w:p w14:paraId="03FD9839" w14:textId="77777777" w:rsidR="00293F79" w:rsidRPr="00C27F8B" w:rsidRDefault="00293F79" w:rsidP="00863312">
      <w:pPr>
        <w:ind w:left="540"/>
        <w:jc w:val="both"/>
        <w:rPr>
          <w:rFonts w:asciiTheme="minorHAnsi" w:hAnsiTheme="minorHAnsi" w:cstheme="minorHAnsi"/>
          <w:sz w:val="22"/>
          <w:szCs w:val="22"/>
        </w:rPr>
      </w:pPr>
    </w:p>
    <w:p w14:paraId="3B564D7A" w14:textId="3D133E54" w:rsidR="00624821" w:rsidRPr="00C27F8B" w:rsidRDefault="00624821" w:rsidP="00624821">
      <w:pPr>
        <w:pStyle w:val="Paragraphedeliste"/>
        <w:numPr>
          <w:ilvl w:val="0"/>
          <w:numId w:val="33"/>
        </w:numPr>
        <w:autoSpaceDE w:val="0"/>
        <w:autoSpaceDN w:val="0"/>
        <w:adjustRightInd w:val="0"/>
        <w:rPr>
          <w:rFonts w:asciiTheme="minorHAnsi" w:hAnsiTheme="minorHAnsi" w:cstheme="minorHAnsi"/>
        </w:rPr>
      </w:pPr>
      <w:r w:rsidRPr="00C27F8B">
        <w:rPr>
          <w:rFonts w:asciiTheme="minorHAnsi" w:hAnsiTheme="minorHAnsi" w:cstheme="minorHAnsi"/>
        </w:rPr>
        <w:t xml:space="preserve">Apprécier les résultats de la mise en œuvre ; </w:t>
      </w:r>
    </w:p>
    <w:p w14:paraId="3EF05CAA" w14:textId="25FC25AC" w:rsidR="00624821" w:rsidRPr="00C27F8B" w:rsidRDefault="00624821" w:rsidP="00624821">
      <w:pPr>
        <w:pStyle w:val="Paragraphedeliste"/>
        <w:numPr>
          <w:ilvl w:val="0"/>
          <w:numId w:val="33"/>
        </w:numPr>
        <w:autoSpaceDE w:val="0"/>
        <w:autoSpaceDN w:val="0"/>
        <w:adjustRightInd w:val="0"/>
        <w:rPr>
          <w:rFonts w:asciiTheme="minorHAnsi" w:hAnsiTheme="minorHAnsi" w:cstheme="minorHAnsi"/>
        </w:rPr>
      </w:pPr>
      <w:r w:rsidRPr="00C27F8B">
        <w:rPr>
          <w:rFonts w:asciiTheme="minorHAnsi" w:hAnsiTheme="minorHAnsi" w:cstheme="minorHAnsi"/>
        </w:rPr>
        <w:t>Analyser le dispositif institutionnel de mise en œuvre ;</w:t>
      </w:r>
    </w:p>
    <w:p w14:paraId="683F5F52" w14:textId="6A4656ED" w:rsidR="00624821" w:rsidRPr="00C27F8B" w:rsidRDefault="00624821" w:rsidP="00624821">
      <w:pPr>
        <w:pStyle w:val="Paragraphedeliste"/>
        <w:numPr>
          <w:ilvl w:val="0"/>
          <w:numId w:val="33"/>
        </w:numPr>
        <w:autoSpaceDE w:val="0"/>
        <w:autoSpaceDN w:val="0"/>
        <w:adjustRightInd w:val="0"/>
        <w:jc w:val="both"/>
        <w:rPr>
          <w:rFonts w:asciiTheme="minorHAnsi" w:hAnsiTheme="minorHAnsi" w:cstheme="minorHAnsi"/>
        </w:rPr>
      </w:pPr>
      <w:r w:rsidRPr="00C27F8B">
        <w:rPr>
          <w:rFonts w:asciiTheme="minorHAnsi" w:hAnsiTheme="minorHAnsi" w:cstheme="minorHAnsi"/>
        </w:rPr>
        <w:t>Apprécier le niveau de mobilisation et de l'utilisation des ressources financières</w:t>
      </w:r>
      <w:r w:rsidR="003373CD">
        <w:rPr>
          <w:rFonts w:asciiTheme="minorHAnsi" w:hAnsiTheme="minorHAnsi" w:cstheme="minorHAnsi"/>
        </w:rPr>
        <w:t xml:space="preserve"> pour la mise en œuvre du PSN</w:t>
      </w:r>
      <w:r w:rsidRPr="00C27F8B">
        <w:rPr>
          <w:rFonts w:asciiTheme="minorHAnsi" w:hAnsiTheme="minorHAnsi" w:cstheme="minorHAnsi"/>
        </w:rPr>
        <w:t> ;</w:t>
      </w:r>
    </w:p>
    <w:p w14:paraId="72CAF18D" w14:textId="7DCBB140" w:rsidR="00293F79" w:rsidRPr="00C27F8B" w:rsidRDefault="00624821" w:rsidP="00624821">
      <w:pPr>
        <w:pStyle w:val="Paragraphedeliste"/>
        <w:numPr>
          <w:ilvl w:val="0"/>
          <w:numId w:val="33"/>
        </w:numPr>
        <w:autoSpaceDE w:val="0"/>
        <w:autoSpaceDN w:val="0"/>
        <w:adjustRightInd w:val="0"/>
        <w:jc w:val="both"/>
        <w:rPr>
          <w:rFonts w:asciiTheme="minorHAnsi" w:hAnsiTheme="minorHAnsi" w:cstheme="minorHAnsi"/>
        </w:rPr>
      </w:pPr>
      <w:r w:rsidRPr="00C27F8B">
        <w:rPr>
          <w:rFonts w:asciiTheme="minorHAnsi" w:hAnsiTheme="minorHAnsi" w:cstheme="minorHAnsi"/>
        </w:rPr>
        <w:t>Identifier les meilleures pratiques et les leçons apprises.</w:t>
      </w:r>
    </w:p>
    <w:p w14:paraId="0DC6111E" w14:textId="77777777" w:rsidR="00624821" w:rsidRPr="00C27F8B" w:rsidRDefault="00624821" w:rsidP="00624821">
      <w:pPr>
        <w:pStyle w:val="Paragraphedeliste"/>
        <w:autoSpaceDE w:val="0"/>
        <w:autoSpaceDN w:val="0"/>
        <w:adjustRightInd w:val="0"/>
        <w:ind w:left="1068"/>
        <w:jc w:val="both"/>
        <w:rPr>
          <w:rFonts w:asciiTheme="minorHAnsi" w:hAnsiTheme="minorHAnsi" w:cstheme="minorHAnsi"/>
        </w:rPr>
      </w:pPr>
    </w:p>
    <w:p w14:paraId="028DD927" w14:textId="552408A9" w:rsidR="00F50D09" w:rsidRPr="00C27F8B" w:rsidRDefault="00F50D09" w:rsidP="00F50D09">
      <w:pPr>
        <w:ind w:left="540"/>
        <w:jc w:val="both"/>
        <w:rPr>
          <w:rFonts w:asciiTheme="minorHAnsi" w:hAnsiTheme="minorHAnsi" w:cstheme="minorHAnsi"/>
          <w:b/>
          <w:bCs/>
          <w:sz w:val="22"/>
          <w:szCs w:val="22"/>
        </w:rPr>
      </w:pPr>
      <w:r w:rsidRPr="00C27F8B">
        <w:rPr>
          <w:rFonts w:asciiTheme="minorHAnsi" w:hAnsiTheme="minorHAnsi" w:cstheme="minorHAnsi"/>
          <w:b/>
          <w:bCs/>
          <w:sz w:val="22"/>
          <w:szCs w:val="22"/>
        </w:rPr>
        <w:t xml:space="preserve">OS2 : </w:t>
      </w:r>
      <w:r w:rsidR="00624821" w:rsidRPr="00C27F8B">
        <w:rPr>
          <w:rFonts w:asciiTheme="minorHAnsi" w:hAnsiTheme="minorHAnsi" w:cstheme="minorHAnsi"/>
          <w:b/>
          <w:bCs/>
          <w:sz w:val="22"/>
          <w:szCs w:val="22"/>
        </w:rPr>
        <w:t>Evaluer l’atteinte des indicateurs du cadre de performance de l’UGP</w:t>
      </w:r>
    </w:p>
    <w:p w14:paraId="6F778E34" w14:textId="77777777" w:rsidR="007D6D6A" w:rsidRPr="00C27F8B" w:rsidRDefault="007D6D6A" w:rsidP="00F50D09">
      <w:pPr>
        <w:ind w:left="540"/>
        <w:jc w:val="both"/>
        <w:rPr>
          <w:rFonts w:asciiTheme="minorHAnsi" w:hAnsiTheme="minorHAnsi" w:cstheme="minorHAnsi"/>
          <w:b/>
          <w:bCs/>
          <w:sz w:val="22"/>
          <w:szCs w:val="22"/>
        </w:rPr>
      </w:pPr>
    </w:p>
    <w:p w14:paraId="1B2120B1" w14:textId="7F1A0E04" w:rsidR="00F50D09" w:rsidRPr="00C27F8B" w:rsidRDefault="00624821" w:rsidP="007D6D6A">
      <w:pPr>
        <w:numPr>
          <w:ilvl w:val="0"/>
          <w:numId w:val="30"/>
        </w:numPr>
        <w:rPr>
          <w:rFonts w:asciiTheme="minorHAnsi" w:hAnsiTheme="minorHAnsi" w:cstheme="minorHAnsi"/>
        </w:rPr>
      </w:pPr>
      <w:r w:rsidRPr="00C27F8B">
        <w:rPr>
          <w:rFonts w:asciiTheme="minorHAnsi" w:hAnsiTheme="minorHAnsi" w:cstheme="minorHAnsi"/>
        </w:rPr>
        <w:t>Evalu</w:t>
      </w:r>
      <w:r w:rsidR="003373CD">
        <w:rPr>
          <w:rFonts w:asciiTheme="minorHAnsi" w:hAnsiTheme="minorHAnsi" w:cstheme="minorHAnsi"/>
        </w:rPr>
        <w:t>er l</w:t>
      </w:r>
      <w:r w:rsidRPr="00C27F8B">
        <w:rPr>
          <w:rFonts w:asciiTheme="minorHAnsi" w:hAnsiTheme="minorHAnsi" w:cstheme="minorHAnsi"/>
        </w:rPr>
        <w:t>es indicateurs du cadre de performance du PSN</w:t>
      </w:r>
      <w:r w:rsidR="003373CD">
        <w:rPr>
          <w:rFonts w:asciiTheme="minorHAnsi" w:hAnsiTheme="minorHAnsi" w:cstheme="minorHAnsi"/>
        </w:rPr>
        <w:t xml:space="preserve"> 2018-2021</w:t>
      </w:r>
    </w:p>
    <w:p w14:paraId="4A8DCCAA" w14:textId="67DECC6C" w:rsidR="00624821" w:rsidRPr="00C27F8B" w:rsidRDefault="00624821" w:rsidP="007D6D6A">
      <w:pPr>
        <w:numPr>
          <w:ilvl w:val="0"/>
          <w:numId w:val="30"/>
        </w:numPr>
        <w:rPr>
          <w:rFonts w:asciiTheme="minorHAnsi" w:hAnsiTheme="minorHAnsi" w:cstheme="minorHAnsi"/>
        </w:rPr>
      </w:pPr>
      <w:r w:rsidRPr="00C27F8B">
        <w:rPr>
          <w:rFonts w:asciiTheme="minorHAnsi" w:hAnsiTheme="minorHAnsi" w:cstheme="minorHAnsi"/>
        </w:rPr>
        <w:t>Evalu</w:t>
      </w:r>
      <w:r w:rsidR="003373CD">
        <w:rPr>
          <w:rFonts w:asciiTheme="minorHAnsi" w:hAnsiTheme="minorHAnsi" w:cstheme="minorHAnsi"/>
        </w:rPr>
        <w:t>er l</w:t>
      </w:r>
      <w:r w:rsidRPr="00C27F8B">
        <w:rPr>
          <w:rFonts w:asciiTheme="minorHAnsi" w:hAnsiTheme="minorHAnsi" w:cstheme="minorHAnsi"/>
        </w:rPr>
        <w:t>es KPI des bailleurs</w:t>
      </w:r>
    </w:p>
    <w:p w14:paraId="27FABFD0" w14:textId="642F79AD" w:rsidR="00C27F8B" w:rsidRPr="00C27F8B" w:rsidRDefault="00C27F8B" w:rsidP="007D6D6A">
      <w:pPr>
        <w:numPr>
          <w:ilvl w:val="0"/>
          <w:numId w:val="30"/>
        </w:numPr>
        <w:rPr>
          <w:rFonts w:asciiTheme="minorHAnsi" w:hAnsiTheme="minorHAnsi" w:cstheme="minorHAnsi"/>
        </w:rPr>
      </w:pPr>
      <w:r w:rsidRPr="00C27F8B">
        <w:rPr>
          <w:rFonts w:asciiTheme="minorHAnsi" w:hAnsiTheme="minorHAnsi" w:cstheme="minorHAnsi"/>
        </w:rPr>
        <w:t>Identifier et analyser les goulots d'étranglement dans l</w:t>
      </w:r>
      <w:r w:rsidR="003373CD">
        <w:rPr>
          <w:rFonts w:asciiTheme="minorHAnsi" w:hAnsiTheme="minorHAnsi" w:cstheme="minorHAnsi"/>
        </w:rPr>
        <w:t xml:space="preserve">’atteinte </w:t>
      </w:r>
      <w:proofErr w:type="gramStart"/>
      <w:r w:rsidR="003373CD">
        <w:rPr>
          <w:rFonts w:asciiTheme="minorHAnsi" w:hAnsiTheme="minorHAnsi" w:cstheme="minorHAnsi"/>
        </w:rPr>
        <w:t>des performance</w:t>
      </w:r>
      <w:proofErr w:type="gramEnd"/>
    </w:p>
    <w:p w14:paraId="6C4CAB96" w14:textId="42FD8920" w:rsidR="00293F79" w:rsidRPr="00C27F8B" w:rsidRDefault="007D6D6A" w:rsidP="00C27F8B">
      <w:pPr>
        <w:spacing w:before="100" w:beforeAutospacing="1" w:after="100" w:afterAutospacing="1"/>
        <w:ind w:firstLine="540"/>
        <w:rPr>
          <w:rFonts w:asciiTheme="minorHAnsi" w:hAnsiTheme="minorHAnsi" w:cstheme="minorHAnsi"/>
          <w:b/>
          <w:bCs/>
          <w:sz w:val="22"/>
          <w:szCs w:val="22"/>
        </w:rPr>
      </w:pPr>
      <w:r w:rsidRPr="00C27F8B">
        <w:rPr>
          <w:rFonts w:asciiTheme="minorHAnsi" w:hAnsiTheme="minorHAnsi" w:cstheme="minorHAnsi"/>
          <w:b/>
          <w:bCs/>
          <w:sz w:val="22"/>
          <w:szCs w:val="22"/>
        </w:rPr>
        <w:t xml:space="preserve">OS3 : </w:t>
      </w:r>
      <w:r w:rsidR="00C27F8B" w:rsidRPr="00C27F8B">
        <w:rPr>
          <w:rFonts w:asciiTheme="minorHAnsi" w:hAnsiTheme="minorHAnsi" w:cstheme="minorHAnsi"/>
          <w:b/>
          <w:bCs/>
          <w:sz w:val="22"/>
          <w:szCs w:val="22"/>
        </w:rPr>
        <w:t>Elaborer un nouveau PSN 2024-2028 pour l’UGP</w:t>
      </w:r>
    </w:p>
    <w:p w14:paraId="61862E06" w14:textId="77777777" w:rsidR="00C27F8B" w:rsidRPr="00C27F8B" w:rsidRDefault="00C27F8B" w:rsidP="009C17FF">
      <w:pPr>
        <w:pStyle w:val="Paragraphedeliste"/>
        <w:numPr>
          <w:ilvl w:val="0"/>
          <w:numId w:val="30"/>
        </w:numPr>
        <w:autoSpaceDE w:val="0"/>
        <w:autoSpaceDN w:val="0"/>
        <w:adjustRightInd w:val="0"/>
        <w:jc w:val="both"/>
        <w:rPr>
          <w:rFonts w:asciiTheme="minorHAnsi" w:hAnsiTheme="minorHAnsi" w:cstheme="minorHAnsi"/>
          <w:bCs/>
        </w:rPr>
      </w:pPr>
      <w:r w:rsidRPr="00C27F8B">
        <w:rPr>
          <w:rFonts w:asciiTheme="minorHAnsi" w:hAnsiTheme="minorHAnsi" w:cstheme="minorHAnsi"/>
        </w:rPr>
        <w:t>Définir les priorités et proposer une réorientation des interventions stratégiques à la lumière des résultats obtenus</w:t>
      </w:r>
    </w:p>
    <w:p w14:paraId="5A583547" w14:textId="78833118" w:rsidR="007D6D6A" w:rsidRPr="00C27F8B" w:rsidRDefault="007D6D6A" w:rsidP="009C17FF">
      <w:pPr>
        <w:pStyle w:val="Paragraphedeliste"/>
        <w:numPr>
          <w:ilvl w:val="0"/>
          <w:numId w:val="30"/>
        </w:numPr>
        <w:autoSpaceDE w:val="0"/>
        <w:autoSpaceDN w:val="0"/>
        <w:adjustRightInd w:val="0"/>
        <w:jc w:val="both"/>
        <w:rPr>
          <w:rFonts w:asciiTheme="minorHAnsi" w:hAnsiTheme="minorHAnsi" w:cstheme="minorHAnsi"/>
          <w:bCs/>
        </w:rPr>
      </w:pPr>
      <w:r w:rsidRPr="00C27F8B">
        <w:rPr>
          <w:rFonts w:asciiTheme="minorHAnsi" w:hAnsiTheme="minorHAnsi" w:cstheme="minorHAnsi"/>
          <w:bCs/>
          <w:sz w:val="22"/>
          <w:szCs w:val="22"/>
        </w:rPr>
        <w:t xml:space="preserve">Elaborer </w:t>
      </w:r>
      <w:r w:rsidR="00C27F8B" w:rsidRPr="00C27F8B">
        <w:rPr>
          <w:rFonts w:asciiTheme="minorHAnsi" w:hAnsiTheme="minorHAnsi" w:cstheme="minorHAnsi"/>
          <w:bCs/>
          <w:sz w:val="22"/>
          <w:szCs w:val="22"/>
        </w:rPr>
        <w:t>un nouveau PSN avec son plan de suivi et évaluation</w:t>
      </w:r>
    </w:p>
    <w:p w14:paraId="70043FC2" w14:textId="7A4DD943" w:rsidR="00C27F8B" w:rsidRPr="00C27F8B" w:rsidRDefault="00C27F8B" w:rsidP="009C17FF">
      <w:pPr>
        <w:pStyle w:val="Paragraphedeliste"/>
        <w:numPr>
          <w:ilvl w:val="0"/>
          <w:numId w:val="30"/>
        </w:numPr>
        <w:autoSpaceDE w:val="0"/>
        <w:autoSpaceDN w:val="0"/>
        <w:adjustRightInd w:val="0"/>
        <w:jc w:val="both"/>
        <w:rPr>
          <w:rFonts w:asciiTheme="minorHAnsi" w:hAnsiTheme="minorHAnsi" w:cstheme="minorHAnsi"/>
          <w:bCs/>
        </w:rPr>
      </w:pPr>
      <w:r w:rsidRPr="00C27F8B">
        <w:rPr>
          <w:rFonts w:asciiTheme="minorHAnsi" w:hAnsiTheme="minorHAnsi" w:cstheme="minorHAnsi"/>
          <w:bCs/>
          <w:sz w:val="22"/>
          <w:szCs w:val="22"/>
        </w:rPr>
        <w:t>Organiser un atelier de restitution des résultats de la revue et de la validation du nouveau PSN</w:t>
      </w:r>
    </w:p>
    <w:p w14:paraId="560484FF" w14:textId="77777777" w:rsidR="00C27F8B" w:rsidRPr="00C27F8B" w:rsidRDefault="00C27F8B" w:rsidP="00C27F8B">
      <w:pPr>
        <w:pStyle w:val="Paragraphedeliste"/>
        <w:autoSpaceDE w:val="0"/>
        <w:autoSpaceDN w:val="0"/>
        <w:adjustRightInd w:val="0"/>
        <w:ind w:left="1068"/>
        <w:jc w:val="both"/>
        <w:rPr>
          <w:rFonts w:ascii="Cambria Math" w:hAnsi="Cambria Math"/>
          <w:bCs/>
        </w:rPr>
      </w:pPr>
    </w:p>
    <w:p w14:paraId="0317FBAE" w14:textId="1C8F6EA8" w:rsidR="0075426C" w:rsidRPr="00F96721" w:rsidRDefault="00965444" w:rsidP="00863312">
      <w:pPr>
        <w:numPr>
          <w:ilvl w:val="1"/>
          <w:numId w:val="3"/>
        </w:numPr>
        <w:tabs>
          <w:tab w:val="num" w:pos="900"/>
        </w:tabs>
        <w:ind w:left="900"/>
        <w:jc w:val="both"/>
        <w:rPr>
          <w:rFonts w:ascii="Calibri" w:eastAsia="Arial Unicode MS" w:hAnsi="Calibri" w:cs="Arial Unicode MS"/>
          <w:b/>
          <w:sz w:val="22"/>
          <w:szCs w:val="22"/>
          <w:lang w:eastAsia="en-US"/>
        </w:rPr>
      </w:pPr>
      <w:r w:rsidRPr="00F96721">
        <w:rPr>
          <w:rFonts w:ascii="Calibri" w:eastAsia="Arial Unicode MS" w:hAnsi="Calibri" w:cs="Arial Unicode MS"/>
          <w:b/>
          <w:sz w:val="22"/>
          <w:szCs w:val="22"/>
          <w:lang w:eastAsia="en-US"/>
        </w:rPr>
        <w:t xml:space="preserve">Résultats </w:t>
      </w:r>
      <w:r w:rsidR="0057394F" w:rsidRPr="00F96721">
        <w:rPr>
          <w:rFonts w:ascii="Calibri" w:eastAsia="Arial Unicode MS" w:hAnsi="Calibri" w:cs="Arial Unicode MS"/>
          <w:b/>
          <w:sz w:val="22"/>
          <w:szCs w:val="22"/>
          <w:lang w:eastAsia="en-US"/>
        </w:rPr>
        <w:t>attendu</w:t>
      </w:r>
      <w:r w:rsidR="002D5CE8" w:rsidRPr="00F96721">
        <w:rPr>
          <w:rFonts w:ascii="Calibri" w:eastAsia="Arial Unicode MS" w:hAnsi="Calibri" w:cs="Arial Unicode MS"/>
          <w:b/>
          <w:sz w:val="22"/>
          <w:szCs w:val="22"/>
          <w:lang w:eastAsia="en-US"/>
        </w:rPr>
        <w:t>s</w:t>
      </w:r>
    </w:p>
    <w:p w14:paraId="26CBE104" w14:textId="22D0D77E" w:rsidR="006A6883" w:rsidRDefault="006A6883" w:rsidP="00863312">
      <w:pPr>
        <w:jc w:val="both"/>
        <w:rPr>
          <w:sz w:val="16"/>
          <w:szCs w:val="16"/>
        </w:rPr>
      </w:pPr>
    </w:p>
    <w:p w14:paraId="63F79213" w14:textId="203995CC" w:rsidR="007D6D6A" w:rsidRDefault="007D6D6A"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L</w:t>
      </w:r>
      <w:r w:rsidR="00A54404">
        <w:rPr>
          <w:rFonts w:ascii="Calibri" w:hAnsi="Calibri" w:cs="Arial"/>
          <w:bCs/>
          <w:sz w:val="22"/>
          <w:szCs w:val="22"/>
        </w:rPr>
        <w:t xml:space="preserve">a revue du PSN 2018- 2021 est faite </w:t>
      </w:r>
    </w:p>
    <w:p w14:paraId="4F3DF4D9" w14:textId="14451C90" w:rsidR="007D6D6A" w:rsidRDefault="007D6D6A"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La p</w:t>
      </w:r>
      <w:r w:rsidR="00A54404">
        <w:rPr>
          <w:rFonts w:ascii="Calibri" w:hAnsi="Calibri" w:cs="Arial"/>
          <w:bCs/>
          <w:sz w:val="22"/>
          <w:szCs w:val="22"/>
        </w:rPr>
        <w:t>erformance de l’UGP est connue</w:t>
      </w:r>
    </w:p>
    <w:p w14:paraId="47B4FD79" w14:textId="2FBF37B7" w:rsidR="00383AC5" w:rsidRPr="007D6D6A" w:rsidRDefault="00A54404" w:rsidP="00F6545B">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Un nouveau PSN 2024-2028 budgétisé avec son plan de suivi évaluation est disponible</w:t>
      </w:r>
    </w:p>
    <w:p w14:paraId="07B698FE" w14:textId="0E306A71" w:rsidR="0075426C" w:rsidRPr="0095114D" w:rsidRDefault="006A6883" w:rsidP="00863312">
      <w:pPr>
        <w:jc w:val="both"/>
        <w:rPr>
          <w:rFonts w:ascii="Calibri" w:eastAsia="Arial Unicode MS" w:hAnsi="Calibri" w:cs="Arial Unicode MS"/>
          <w:sz w:val="22"/>
          <w:szCs w:val="22"/>
          <w:lang w:eastAsia="en-US"/>
        </w:rPr>
      </w:pPr>
      <w:r w:rsidRPr="00F8016D">
        <w:rPr>
          <w:noProof/>
          <w:lang w:eastAsia="ko-KR"/>
        </w:rPr>
        <w:lastRenderedPageBreak/>
        <mc:AlternateContent>
          <mc:Choice Requires="wps">
            <w:drawing>
              <wp:anchor distT="45720" distB="45720" distL="114300" distR="114300" simplePos="0" relativeHeight="251659264" behindDoc="0" locked="0" layoutInCell="1" allowOverlap="1" wp14:anchorId="16BCD6B6" wp14:editId="1BEDE164">
                <wp:simplePos x="0" y="0"/>
                <wp:positionH relativeFrom="margin">
                  <wp:posOffset>-635</wp:posOffset>
                </wp:positionH>
                <wp:positionV relativeFrom="paragraph">
                  <wp:posOffset>261620</wp:posOffset>
                </wp:positionV>
                <wp:extent cx="6262370" cy="3207385"/>
                <wp:effectExtent l="0" t="0" r="2413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3207385"/>
                        </a:xfrm>
                        <a:prstGeom prst="rect">
                          <a:avLst/>
                        </a:prstGeom>
                        <a:solidFill>
                          <a:srgbClr val="FFFFFF"/>
                        </a:solidFill>
                        <a:ln w="9525">
                          <a:solidFill>
                            <a:srgbClr val="000000"/>
                          </a:solidFill>
                          <a:miter lim="800000"/>
                          <a:headEnd/>
                          <a:tailEnd/>
                        </a:ln>
                      </wps:spPr>
                      <wps:txb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0D27787A" w14:textId="77777777" w:rsidR="002D259F" w:rsidRPr="002D5CE8" w:rsidRDefault="002D259F" w:rsidP="002D259F">
                            <w:pPr>
                              <w:jc w:val="both"/>
                              <w:rPr>
                                <w:rFonts w:ascii="Calibri" w:hAnsi="Calibri"/>
                                <w:sz w:val="22"/>
                                <w:szCs w:val="22"/>
                              </w:rPr>
                            </w:pPr>
                            <w:r w:rsidRPr="002D5CE8">
                              <w:rPr>
                                <w:rFonts w:ascii="Calibri" w:hAnsi="Calibri"/>
                                <w:sz w:val="22"/>
                                <w:szCs w:val="22"/>
                              </w:rPr>
                              <w:t>En cohérence avec la Stratégie internationale de la France pour l’égalité femmes-hommes 201</w:t>
                            </w:r>
                            <w:r>
                              <w:rPr>
                                <w:rFonts w:ascii="Calibri" w:hAnsi="Calibri"/>
                                <w:sz w:val="22"/>
                                <w:szCs w:val="22"/>
                              </w:rPr>
                              <w:t>8-2022, L’Initiative demande à</w:t>
                            </w:r>
                            <w:r w:rsidRPr="002D5CE8">
                              <w:rPr>
                                <w:rFonts w:ascii="Calibri" w:hAnsi="Calibri"/>
                                <w:sz w:val="22"/>
                                <w:szCs w:val="22"/>
                              </w:rPr>
                              <w:t xml:space="preserve"> </w:t>
                            </w:r>
                            <w:proofErr w:type="gramStart"/>
                            <w:r>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w:t>
                            </w:r>
                            <w:r>
                              <w:rPr>
                                <w:rFonts w:ascii="Calibri" w:hAnsi="Calibri"/>
                                <w:sz w:val="22"/>
                                <w:szCs w:val="22"/>
                              </w:rPr>
                              <w:t xml:space="preserve">aire est à la disposition de </w:t>
                            </w:r>
                            <w:proofErr w:type="spellStart"/>
                            <w:r>
                              <w:rPr>
                                <w:rFonts w:ascii="Calibri" w:hAnsi="Calibri"/>
                                <w:sz w:val="22"/>
                                <w:szCs w:val="22"/>
                              </w:rPr>
                              <w:t>ce.tte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w:t>
                            </w:r>
                            <w:r>
                              <w:rPr>
                                <w:rFonts w:ascii="Calibri" w:hAnsi="Calibri"/>
                                <w:sz w:val="22"/>
                                <w:szCs w:val="22"/>
                              </w:rPr>
                              <w:t>our l’</w:t>
                            </w:r>
                            <w:r w:rsidRPr="002D5CE8">
                              <w:rPr>
                                <w:rFonts w:ascii="Calibri" w:hAnsi="Calibri"/>
                                <w:sz w:val="22"/>
                                <w:szCs w:val="22"/>
                              </w:rPr>
                              <w:t xml:space="preserve">aider à identifier les enjeux spécifiques à la mission </w:t>
                            </w:r>
                            <w:r w:rsidRPr="00F96721">
                              <w:rPr>
                                <w:rFonts w:ascii="Calibri" w:hAnsi="Calibri"/>
                                <w:sz w:val="22"/>
                                <w:szCs w:val="22"/>
                              </w:rPr>
                              <w:t>et définir des objectifs visant l’intégration du genre (</w:t>
                            </w:r>
                            <w:hyperlink r:id="rId8" w:history="1">
                              <w:r w:rsidRPr="00671A74">
                                <w:rPr>
                                  <w:rStyle w:val="Lienhypertexte"/>
                                  <w:rFonts w:ascii="Calibri" w:hAnsi="Calibri"/>
                                  <w:sz w:val="22"/>
                                  <w:szCs w:val="22"/>
                                </w:rPr>
                                <w:t>https://linitiative.expertisefrance.fr/thematique-transversale/genre-et-dssr/</w:t>
                              </w:r>
                            </w:hyperlink>
                            <w:r w:rsidRPr="00D20861">
                              <w:t>)</w:t>
                            </w:r>
                            <w:r w:rsidRPr="00F96721">
                              <w:rPr>
                                <w:rFonts w:ascii="Calibri" w:hAnsi="Calibri"/>
                                <w:sz w:val="22"/>
                                <w:szCs w:val="22"/>
                              </w:rPr>
                              <w:t>.</w:t>
                            </w:r>
                            <w:r w:rsidRPr="002D5CE8">
                              <w:rPr>
                                <w:rFonts w:ascii="Calibri" w:hAnsi="Calibri"/>
                                <w:sz w:val="22"/>
                                <w:szCs w:val="22"/>
                              </w:rPr>
                              <w:t xml:space="preserve"> </w:t>
                            </w:r>
                          </w:p>
                          <w:p w14:paraId="3E458F9A" w14:textId="77777777" w:rsidR="002D259F" w:rsidRPr="002D5CE8" w:rsidRDefault="002D259F" w:rsidP="002D259F">
                            <w:pPr>
                              <w:jc w:val="both"/>
                              <w:rPr>
                                <w:rFonts w:ascii="Calibri" w:hAnsi="Calibri"/>
                                <w:sz w:val="22"/>
                                <w:szCs w:val="22"/>
                              </w:rPr>
                            </w:pPr>
                            <w:r w:rsidRPr="002D5CE8">
                              <w:rPr>
                                <w:rFonts w:ascii="Calibri" w:hAnsi="Calibri"/>
                                <w:sz w:val="22"/>
                                <w:szCs w:val="22"/>
                              </w:rPr>
                              <w:t xml:space="preserve">Ces enjeux concernent principalement : </w:t>
                            </w:r>
                          </w:p>
                          <w:p w14:paraId="0DA2D207" w14:textId="77777777" w:rsidR="002D259F" w:rsidRPr="002D5CE8" w:rsidRDefault="002D259F" w:rsidP="002D259F">
                            <w:pPr>
                              <w:pStyle w:val="Paragraphedeliste"/>
                              <w:numPr>
                                <w:ilvl w:val="0"/>
                                <w:numId w:val="6"/>
                              </w:numPr>
                              <w:jc w:val="both"/>
                              <w:rPr>
                                <w:rFonts w:asciiTheme="minorHAnsi" w:hAnsiTheme="minorHAnsi" w:cstheme="minorHAnsi"/>
                                <w:sz w:val="22"/>
                                <w:szCs w:val="22"/>
                              </w:rPr>
                            </w:pPr>
                            <w:proofErr w:type="gramStart"/>
                            <w:r w:rsidRPr="002D5CE8">
                              <w:rPr>
                                <w:rFonts w:asciiTheme="minorHAnsi" w:hAnsiTheme="minorHAnsi" w:cstheme="minorHAnsi"/>
                                <w:b/>
                                <w:sz w:val="22"/>
                                <w:szCs w:val="22"/>
                              </w:rPr>
                              <w:t>le</w:t>
                            </w:r>
                            <w:proofErr w:type="gramEnd"/>
                            <w:r w:rsidRPr="002D5CE8">
                              <w:rPr>
                                <w:rFonts w:asciiTheme="minorHAnsi" w:hAnsiTheme="minorHAnsi" w:cstheme="minorHAnsi"/>
                                <w:b/>
                                <w:sz w:val="22"/>
                                <w:szCs w:val="22"/>
                              </w:rPr>
                              <w:t xml:space="preserv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A600A2B" w14:textId="77777777" w:rsidR="002D259F" w:rsidRPr="00672313" w:rsidRDefault="002D259F" w:rsidP="002D259F">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1172F33C" w14:textId="77777777" w:rsidR="002D259F" w:rsidRDefault="002D259F" w:rsidP="002D259F">
                            <w:pPr>
                              <w:jc w:val="both"/>
                              <w:rPr>
                                <w:rFonts w:asciiTheme="minorHAnsi" w:hAnsiTheme="minorHAnsi" w:cstheme="minorHAnsi"/>
                                <w:sz w:val="22"/>
                                <w:szCs w:val="22"/>
                              </w:rPr>
                            </w:pPr>
                          </w:p>
                          <w:p w14:paraId="74D47A23" w14:textId="01E9EF96" w:rsidR="00537E7E" w:rsidRPr="004C5FEC" w:rsidRDefault="002D259F" w:rsidP="002D259F">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Pr>
                                <w:rFonts w:asciiTheme="minorHAnsi" w:hAnsiTheme="minorHAnsi" w:cstheme="minorHAnsi"/>
                                <w:sz w:val="22"/>
                                <w:szCs w:val="22"/>
                              </w:rPr>
                              <w:t xml:space="preserve">oration de la méthodologie, </w:t>
                            </w:r>
                            <w:proofErr w:type="gramStart"/>
                            <w:r>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w:t>
                            </w:r>
                            <w:r>
                              <w:rPr>
                                <w:rFonts w:asciiTheme="minorHAnsi" w:hAnsiTheme="minorHAnsi" w:cstheme="minorHAnsi"/>
                                <w:sz w:val="22"/>
                                <w:szCs w:val="22"/>
                              </w:rPr>
                              <w:t>a</w:t>
                            </w:r>
                            <w:r w:rsidRPr="002D5CE8">
                              <w:rPr>
                                <w:rFonts w:asciiTheme="minorHAnsi" w:hAnsiTheme="minorHAnsi" w:cstheme="minorHAnsi"/>
                                <w:sz w:val="22"/>
                                <w:szCs w:val="22"/>
                              </w:rPr>
                              <w:t xml:space="preserve"> </w:t>
                            </w:r>
                            <w:r>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sidR="00537E7E">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CD6B6" id="_x0000_t202" coordsize="21600,21600" o:spt="202" path="m,l,21600r21600,l21600,xe">
                <v:stroke joinstyle="miter"/>
                <v:path gradientshapeok="t" o:connecttype="rect"/>
              </v:shapetype>
              <v:shape id="Zone de texte 2" o:spid="_x0000_s1026" type="#_x0000_t202" style="position:absolute;left:0;text-align:left;margin-left:-.05pt;margin-top:20.6pt;width:493.1pt;height:25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">
                <v:textbo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0D27787A" w14:textId="77777777" w:rsidR="002D259F" w:rsidRPr="002D5CE8" w:rsidRDefault="002D259F" w:rsidP="002D259F">
                      <w:pPr>
                        <w:jc w:val="both"/>
                        <w:rPr>
                          <w:rFonts w:ascii="Calibri" w:hAnsi="Calibri"/>
                          <w:sz w:val="22"/>
                          <w:szCs w:val="22"/>
                        </w:rPr>
                      </w:pPr>
                      <w:r w:rsidRPr="002D5CE8">
                        <w:rPr>
                          <w:rFonts w:ascii="Calibri" w:hAnsi="Calibri"/>
                          <w:sz w:val="22"/>
                          <w:szCs w:val="22"/>
                        </w:rPr>
                        <w:t>En cohérence avec la Stratégie internationale de la France pour l’égalité femmes-hommes 201</w:t>
                      </w:r>
                      <w:r>
                        <w:rPr>
                          <w:rFonts w:ascii="Calibri" w:hAnsi="Calibri"/>
                          <w:sz w:val="22"/>
                          <w:szCs w:val="22"/>
                        </w:rPr>
                        <w:t>8-2022, L’Initiative demande à</w:t>
                      </w:r>
                      <w:r w:rsidRPr="002D5CE8">
                        <w:rPr>
                          <w:rFonts w:ascii="Calibri" w:hAnsi="Calibri"/>
                          <w:sz w:val="22"/>
                          <w:szCs w:val="22"/>
                        </w:rPr>
                        <w:t xml:space="preserve"> </w:t>
                      </w:r>
                      <w:proofErr w:type="gramStart"/>
                      <w:r>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w:t>
                      </w:r>
                      <w:r>
                        <w:rPr>
                          <w:rFonts w:ascii="Calibri" w:hAnsi="Calibri"/>
                          <w:sz w:val="22"/>
                          <w:szCs w:val="22"/>
                        </w:rPr>
                        <w:t xml:space="preserve">aire est à la disposition de </w:t>
                      </w:r>
                      <w:proofErr w:type="spellStart"/>
                      <w:r>
                        <w:rPr>
                          <w:rFonts w:ascii="Calibri" w:hAnsi="Calibri"/>
                          <w:sz w:val="22"/>
                          <w:szCs w:val="22"/>
                        </w:rPr>
                        <w:t>ce.tte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w:t>
                      </w:r>
                      <w:r>
                        <w:rPr>
                          <w:rFonts w:ascii="Calibri" w:hAnsi="Calibri"/>
                          <w:sz w:val="22"/>
                          <w:szCs w:val="22"/>
                        </w:rPr>
                        <w:t>our l’</w:t>
                      </w:r>
                      <w:r w:rsidRPr="002D5CE8">
                        <w:rPr>
                          <w:rFonts w:ascii="Calibri" w:hAnsi="Calibri"/>
                          <w:sz w:val="22"/>
                          <w:szCs w:val="22"/>
                        </w:rPr>
                        <w:t xml:space="preserve">aider à identifier les enjeux spécifiques à la mission </w:t>
                      </w:r>
                      <w:r w:rsidRPr="00F96721">
                        <w:rPr>
                          <w:rFonts w:ascii="Calibri" w:hAnsi="Calibri"/>
                          <w:sz w:val="22"/>
                          <w:szCs w:val="22"/>
                        </w:rPr>
                        <w:t>et définir des objectifs visant l’intégration du genre (</w:t>
                      </w:r>
                      <w:hyperlink r:id="rId9" w:history="1">
                        <w:r w:rsidRPr="00671A74">
                          <w:rPr>
                            <w:rStyle w:val="Lienhypertexte"/>
                            <w:rFonts w:ascii="Calibri" w:hAnsi="Calibri"/>
                            <w:sz w:val="22"/>
                            <w:szCs w:val="22"/>
                          </w:rPr>
                          <w:t>https://linitiative.expertisefrance.fr/thematique-transversale/genre-et-dssr/</w:t>
                        </w:r>
                      </w:hyperlink>
                      <w:r w:rsidRPr="00D20861">
                        <w:t>)</w:t>
                      </w:r>
                      <w:r w:rsidRPr="00F96721">
                        <w:rPr>
                          <w:rFonts w:ascii="Calibri" w:hAnsi="Calibri"/>
                          <w:sz w:val="22"/>
                          <w:szCs w:val="22"/>
                        </w:rPr>
                        <w:t>.</w:t>
                      </w:r>
                      <w:r w:rsidRPr="002D5CE8">
                        <w:rPr>
                          <w:rFonts w:ascii="Calibri" w:hAnsi="Calibri"/>
                          <w:sz w:val="22"/>
                          <w:szCs w:val="22"/>
                        </w:rPr>
                        <w:t xml:space="preserve"> </w:t>
                      </w:r>
                    </w:p>
                    <w:p w14:paraId="3E458F9A" w14:textId="77777777" w:rsidR="002D259F" w:rsidRPr="002D5CE8" w:rsidRDefault="002D259F" w:rsidP="002D259F">
                      <w:pPr>
                        <w:jc w:val="both"/>
                        <w:rPr>
                          <w:rFonts w:ascii="Calibri" w:hAnsi="Calibri"/>
                          <w:sz w:val="22"/>
                          <w:szCs w:val="22"/>
                        </w:rPr>
                      </w:pPr>
                      <w:r w:rsidRPr="002D5CE8">
                        <w:rPr>
                          <w:rFonts w:ascii="Calibri" w:hAnsi="Calibri"/>
                          <w:sz w:val="22"/>
                          <w:szCs w:val="22"/>
                        </w:rPr>
                        <w:t xml:space="preserve">Ces enjeux concernent principalement : </w:t>
                      </w:r>
                    </w:p>
                    <w:p w14:paraId="0DA2D207" w14:textId="77777777" w:rsidR="002D259F" w:rsidRPr="002D5CE8" w:rsidRDefault="002D259F" w:rsidP="002D259F">
                      <w:pPr>
                        <w:pStyle w:val="Paragraphedeliste"/>
                        <w:numPr>
                          <w:ilvl w:val="0"/>
                          <w:numId w:val="6"/>
                        </w:numPr>
                        <w:jc w:val="both"/>
                        <w:rPr>
                          <w:rFonts w:asciiTheme="minorHAnsi" w:hAnsiTheme="minorHAnsi" w:cstheme="minorHAnsi"/>
                          <w:sz w:val="22"/>
                          <w:szCs w:val="22"/>
                        </w:rPr>
                      </w:pPr>
                      <w:proofErr w:type="gramStart"/>
                      <w:r w:rsidRPr="002D5CE8">
                        <w:rPr>
                          <w:rFonts w:asciiTheme="minorHAnsi" w:hAnsiTheme="minorHAnsi" w:cstheme="minorHAnsi"/>
                          <w:b/>
                          <w:sz w:val="22"/>
                          <w:szCs w:val="22"/>
                        </w:rPr>
                        <w:t>le</w:t>
                      </w:r>
                      <w:proofErr w:type="gramEnd"/>
                      <w:r w:rsidRPr="002D5CE8">
                        <w:rPr>
                          <w:rFonts w:asciiTheme="minorHAnsi" w:hAnsiTheme="minorHAnsi" w:cstheme="minorHAnsi"/>
                          <w:b/>
                          <w:sz w:val="22"/>
                          <w:szCs w:val="22"/>
                        </w:rPr>
                        <w:t xml:space="preserv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A600A2B" w14:textId="77777777" w:rsidR="002D259F" w:rsidRPr="00672313" w:rsidRDefault="002D259F" w:rsidP="002D259F">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1172F33C" w14:textId="77777777" w:rsidR="002D259F" w:rsidRDefault="002D259F" w:rsidP="002D259F">
                      <w:pPr>
                        <w:jc w:val="both"/>
                        <w:rPr>
                          <w:rFonts w:asciiTheme="minorHAnsi" w:hAnsiTheme="minorHAnsi" w:cstheme="minorHAnsi"/>
                          <w:sz w:val="22"/>
                          <w:szCs w:val="22"/>
                        </w:rPr>
                      </w:pPr>
                    </w:p>
                    <w:p w14:paraId="74D47A23" w14:textId="01E9EF96" w:rsidR="00537E7E" w:rsidRPr="004C5FEC" w:rsidRDefault="002D259F" w:rsidP="002D259F">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Pr>
                          <w:rFonts w:asciiTheme="minorHAnsi" w:hAnsiTheme="minorHAnsi" w:cstheme="minorHAnsi"/>
                          <w:sz w:val="22"/>
                          <w:szCs w:val="22"/>
                        </w:rPr>
                        <w:t xml:space="preserve">oration de la méthodologie, </w:t>
                      </w:r>
                      <w:proofErr w:type="gramStart"/>
                      <w:r>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w:t>
                      </w:r>
                      <w:r>
                        <w:rPr>
                          <w:rFonts w:asciiTheme="minorHAnsi" w:hAnsiTheme="minorHAnsi" w:cstheme="minorHAnsi"/>
                          <w:sz w:val="22"/>
                          <w:szCs w:val="22"/>
                        </w:rPr>
                        <w:t>a</w:t>
                      </w:r>
                      <w:r w:rsidRPr="002D5CE8">
                        <w:rPr>
                          <w:rFonts w:asciiTheme="minorHAnsi" w:hAnsiTheme="minorHAnsi" w:cstheme="minorHAnsi"/>
                          <w:sz w:val="22"/>
                          <w:szCs w:val="22"/>
                        </w:rPr>
                        <w:t xml:space="preserve"> </w:t>
                      </w:r>
                      <w:r>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sidR="00537E7E">
                        <w:rPr>
                          <w:rFonts w:asciiTheme="minorHAnsi" w:hAnsiTheme="minorHAnsi" w:cstheme="minorHAnsi"/>
                          <w:sz w:val="22"/>
                          <w:szCs w:val="22"/>
                        </w:rPr>
                        <w:t xml:space="preserve"> </w:t>
                      </w:r>
                    </w:p>
                  </w:txbxContent>
                </v:textbox>
                <w10:wrap type="square" anchorx="margin"/>
              </v:shape>
            </w:pict>
          </mc:Fallback>
        </mc:AlternateContent>
      </w:r>
    </w:p>
    <w:p w14:paraId="1312E6FE" w14:textId="23FBCE92" w:rsidR="00965444" w:rsidRDefault="00965444" w:rsidP="00863312">
      <w:pPr>
        <w:jc w:val="both"/>
        <w:rPr>
          <w:rFonts w:ascii="Calibri" w:hAnsi="Calibri"/>
          <w:sz w:val="22"/>
          <w:szCs w:val="22"/>
        </w:rPr>
      </w:pPr>
    </w:p>
    <w:p w14:paraId="57345618" w14:textId="77777777" w:rsidR="00965444" w:rsidRPr="00D63787" w:rsidRDefault="00965444"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Description de la mission</w:t>
      </w:r>
    </w:p>
    <w:p w14:paraId="0DD7BCED" w14:textId="77777777" w:rsidR="00965444" w:rsidRPr="00D63787" w:rsidRDefault="00965444" w:rsidP="00863312">
      <w:pPr>
        <w:jc w:val="both"/>
        <w:rPr>
          <w:rFonts w:ascii="Calibri" w:hAnsi="Calibri"/>
          <w:sz w:val="22"/>
          <w:szCs w:val="22"/>
        </w:rPr>
      </w:pPr>
    </w:p>
    <w:p w14:paraId="28777A49" w14:textId="037C4E1D" w:rsidR="001D27F6" w:rsidRPr="00D63787" w:rsidRDefault="006C5D9B" w:rsidP="00863312">
      <w:pPr>
        <w:numPr>
          <w:ilvl w:val="0"/>
          <w:numId w:val="8"/>
        </w:numPr>
        <w:tabs>
          <w:tab w:val="num" w:pos="851"/>
        </w:tabs>
        <w:jc w:val="both"/>
        <w:rPr>
          <w:rFonts w:ascii="Calibri" w:eastAsia="Arial Unicode MS" w:hAnsi="Calibri" w:cs="Arial Unicode MS"/>
          <w:b/>
          <w:sz w:val="22"/>
          <w:szCs w:val="22"/>
          <w:lang w:eastAsia="en-US"/>
        </w:rPr>
      </w:pPr>
      <w:r w:rsidRPr="00D63787">
        <w:rPr>
          <w:rFonts w:ascii="Calibri" w:eastAsia="Arial Unicode MS" w:hAnsi="Calibri" w:cs="Arial Unicode MS"/>
          <w:b/>
          <w:sz w:val="22"/>
          <w:szCs w:val="22"/>
          <w:lang w:eastAsia="en-US"/>
        </w:rPr>
        <w:t xml:space="preserve">Grandes Etapes et </w:t>
      </w:r>
      <w:r w:rsidR="00965444" w:rsidRPr="00D63787">
        <w:rPr>
          <w:rFonts w:ascii="Calibri" w:eastAsia="Arial Unicode MS" w:hAnsi="Calibri" w:cs="Arial Unicode MS"/>
          <w:b/>
          <w:sz w:val="22"/>
          <w:szCs w:val="22"/>
          <w:lang w:eastAsia="en-US"/>
        </w:rPr>
        <w:t xml:space="preserve">Activités </w:t>
      </w:r>
      <w:r w:rsidRPr="00D63787">
        <w:rPr>
          <w:rFonts w:ascii="Calibri" w:eastAsia="Arial Unicode MS" w:hAnsi="Calibri" w:cs="Arial Unicode MS"/>
          <w:b/>
          <w:sz w:val="22"/>
          <w:szCs w:val="22"/>
          <w:lang w:eastAsia="en-US"/>
        </w:rPr>
        <w:t>de la mission</w:t>
      </w:r>
    </w:p>
    <w:p w14:paraId="0A9B001D" w14:textId="77777777" w:rsidR="00475709" w:rsidRPr="00D63787" w:rsidRDefault="00475709" w:rsidP="00863312">
      <w:pPr>
        <w:tabs>
          <w:tab w:val="num" w:pos="900"/>
        </w:tabs>
        <w:ind w:left="900" w:hanging="360"/>
        <w:jc w:val="both"/>
        <w:rPr>
          <w:rFonts w:ascii="Calibri" w:hAnsi="Calibri"/>
          <w:sz w:val="22"/>
          <w:szCs w:val="22"/>
        </w:rPr>
      </w:pPr>
    </w:p>
    <w:p w14:paraId="38DF1E05" w14:textId="77777777" w:rsidR="002D259F" w:rsidRPr="00D63787" w:rsidRDefault="002D259F" w:rsidP="002D259F">
      <w:pPr>
        <w:jc w:val="both"/>
        <w:rPr>
          <w:rFonts w:ascii="Calibri" w:hAnsi="Calibri" w:cs="Calibri"/>
          <w:i/>
          <w:sz w:val="22"/>
          <w:szCs w:val="22"/>
        </w:rPr>
      </w:pPr>
      <w:r w:rsidRPr="00D63787">
        <w:rPr>
          <w:rFonts w:ascii="Calibri" w:hAnsi="Calibri" w:cs="Calibri"/>
          <w:i/>
          <w:sz w:val="22"/>
          <w:szCs w:val="22"/>
        </w:rPr>
        <w:t xml:space="preserve">Dans le cadre de la mission, </w:t>
      </w:r>
      <w:proofErr w:type="gramStart"/>
      <w:r w:rsidRPr="00D63787">
        <w:rPr>
          <w:rFonts w:ascii="Calibri" w:hAnsi="Calibri" w:cs="Calibri"/>
          <w:i/>
          <w:sz w:val="22"/>
          <w:szCs w:val="22"/>
        </w:rPr>
        <w:t>l</w:t>
      </w:r>
      <w:r>
        <w:rPr>
          <w:rFonts w:ascii="Calibri" w:hAnsi="Calibri" w:cs="Calibri"/>
          <w:i/>
          <w:sz w:val="22"/>
          <w:szCs w:val="22"/>
        </w:rPr>
        <w:t>’</w:t>
      </w:r>
      <w:proofErr w:type="spellStart"/>
      <w:r w:rsidRPr="00D63787">
        <w:rPr>
          <w:rFonts w:ascii="Calibri" w:hAnsi="Calibri" w:cs="Calibri"/>
          <w:i/>
          <w:sz w:val="22"/>
          <w:szCs w:val="22"/>
        </w:rPr>
        <w:t>expert</w:t>
      </w:r>
      <w:r>
        <w:rPr>
          <w:rFonts w:ascii="Calibri" w:hAnsi="Calibri" w:cs="Calibri"/>
          <w:i/>
          <w:sz w:val="22"/>
          <w:szCs w:val="22"/>
        </w:rPr>
        <w:t>.e</w:t>
      </w:r>
      <w:proofErr w:type="spellEnd"/>
      <w:proofErr w:type="gramEnd"/>
      <w:r w:rsidRPr="00D63787">
        <w:rPr>
          <w:rFonts w:ascii="Calibri" w:hAnsi="Calibri" w:cs="Calibri"/>
          <w:i/>
          <w:sz w:val="22"/>
          <w:szCs w:val="22"/>
        </w:rPr>
        <w:t xml:space="preserve"> aura à conduire les activités suivantes :</w:t>
      </w:r>
    </w:p>
    <w:p w14:paraId="3C7FCC54" w14:textId="77777777" w:rsidR="00C558B8" w:rsidRPr="00D63787" w:rsidRDefault="00C558B8" w:rsidP="00863312">
      <w:pPr>
        <w:jc w:val="both"/>
        <w:rPr>
          <w:rFonts w:ascii="Calibri" w:hAnsi="Calibri" w:cs="Calibri"/>
          <w:i/>
          <w:sz w:val="8"/>
          <w:szCs w:val="8"/>
        </w:rPr>
      </w:pPr>
    </w:p>
    <w:p w14:paraId="76543CF1" w14:textId="272938E8" w:rsidR="00965444" w:rsidRDefault="00383AC5" w:rsidP="00863312">
      <w:pPr>
        <w:pStyle w:val="Paragraphedeliste"/>
        <w:numPr>
          <w:ilvl w:val="0"/>
          <w:numId w:val="13"/>
        </w:numPr>
        <w:jc w:val="both"/>
        <w:rPr>
          <w:rFonts w:ascii="Calibri" w:hAnsi="Calibri"/>
          <w:sz w:val="22"/>
          <w:szCs w:val="22"/>
        </w:rPr>
      </w:pPr>
      <w:r>
        <w:rPr>
          <w:rFonts w:ascii="Calibri" w:hAnsi="Calibri"/>
          <w:sz w:val="22"/>
          <w:szCs w:val="22"/>
        </w:rPr>
        <w:t>Note et réunion</w:t>
      </w:r>
      <w:r w:rsidRPr="00383AC5">
        <w:rPr>
          <w:rFonts w:ascii="Calibri" w:hAnsi="Calibri"/>
          <w:sz w:val="22"/>
          <w:szCs w:val="22"/>
        </w:rPr>
        <w:t xml:space="preserve"> de cadrage</w:t>
      </w:r>
    </w:p>
    <w:p w14:paraId="7378F12C" w14:textId="3411F0F3"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Feuille de route de l’AT</w:t>
      </w:r>
    </w:p>
    <w:p w14:paraId="55806118" w14:textId="1A7D9AF5"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Revue des documents existants</w:t>
      </w:r>
    </w:p>
    <w:p w14:paraId="5FAE677E" w14:textId="0C088039" w:rsidR="00334D25" w:rsidRDefault="00127B93" w:rsidP="00863312">
      <w:pPr>
        <w:pStyle w:val="Paragraphedeliste"/>
        <w:numPr>
          <w:ilvl w:val="0"/>
          <w:numId w:val="13"/>
        </w:numPr>
        <w:jc w:val="both"/>
        <w:rPr>
          <w:rFonts w:ascii="Calibri" w:hAnsi="Calibri"/>
          <w:sz w:val="22"/>
          <w:szCs w:val="22"/>
        </w:rPr>
      </w:pPr>
      <w:r>
        <w:rPr>
          <w:rFonts w:ascii="Calibri" w:hAnsi="Calibri"/>
          <w:sz w:val="22"/>
          <w:szCs w:val="22"/>
        </w:rPr>
        <w:t>Mission sur le terrain (entretiens, a</w:t>
      </w:r>
      <w:r w:rsidR="00334D25">
        <w:rPr>
          <w:rFonts w:ascii="Calibri" w:hAnsi="Calibri"/>
          <w:sz w:val="22"/>
          <w:szCs w:val="22"/>
        </w:rPr>
        <w:t>teliers</w:t>
      </w:r>
      <w:r>
        <w:rPr>
          <w:rFonts w:ascii="Calibri" w:hAnsi="Calibri"/>
          <w:sz w:val="22"/>
          <w:szCs w:val="22"/>
        </w:rPr>
        <w:t>, etc.)</w:t>
      </w:r>
    </w:p>
    <w:p w14:paraId="6DEF8F38" w14:textId="527C89F9" w:rsidR="00127B93"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Elaboration de TDR, de documents</w:t>
      </w:r>
    </w:p>
    <w:p w14:paraId="4A5EDDCE" w14:textId="5EF15F08" w:rsidR="00773778"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Mise en œuvre d’activités de terrain</w:t>
      </w:r>
    </w:p>
    <w:p w14:paraId="45C4A38D" w14:textId="58CBE0E4" w:rsidR="00127B93" w:rsidRPr="00383AC5" w:rsidRDefault="00127B93"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Rapport</w:t>
      </w:r>
      <w:r w:rsidR="00A87632">
        <w:rPr>
          <w:rFonts w:ascii="Calibri" w:hAnsi="Calibri" w:cs="Arial"/>
          <w:bCs/>
          <w:sz w:val="22"/>
          <w:szCs w:val="22"/>
        </w:rPr>
        <w:t xml:space="preserve"> final</w:t>
      </w:r>
      <w:r>
        <w:rPr>
          <w:rFonts w:ascii="Calibri" w:hAnsi="Calibri" w:cs="Arial"/>
          <w:bCs/>
          <w:sz w:val="22"/>
          <w:szCs w:val="22"/>
        </w:rPr>
        <w:t xml:space="preserve"> de l’AT</w:t>
      </w:r>
    </w:p>
    <w:p w14:paraId="73FD2C79" w14:textId="7D019DB7" w:rsidR="00334D25" w:rsidRDefault="00334D25" w:rsidP="00863312">
      <w:pPr>
        <w:pStyle w:val="Paragraphedeliste"/>
        <w:numPr>
          <w:ilvl w:val="0"/>
          <w:numId w:val="13"/>
        </w:numPr>
        <w:jc w:val="both"/>
        <w:rPr>
          <w:rFonts w:ascii="Calibri" w:hAnsi="Calibri"/>
          <w:sz w:val="22"/>
          <w:szCs w:val="22"/>
        </w:rPr>
      </w:pPr>
      <w:r>
        <w:rPr>
          <w:rFonts w:ascii="Calibri" w:hAnsi="Calibri"/>
          <w:sz w:val="22"/>
          <w:szCs w:val="22"/>
        </w:rPr>
        <w:t>Restitution des résultats</w:t>
      </w:r>
    </w:p>
    <w:p w14:paraId="7137C199" w14:textId="649DD4B7" w:rsidR="003864D6" w:rsidRDefault="003864D6" w:rsidP="00863312">
      <w:pPr>
        <w:jc w:val="both"/>
        <w:rPr>
          <w:rFonts w:ascii="Calibri" w:hAnsi="Calibri"/>
          <w:sz w:val="22"/>
          <w:szCs w:val="22"/>
        </w:rPr>
      </w:pPr>
    </w:p>
    <w:p w14:paraId="18EDF8E1" w14:textId="77777777" w:rsidR="003864D6" w:rsidRPr="00D63787" w:rsidRDefault="003864D6" w:rsidP="00863312">
      <w:pPr>
        <w:jc w:val="both"/>
        <w:rPr>
          <w:rFonts w:ascii="Calibri" w:hAnsi="Calibri"/>
          <w:sz w:val="22"/>
          <w:szCs w:val="22"/>
        </w:rPr>
      </w:pPr>
    </w:p>
    <w:p w14:paraId="052AEBB4" w14:textId="3DE2EF99" w:rsidR="00AF3CF3" w:rsidRDefault="00A228F8" w:rsidP="00863312">
      <w:pPr>
        <w:jc w:val="both"/>
        <w:rPr>
          <w:rFonts w:ascii="Calibri" w:hAnsi="Calibri"/>
          <w:sz w:val="22"/>
          <w:szCs w:val="22"/>
        </w:rPr>
      </w:pPr>
      <w:r w:rsidRPr="00D63787">
        <w:rPr>
          <w:rFonts w:ascii="Calibri" w:hAnsi="Calibri"/>
          <w:sz w:val="22"/>
          <w:szCs w:val="22"/>
          <w:u w:val="single"/>
        </w:rPr>
        <w:t>Renforcement de capacités</w:t>
      </w:r>
      <w:r w:rsidR="00171145" w:rsidRPr="00D63787">
        <w:rPr>
          <w:rFonts w:ascii="Calibri" w:hAnsi="Calibri"/>
          <w:sz w:val="22"/>
          <w:szCs w:val="22"/>
          <w:u w:val="single"/>
        </w:rPr>
        <w:t xml:space="preserve"> du/des bénéficiaires de la mission</w:t>
      </w:r>
      <w:r w:rsidR="00171145" w:rsidRPr="009E223F">
        <w:rPr>
          <w:rFonts w:ascii="Calibri" w:hAnsi="Calibri"/>
          <w:sz w:val="22"/>
          <w:szCs w:val="22"/>
        </w:rPr>
        <w:t> </w:t>
      </w:r>
      <w:r w:rsidR="00171145" w:rsidRPr="00D63787">
        <w:rPr>
          <w:rFonts w:ascii="Calibri" w:hAnsi="Calibri"/>
          <w:sz w:val="22"/>
          <w:szCs w:val="22"/>
        </w:rPr>
        <w:t>: en vue d</w:t>
      </w:r>
      <w:r w:rsidR="00450F4F" w:rsidRPr="00D63787">
        <w:rPr>
          <w:rFonts w:ascii="Calibri" w:hAnsi="Calibri"/>
          <w:sz w:val="22"/>
          <w:szCs w:val="22"/>
        </w:rPr>
        <w:t>e la pérennisation des résultats</w:t>
      </w:r>
      <w:r w:rsidR="00171145" w:rsidRPr="00D63787">
        <w:rPr>
          <w:rFonts w:ascii="Calibri" w:hAnsi="Calibri"/>
          <w:sz w:val="22"/>
          <w:szCs w:val="22"/>
        </w:rPr>
        <w:t xml:space="preserve"> de la mission</w:t>
      </w:r>
      <w:r w:rsidR="0084267A">
        <w:rPr>
          <w:rFonts w:ascii="Calibri" w:hAnsi="Calibri"/>
          <w:sz w:val="22"/>
          <w:szCs w:val="22"/>
        </w:rPr>
        <w:t>,</w:t>
      </w:r>
      <w:r w:rsidR="00171145" w:rsidRPr="00D63787">
        <w:rPr>
          <w:rFonts w:ascii="Calibri" w:hAnsi="Calibri"/>
          <w:sz w:val="22"/>
          <w:szCs w:val="22"/>
        </w:rPr>
        <w:t xml:space="preserve"> </w:t>
      </w:r>
      <w:r w:rsidR="00773778">
        <w:rPr>
          <w:rFonts w:ascii="Calibri" w:hAnsi="Calibri"/>
          <w:sz w:val="22"/>
          <w:szCs w:val="22"/>
        </w:rPr>
        <w:t>l’AT</w:t>
      </w:r>
      <w:r w:rsidR="0084267A">
        <w:rPr>
          <w:rFonts w:ascii="Calibri" w:hAnsi="Calibri"/>
          <w:sz w:val="22"/>
          <w:szCs w:val="22"/>
        </w:rPr>
        <w:t>I</w:t>
      </w:r>
      <w:r w:rsidRPr="00D63787">
        <w:rPr>
          <w:rFonts w:ascii="Calibri" w:hAnsi="Calibri"/>
          <w:sz w:val="22"/>
          <w:szCs w:val="22"/>
        </w:rPr>
        <w:t xml:space="preserve"> devr</w:t>
      </w:r>
      <w:r w:rsidR="00773778">
        <w:rPr>
          <w:rFonts w:ascii="Calibri" w:hAnsi="Calibri"/>
          <w:sz w:val="22"/>
          <w:szCs w:val="22"/>
        </w:rPr>
        <w:t>a</w:t>
      </w:r>
      <w:r w:rsidRPr="00D63787">
        <w:rPr>
          <w:rFonts w:ascii="Calibri" w:hAnsi="Calibri"/>
          <w:sz w:val="22"/>
          <w:szCs w:val="22"/>
        </w:rPr>
        <w:t xml:space="preserve"> porter une attention particulière </w:t>
      </w:r>
      <w:r w:rsidR="00AA73C8">
        <w:rPr>
          <w:rFonts w:ascii="Calibri" w:hAnsi="Calibri"/>
          <w:sz w:val="22"/>
          <w:szCs w:val="22"/>
        </w:rPr>
        <w:t xml:space="preserve">à </w:t>
      </w:r>
      <w:r w:rsidR="00AA73C8" w:rsidRPr="00D63787">
        <w:rPr>
          <w:rFonts w:ascii="Calibri" w:hAnsi="Calibri"/>
          <w:sz w:val="22"/>
          <w:szCs w:val="22"/>
        </w:rPr>
        <w:t xml:space="preserve">l’appropriation des livrables par </w:t>
      </w:r>
      <w:r w:rsidR="00773778">
        <w:rPr>
          <w:rFonts w:ascii="Calibri" w:hAnsi="Calibri"/>
          <w:sz w:val="22"/>
          <w:szCs w:val="22"/>
        </w:rPr>
        <w:t>l’UGP</w:t>
      </w:r>
      <w:r w:rsidRPr="00D63787">
        <w:rPr>
          <w:rFonts w:ascii="Calibri" w:hAnsi="Calibri"/>
          <w:sz w:val="22"/>
          <w:szCs w:val="22"/>
        </w:rPr>
        <w:t>. L</w:t>
      </w:r>
      <w:r w:rsidR="005001C7" w:rsidRPr="00D63787">
        <w:rPr>
          <w:rFonts w:ascii="Calibri" w:hAnsi="Calibri"/>
          <w:sz w:val="22"/>
          <w:szCs w:val="22"/>
        </w:rPr>
        <w:t>es temps</w:t>
      </w:r>
      <w:r w:rsidRPr="00D63787">
        <w:rPr>
          <w:rFonts w:ascii="Calibri" w:hAnsi="Calibri"/>
          <w:sz w:val="22"/>
          <w:szCs w:val="22"/>
        </w:rPr>
        <w:t xml:space="preserve"> d’élaboration conjointe des livrables avec une a</w:t>
      </w:r>
      <w:r w:rsidR="00A12F98" w:rsidRPr="00D63787">
        <w:rPr>
          <w:rFonts w:ascii="Calibri" w:hAnsi="Calibri"/>
          <w:sz w:val="22"/>
          <w:szCs w:val="22"/>
        </w:rPr>
        <w:t>utonomisation progressive du</w:t>
      </w:r>
      <w:r w:rsidRPr="00D63787">
        <w:rPr>
          <w:rFonts w:ascii="Calibri" w:hAnsi="Calibri"/>
          <w:sz w:val="22"/>
          <w:szCs w:val="22"/>
        </w:rPr>
        <w:t xml:space="preserve"> bénéficiaire</w:t>
      </w:r>
      <w:r w:rsidR="00106D8A" w:rsidRPr="00D63787">
        <w:rPr>
          <w:rFonts w:ascii="Calibri" w:hAnsi="Calibri"/>
          <w:sz w:val="22"/>
          <w:szCs w:val="22"/>
        </w:rPr>
        <w:t xml:space="preserve"> sont encouragés</w:t>
      </w:r>
      <w:r w:rsidRPr="00D63787">
        <w:rPr>
          <w:rFonts w:ascii="Calibri" w:hAnsi="Calibri"/>
          <w:sz w:val="22"/>
          <w:szCs w:val="22"/>
        </w:rPr>
        <w:t xml:space="preserve">. </w:t>
      </w:r>
      <w:r w:rsidR="00773778">
        <w:rPr>
          <w:rFonts w:ascii="Calibri" w:hAnsi="Calibri"/>
          <w:sz w:val="22"/>
          <w:szCs w:val="22"/>
        </w:rPr>
        <w:t>L’AT</w:t>
      </w:r>
      <w:r w:rsidR="0084267A">
        <w:rPr>
          <w:rFonts w:ascii="Calibri" w:hAnsi="Calibri"/>
          <w:sz w:val="22"/>
          <w:szCs w:val="22"/>
        </w:rPr>
        <w:t>I</w:t>
      </w:r>
      <w:r w:rsidR="00151B62">
        <w:rPr>
          <w:rFonts w:ascii="Calibri" w:hAnsi="Calibri"/>
          <w:sz w:val="22"/>
          <w:szCs w:val="22"/>
        </w:rPr>
        <w:t xml:space="preserve"> devr</w:t>
      </w:r>
      <w:r w:rsidR="00773778">
        <w:rPr>
          <w:rFonts w:ascii="Calibri" w:hAnsi="Calibri"/>
          <w:sz w:val="22"/>
          <w:szCs w:val="22"/>
        </w:rPr>
        <w:t>a</w:t>
      </w:r>
      <w:r w:rsidR="00151B62">
        <w:rPr>
          <w:rFonts w:ascii="Calibri" w:hAnsi="Calibri"/>
          <w:sz w:val="22"/>
          <w:szCs w:val="22"/>
        </w:rPr>
        <w:t xml:space="preserve"> proposer</w:t>
      </w:r>
      <w:r w:rsidR="005001C7" w:rsidRPr="00D63787">
        <w:rPr>
          <w:rFonts w:ascii="Calibri" w:hAnsi="Calibri"/>
          <w:sz w:val="22"/>
          <w:szCs w:val="22"/>
        </w:rPr>
        <w:t xml:space="preserve"> une approche méthodologique dans leur offre technique qui sera </w:t>
      </w:r>
      <w:r w:rsidR="00346573">
        <w:rPr>
          <w:rFonts w:ascii="Calibri" w:hAnsi="Calibri"/>
          <w:sz w:val="22"/>
          <w:szCs w:val="22"/>
        </w:rPr>
        <w:t>analysée par</w:t>
      </w:r>
      <w:r w:rsidR="00AF3CF3">
        <w:rPr>
          <w:rFonts w:ascii="Calibri" w:hAnsi="Calibri"/>
          <w:sz w:val="22"/>
          <w:szCs w:val="22"/>
        </w:rPr>
        <w:t xml:space="preserve"> Expertise France.</w:t>
      </w:r>
    </w:p>
    <w:p w14:paraId="16B79A74" w14:textId="77935106" w:rsidR="00AF3CF3" w:rsidRDefault="00AF3CF3" w:rsidP="00863312">
      <w:pPr>
        <w:jc w:val="both"/>
        <w:rPr>
          <w:rFonts w:ascii="Calibri" w:hAnsi="Calibri"/>
          <w:sz w:val="22"/>
          <w:szCs w:val="22"/>
        </w:rPr>
      </w:pPr>
    </w:p>
    <w:p w14:paraId="69983A81" w14:textId="68B4883D" w:rsidR="00AF3CF3" w:rsidRDefault="0041709A" w:rsidP="00863312">
      <w:pPr>
        <w:jc w:val="both"/>
        <w:rPr>
          <w:rFonts w:ascii="Calibri" w:hAnsi="Calibri"/>
          <w:sz w:val="22"/>
          <w:szCs w:val="22"/>
        </w:rPr>
      </w:pPr>
      <w:r>
        <w:rPr>
          <w:rFonts w:ascii="Calibri" w:hAnsi="Calibri"/>
          <w:sz w:val="22"/>
          <w:szCs w:val="22"/>
        </w:rPr>
        <w:t>L’AT</w:t>
      </w:r>
      <w:r w:rsidR="0084267A">
        <w:rPr>
          <w:rFonts w:ascii="Calibri" w:hAnsi="Calibri"/>
          <w:sz w:val="22"/>
          <w:szCs w:val="22"/>
        </w:rPr>
        <w:t>I</w:t>
      </w:r>
      <w:r w:rsidR="00AF3CF3">
        <w:rPr>
          <w:rFonts w:ascii="Calibri" w:hAnsi="Calibri"/>
          <w:sz w:val="22"/>
          <w:szCs w:val="22"/>
        </w:rPr>
        <w:t xml:space="preserve"> devr</w:t>
      </w:r>
      <w:r>
        <w:rPr>
          <w:rFonts w:ascii="Calibri" w:hAnsi="Calibri"/>
          <w:sz w:val="22"/>
          <w:szCs w:val="22"/>
        </w:rPr>
        <w:t>a</w:t>
      </w:r>
      <w:r w:rsidR="00AF3CF3">
        <w:rPr>
          <w:rFonts w:ascii="Calibri" w:hAnsi="Calibri"/>
          <w:sz w:val="22"/>
          <w:szCs w:val="22"/>
        </w:rPr>
        <w:t xml:space="preserve"> se baser sur l’outil de transfert de connaissances (TC) de L’Initiative </w:t>
      </w:r>
      <w:r w:rsidR="007C223A">
        <w:rPr>
          <w:rFonts w:ascii="Calibri" w:hAnsi="Calibri"/>
          <w:sz w:val="22"/>
          <w:szCs w:val="22"/>
        </w:rPr>
        <w:t>afin d’assurer un meilleur partage de</w:t>
      </w:r>
      <w:r w:rsidR="003F48DB">
        <w:rPr>
          <w:rFonts w:ascii="Calibri" w:hAnsi="Calibri"/>
          <w:sz w:val="22"/>
          <w:szCs w:val="22"/>
        </w:rPr>
        <w:t>s connaissances et des capacité</w:t>
      </w:r>
      <w:r w:rsidR="007C223A">
        <w:rPr>
          <w:rFonts w:ascii="Calibri" w:hAnsi="Calibri"/>
          <w:sz w:val="22"/>
          <w:szCs w:val="22"/>
        </w:rPr>
        <w:t xml:space="preserve">s </w:t>
      </w:r>
      <w:r w:rsidR="00AF3CF3">
        <w:rPr>
          <w:rFonts w:ascii="Calibri" w:hAnsi="Calibri"/>
          <w:sz w:val="22"/>
          <w:szCs w:val="22"/>
        </w:rPr>
        <w:t>:</w:t>
      </w:r>
    </w:p>
    <w:p w14:paraId="64C0DD10" w14:textId="77777777" w:rsidR="00AF3CF3" w:rsidRDefault="00AF3CF3" w:rsidP="00863312">
      <w:pPr>
        <w:jc w:val="both"/>
        <w:rPr>
          <w:rFonts w:ascii="Calibri" w:hAnsi="Calibri"/>
          <w:sz w:val="22"/>
          <w:szCs w:val="22"/>
        </w:rPr>
      </w:pPr>
    </w:p>
    <w:p w14:paraId="31F981C7" w14:textId="195F3DB5" w:rsidR="00AF3CF3" w:rsidRDefault="00AF3CF3" w:rsidP="00863312">
      <w:pPr>
        <w:jc w:val="both"/>
        <w:rPr>
          <w:rFonts w:ascii="Calibri" w:hAnsi="Calibri"/>
          <w:sz w:val="22"/>
          <w:szCs w:val="22"/>
        </w:rPr>
      </w:pPr>
    </w:p>
    <w:p w14:paraId="7C4B0F18" w14:textId="4AEA39C8" w:rsidR="00F607CD" w:rsidRDefault="005001C7" w:rsidP="00863312">
      <w:pPr>
        <w:jc w:val="both"/>
        <w:rPr>
          <w:rFonts w:ascii="Calibri" w:hAnsi="Calibri"/>
          <w:sz w:val="22"/>
          <w:szCs w:val="22"/>
        </w:rPr>
      </w:pPr>
      <w:r w:rsidRPr="00D63787">
        <w:rPr>
          <w:rFonts w:ascii="Calibri" w:hAnsi="Calibri"/>
          <w:sz w:val="22"/>
          <w:szCs w:val="22"/>
        </w:rPr>
        <w:lastRenderedPageBreak/>
        <w:t xml:space="preserve"> </w:t>
      </w:r>
    </w:p>
    <w:p w14:paraId="151D38B3" w14:textId="77777777" w:rsidR="00F607CD" w:rsidRPr="00D15F32" w:rsidRDefault="00F607CD" w:rsidP="00863312">
      <w:pPr>
        <w:jc w:val="both"/>
        <w:rPr>
          <w:rFonts w:ascii="Calibri" w:hAnsi="Calibri"/>
          <w:sz w:val="22"/>
          <w:szCs w:val="22"/>
        </w:rPr>
      </w:pPr>
    </w:p>
    <w:p w14:paraId="18B2D081" w14:textId="77777777" w:rsidR="00965444" w:rsidRPr="00D15F32" w:rsidRDefault="00965444" w:rsidP="00863312">
      <w:pPr>
        <w:numPr>
          <w:ilvl w:val="0"/>
          <w:numId w:val="8"/>
        </w:num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Livrables</w:t>
      </w:r>
      <w:r w:rsidR="003A7507">
        <w:rPr>
          <w:rFonts w:ascii="Calibri" w:eastAsia="Arial Unicode MS" w:hAnsi="Calibri" w:cs="Arial Unicode MS"/>
          <w:b/>
          <w:sz w:val="22"/>
          <w:szCs w:val="22"/>
          <w:lang w:eastAsia="en-US"/>
        </w:rPr>
        <w:t xml:space="preserve"> attendus</w:t>
      </w:r>
    </w:p>
    <w:p w14:paraId="1EF5AE85" w14:textId="77777777" w:rsidR="00965444" w:rsidRDefault="00965444" w:rsidP="00863312">
      <w:pPr>
        <w:jc w:val="both"/>
        <w:rPr>
          <w:rFonts w:ascii="Calibri" w:eastAsia="Arial Unicode MS" w:hAnsi="Calibri" w:cs="Arial Unicode MS"/>
          <w:b/>
          <w:sz w:val="22"/>
          <w:szCs w:val="22"/>
          <w:lang w:eastAsia="en-US"/>
        </w:rPr>
      </w:pPr>
    </w:p>
    <w:tbl>
      <w:tblPr>
        <w:tblStyle w:val="Grilledutableau"/>
        <w:tblW w:w="0" w:type="auto"/>
        <w:tblInd w:w="704" w:type="dxa"/>
        <w:tblLook w:val="04A0" w:firstRow="1" w:lastRow="0" w:firstColumn="1" w:lastColumn="0" w:noHBand="0" w:noVBand="1"/>
      </w:tblPr>
      <w:tblGrid>
        <w:gridCol w:w="3260"/>
        <w:gridCol w:w="5098"/>
      </w:tblGrid>
      <w:tr w:rsidR="009A1D9C" w14:paraId="5172F748" w14:textId="77777777" w:rsidTr="00954E51">
        <w:tc>
          <w:tcPr>
            <w:tcW w:w="3260" w:type="dxa"/>
          </w:tcPr>
          <w:p w14:paraId="6FEC2BA2" w14:textId="299A6E0B"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w:t>
            </w:r>
            <w:r w:rsidR="0084267A">
              <w:rPr>
                <w:rFonts w:ascii="Calibri" w:eastAsia="Arial Unicode MS" w:hAnsi="Calibri" w:cs="Arial Unicode MS"/>
                <w:b/>
                <w:sz w:val="22"/>
                <w:szCs w:val="22"/>
                <w:lang w:eastAsia="en-US"/>
              </w:rPr>
              <w:t>s</w:t>
            </w:r>
            <w:r>
              <w:rPr>
                <w:rFonts w:ascii="Calibri" w:eastAsia="Arial Unicode MS" w:hAnsi="Calibri" w:cs="Arial Unicode MS"/>
                <w:b/>
                <w:sz w:val="22"/>
                <w:szCs w:val="22"/>
                <w:lang w:eastAsia="en-US"/>
              </w:rPr>
              <w:t xml:space="preserve"> attendu</w:t>
            </w:r>
            <w:r w:rsidR="0084267A">
              <w:rPr>
                <w:rFonts w:ascii="Calibri" w:eastAsia="Arial Unicode MS" w:hAnsi="Calibri" w:cs="Arial Unicode MS"/>
                <w:b/>
                <w:sz w:val="22"/>
                <w:szCs w:val="22"/>
                <w:lang w:eastAsia="en-US"/>
              </w:rPr>
              <w:t>s</w:t>
            </w:r>
          </w:p>
        </w:tc>
        <w:tc>
          <w:tcPr>
            <w:tcW w:w="5098" w:type="dxa"/>
          </w:tcPr>
          <w:p w14:paraId="5252E6F4" w14:textId="2B4CEB82"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Délai </w:t>
            </w:r>
            <w:r w:rsidR="000A0091">
              <w:rPr>
                <w:rFonts w:ascii="Calibri" w:eastAsia="Arial Unicode MS" w:hAnsi="Calibri" w:cs="Arial Unicode MS"/>
                <w:b/>
                <w:sz w:val="22"/>
                <w:szCs w:val="22"/>
                <w:lang w:eastAsia="en-US"/>
              </w:rPr>
              <w:t xml:space="preserve">estimatif </w:t>
            </w:r>
            <w:r>
              <w:rPr>
                <w:rFonts w:ascii="Calibri" w:eastAsia="Arial Unicode MS" w:hAnsi="Calibri" w:cs="Arial Unicode MS"/>
                <w:b/>
                <w:sz w:val="22"/>
                <w:szCs w:val="22"/>
                <w:lang w:eastAsia="en-US"/>
              </w:rPr>
              <w:t>de remise du livrable</w:t>
            </w:r>
          </w:p>
        </w:tc>
      </w:tr>
      <w:tr w:rsidR="00572944" w14:paraId="1C282AC3" w14:textId="77777777" w:rsidTr="00954E51">
        <w:trPr>
          <w:trHeight w:val="485"/>
        </w:trPr>
        <w:tc>
          <w:tcPr>
            <w:tcW w:w="3260" w:type="dxa"/>
          </w:tcPr>
          <w:p w14:paraId="42855A6D" w14:textId="473D7C22" w:rsidR="00572944" w:rsidRPr="00CC3302" w:rsidRDefault="00572944" w:rsidP="00572944">
            <w:pPr>
              <w:jc w:val="both"/>
              <w:rPr>
                <w:rFonts w:ascii="Calibri" w:eastAsia="Arial Unicode MS" w:hAnsi="Calibri" w:cs="Arial Unicode MS"/>
                <w:sz w:val="22"/>
                <w:szCs w:val="22"/>
                <w:lang w:eastAsia="en-US"/>
              </w:rPr>
            </w:pPr>
            <w:r w:rsidRPr="00572944">
              <w:rPr>
                <w:rFonts w:ascii="Calibri" w:eastAsia="Arial Unicode MS" w:hAnsi="Calibri" w:cs="Arial Unicode MS"/>
                <w:sz w:val="22"/>
                <w:szCs w:val="22"/>
                <w:lang w:eastAsia="en-US"/>
              </w:rPr>
              <w:t>Note de cadrage et chronogramme à jour</w:t>
            </w:r>
          </w:p>
        </w:tc>
        <w:tc>
          <w:tcPr>
            <w:tcW w:w="5098" w:type="dxa"/>
          </w:tcPr>
          <w:p w14:paraId="10EAD633" w14:textId="73A20EFC" w:rsidR="00572944" w:rsidRPr="00CC3302" w:rsidRDefault="00572944" w:rsidP="00572944">
            <w:pPr>
              <w:rPr>
                <w:rFonts w:ascii="Calibri" w:eastAsia="Arial Unicode MS" w:hAnsi="Calibri" w:cs="Arial Unicode MS"/>
                <w:sz w:val="22"/>
                <w:szCs w:val="22"/>
                <w:lang w:eastAsia="en-US"/>
              </w:rPr>
            </w:pPr>
            <w:r w:rsidRPr="00572944">
              <w:rPr>
                <w:rFonts w:ascii="Calibri" w:eastAsia="Arial Unicode MS" w:hAnsi="Calibri" w:cs="Arial Unicode MS"/>
                <w:sz w:val="22"/>
                <w:szCs w:val="22"/>
                <w:lang w:eastAsia="en-US"/>
              </w:rPr>
              <w:t>2 jours ouvrés</w:t>
            </w:r>
          </w:p>
        </w:tc>
      </w:tr>
      <w:tr w:rsidR="009A1D9C" w14:paraId="748C39C8" w14:textId="77777777" w:rsidTr="00954E51">
        <w:trPr>
          <w:trHeight w:val="847"/>
        </w:trPr>
        <w:tc>
          <w:tcPr>
            <w:tcW w:w="3260" w:type="dxa"/>
          </w:tcPr>
          <w:p w14:paraId="4BFD3236" w14:textId="542539B3" w:rsidR="009A1D9C" w:rsidRPr="00CC3302" w:rsidRDefault="0084267A" w:rsidP="00863312">
            <w:pPr>
              <w:jc w:val="both"/>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Rapport de la revue du PSN avec le niveau d’atteinte des indicateurs et des KPI des bailleurs</w:t>
            </w:r>
          </w:p>
        </w:tc>
        <w:tc>
          <w:tcPr>
            <w:tcW w:w="5098" w:type="dxa"/>
          </w:tcPr>
          <w:p w14:paraId="4B7C245F" w14:textId="66677887" w:rsidR="009A1D9C" w:rsidRPr="00CC3302" w:rsidRDefault="0084267A" w:rsidP="0020328C">
            <w:pPr>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20 jours ouvrés (5 jours à distance pour revue documentaire, 10 jours sur le terrain pour entretiens, collecte de données, 5 jours pour analyse et rédaction du rapport)</w:t>
            </w:r>
          </w:p>
        </w:tc>
      </w:tr>
      <w:tr w:rsidR="00E00779" w14:paraId="0F4F8E4A" w14:textId="77777777" w:rsidTr="00954E51">
        <w:trPr>
          <w:trHeight w:val="689"/>
        </w:trPr>
        <w:tc>
          <w:tcPr>
            <w:tcW w:w="3260" w:type="dxa"/>
          </w:tcPr>
          <w:p w14:paraId="25C213B8" w14:textId="53A9CD79" w:rsidR="00E00779" w:rsidRDefault="0084267A" w:rsidP="00863312">
            <w:pPr>
              <w:jc w:val="both"/>
              <w:rPr>
                <w:rFonts w:ascii="Calibri" w:hAnsi="Calibri" w:cs="Arial"/>
                <w:bCs/>
                <w:sz w:val="22"/>
                <w:szCs w:val="22"/>
              </w:rPr>
            </w:pPr>
            <w:r>
              <w:rPr>
                <w:rFonts w:ascii="Calibri" w:hAnsi="Calibri" w:cs="Arial"/>
                <w:bCs/>
                <w:sz w:val="22"/>
                <w:szCs w:val="22"/>
              </w:rPr>
              <w:t>Rapport atelier de validation de la revue</w:t>
            </w:r>
          </w:p>
        </w:tc>
        <w:tc>
          <w:tcPr>
            <w:tcW w:w="5098" w:type="dxa"/>
          </w:tcPr>
          <w:p w14:paraId="217B393D" w14:textId="1AA808CD" w:rsidR="00E00779" w:rsidRPr="00772E64" w:rsidRDefault="0084267A" w:rsidP="0020328C">
            <w:pPr>
              <w:rPr>
                <w:rFonts w:ascii="Calibri" w:hAnsi="Calibri" w:cs="Arial"/>
                <w:bCs/>
                <w:sz w:val="22"/>
                <w:szCs w:val="22"/>
              </w:rPr>
            </w:pPr>
            <w:r>
              <w:rPr>
                <w:rFonts w:ascii="Calibri" w:hAnsi="Calibri" w:cs="Arial"/>
                <w:bCs/>
                <w:sz w:val="22"/>
                <w:szCs w:val="22"/>
              </w:rPr>
              <w:t>3 jours à distance ou en présentiel</w:t>
            </w:r>
          </w:p>
        </w:tc>
      </w:tr>
      <w:tr w:rsidR="009A1D9C" w:rsidRPr="00CC3302" w14:paraId="5ABD825E" w14:textId="77777777" w:rsidTr="00954E51">
        <w:tc>
          <w:tcPr>
            <w:tcW w:w="3260" w:type="dxa"/>
          </w:tcPr>
          <w:p w14:paraId="2EB7335B" w14:textId="06ED4450" w:rsidR="009A1D9C" w:rsidRPr="00CC3302" w:rsidRDefault="0084267A"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Nouveau PSN rédigé</w:t>
            </w:r>
          </w:p>
        </w:tc>
        <w:tc>
          <w:tcPr>
            <w:tcW w:w="5098" w:type="dxa"/>
          </w:tcPr>
          <w:p w14:paraId="4539F01E" w14:textId="6AC739D8" w:rsidR="009A1D9C" w:rsidRPr="00CC3302" w:rsidRDefault="0084267A"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10 jours ouvrés à distance</w:t>
            </w:r>
          </w:p>
        </w:tc>
      </w:tr>
      <w:tr w:rsidR="00CC3302" w:rsidRPr="00CC3302" w14:paraId="784902BA" w14:textId="77777777" w:rsidTr="00954E51">
        <w:tc>
          <w:tcPr>
            <w:tcW w:w="3260" w:type="dxa"/>
          </w:tcPr>
          <w:p w14:paraId="3719FC77" w14:textId="7FE8299A" w:rsidR="00CC3302" w:rsidRPr="00CC3302" w:rsidRDefault="0084267A"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Rapport atelier de validation du nouveau PSN</w:t>
            </w:r>
          </w:p>
        </w:tc>
        <w:tc>
          <w:tcPr>
            <w:tcW w:w="5098" w:type="dxa"/>
          </w:tcPr>
          <w:p w14:paraId="7AF73213" w14:textId="70F57FC9" w:rsidR="00CC3302" w:rsidRPr="00CC3302" w:rsidRDefault="0084267A"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3 jours ouvrés</w:t>
            </w:r>
            <w:r w:rsidR="003373CD">
              <w:rPr>
                <w:rFonts w:ascii="Calibri" w:eastAsia="Arial Unicode MS" w:hAnsi="Calibri" w:cs="Arial Unicode MS"/>
                <w:bCs/>
                <w:sz w:val="22"/>
                <w:szCs w:val="22"/>
                <w:lang w:eastAsia="en-US"/>
              </w:rPr>
              <w:t xml:space="preserve"> en présentiel</w:t>
            </w:r>
          </w:p>
        </w:tc>
      </w:tr>
      <w:tr w:rsidR="00CC3302" w:rsidRPr="00CC3302" w14:paraId="6E63C5C4" w14:textId="77777777" w:rsidTr="00954E51">
        <w:tc>
          <w:tcPr>
            <w:tcW w:w="3260" w:type="dxa"/>
          </w:tcPr>
          <w:p w14:paraId="3E4A501C" w14:textId="46907782" w:rsidR="00CC3302" w:rsidRDefault="00CC3302"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Rapport de mission</w:t>
            </w:r>
          </w:p>
        </w:tc>
        <w:tc>
          <w:tcPr>
            <w:tcW w:w="5098" w:type="dxa"/>
          </w:tcPr>
          <w:p w14:paraId="43F02261" w14:textId="6EF50B46" w:rsidR="00CC3302" w:rsidRDefault="00954E51"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 xml:space="preserve">4 jours </w:t>
            </w:r>
            <w:r w:rsidR="003373CD">
              <w:rPr>
                <w:rFonts w:ascii="Calibri" w:eastAsia="Arial Unicode MS" w:hAnsi="Calibri" w:cs="Arial Unicode MS"/>
                <w:bCs/>
                <w:sz w:val="22"/>
                <w:szCs w:val="22"/>
                <w:lang w:eastAsia="en-US"/>
              </w:rPr>
              <w:t>à distance</w:t>
            </w:r>
          </w:p>
        </w:tc>
      </w:tr>
    </w:tbl>
    <w:p w14:paraId="3EF04585" w14:textId="77777777" w:rsidR="009A1D9C" w:rsidRDefault="009A1D9C" w:rsidP="00863312">
      <w:pPr>
        <w:jc w:val="both"/>
        <w:rPr>
          <w:rFonts w:ascii="Calibri" w:eastAsia="Arial Unicode MS" w:hAnsi="Calibri" w:cs="Arial Unicode MS"/>
          <w:b/>
          <w:sz w:val="22"/>
          <w:szCs w:val="22"/>
          <w:lang w:eastAsia="en-US"/>
        </w:rPr>
      </w:pPr>
    </w:p>
    <w:p w14:paraId="4E69DF66" w14:textId="135A7F71" w:rsidR="000D7FF0" w:rsidRPr="008E7CE0" w:rsidRDefault="000D7FF0" w:rsidP="00863312">
      <w:pPr>
        <w:jc w:val="both"/>
        <w:rPr>
          <w:rFonts w:ascii="Calibri" w:hAnsi="Calibri"/>
          <w:sz w:val="22"/>
          <w:szCs w:val="22"/>
        </w:rPr>
      </w:pPr>
      <w:r>
        <w:rPr>
          <w:rFonts w:ascii="Calibri" w:hAnsi="Calibri"/>
          <w:sz w:val="22"/>
          <w:szCs w:val="22"/>
        </w:rPr>
        <w:t xml:space="preserve">Le délai </w:t>
      </w:r>
      <w:r w:rsidR="00EB0027">
        <w:rPr>
          <w:rFonts w:ascii="Calibri" w:hAnsi="Calibri"/>
          <w:sz w:val="22"/>
          <w:szCs w:val="22"/>
        </w:rPr>
        <w:t xml:space="preserve">global </w:t>
      </w:r>
      <w:r>
        <w:rPr>
          <w:rFonts w:ascii="Calibri" w:hAnsi="Calibri"/>
          <w:sz w:val="22"/>
          <w:szCs w:val="22"/>
        </w:rPr>
        <w:t>d’exécution des</w:t>
      </w:r>
      <w:r w:rsidRPr="008E7CE0">
        <w:rPr>
          <w:rFonts w:ascii="Calibri" w:hAnsi="Calibri"/>
          <w:sz w:val="22"/>
          <w:szCs w:val="22"/>
        </w:rPr>
        <w:t xml:space="preserve"> prestation</w:t>
      </w:r>
      <w:r>
        <w:rPr>
          <w:rFonts w:ascii="Calibri" w:hAnsi="Calibri"/>
          <w:sz w:val="22"/>
          <w:szCs w:val="22"/>
        </w:rPr>
        <w:t>s,</w:t>
      </w:r>
      <w:r w:rsidRPr="008E7CE0">
        <w:rPr>
          <w:rFonts w:ascii="Calibri" w:hAnsi="Calibri"/>
          <w:sz w:val="22"/>
          <w:szCs w:val="22"/>
        </w:rPr>
        <w:t xml:space="preserve"> objet du </w:t>
      </w:r>
      <w:r>
        <w:rPr>
          <w:rFonts w:ascii="Calibri" w:hAnsi="Calibri"/>
          <w:sz w:val="22"/>
          <w:szCs w:val="22"/>
        </w:rPr>
        <w:t xml:space="preserve">contrat, est de </w:t>
      </w:r>
      <w:r w:rsidR="00954E51">
        <w:rPr>
          <w:rFonts w:ascii="Calibri" w:hAnsi="Calibri"/>
          <w:b/>
          <w:sz w:val="22"/>
          <w:szCs w:val="22"/>
        </w:rPr>
        <w:t>40 jours ouvrés</w:t>
      </w:r>
      <w:r w:rsidRPr="001932BE">
        <w:rPr>
          <w:rFonts w:ascii="Calibri" w:hAnsi="Calibri"/>
          <w:sz w:val="22"/>
          <w:szCs w:val="22"/>
        </w:rPr>
        <w:t>.</w:t>
      </w:r>
      <w:r w:rsidRPr="008E7CE0">
        <w:rPr>
          <w:rFonts w:ascii="Calibri" w:hAnsi="Calibri"/>
          <w:sz w:val="22"/>
          <w:szCs w:val="22"/>
        </w:rPr>
        <w:t xml:space="preserve"> </w:t>
      </w:r>
    </w:p>
    <w:p w14:paraId="43EEE951" w14:textId="77777777" w:rsidR="00F135FB" w:rsidRDefault="00F135FB" w:rsidP="00863312">
      <w:pPr>
        <w:jc w:val="both"/>
        <w:rPr>
          <w:rFonts w:ascii="Calibri" w:eastAsia="Arial Unicode MS" w:hAnsi="Calibri" w:cs="Arial Unicode MS"/>
          <w:b/>
          <w:sz w:val="22"/>
          <w:szCs w:val="22"/>
          <w:lang w:eastAsia="en-US"/>
        </w:rPr>
      </w:pPr>
    </w:p>
    <w:p w14:paraId="7766F424" w14:textId="2A21B2E2" w:rsidR="008579EE" w:rsidRPr="009048FB" w:rsidRDefault="009048FB" w:rsidP="00863312">
      <w:pPr>
        <w:jc w:val="both"/>
        <w:rPr>
          <w:rFonts w:ascii="Calibri" w:hAnsi="Calibri"/>
          <w:sz w:val="22"/>
          <w:szCs w:val="22"/>
        </w:rPr>
      </w:pPr>
      <w:r w:rsidRPr="009048FB">
        <w:rPr>
          <w:rFonts w:ascii="Calibri" w:hAnsi="Calibri"/>
          <w:sz w:val="22"/>
          <w:szCs w:val="22"/>
        </w:rPr>
        <w:t xml:space="preserve">La mission se terminera par une restitution des résultats </w:t>
      </w:r>
      <w:r w:rsidR="008579EE" w:rsidRPr="009048FB">
        <w:rPr>
          <w:rFonts w:ascii="Calibri" w:hAnsi="Calibri"/>
          <w:sz w:val="22"/>
          <w:szCs w:val="22"/>
        </w:rPr>
        <w:t>de la mission avec le bénéficiaire suite à la validation des livrables par Expertise France.</w:t>
      </w:r>
    </w:p>
    <w:p w14:paraId="3C48C2E7" w14:textId="77777777" w:rsidR="000D7FF0" w:rsidRDefault="000D7FF0" w:rsidP="00863312">
      <w:pPr>
        <w:jc w:val="both"/>
        <w:rPr>
          <w:rFonts w:ascii="Calibri" w:eastAsia="Arial Unicode MS" w:hAnsi="Calibri" w:cs="Arial Unicode MS"/>
          <w:b/>
          <w:sz w:val="22"/>
          <w:szCs w:val="22"/>
          <w:lang w:eastAsia="en-US"/>
        </w:rPr>
      </w:pPr>
    </w:p>
    <w:p w14:paraId="07057505" w14:textId="77777777" w:rsidR="008579EE" w:rsidRPr="00D63787" w:rsidRDefault="008579EE" w:rsidP="00863312">
      <w:pPr>
        <w:jc w:val="both"/>
        <w:rPr>
          <w:rFonts w:ascii="Calibri" w:eastAsia="Arial Unicode MS" w:hAnsi="Calibri" w:cs="Arial Unicode MS"/>
          <w:b/>
          <w:sz w:val="22"/>
          <w:szCs w:val="22"/>
          <w:lang w:eastAsia="en-US"/>
        </w:rPr>
      </w:pPr>
    </w:p>
    <w:p w14:paraId="57E7C72D" w14:textId="2D30887A" w:rsidR="00211780" w:rsidRPr="00D63787" w:rsidRDefault="00965444" w:rsidP="00863312">
      <w:pPr>
        <w:numPr>
          <w:ilvl w:val="0"/>
          <w:numId w:val="8"/>
        </w:numPr>
        <w:jc w:val="both"/>
        <w:rPr>
          <w:rFonts w:ascii="Calibri" w:eastAsia="Arial Unicode MS" w:hAnsi="Calibri" w:cs="Arial Unicode MS"/>
          <w:b/>
          <w:sz w:val="22"/>
          <w:szCs w:val="22"/>
          <w:lang w:eastAsia="en-US"/>
        </w:rPr>
      </w:pPr>
      <w:r w:rsidRPr="00D63787">
        <w:rPr>
          <w:rFonts w:ascii="Calibri" w:eastAsia="Arial Unicode MS" w:hAnsi="Calibri" w:cs="Arial Unicode MS"/>
          <w:b/>
          <w:sz w:val="22"/>
          <w:szCs w:val="22"/>
          <w:lang w:eastAsia="en-US"/>
        </w:rPr>
        <w:t xml:space="preserve">Coordination </w:t>
      </w:r>
      <w:r w:rsidR="00A95070" w:rsidRPr="00D63787">
        <w:rPr>
          <w:rFonts w:ascii="Calibri" w:eastAsia="Arial Unicode MS" w:hAnsi="Calibri" w:cs="Arial Unicode MS"/>
          <w:b/>
          <w:sz w:val="22"/>
          <w:szCs w:val="22"/>
          <w:lang w:eastAsia="en-US"/>
        </w:rPr>
        <w:t>et redevabilité</w:t>
      </w:r>
    </w:p>
    <w:p w14:paraId="3AF93DDB" w14:textId="77777777" w:rsidR="00965444" w:rsidRPr="00D63787" w:rsidRDefault="00965444" w:rsidP="00863312">
      <w:pPr>
        <w:jc w:val="both"/>
        <w:rPr>
          <w:rFonts w:ascii="Calibri" w:hAnsi="Calibri"/>
          <w:color w:val="1F497D" w:themeColor="text2"/>
          <w:sz w:val="22"/>
          <w:szCs w:val="22"/>
        </w:rPr>
      </w:pPr>
    </w:p>
    <w:p w14:paraId="12B876C9" w14:textId="71D54B8F" w:rsidR="003A7507" w:rsidRPr="00D63787" w:rsidRDefault="00010D8B" w:rsidP="00863312">
      <w:pPr>
        <w:jc w:val="both"/>
        <w:rPr>
          <w:rFonts w:ascii="Calibri" w:hAnsi="Calibri"/>
          <w:sz w:val="22"/>
          <w:szCs w:val="22"/>
          <w:u w:val="single"/>
        </w:rPr>
      </w:pPr>
      <w:r w:rsidRPr="00D63787">
        <w:rPr>
          <w:rFonts w:ascii="Calibri" w:hAnsi="Calibri"/>
          <w:sz w:val="22"/>
          <w:szCs w:val="22"/>
        </w:rPr>
        <w:t>3</w:t>
      </w:r>
      <w:r w:rsidR="00A95070" w:rsidRPr="00D63787">
        <w:rPr>
          <w:rFonts w:ascii="Calibri" w:hAnsi="Calibri"/>
          <w:sz w:val="22"/>
          <w:szCs w:val="22"/>
        </w:rPr>
        <w:t xml:space="preserve">.1. </w:t>
      </w:r>
      <w:r w:rsidR="00A95070" w:rsidRPr="00D63787">
        <w:rPr>
          <w:rFonts w:ascii="Calibri" w:hAnsi="Calibri"/>
          <w:sz w:val="22"/>
          <w:szCs w:val="22"/>
          <w:u w:val="single"/>
        </w:rPr>
        <w:t>Coordination assurée par Expertise France</w:t>
      </w:r>
      <w:r w:rsidR="006268A3" w:rsidRPr="00D63787">
        <w:rPr>
          <w:rFonts w:ascii="Calibri" w:hAnsi="Calibri"/>
          <w:sz w:val="22"/>
          <w:szCs w:val="22"/>
          <w:u w:val="single"/>
        </w:rPr>
        <w:t xml:space="preserve"> et </w:t>
      </w:r>
      <w:proofErr w:type="gramStart"/>
      <w:r w:rsidR="006268A3" w:rsidRPr="00D63787">
        <w:rPr>
          <w:rFonts w:ascii="Calibri" w:hAnsi="Calibri"/>
          <w:sz w:val="22"/>
          <w:szCs w:val="22"/>
          <w:u w:val="single"/>
        </w:rPr>
        <w:t>l</w:t>
      </w:r>
      <w:r w:rsidR="002D259F">
        <w:rPr>
          <w:rFonts w:ascii="Calibri" w:hAnsi="Calibri"/>
          <w:sz w:val="22"/>
          <w:szCs w:val="22"/>
          <w:u w:val="single"/>
        </w:rPr>
        <w:t>’</w:t>
      </w:r>
      <w:proofErr w:type="spellStart"/>
      <w:r w:rsidR="006268A3" w:rsidRPr="00D63787">
        <w:rPr>
          <w:rFonts w:ascii="Calibri" w:hAnsi="Calibri"/>
          <w:sz w:val="22"/>
          <w:szCs w:val="22"/>
          <w:u w:val="single"/>
        </w:rPr>
        <w:t>expert.e</w:t>
      </w:r>
      <w:proofErr w:type="spellEnd"/>
      <w:proofErr w:type="gramEnd"/>
    </w:p>
    <w:p w14:paraId="64B07742" w14:textId="77777777" w:rsidR="00537E7E" w:rsidRPr="00D63787" w:rsidRDefault="00537E7E" w:rsidP="00863312">
      <w:pPr>
        <w:jc w:val="both"/>
        <w:rPr>
          <w:rFonts w:ascii="Calibri" w:hAnsi="Calibri"/>
          <w:sz w:val="22"/>
          <w:szCs w:val="22"/>
        </w:rPr>
      </w:pPr>
    </w:p>
    <w:p w14:paraId="4FC014BC" w14:textId="77777777" w:rsidR="002D259F" w:rsidRPr="00E01755" w:rsidRDefault="002D259F" w:rsidP="002D259F">
      <w:pPr>
        <w:jc w:val="both"/>
        <w:rPr>
          <w:rFonts w:ascii="Calibri" w:hAnsi="Calibri"/>
          <w:sz w:val="22"/>
          <w:szCs w:val="22"/>
        </w:rPr>
      </w:pPr>
      <w:r w:rsidRPr="00D63787">
        <w:rPr>
          <w:rFonts w:ascii="Calibri" w:hAnsi="Calibri"/>
          <w:sz w:val="22"/>
          <w:szCs w:val="22"/>
        </w:rPr>
        <w:t xml:space="preserve">Dans le cadre de cette mission, Expertise France </w:t>
      </w:r>
      <w:r>
        <w:rPr>
          <w:rFonts w:ascii="Calibri" w:hAnsi="Calibri"/>
          <w:sz w:val="22"/>
          <w:szCs w:val="22"/>
        </w:rPr>
        <w:t>garantira</w:t>
      </w:r>
      <w:r w:rsidRPr="00E01755">
        <w:rPr>
          <w:rFonts w:ascii="Calibri" w:hAnsi="Calibri"/>
          <w:sz w:val="22"/>
          <w:szCs w:val="22"/>
        </w:rPr>
        <w:t xml:space="preserve"> la coordination entre les différents partenaires associés à la conception, mise en œuvre et/ou au suivi de la mission et organise des points de suivi réguliers à minima avec </w:t>
      </w:r>
      <w:proofErr w:type="gramStart"/>
      <w:r w:rsidRPr="00E01755">
        <w:rPr>
          <w:rFonts w:ascii="Calibri" w:hAnsi="Calibri"/>
          <w:sz w:val="22"/>
          <w:szCs w:val="22"/>
        </w:rPr>
        <w:t>l</w:t>
      </w:r>
      <w:r>
        <w:rPr>
          <w:rFonts w:ascii="Calibri" w:hAnsi="Calibri"/>
          <w:sz w:val="22"/>
          <w:szCs w:val="22"/>
        </w:rPr>
        <w:t>’</w:t>
      </w:r>
      <w:proofErr w:type="spellStart"/>
      <w:r w:rsidRPr="00E01755">
        <w:rPr>
          <w:rFonts w:ascii="Calibri" w:hAnsi="Calibri"/>
          <w:sz w:val="22"/>
          <w:szCs w:val="22"/>
        </w:rPr>
        <w:t>expert.</w:t>
      </w:r>
      <w:r>
        <w:rPr>
          <w:rFonts w:ascii="Calibri" w:hAnsi="Calibri"/>
          <w:sz w:val="22"/>
          <w:szCs w:val="22"/>
        </w:rPr>
        <w:t>e</w:t>
      </w:r>
      <w:proofErr w:type="spellEnd"/>
      <w:proofErr w:type="gramEnd"/>
      <w:r w:rsidRPr="00E01755">
        <w:rPr>
          <w:rFonts w:ascii="Calibri" w:hAnsi="Calibri"/>
          <w:sz w:val="22"/>
          <w:szCs w:val="22"/>
        </w:rPr>
        <w:t xml:space="preserve"> tout au long de la mission ;</w:t>
      </w:r>
      <w:r w:rsidRPr="00E01755" w:rsidDel="001932BE">
        <w:rPr>
          <w:rFonts w:ascii="Calibri" w:hAnsi="Calibri"/>
          <w:sz w:val="22"/>
          <w:szCs w:val="22"/>
        </w:rPr>
        <w:t xml:space="preserve"> </w:t>
      </w:r>
    </w:p>
    <w:p w14:paraId="16E86377" w14:textId="77777777" w:rsidR="002D259F" w:rsidRDefault="002D259F" w:rsidP="002D259F">
      <w:pPr>
        <w:jc w:val="both"/>
        <w:rPr>
          <w:rFonts w:ascii="Calibri" w:hAnsi="Calibri"/>
          <w:sz w:val="22"/>
          <w:szCs w:val="22"/>
        </w:rPr>
      </w:pPr>
    </w:p>
    <w:p w14:paraId="414C7593" w14:textId="6C3C86AC" w:rsidR="007008B3" w:rsidRDefault="002D259F" w:rsidP="002D259F">
      <w:pPr>
        <w:jc w:val="both"/>
        <w:rPr>
          <w:rFonts w:ascii="Calibri" w:hAnsi="Calibri"/>
          <w:sz w:val="22"/>
          <w:szCs w:val="22"/>
        </w:rPr>
      </w:pPr>
      <w:r w:rsidRPr="00D63787">
        <w:rPr>
          <w:rFonts w:ascii="Calibri" w:hAnsi="Calibri"/>
          <w:sz w:val="22"/>
          <w:szCs w:val="22"/>
        </w:rPr>
        <w:t xml:space="preserve">Afin de faciliter le suivi de la </w:t>
      </w:r>
      <w:r>
        <w:rPr>
          <w:rFonts w:ascii="Calibri" w:hAnsi="Calibri"/>
          <w:sz w:val="22"/>
          <w:szCs w:val="22"/>
        </w:rPr>
        <w:t>mission par Expertise France, les</w:t>
      </w:r>
      <w:r w:rsidRPr="00D63787">
        <w:rPr>
          <w:rFonts w:ascii="Calibri" w:hAnsi="Calibri"/>
          <w:sz w:val="22"/>
          <w:szCs w:val="22"/>
        </w:rPr>
        <w:t xml:space="preserve"> personne</w:t>
      </w:r>
      <w:r>
        <w:rPr>
          <w:rFonts w:ascii="Calibri" w:hAnsi="Calibri"/>
          <w:sz w:val="22"/>
          <w:szCs w:val="22"/>
        </w:rPr>
        <w:t>s</w:t>
      </w:r>
      <w:r w:rsidRPr="00D63787">
        <w:rPr>
          <w:rFonts w:ascii="Calibri" w:hAnsi="Calibri"/>
          <w:sz w:val="22"/>
          <w:szCs w:val="22"/>
        </w:rPr>
        <w:t xml:space="preserve"> référente</w:t>
      </w:r>
      <w:r>
        <w:rPr>
          <w:rFonts w:ascii="Calibri" w:hAnsi="Calibri"/>
          <w:sz w:val="22"/>
          <w:szCs w:val="22"/>
        </w:rPr>
        <w:t>s suivantes seront</w:t>
      </w:r>
      <w:r w:rsidRPr="00D63787">
        <w:rPr>
          <w:rFonts w:ascii="Calibri" w:hAnsi="Calibri"/>
          <w:sz w:val="22"/>
          <w:szCs w:val="22"/>
        </w:rPr>
        <w:t xml:space="preserve"> mise</w:t>
      </w:r>
      <w:r>
        <w:rPr>
          <w:rFonts w:ascii="Calibri" w:hAnsi="Calibri"/>
          <w:sz w:val="22"/>
          <w:szCs w:val="22"/>
        </w:rPr>
        <w:t>s</w:t>
      </w:r>
      <w:r w:rsidRPr="00D63787">
        <w:rPr>
          <w:rFonts w:ascii="Calibri" w:hAnsi="Calibri"/>
          <w:sz w:val="22"/>
          <w:szCs w:val="22"/>
        </w:rPr>
        <w:t xml:space="preserve"> en copie de tous les échanges importants entre les expert.es, le bénéficiaire et les partenaires imp</w:t>
      </w:r>
      <w:r w:rsidRPr="000E2960">
        <w:rPr>
          <w:rFonts w:ascii="Calibri" w:hAnsi="Calibri"/>
          <w:sz w:val="22"/>
          <w:szCs w:val="22"/>
        </w:rPr>
        <w:t>liqués dans la mission.</w:t>
      </w:r>
    </w:p>
    <w:p w14:paraId="1B5D6E79" w14:textId="77777777" w:rsidR="00303ACF" w:rsidRDefault="00303ACF" w:rsidP="00303ACF">
      <w:pPr>
        <w:jc w:val="both"/>
        <w:rPr>
          <w:rFonts w:ascii="Calibri" w:hAnsi="Calibri"/>
          <w:sz w:val="22"/>
          <w:szCs w:val="22"/>
        </w:rPr>
      </w:pPr>
    </w:p>
    <w:p w14:paraId="7D2604F3" w14:textId="77777777" w:rsidR="00303ACF" w:rsidRPr="00303ACF" w:rsidRDefault="00303ACF" w:rsidP="00303ACF">
      <w:pPr>
        <w:jc w:val="both"/>
        <w:rPr>
          <w:rFonts w:ascii="Calibri" w:hAnsi="Calibri"/>
          <w:sz w:val="22"/>
          <w:szCs w:val="22"/>
        </w:rPr>
      </w:pPr>
    </w:p>
    <w:p w14:paraId="16F7D75E" w14:textId="3F101940" w:rsidR="00F049CA" w:rsidRPr="00303ACF" w:rsidRDefault="006C2D53" w:rsidP="00303ACF">
      <w:pPr>
        <w:pStyle w:val="Paragraphedeliste"/>
        <w:numPr>
          <w:ilvl w:val="0"/>
          <w:numId w:val="27"/>
        </w:numPr>
        <w:jc w:val="both"/>
        <w:rPr>
          <w:rFonts w:ascii="Calibri" w:hAnsi="Calibri"/>
          <w:sz w:val="22"/>
          <w:szCs w:val="22"/>
        </w:rPr>
      </w:pPr>
      <w:r w:rsidRPr="00303ACF">
        <w:rPr>
          <w:rFonts w:ascii="Calibri" w:hAnsi="Calibri"/>
          <w:b/>
          <w:sz w:val="22"/>
          <w:szCs w:val="22"/>
        </w:rPr>
        <w:t xml:space="preserve">Dr Théophile </w:t>
      </w:r>
      <w:proofErr w:type="spellStart"/>
      <w:r w:rsidRPr="00303ACF">
        <w:rPr>
          <w:rFonts w:ascii="Calibri" w:hAnsi="Calibri"/>
          <w:b/>
          <w:sz w:val="22"/>
          <w:szCs w:val="22"/>
        </w:rPr>
        <w:t>Kusiaku</w:t>
      </w:r>
      <w:proofErr w:type="spellEnd"/>
      <w:r w:rsidRPr="00303ACF">
        <w:rPr>
          <w:rFonts w:ascii="Calibri" w:hAnsi="Calibri"/>
          <w:sz w:val="22"/>
          <w:szCs w:val="22"/>
        </w:rPr>
        <w:t xml:space="preserve"> – Expert Lead résidentiel Gouvernance auprès du Dispositif d’assistance technique (DAT) à l’Unité de Gestion de Projets (UGP) du MSPP</w:t>
      </w:r>
      <w:r w:rsidR="003157AB">
        <w:rPr>
          <w:rFonts w:ascii="Calibri" w:hAnsi="Calibri"/>
          <w:sz w:val="22"/>
          <w:szCs w:val="22"/>
        </w:rPr>
        <w:t>, Tchad</w:t>
      </w:r>
    </w:p>
    <w:p w14:paraId="37360551" w14:textId="72ED5C38" w:rsidR="006C2D53" w:rsidRPr="00F049CA" w:rsidRDefault="006C2D53" w:rsidP="00F049CA">
      <w:pPr>
        <w:ind w:left="708"/>
        <w:jc w:val="both"/>
        <w:rPr>
          <w:rFonts w:ascii="Calibri" w:hAnsi="Calibri"/>
          <w:sz w:val="22"/>
          <w:szCs w:val="22"/>
        </w:rPr>
      </w:pPr>
      <w:r>
        <w:rPr>
          <w:rFonts w:ascii="Calibri" w:hAnsi="Calibri"/>
          <w:sz w:val="22"/>
          <w:szCs w:val="22"/>
        </w:rPr>
        <w:t xml:space="preserve">Mail : </w:t>
      </w:r>
      <w:r w:rsidRPr="006C2D53">
        <w:rPr>
          <w:rFonts w:ascii="Calibri" w:hAnsi="Calibri"/>
          <w:sz w:val="22"/>
          <w:szCs w:val="22"/>
        </w:rPr>
        <w:t>theo.kusiaku@expertisefrance.fr</w:t>
      </w:r>
    </w:p>
    <w:p w14:paraId="77932879" w14:textId="77777777" w:rsidR="00F049CA" w:rsidRDefault="00F049CA" w:rsidP="00863312">
      <w:pPr>
        <w:jc w:val="both"/>
        <w:rPr>
          <w:rFonts w:ascii="Calibri" w:hAnsi="Calibri"/>
          <w:color w:val="1F497D" w:themeColor="text2"/>
          <w:sz w:val="22"/>
          <w:szCs w:val="22"/>
        </w:rPr>
      </w:pPr>
    </w:p>
    <w:p w14:paraId="2DFA45E9" w14:textId="7AA036D9" w:rsidR="00A95070" w:rsidRPr="00303ACF" w:rsidRDefault="00F049CA" w:rsidP="00303ACF">
      <w:pPr>
        <w:pStyle w:val="Paragraphedeliste"/>
        <w:numPr>
          <w:ilvl w:val="0"/>
          <w:numId w:val="27"/>
        </w:numPr>
        <w:jc w:val="both"/>
        <w:rPr>
          <w:rFonts w:ascii="Calibri" w:hAnsi="Calibri"/>
          <w:sz w:val="22"/>
          <w:szCs w:val="22"/>
        </w:rPr>
      </w:pPr>
      <w:r w:rsidRPr="00303ACF">
        <w:rPr>
          <w:rFonts w:ascii="Calibri" w:hAnsi="Calibri"/>
          <w:b/>
          <w:sz w:val="22"/>
          <w:szCs w:val="22"/>
        </w:rPr>
        <w:t>Mme Vanessa</w:t>
      </w:r>
      <w:r w:rsidR="007008B3" w:rsidRPr="00303ACF">
        <w:rPr>
          <w:rFonts w:ascii="Calibri" w:hAnsi="Calibri"/>
          <w:b/>
          <w:sz w:val="22"/>
          <w:szCs w:val="22"/>
        </w:rPr>
        <w:t xml:space="preserve"> </w:t>
      </w:r>
      <w:proofErr w:type="spellStart"/>
      <w:r w:rsidRPr="00303ACF">
        <w:rPr>
          <w:rFonts w:ascii="Calibri" w:hAnsi="Calibri"/>
          <w:b/>
          <w:sz w:val="22"/>
          <w:szCs w:val="22"/>
        </w:rPr>
        <w:t>Almengor</w:t>
      </w:r>
      <w:proofErr w:type="spellEnd"/>
      <w:r w:rsidRPr="00303ACF">
        <w:rPr>
          <w:rFonts w:ascii="Calibri" w:hAnsi="Calibri"/>
          <w:sz w:val="22"/>
          <w:szCs w:val="22"/>
        </w:rPr>
        <w:t xml:space="preserve"> – Cheffe de projet auprès de L’Initiative, Expertise </w:t>
      </w:r>
      <w:r w:rsidR="003157AB">
        <w:rPr>
          <w:rFonts w:ascii="Calibri" w:hAnsi="Calibri"/>
          <w:sz w:val="22"/>
          <w:szCs w:val="22"/>
        </w:rPr>
        <w:t>France, Paris</w:t>
      </w:r>
    </w:p>
    <w:p w14:paraId="490A7425" w14:textId="6487D7EA" w:rsidR="00F049CA" w:rsidRPr="00F049CA" w:rsidRDefault="00F049CA" w:rsidP="00F049CA">
      <w:pPr>
        <w:ind w:left="708"/>
        <w:jc w:val="both"/>
        <w:rPr>
          <w:rFonts w:ascii="Calibri" w:hAnsi="Calibri"/>
          <w:sz w:val="22"/>
          <w:szCs w:val="22"/>
        </w:rPr>
      </w:pPr>
      <w:r>
        <w:rPr>
          <w:rFonts w:ascii="Calibri" w:hAnsi="Calibri"/>
          <w:sz w:val="22"/>
          <w:szCs w:val="22"/>
        </w:rPr>
        <w:t xml:space="preserve">Mail : </w:t>
      </w:r>
      <w:r w:rsidRPr="00F049CA">
        <w:rPr>
          <w:rFonts w:ascii="Calibri" w:hAnsi="Calibri"/>
          <w:sz w:val="22"/>
          <w:szCs w:val="22"/>
        </w:rPr>
        <w:t>vanessa.almengor@</w:t>
      </w:r>
      <w:r>
        <w:rPr>
          <w:rFonts w:ascii="Calibri" w:hAnsi="Calibri"/>
          <w:sz w:val="22"/>
          <w:szCs w:val="22"/>
        </w:rPr>
        <w:t>expertisefrance.fr</w:t>
      </w:r>
    </w:p>
    <w:p w14:paraId="422E9425" w14:textId="13364E05" w:rsidR="00F049CA" w:rsidRDefault="00F049CA" w:rsidP="00863312">
      <w:pPr>
        <w:jc w:val="both"/>
        <w:rPr>
          <w:rFonts w:ascii="Calibri" w:hAnsi="Calibri"/>
          <w:color w:val="1F497D" w:themeColor="text2"/>
          <w:sz w:val="22"/>
          <w:szCs w:val="22"/>
        </w:rPr>
      </w:pPr>
    </w:p>
    <w:p w14:paraId="255BC9BE" w14:textId="77777777" w:rsidR="00F049CA" w:rsidRPr="00D63787" w:rsidRDefault="00F049CA" w:rsidP="00863312">
      <w:pPr>
        <w:jc w:val="both"/>
        <w:rPr>
          <w:rFonts w:ascii="Calibri" w:hAnsi="Calibri"/>
          <w:color w:val="1F497D" w:themeColor="text2"/>
          <w:sz w:val="22"/>
          <w:szCs w:val="22"/>
        </w:rPr>
      </w:pPr>
    </w:p>
    <w:p w14:paraId="3769D69E" w14:textId="1036528F" w:rsidR="00A95070" w:rsidRPr="00D63787" w:rsidRDefault="00010D8B" w:rsidP="00863312">
      <w:pPr>
        <w:jc w:val="both"/>
        <w:rPr>
          <w:rFonts w:ascii="Calibri" w:hAnsi="Calibri"/>
          <w:color w:val="1F497D" w:themeColor="text2"/>
          <w:sz w:val="22"/>
          <w:szCs w:val="22"/>
        </w:rPr>
      </w:pPr>
      <w:r w:rsidRPr="00D63787">
        <w:rPr>
          <w:rFonts w:ascii="Calibri" w:hAnsi="Calibri"/>
          <w:sz w:val="22"/>
          <w:szCs w:val="22"/>
        </w:rPr>
        <w:t>3</w:t>
      </w:r>
      <w:r w:rsidR="00A95070" w:rsidRPr="00D63787">
        <w:rPr>
          <w:rFonts w:ascii="Calibri" w:hAnsi="Calibri"/>
          <w:sz w:val="22"/>
          <w:szCs w:val="22"/>
        </w:rPr>
        <w:t xml:space="preserve">.2. </w:t>
      </w:r>
      <w:r w:rsidR="00A95070" w:rsidRPr="00D63787">
        <w:rPr>
          <w:rFonts w:ascii="Calibri" w:hAnsi="Calibri"/>
          <w:sz w:val="22"/>
          <w:szCs w:val="22"/>
          <w:u w:val="single"/>
        </w:rPr>
        <w:t>Coordination avec les partenaires techniques et financiers et l’Equipe France</w:t>
      </w:r>
    </w:p>
    <w:p w14:paraId="32D4193C" w14:textId="77777777" w:rsidR="006915D8" w:rsidRPr="00D63787" w:rsidRDefault="006915D8" w:rsidP="00863312">
      <w:pPr>
        <w:jc w:val="both"/>
        <w:rPr>
          <w:rFonts w:ascii="Calibri" w:hAnsi="Calibri"/>
          <w:i/>
          <w:color w:val="1F497D" w:themeColor="text2"/>
          <w:sz w:val="22"/>
          <w:szCs w:val="22"/>
        </w:rPr>
      </w:pPr>
    </w:p>
    <w:p w14:paraId="41021D5D" w14:textId="6E652990" w:rsidR="004B78AD" w:rsidRDefault="006915D8" w:rsidP="00863312">
      <w:pPr>
        <w:jc w:val="both"/>
        <w:rPr>
          <w:rFonts w:ascii="Calibri" w:hAnsi="Calibri"/>
          <w:sz w:val="22"/>
          <w:szCs w:val="22"/>
        </w:rPr>
      </w:pPr>
      <w:r w:rsidRPr="00D63787">
        <w:rPr>
          <w:rFonts w:ascii="Calibri" w:hAnsi="Calibri"/>
          <w:sz w:val="22"/>
          <w:szCs w:val="22"/>
        </w:rPr>
        <w:lastRenderedPageBreak/>
        <w:t>L</w:t>
      </w:r>
      <w:r w:rsidR="002D259F">
        <w:rPr>
          <w:rFonts w:ascii="Calibri" w:hAnsi="Calibri"/>
          <w:sz w:val="22"/>
          <w:szCs w:val="22"/>
        </w:rPr>
        <w:t>’</w:t>
      </w:r>
      <w:proofErr w:type="spellStart"/>
      <w:r w:rsidR="004B78AD" w:rsidRPr="00D63787">
        <w:rPr>
          <w:rFonts w:ascii="Calibri" w:hAnsi="Calibri"/>
          <w:sz w:val="22"/>
          <w:szCs w:val="22"/>
        </w:rPr>
        <w:t>expert</w:t>
      </w:r>
      <w:r w:rsidRPr="00D63787">
        <w:rPr>
          <w:rFonts w:ascii="Calibri" w:hAnsi="Calibri"/>
          <w:sz w:val="22"/>
          <w:szCs w:val="22"/>
        </w:rPr>
        <w:t>.e</w:t>
      </w:r>
      <w:proofErr w:type="spellEnd"/>
      <w:r w:rsidR="004B78AD" w:rsidRPr="00D63787">
        <w:rPr>
          <w:rFonts w:ascii="Calibri" w:hAnsi="Calibri"/>
          <w:sz w:val="22"/>
          <w:szCs w:val="22"/>
        </w:rPr>
        <w:t xml:space="preserve"> se rendra au Service de Coopération et d'Action Culturelle (SCAC) de l'Ambassade de France en début et en fin de mission pour une ré</w:t>
      </w:r>
      <w:r w:rsidR="0020254A" w:rsidRPr="00D63787">
        <w:rPr>
          <w:rFonts w:ascii="Calibri" w:hAnsi="Calibri"/>
          <w:sz w:val="22"/>
          <w:szCs w:val="22"/>
        </w:rPr>
        <w:t>union d'échanges avec le SCAC</w:t>
      </w:r>
      <w:r w:rsidR="00D12041" w:rsidRPr="00D63787">
        <w:rPr>
          <w:rFonts w:ascii="Calibri" w:hAnsi="Calibri"/>
          <w:sz w:val="22"/>
          <w:szCs w:val="22"/>
        </w:rPr>
        <w:t xml:space="preserve"> (</w:t>
      </w:r>
      <w:r w:rsidR="0020254A" w:rsidRPr="00D63787">
        <w:rPr>
          <w:rFonts w:ascii="Calibri" w:hAnsi="Calibri"/>
          <w:sz w:val="22"/>
          <w:szCs w:val="22"/>
        </w:rPr>
        <w:t xml:space="preserve">le </w:t>
      </w:r>
      <w:r w:rsidR="004B78AD" w:rsidRPr="00D63787">
        <w:rPr>
          <w:rFonts w:ascii="Calibri" w:hAnsi="Calibri"/>
          <w:sz w:val="22"/>
          <w:szCs w:val="22"/>
        </w:rPr>
        <w:t>Conseiller Régional de Coopération en Santé</w:t>
      </w:r>
      <w:r w:rsidRPr="00D63787">
        <w:rPr>
          <w:rFonts w:ascii="Calibri" w:hAnsi="Calibri"/>
          <w:sz w:val="22"/>
          <w:szCs w:val="22"/>
        </w:rPr>
        <w:t xml:space="preserve"> /</w:t>
      </w:r>
      <w:r w:rsidR="00D12041" w:rsidRPr="00D63787">
        <w:rPr>
          <w:rFonts w:ascii="Calibri" w:hAnsi="Calibri"/>
          <w:sz w:val="22"/>
          <w:szCs w:val="22"/>
        </w:rPr>
        <w:t xml:space="preserve"> </w:t>
      </w:r>
      <w:r w:rsidRPr="00D63787">
        <w:rPr>
          <w:rFonts w:ascii="Calibri" w:hAnsi="Calibri"/>
          <w:sz w:val="22"/>
          <w:szCs w:val="22"/>
        </w:rPr>
        <w:t>l’</w:t>
      </w:r>
      <w:r w:rsidR="00FC7B59" w:rsidRPr="00D63787">
        <w:rPr>
          <w:rFonts w:ascii="Calibri" w:hAnsi="Calibri"/>
          <w:sz w:val="22"/>
          <w:szCs w:val="22"/>
        </w:rPr>
        <w:t xml:space="preserve">Attaché de coopération / </w:t>
      </w:r>
      <w:r w:rsidR="00D12041" w:rsidRPr="00D63787">
        <w:rPr>
          <w:rFonts w:ascii="Calibri" w:hAnsi="Calibri"/>
          <w:sz w:val="22"/>
          <w:szCs w:val="22"/>
        </w:rPr>
        <w:t>le COCAC)</w:t>
      </w:r>
      <w:r w:rsidR="00FC7B59" w:rsidRPr="00D63787">
        <w:rPr>
          <w:rFonts w:ascii="Calibri" w:hAnsi="Calibri"/>
          <w:sz w:val="22"/>
          <w:szCs w:val="22"/>
        </w:rPr>
        <w:t xml:space="preserve"> et</w:t>
      </w:r>
      <w:r w:rsidR="0020254A" w:rsidRPr="00D63787">
        <w:rPr>
          <w:rFonts w:ascii="Calibri" w:hAnsi="Calibri"/>
          <w:sz w:val="22"/>
          <w:szCs w:val="22"/>
        </w:rPr>
        <w:t xml:space="preserve"> le </w:t>
      </w:r>
      <w:r w:rsidR="00FC7B59" w:rsidRPr="00D63787">
        <w:rPr>
          <w:rFonts w:ascii="Calibri" w:hAnsi="Calibri"/>
          <w:sz w:val="22"/>
          <w:szCs w:val="22"/>
        </w:rPr>
        <w:t>point focal</w:t>
      </w:r>
      <w:r w:rsidR="004E5354" w:rsidRPr="00D63787">
        <w:rPr>
          <w:rFonts w:ascii="Calibri" w:hAnsi="Calibri"/>
          <w:sz w:val="22"/>
          <w:szCs w:val="22"/>
        </w:rPr>
        <w:t xml:space="preserve"> du bureau de </w:t>
      </w:r>
      <w:r w:rsidR="0020254A" w:rsidRPr="00D63787">
        <w:rPr>
          <w:rFonts w:ascii="Calibri" w:hAnsi="Calibri"/>
          <w:sz w:val="22"/>
          <w:szCs w:val="22"/>
        </w:rPr>
        <w:t xml:space="preserve">l’Agence Française de Développement (AFD). </w:t>
      </w:r>
    </w:p>
    <w:p w14:paraId="5143486E" w14:textId="77777777" w:rsidR="003373CD" w:rsidRDefault="003373CD" w:rsidP="00863312">
      <w:pPr>
        <w:jc w:val="both"/>
        <w:rPr>
          <w:rFonts w:ascii="Calibri" w:hAnsi="Calibri"/>
          <w:sz w:val="22"/>
          <w:szCs w:val="22"/>
        </w:rPr>
      </w:pPr>
    </w:p>
    <w:p w14:paraId="010577CE" w14:textId="7609CD86" w:rsidR="003373CD" w:rsidRPr="00D63787" w:rsidRDefault="003373CD" w:rsidP="00863312">
      <w:pPr>
        <w:jc w:val="both"/>
        <w:rPr>
          <w:rFonts w:ascii="Calibri" w:hAnsi="Calibri"/>
          <w:sz w:val="22"/>
          <w:szCs w:val="22"/>
        </w:rPr>
      </w:pPr>
      <w:r w:rsidRPr="00D63787">
        <w:rPr>
          <w:rFonts w:ascii="Calibri" w:hAnsi="Calibri"/>
          <w:sz w:val="22"/>
          <w:szCs w:val="22"/>
        </w:rPr>
        <w:t xml:space="preserve">Afin de faciliter le suivi de la </w:t>
      </w:r>
      <w:r>
        <w:rPr>
          <w:rFonts w:ascii="Calibri" w:hAnsi="Calibri"/>
          <w:sz w:val="22"/>
          <w:szCs w:val="22"/>
        </w:rPr>
        <w:t xml:space="preserve">mission, l’UGP désignera un référent pour </w:t>
      </w:r>
      <w:proofErr w:type="gramStart"/>
      <w:r>
        <w:rPr>
          <w:rFonts w:ascii="Calibri" w:hAnsi="Calibri"/>
          <w:sz w:val="22"/>
          <w:szCs w:val="22"/>
        </w:rPr>
        <w:t>l’</w:t>
      </w:r>
      <w:proofErr w:type="spellStart"/>
      <w:r>
        <w:rPr>
          <w:rFonts w:ascii="Calibri" w:hAnsi="Calibri"/>
          <w:sz w:val="22"/>
          <w:szCs w:val="22"/>
        </w:rPr>
        <w:t>expert.e</w:t>
      </w:r>
      <w:proofErr w:type="spellEnd"/>
      <w:proofErr w:type="gramEnd"/>
      <w:r>
        <w:rPr>
          <w:rFonts w:ascii="Calibri" w:hAnsi="Calibri"/>
          <w:sz w:val="22"/>
          <w:szCs w:val="22"/>
        </w:rPr>
        <w:t xml:space="preserve"> pour les échanges.</w:t>
      </w:r>
    </w:p>
    <w:p w14:paraId="7DB1D3C2" w14:textId="77777777" w:rsidR="006E0D9C" w:rsidRPr="00712264" w:rsidRDefault="006E0D9C" w:rsidP="00863312">
      <w:pPr>
        <w:jc w:val="both"/>
        <w:rPr>
          <w:rFonts w:ascii="Calibri" w:hAnsi="Calibri"/>
          <w:color w:val="1F497D" w:themeColor="text2"/>
          <w:sz w:val="22"/>
          <w:szCs w:val="22"/>
        </w:rPr>
      </w:pPr>
    </w:p>
    <w:p w14:paraId="42E7A755" w14:textId="2FF0A8B6" w:rsidR="00A95070" w:rsidRPr="003B50B5" w:rsidRDefault="00E77341" w:rsidP="00863312">
      <w:pPr>
        <w:jc w:val="both"/>
        <w:rPr>
          <w:rFonts w:ascii="Calibri" w:hAnsi="Calibri"/>
          <w:sz w:val="22"/>
          <w:szCs w:val="22"/>
          <w:u w:val="single"/>
        </w:rPr>
      </w:pPr>
      <w:r w:rsidRPr="00F722A5">
        <w:rPr>
          <w:rFonts w:ascii="Calibri" w:hAnsi="Calibri"/>
          <w:sz w:val="22"/>
          <w:szCs w:val="22"/>
        </w:rPr>
        <w:t>3</w:t>
      </w:r>
      <w:r w:rsidR="00A95070" w:rsidRPr="00F722A5">
        <w:rPr>
          <w:rFonts w:ascii="Calibri" w:hAnsi="Calibri"/>
          <w:sz w:val="22"/>
          <w:szCs w:val="22"/>
        </w:rPr>
        <w:t xml:space="preserve">.3. </w:t>
      </w:r>
      <w:r w:rsidR="006E0D9C" w:rsidRPr="00F722A5">
        <w:rPr>
          <w:rFonts w:ascii="Calibri" w:hAnsi="Calibri"/>
          <w:sz w:val="22"/>
          <w:szCs w:val="22"/>
          <w:u w:val="single"/>
        </w:rPr>
        <w:t>Redevabilité</w:t>
      </w:r>
      <w:r w:rsidR="00A95070" w:rsidRPr="00F722A5">
        <w:rPr>
          <w:rFonts w:ascii="Calibri" w:hAnsi="Calibri"/>
          <w:sz w:val="22"/>
          <w:szCs w:val="22"/>
          <w:u w:val="single"/>
        </w:rPr>
        <w:t xml:space="preserve"> de</w:t>
      </w:r>
      <w:r w:rsidR="002D259F">
        <w:rPr>
          <w:rFonts w:ascii="Calibri" w:hAnsi="Calibri"/>
          <w:sz w:val="22"/>
          <w:szCs w:val="22"/>
          <w:u w:val="single"/>
        </w:rPr>
        <w:t xml:space="preserve"> </w:t>
      </w:r>
      <w:proofErr w:type="gramStart"/>
      <w:r w:rsidR="002D259F">
        <w:rPr>
          <w:rFonts w:ascii="Calibri" w:hAnsi="Calibri"/>
          <w:sz w:val="22"/>
          <w:szCs w:val="22"/>
          <w:u w:val="single"/>
        </w:rPr>
        <w:t>l’</w:t>
      </w:r>
      <w:proofErr w:type="spellStart"/>
      <w:r w:rsidR="00A95070" w:rsidRPr="00F722A5">
        <w:rPr>
          <w:rFonts w:ascii="Calibri" w:hAnsi="Calibri"/>
          <w:sz w:val="22"/>
          <w:szCs w:val="22"/>
          <w:u w:val="single"/>
        </w:rPr>
        <w:t>expert</w:t>
      </w:r>
      <w:r w:rsidR="006E0D9C" w:rsidRPr="003B50B5">
        <w:rPr>
          <w:rFonts w:ascii="Calibri" w:hAnsi="Calibri"/>
          <w:sz w:val="22"/>
          <w:szCs w:val="22"/>
          <w:u w:val="single"/>
        </w:rPr>
        <w:t>.e</w:t>
      </w:r>
      <w:proofErr w:type="spellEnd"/>
      <w:proofErr w:type="gramEnd"/>
    </w:p>
    <w:p w14:paraId="5539E3AE" w14:textId="77777777" w:rsidR="00C845C1" w:rsidRPr="00F722A5" w:rsidRDefault="00C845C1" w:rsidP="00863312">
      <w:pPr>
        <w:jc w:val="both"/>
        <w:rPr>
          <w:rFonts w:ascii="Calibri" w:hAnsi="Calibri"/>
          <w:color w:val="1F497D" w:themeColor="text2"/>
          <w:sz w:val="22"/>
          <w:szCs w:val="22"/>
        </w:rPr>
      </w:pPr>
    </w:p>
    <w:p w14:paraId="5F940878" w14:textId="3CF0FD7D" w:rsidR="006E0D9C" w:rsidRPr="00F722A5" w:rsidRDefault="006E0D9C" w:rsidP="00863312">
      <w:pPr>
        <w:jc w:val="both"/>
        <w:rPr>
          <w:rFonts w:ascii="Calibri" w:hAnsi="Calibri"/>
          <w:sz w:val="22"/>
          <w:szCs w:val="22"/>
        </w:rPr>
      </w:pPr>
      <w:r w:rsidRPr="00F722A5">
        <w:rPr>
          <w:rFonts w:ascii="Calibri" w:hAnsi="Calibri"/>
          <w:sz w:val="22"/>
          <w:szCs w:val="22"/>
        </w:rPr>
        <w:t>L</w:t>
      </w:r>
      <w:r w:rsidR="002D259F">
        <w:rPr>
          <w:rFonts w:ascii="Calibri" w:hAnsi="Calibri"/>
          <w:sz w:val="22"/>
          <w:szCs w:val="22"/>
        </w:rPr>
        <w:t>’</w:t>
      </w:r>
      <w:proofErr w:type="spellStart"/>
      <w:r w:rsidRPr="00F722A5">
        <w:rPr>
          <w:rFonts w:ascii="Calibri" w:hAnsi="Calibri"/>
          <w:sz w:val="22"/>
          <w:szCs w:val="22"/>
        </w:rPr>
        <w:t>expert.e</w:t>
      </w:r>
      <w:proofErr w:type="spellEnd"/>
      <w:r w:rsidR="00611442" w:rsidRPr="00F722A5">
        <w:rPr>
          <w:rFonts w:ascii="Calibri" w:hAnsi="Calibri"/>
          <w:sz w:val="22"/>
          <w:szCs w:val="22"/>
        </w:rPr>
        <w:t xml:space="preserve"> rapporter</w:t>
      </w:r>
      <w:r w:rsidR="002D259F">
        <w:rPr>
          <w:rFonts w:ascii="Calibri" w:hAnsi="Calibri"/>
          <w:sz w:val="22"/>
          <w:szCs w:val="22"/>
        </w:rPr>
        <w:t>a</w:t>
      </w:r>
      <w:r w:rsidR="002D259F">
        <w:rPr>
          <w:rFonts w:ascii="Calibri" w:hAnsi="Calibri"/>
          <w:sz w:val="22"/>
          <w:szCs w:val="22"/>
        </w:rPr>
        <w:tab/>
      </w:r>
      <w:r w:rsidR="0020254A" w:rsidRPr="00F722A5">
        <w:rPr>
          <w:rFonts w:ascii="Calibri" w:hAnsi="Calibri"/>
          <w:sz w:val="22"/>
          <w:szCs w:val="22"/>
        </w:rPr>
        <w:t xml:space="preserve"> </w:t>
      </w:r>
      <w:r w:rsidR="004E5354" w:rsidRPr="00F722A5">
        <w:rPr>
          <w:rFonts w:ascii="Calibri" w:hAnsi="Calibri"/>
          <w:sz w:val="22"/>
          <w:szCs w:val="22"/>
        </w:rPr>
        <w:t xml:space="preserve">directement et </w:t>
      </w:r>
      <w:r w:rsidR="0020254A" w:rsidRPr="00F722A5">
        <w:rPr>
          <w:rFonts w:ascii="Calibri" w:hAnsi="Calibri"/>
          <w:sz w:val="22"/>
          <w:szCs w:val="22"/>
        </w:rPr>
        <w:t>régulièrement</w:t>
      </w:r>
      <w:r w:rsidR="00611442" w:rsidRPr="00F722A5">
        <w:rPr>
          <w:rFonts w:ascii="Calibri" w:hAnsi="Calibri"/>
          <w:sz w:val="22"/>
          <w:szCs w:val="22"/>
        </w:rPr>
        <w:t xml:space="preserve"> les avancées et difficultés rencontrées dans le cadre</w:t>
      </w:r>
      <w:r w:rsidR="005F6B7F" w:rsidRPr="00F722A5">
        <w:rPr>
          <w:rFonts w:ascii="Calibri" w:hAnsi="Calibri"/>
          <w:sz w:val="22"/>
          <w:szCs w:val="22"/>
        </w:rPr>
        <w:t xml:space="preserve"> de</w:t>
      </w:r>
      <w:r w:rsidR="00611442" w:rsidRPr="00F722A5">
        <w:rPr>
          <w:rFonts w:ascii="Calibri" w:hAnsi="Calibri"/>
          <w:sz w:val="22"/>
          <w:szCs w:val="22"/>
        </w:rPr>
        <w:t xml:space="preserve"> la mission à la personne de contact au sein d’Expertise France. </w:t>
      </w:r>
    </w:p>
    <w:p w14:paraId="16F05E85" w14:textId="77777777" w:rsidR="006C2D53" w:rsidRDefault="006C2D53" w:rsidP="00863312">
      <w:pPr>
        <w:jc w:val="both"/>
        <w:rPr>
          <w:rFonts w:ascii="Calibri" w:hAnsi="Calibri"/>
          <w:sz w:val="22"/>
          <w:szCs w:val="22"/>
        </w:rPr>
      </w:pPr>
    </w:p>
    <w:p w14:paraId="326542E6" w14:textId="32D7AC0E" w:rsidR="00611442" w:rsidRPr="00C845C1" w:rsidRDefault="00611442" w:rsidP="00863312">
      <w:pPr>
        <w:jc w:val="both"/>
        <w:rPr>
          <w:rFonts w:ascii="Calibri" w:hAnsi="Calibri"/>
          <w:sz w:val="22"/>
          <w:szCs w:val="22"/>
        </w:rPr>
      </w:pPr>
      <w:r w:rsidRPr="00F722A5">
        <w:rPr>
          <w:rFonts w:ascii="Calibri" w:hAnsi="Calibri"/>
          <w:sz w:val="22"/>
          <w:szCs w:val="22"/>
        </w:rPr>
        <w:t>Les livrables de la missio</w:t>
      </w:r>
      <w:r w:rsidR="0050467A" w:rsidRPr="00F722A5">
        <w:rPr>
          <w:rFonts w:ascii="Calibri" w:hAnsi="Calibri"/>
          <w:sz w:val="22"/>
          <w:szCs w:val="22"/>
        </w:rPr>
        <w:t xml:space="preserve">n sont produits </w:t>
      </w:r>
      <w:r w:rsidR="00196DC0" w:rsidRPr="00F722A5">
        <w:rPr>
          <w:rFonts w:ascii="Calibri" w:hAnsi="Calibri"/>
          <w:sz w:val="22"/>
          <w:szCs w:val="22"/>
        </w:rPr>
        <w:t>en faveur</w:t>
      </w:r>
      <w:r w:rsidR="0050467A" w:rsidRPr="00F722A5">
        <w:rPr>
          <w:rFonts w:ascii="Calibri" w:hAnsi="Calibri"/>
          <w:sz w:val="22"/>
          <w:szCs w:val="22"/>
        </w:rPr>
        <w:t xml:space="preserve"> du b</w:t>
      </w:r>
      <w:r w:rsidRPr="00F722A5">
        <w:rPr>
          <w:rFonts w:ascii="Calibri" w:hAnsi="Calibri"/>
          <w:sz w:val="22"/>
          <w:szCs w:val="22"/>
        </w:rPr>
        <w:t>énéficiaire de la mission</w:t>
      </w:r>
      <w:r w:rsidR="004B78AD" w:rsidRPr="00F722A5">
        <w:rPr>
          <w:rFonts w:ascii="Calibri" w:hAnsi="Calibri"/>
          <w:sz w:val="22"/>
          <w:szCs w:val="22"/>
        </w:rPr>
        <w:t>. L</w:t>
      </w:r>
      <w:r w:rsidR="00A61605" w:rsidRPr="00F722A5">
        <w:rPr>
          <w:rFonts w:ascii="Calibri" w:hAnsi="Calibri"/>
          <w:sz w:val="22"/>
          <w:szCs w:val="22"/>
        </w:rPr>
        <w:t>a dernière version</w:t>
      </w:r>
      <w:r w:rsidR="004B78AD" w:rsidRPr="00F722A5">
        <w:rPr>
          <w:rFonts w:ascii="Calibri" w:hAnsi="Calibri"/>
          <w:sz w:val="22"/>
          <w:szCs w:val="22"/>
        </w:rPr>
        <w:t xml:space="preserve"> des livrables est remise à Expertise F</w:t>
      </w:r>
      <w:r w:rsidR="0050467A" w:rsidRPr="00F722A5">
        <w:rPr>
          <w:rFonts w:ascii="Calibri" w:hAnsi="Calibri"/>
          <w:sz w:val="22"/>
          <w:szCs w:val="22"/>
        </w:rPr>
        <w:t>ra</w:t>
      </w:r>
      <w:r w:rsidR="00A12F98" w:rsidRPr="00F722A5">
        <w:rPr>
          <w:rFonts w:ascii="Calibri" w:hAnsi="Calibri"/>
          <w:sz w:val="22"/>
          <w:szCs w:val="22"/>
        </w:rPr>
        <w:t xml:space="preserve">nce qui confirmera auprès </w:t>
      </w:r>
      <w:r w:rsidR="00967A43" w:rsidRPr="00F722A5">
        <w:rPr>
          <w:rFonts w:ascii="Calibri" w:hAnsi="Calibri"/>
          <w:sz w:val="22"/>
          <w:szCs w:val="22"/>
        </w:rPr>
        <w:t>de ce dernier</w:t>
      </w:r>
      <w:r w:rsidR="004B78AD" w:rsidRPr="00F722A5">
        <w:rPr>
          <w:rFonts w:ascii="Calibri" w:hAnsi="Calibri"/>
          <w:sz w:val="22"/>
          <w:szCs w:val="22"/>
        </w:rPr>
        <w:t xml:space="preserve"> </w:t>
      </w:r>
      <w:r w:rsidRPr="00F722A5">
        <w:rPr>
          <w:rFonts w:ascii="Calibri" w:hAnsi="Calibri"/>
          <w:sz w:val="22"/>
          <w:szCs w:val="22"/>
        </w:rPr>
        <w:t xml:space="preserve">la validation finale </w:t>
      </w:r>
      <w:r w:rsidR="00C845C1" w:rsidRPr="00F722A5">
        <w:rPr>
          <w:rFonts w:ascii="Calibri" w:hAnsi="Calibri"/>
          <w:sz w:val="22"/>
          <w:szCs w:val="22"/>
        </w:rPr>
        <w:t>de ces derniers</w:t>
      </w:r>
      <w:r w:rsidR="004B78AD" w:rsidRPr="00F722A5">
        <w:rPr>
          <w:rFonts w:ascii="Calibri" w:hAnsi="Calibri"/>
          <w:sz w:val="22"/>
          <w:szCs w:val="22"/>
        </w:rPr>
        <w:t>.</w:t>
      </w:r>
      <w:r w:rsidR="004B78AD" w:rsidRPr="00C845C1">
        <w:rPr>
          <w:rFonts w:ascii="Calibri" w:hAnsi="Calibri"/>
          <w:sz w:val="22"/>
          <w:szCs w:val="22"/>
        </w:rPr>
        <w:t xml:space="preserve"> </w:t>
      </w:r>
    </w:p>
    <w:p w14:paraId="44B9B301" w14:textId="77777777" w:rsidR="006E3D0D" w:rsidRDefault="006E3D0D" w:rsidP="00863312">
      <w:pPr>
        <w:jc w:val="both"/>
        <w:rPr>
          <w:rFonts w:ascii="Calibri" w:eastAsia="Arial Unicode MS" w:hAnsi="Calibri" w:cs="Arial Unicode MS"/>
          <w:b/>
          <w:sz w:val="22"/>
          <w:szCs w:val="22"/>
          <w:lang w:eastAsia="en-US"/>
        </w:rPr>
      </w:pPr>
    </w:p>
    <w:p w14:paraId="409ECBE1" w14:textId="240035EE" w:rsidR="003A7507" w:rsidRPr="00A80BCD" w:rsidRDefault="008579E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8579EE">
        <w:rPr>
          <w:rFonts w:ascii="Calibri" w:eastAsia="Arial Unicode MS" w:hAnsi="Calibri" w:cs="Arial Unicode MS"/>
          <w:sz w:val="22"/>
          <w:szCs w:val="22"/>
          <w:lang w:eastAsia="en-US"/>
        </w:rPr>
        <w:t xml:space="preserve"> </w:t>
      </w:r>
      <w:r w:rsidRPr="00A80BCD">
        <w:rPr>
          <w:rFonts w:ascii="Calibri" w:eastAsia="Arial Unicode MS" w:hAnsi="Calibri" w:cs="Arial Unicode MS"/>
          <w:color w:val="auto"/>
          <w:sz w:val="22"/>
          <w:szCs w:val="22"/>
          <w:lang w:eastAsia="en-US"/>
        </w:rPr>
        <w:t>Organisation logi</w:t>
      </w:r>
      <w:r w:rsidR="00D255A4" w:rsidRPr="00A80BCD">
        <w:rPr>
          <w:rFonts w:ascii="Calibri" w:eastAsia="Arial Unicode MS" w:hAnsi="Calibri" w:cs="Arial Unicode MS"/>
          <w:color w:val="auto"/>
          <w:sz w:val="22"/>
          <w:szCs w:val="22"/>
          <w:lang w:eastAsia="en-US"/>
        </w:rPr>
        <w:t>stique et modalités d’exécution</w:t>
      </w:r>
    </w:p>
    <w:p w14:paraId="18B7E940" w14:textId="77777777" w:rsidR="003A7507" w:rsidRPr="00D63787" w:rsidRDefault="003A7507" w:rsidP="00863312">
      <w:pPr>
        <w:jc w:val="both"/>
        <w:rPr>
          <w:rFonts w:ascii="Calibri" w:hAnsi="Calibri"/>
          <w:b/>
          <w:sz w:val="22"/>
          <w:szCs w:val="22"/>
          <w:u w:val="single"/>
        </w:rPr>
      </w:pPr>
    </w:p>
    <w:p w14:paraId="339B300A" w14:textId="77777777" w:rsidR="00DA32BE" w:rsidRPr="00D63787" w:rsidRDefault="00DA32BE" w:rsidP="00863312">
      <w:pPr>
        <w:jc w:val="both"/>
        <w:rPr>
          <w:rFonts w:ascii="Calibri" w:hAnsi="Calibri"/>
        </w:rPr>
      </w:pPr>
    </w:p>
    <w:p w14:paraId="48C07534" w14:textId="30F3FC48" w:rsidR="00E01698" w:rsidRPr="00D63787" w:rsidRDefault="00E01698" w:rsidP="00E01698">
      <w:pPr>
        <w:jc w:val="both"/>
        <w:rPr>
          <w:rFonts w:asciiTheme="minorHAnsi" w:hAnsiTheme="minorHAnsi" w:cstheme="minorHAnsi"/>
          <w:sz w:val="22"/>
          <w:szCs w:val="22"/>
        </w:rPr>
      </w:pPr>
      <w:r w:rsidRPr="00D63787">
        <w:rPr>
          <w:rFonts w:asciiTheme="minorHAnsi" w:hAnsiTheme="minorHAnsi" w:cstheme="minorHAnsi"/>
          <w:sz w:val="22"/>
          <w:szCs w:val="22"/>
        </w:rPr>
        <w:t>Le Bénéficiaire de la mission,</w:t>
      </w:r>
      <w:r>
        <w:rPr>
          <w:rFonts w:asciiTheme="minorHAnsi" w:hAnsiTheme="minorHAnsi" w:cstheme="minorHAnsi"/>
          <w:sz w:val="22"/>
          <w:szCs w:val="22"/>
        </w:rPr>
        <w:t xml:space="preserve"> UGP, </w:t>
      </w:r>
      <w:r w:rsidRPr="00D63787">
        <w:rPr>
          <w:rFonts w:asciiTheme="minorHAnsi" w:hAnsiTheme="minorHAnsi" w:cstheme="minorHAnsi"/>
          <w:sz w:val="22"/>
          <w:szCs w:val="22"/>
        </w:rPr>
        <w:t xml:space="preserve">mettra à la disposition de </w:t>
      </w:r>
      <w:proofErr w:type="gramStart"/>
      <w:r w:rsidR="002D259F">
        <w:rPr>
          <w:rFonts w:asciiTheme="minorHAnsi" w:hAnsiTheme="minorHAnsi" w:cstheme="minorHAnsi"/>
          <w:sz w:val="22"/>
          <w:szCs w:val="22"/>
        </w:rPr>
        <w:t>l’</w:t>
      </w:r>
      <w:proofErr w:type="spellStart"/>
      <w:r w:rsidRPr="00D63787">
        <w:rPr>
          <w:rFonts w:asciiTheme="minorHAnsi" w:hAnsiTheme="minorHAnsi" w:cstheme="minorHAnsi"/>
          <w:sz w:val="22"/>
          <w:szCs w:val="22"/>
        </w:rPr>
        <w:t>expert.e</w:t>
      </w:r>
      <w:proofErr w:type="spellEnd"/>
      <w:proofErr w:type="gramEnd"/>
      <w:r w:rsidRPr="00D63787">
        <w:rPr>
          <w:rFonts w:asciiTheme="minorHAnsi" w:hAnsiTheme="minorHAnsi" w:cstheme="minorHAnsi"/>
          <w:sz w:val="22"/>
          <w:szCs w:val="22"/>
        </w:rPr>
        <w:t xml:space="preserve"> un local pour servir de bureau/salle de réunion avec une connexion internet et la possibilité de réaliser des impressions et photocopies, un véhicule et un chauffeur pour assurer les déplacements dans le cadre des activités de la mission.</w:t>
      </w:r>
    </w:p>
    <w:p w14:paraId="1A5D39E3" w14:textId="77777777" w:rsidR="00E01698" w:rsidRDefault="00E01698" w:rsidP="00E01698">
      <w:pPr>
        <w:jc w:val="both"/>
        <w:rPr>
          <w:rFonts w:asciiTheme="minorHAnsi" w:hAnsiTheme="minorHAnsi" w:cstheme="minorHAnsi"/>
          <w:sz w:val="22"/>
          <w:szCs w:val="22"/>
        </w:rPr>
      </w:pPr>
    </w:p>
    <w:p w14:paraId="058285D2" w14:textId="7214EA3F" w:rsidR="00E01698" w:rsidRDefault="002D259F" w:rsidP="00E01698">
      <w:pPr>
        <w:jc w:val="both"/>
        <w:rPr>
          <w:rFonts w:asciiTheme="minorHAnsi" w:hAnsiTheme="minorHAnsi" w:cstheme="minorHAnsi"/>
          <w:sz w:val="22"/>
          <w:szCs w:val="22"/>
        </w:rPr>
      </w:pPr>
      <w:r>
        <w:rPr>
          <w:rFonts w:asciiTheme="minorHAnsi" w:hAnsiTheme="minorHAnsi" w:cstheme="minorHAnsi"/>
          <w:sz w:val="22"/>
          <w:szCs w:val="22"/>
        </w:rPr>
        <w:t>L’</w:t>
      </w:r>
      <w:proofErr w:type="spellStart"/>
      <w:r w:rsidR="00E01698" w:rsidRPr="00D63787">
        <w:rPr>
          <w:rFonts w:asciiTheme="minorHAnsi" w:hAnsiTheme="minorHAnsi" w:cstheme="minorHAnsi"/>
          <w:sz w:val="22"/>
          <w:szCs w:val="22"/>
        </w:rPr>
        <w:t>expert.e</w:t>
      </w:r>
      <w:proofErr w:type="spellEnd"/>
      <w:r w:rsidR="00E01698" w:rsidRPr="00D63787">
        <w:rPr>
          <w:rFonts w:asciiTheme="minorHAnsi" w:hAnsiTheme="minorHAnsi" w:cstheme="minorHAnsi"/>
          <w:sz w:val="22"/>
          <w:szCs w:val="22"/>
        </w:rPr>
        <w:t xml:space="preserve"> ser</w:t>
      </w:r>
      <w:r>
        <w:rPr>
          <w:rFonts w:asciiTheme="minorHAnsi" w:hAnsiTheme="minorHAnsi" w:cstheme="minorHAnsi"/>
          <w:sz w:val="22"/>
          <w:szCs w:val="22"/>
        </w:rPr>
        <w:t>a</w:t>
      </w:r>
      <w:r w:rsidR="00E01698" w:rsidRPr="00D63787">
        <w:rPr>
          <w:rFonts w:asciiTheme="minorHAnsi" w:hAnsiTheme="minorHAnsi" w:cstheme="minorHAnsi"/>
          <w:sz w:val="22"/>
          <w:szCs w:val="22"/>
        </w:rPr>
        <w:t xml:space="preserve"> responsable des autres aspects logistiques de leur mission (réservation d’hôtel, billets d’avion etc.) sauf indication contraire d’Expertise France.</w:t>
      </w:r>
    </w:p>
    <w:p w14:paraId="2202664C" w14:textId="77777777" w:rsidR="00E01698" w:rsidRDefault="00E01698" w:rsidP="00E01698">
      <w:pPr>
        <w:jc w:val="both"/>
        <w:rPr>
          <w:rFonts w:asciiTheme="minorHAnsi" w:hAnsiTheme="minorHAnsi" w:cstheme="minorHAnsi"/>
          <w:sz w:val="22"/>
          <w:szCs w:val="22"/>
        </w:rPr>
      </w:pPr>
    </w:p>
    <w:p w14:paraId="74E61F73" w14:textId="77777777" w:rsidR="00E01698" w:rsidRDefault="00E01698" w:rsidP="00E01698">
      <w:pPr>
        <w:pStyle w:val="Default"/>
        <w:rPr>
          <w:sz w:val="22"/>
          <w:szCs w:val="22"/>
        </w:rPr>
      </w:pPr>
      <w:r>
        <w:rPr>
          <w:sz w:val="22"/>
          <w:szCs w:val="22"/>
        </w:rPr>
        <w:t>L’</w:t>
      </w:r>
      <w:proofErr w:type="spellStart"/>
      <w:r>
        <w:rPr>
          <w:sz w:val="22"/>
          <w:szCs w:val="22"/>
        </w:rPr>
        <w:t>expert.e</w:t>
      </w:r>
      <w:proofErr w:type="spellEnd"/>
      <w:r>
        <w:rPr>
          <w:sz w:val="22"/>
          <w:szCs w:val="22"/>
        </w:rPr>
        <w:t xml:space="preserve"> est </w:t>
      </w:r>
      <w:proofErr w:type="spellStart"/>
      <w:r>
        <w:rPr>
          <w:sz w:val="22"/>
          <w:szCs w:val="22"/>
        </w:rPr>
        <w:t>tenu.e</w:t>
      </w:r>
      <w:proofErr w:type="spellEnd"/>
      <w:r>
        <w:rPr>
          <w:sz w:val="22"/>
          <w:szCs w:val="22"/>
        </w:rPr>
        <w:t xml:space="preserve"> de respecter scrupuleusement les consignes de sécurité indiquées par Expertise France. Il est notamment demandé pour chaque visite terrain : </w:t>
      </w:r>
    </w:p>
    <w:p w14:paraId="3B5168BA" w14:textId="39D47DDA" w:rsidR="00E01698" w:rsidRDefault="00E01698" w:rsidP="00E01698">
      <w:pPr>
        <w:pStyle w:val="Default"/>
        <w:spacing w:after="15"/>
        <w:rPr>
          <w:sz w:val="22"/>
          <w:szCs w:val="22"/>
        </w:rPr>
      </w:pPr>
      <w:r>
        <w:rPr>
          <w:sz w:val="22"/>
          <w:szCs w:val="22"/>
        </w:rPr>
        <w:t>- D’inscrire chaque déplacement sur le site Ariane – France Diplomatie</w:t>
      </w:r>
      <w:r w:rsidR="002D259F">
        <w:rPr>
          <w:sz w:val="22"/>
          <w:szCs w:val="22"/>
        </w:rPr>
        <w:t xml:space="preserve"> </w:t>
      </w:r>
      <w:r w:rsidR="002D259F">
        <w:rPr>
          <w:sz w:val="22"/>
          <w:szCs w:val="22"/>
        </w:rPr>
        <w:t xml:space="preserve">si </w:t>
      </w:r>
      <w:proofErr w:type="gramStart"/>
      <w:r w:rsidR="002D259F">
        <w:rPr>
          <w:sz w:val="22"/>
          <w:szCs w:val="22"/>
        </w:rPr>
        <w:t>l’</w:t>
      </w:r>
      <w:proofErr w:type="spellStart"/>
      <w:r w:rsidR="002D259F">
        <w:rPr>
          <w:sz w:val="22"/>
          <w:szCs w:val="22"/>
        </w:rPr>
        <w:t>expert.e</w:t>
      </w:r>
      <w:proofErr w:type="spellEnd"/>
      <w:proofErr w:type="gramEnd"/>
      <w:r w:rsidR="002D259F">
        <w:rPr>
          <w:sz w:val="22"/>
          <w:szCs w:val="22"/>
        </w:rPr>
        <w:t xml:space="preserve"> est </w:t>
      </w:r>
      <w:proofErr w:type="spellStart"/>
      <w:r w:rsidR="002D259F">
        <w:rPr>
          <w:sz w:val="22"/>
          <w:szCs w:val="22"/>
        </w:rPr>
        <w:t>un.e</w:t>
      </w:r>
      <w:proofErr w:type="spellEnd"/>
      <w:r w:rsidR="002D259F">
        <w:rPr>
          <w:sz w:val="22"/>
          <w:szCs w:val="22"/>
        </w:rPr>
        <w:t xml:space="preserve"> </w:t>
      </w:r>
      <w:proofErr w:type="spellStart"/>
      <w:r w:rsidR="002D259F">
        <w:rPr>
          <w:sz w:val="22"/>
          <w:szCs w:val="22"/>
        </w:rPr>
        <w:t>ressortissant.e</w:t>
      </w:r>
      <w:proofErr w:type="spellEnd"/>
      <w:r w:rsidR="002D259F">
        <w:rPr>
          <w:sz w:val="22"/>
          <w:szCs w:val="22"/>
        </w:rPr>
        <w:t xml:space="preserve"> </w:t>
      </w:r>
      <w:proofErr w:type="spellStart"/>
      <w:r w:rsidR="002D259F">
        <w:rPr>
          <w:sz w:val="22"/>
          <w:szCs w:val="22"/>
        </w:rPr>
        <w:t>français.e</w:t>
      </w:r>
      <w:proofErr w:type="spellEnd"/>
      <w:r>
        <w:rPr>
          <w:sz w:val="22"/>
          <w:szCs w:val="22"/>
        </w:rPr>
        <w:t xml:space="preserve"> : </w:t>
      </w:r>
      <w:r>
        <w:rPr>
          <w:color w:val="0462C1"/>
          <w:sz w:val="22"/>
          <w:szCs w:val="22"/>
        </w:rPr>
        <w:t xml:space="preserve">https://pastel.diplomatie.gouv.fr/fildariane/dyn/public/login.html </w:t>
      </w:r>
      <w:r>
        <w:rPr>
          <w:sz w:val="22"/>
          <w:szCs w:val="22"/>
        </w:rPr>
        <w:t xml:space="preserve">; </w:t>
      </w:r>
    </w:p>
    <w:p w14:paraId="3D2B7B6A" w14:textId="77777777" w:rsidR="00E01698" w:rsidRDefault="00E01698" w:rsidP="00E01698">
      <w:pPr>
        <w:pStyle w:val="Default"/>
        <w:spacing w:after="15"/>
        <w:rPr>
          <w:sz w:val="22"/>
          <w:szCs w:val="22"/>
        </w:rPr>
      </w:pPr>
      <w:r>
        <w:rPr>
          <w:sz w:val="22"/>
          <w:szCs w:val="22"/>
        </w:rPr>
        <w:t xml:space="preserve">- De consulter régulièrement la page internet « Conseils aux voyageurs de Ministère de L’Europe et des Affaires Etrangères » pour le pays de mission ; </w:t>
      </w:r>
    </w:p>
    <w:p w14:paraId="482A752A" w14:textId="77777777" w:rsidR="00E01698" w:rsidRDefault="00E01698" w:rsidP="00E01698">
      <w:pPr>
        <w:pStyle w:val="Default"/>
        <w:spacing w:after="15"/>
        <w:rPr>
          <w:sz w:val="22"/>
          <w:szCs w:val="22"/>
        </w:rPr>
      </w:pPr>
      <w:r>
        <w:rPr>
          <w:sz w:val="22"/>
          <w:szCs w:val="22"/>
        </w:rPr>
        <w:t xml:space="preserve">- De télécharger l’application d’Expertise France (transmise après recrutement confirmé) dédiée au suivi sûreté des </w:t>
      </w:r>
      <w:proofErr w:type="spellStart"/>
      <w:r>
        <w:rPr>
          <w:sz w:val="22"/>
          <w:szCs w:val="22"/>
        </w:rPr>
        <w:t>expert.e.s</w:t>
      </w:r>
      <w:proofErr w:type="spellEnd"/>
      <w:r>
        <w:rPr>
          <w:sz w:val="22"/>
          <w:szCs w:val="22"/>
        </w:rPr>
        <w:t xml:space="preserve"> sur le terrain, d’y créer un compte et de l’utiliser lors de chaque visite terrain ; </w:t>
      </w:r>
    </w:p>
    <w:p w14:paraId="1FDD9611" w14:textId="77777777" w:rsidR="00E01698" w:rsidRDefault="00E01698" w:rsidP="00E01698">
      <w:pPr>
        <w:pStyle w:val="Default"/>
        <w:rPr>
          <w:sz w:val="22"/>
          <w:szCs w:val="22"/>
        </w:rPr>
      </w:pPr>
      <w:r>
        <w:rPr>
          <w:sz w:val="22"/>
          <w:szCs w:val="22"/>
        </w:rPr>
        <w:t xml:space="preserve">- Tout déplacement en dehors de la ville de réalisation de la mission devra faire l’objet d’une demande transmise </w:t>
      </w:r>
      <w:r>
        <w:rPr>
          <w:b/>
          <w:bCs/>
          <w:sz w:val="22"/>
          <w:szCs w:val="22"/>
        </w:rPr>
        <w:t xml:space="preserve">minimum 1 semaine </w:t>
      </w:r>
      <w:r>
        <w:rPr>
          <w:sz w:val="22"/>
          <w:szCs w:val="22"/>
        </w:rPr>
        <w:t xml:space="preserve">avant la date prévue de déplacement à la personne de contact de la mission à Expertise France qui procèdera à sa validation formelle. </w:t>
      </w:r>
    </w:p>
    <w:p w14:paraId="1F960694" w14:textId="4CCA6FCC" w:rsidR="003A7185" w:rsidRPr="00A45D3C" w:rsidRDefault="0047117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 xml:space="preserve">Expertise </w:t>
      </w:r>
      <w:r w:rsidR="008E246E">
        <w:rPr>
          <w:rFonts w:ascii="Calibri" w:eastAsia="Arial Unicode MS" w:hAnsi="Calibri" w:cs="Arial Unicode MS"/>
          <w:color w:val="auto"/>
          <w:sz w:val="22"/>
          <w:szCs w:val="22"/>
          <w:lang w:eastAsia="en-US"/>
        </w:rPr>
        <w:t>recherchée</w:t>
      </w:r>
    </w:p>
    <w:p w14:paraId="334900C2" w14:textId="218072DC" w:rsidR="00232316" w:rsidRDefault="00232316" w:rsidP="00863312">
      <w:pPr>
        <w:jc w:val="both"/>
        <w:rPr>
          <w:rFonts w:ascii="Calibri" w:hAnsi="Calibri"/>
          <w:sz w:val="22"/>
          <w:szCs w:val="22"/>
          <w:u w:val="single"/>
        </w:rPr>
      </w:pPr>
    </w:p>
    <w:p w14:paraId="61B0616B" w14:textId="5FA24505" w:rsidR="00232316" w:rsidRPr="00072F82" w:rsidRDefault="0042630B" w:rsidP="00863312">
      <w:pPr>
        <w:jc w:val="both"/>
        <w:rPr>
          <w:rFonts w:ascii="Calibri" w:hAnsi="Calibri"/>
          <w:sz w:val="22"/>
          <w:szCs w:val="22"/>
          <w:u w:val="single"/>
        </w:rPr>
      </w:pPr>
      <w:r>
        <w:rPr>
          <w:rFonts w:ascii="Calibri" w:hAnsi="Calibri"/>
          <w:sz w:val="22"/>
          <w:szCs w:val="22"/>
          <w:u w:val="single"/>
        </w:rPr>
        <w:t>Les</w:t>
      </w:r>
      <w:r w:rsidR="00786925">
        <w:rPr>
          <w:rFonts w:ascii="Calibri" w:hAnsi="Calibri"/>
          <w:sz w:val="22"/>
          <w:szCs w:val="22"/>
          <w:u w:val="single"/>
        </w:rPr>
        <w:t xml:space="preserve"> compétences et expé</w:t>
      </w:r>
      <w:r>
        <w:rPr>
          <w:rFonts w:ascii="Calibri" w:hAnsi="Calibri"/>
          <w:sz w:val="22"/>
          <w:szCs w:val="22"/>
          <w:u w:val="single"/>
        </w:rPr>
        <w:t>riences requises sont les suivantes</w:t>
      </w:r>
      <w:r w:rsidR="008C6557" w:rsidRPr="008C6557">
        <w:rPr>
          <w:rFonts w:ascii="Calibri" w:hAnsi="Calibri"/>
          <w:sz w:val="22"/>
          <w:szCs w:val="22"/>
        </w:rPr>
        <w:t> :</w:t>
      </w:r>
    </w:p>
    <w:p w14:paraId="17B2C77F" w14:textId="60302D5C" w:rsidR="00C85939" w:rsidRPr="00072F82" w:rsidRDefault="00C85939" w:rsidP="00863312">
      <w:pPr>
        <w:jc w:val="both"/>
        <w:rPr>
          <w:rFonts w:ascii="Calibri" w:hAnsi="Calibri"/>
          <w:sz w:val="12"/>
          <w:szCs w:val="12"/>
          <w:u w:val="single"/>
        </w:rPr>
      </w:pPr>
    </w:p>
    <w:p w14:paraId="409C18D2" w14:textId="6FEF841E" w:rsidR="0076595C" w:rsidRPr="00072F82" w:rsidRDefault="007F2D11" w:rsidP="00863312">
      <w:pPr>
        <w:numPr>
          <w:ilvl w:val="2"/>
          <w:numId w:val="1"/>
        </w:numPr>
        <w:tabs>
          <w:tab w:val="clear" w:pos="2340"/>
          <w:tab w:val="num" w:pos="540"/>
        </w:tabs>
        <w:ind w:left="540"/>
        <w:jc w:val="both"/>
        <w:rPr>
          <w:rFonts w:ascii="Calibri" w:hAnsi="Calibri"/>
          <w:iCs/>
          <w:sz w:val="22"/>
          <w:szCs w:val="22"/>
          <w:u w:val="single"/>
        </w:rPr>
      </w:pPr>
      <w:r>
        <w:rPr>
          <w:rFonts w:ascii="Calibri" w:hAnsi="Calibri"/>
          <w:iCs/>
          <w:sz w:val="22"/>
          <w:szCs w:val="22"/>
          <w:u w:val="single"/>
        </w:rPr>
        <w:t>Formation</w:t>
      </w:r>
    </w:p>
    <w:p w14:paraId="3F710748" w14:textId="77777777" w:rsidR="00B02F58" w:rsidRPr="00072F82" w:rsidRDefault="00B02F58" w:rsidP="00863312">
      <w:pPr>
        <w:ind w:left="720"/>
        <w:jc w:val="both"/>
        <w:rPr>
          <w:rFonts w:ascii="Calibri" w:hAnsi="Calibri"/>
          <w:sz w:val="22"/>
          <w:szCs w:val="22"/>
          <w:u w:val="single"/>
        </w:rPr>
      </w:pPr>
    </w:p>
    <w:p w14:paraId="1EE2C8AA" w14:textId="27C1A32D" w:rsidR="006F6974" w:rsidRPr="00C2748C" w:rsidRDefault="00B34FBE" w:rsidP="009A7DB6">
      <w:pPr>
        <w:numPr>
          <w:ilvl w:val="0"/>
          <w:numId w:val="2"/>
        </w:numPr>
        <w:autoSpaceDE w:val="0"/>
        <w:autoSpaceDN w:val="0"/>
        <w:adjustRightInd w:val="0"/>
        <w:ind w:left="709"/>
        <w:jc w:val="both"/>
        <w:rPr>
          <w:rFonts w:ascii="Calibri" w:hAnsi="Calibri"/>
          <w:sz w:val="22"/>
          <w:szCs w:val="22"/>
        </w:rPr>
      </w:pPr>
      <w:r w:rsidRPr="00C2748C">
        <w:rPr>
          <w:rFonts w:ascii="Calibri" w:hAnsi="Calibri"/>
          <w:sz w:val="22"/>
          <w:szCs w:val="22"/>
        </w:rPr>
        <w:lastRenderedPageBreak/>
        <w:t>Être</w:t>
      </w:r>
      <w:r w:rsidR="006F6974" w:rsidRPr="00C2748C">
        <w:rPr>
          <w:rFonts w:ascii="Calibri" w:hAnsi="Calibri"/>
          <w:sz w:val="22"/>
          <w:szCs w:val="22"/>
        </w:rPr>
        <w:t xml:space="preserve"> titulaire d'un doctorat en science de la santé, en sciences sociales, etc. ou d'un</w:t>
      </w:r>
      <w:r w:rsidR="00C2748C" w:rsidRPr="00C2748C">
        <w:rPr>
          <w:rFonts w:ascii="Calibri" w:hAnsi="Calibri"/>
          <w:sz w:val="22"/>
          <w:szCs w:val="22"/>
        </w:rPr>
        <w:t xml:space="preserve"> </w:t>
      </w:r>
      <w:r w:rsidR="006F6974" w:rsidRPr="00C2748C">
        <w:rPr>
          <w:rFonts w:ascii="Calibri" w:hAnsi="Calibri"/>
          <w:sz w:val="22"/>
          <w:szCs w:val="22"/>
        </w:rPr>
        <w:t>diplôme universitaire équivalent à un Bac +5 au moins en sciences de la santé ou en</w:t>
      </w:r>
      <w:r w:rsidR="00C2748C">
        <w:rPr>
          <w:rFonts w:ascii="Calibri" w:hAnsi="Calibri"/>
          <w:sz w:val="22"/>
          <w:szCs w:val="22"/>
        </w:rPr>
        <w:t xml:space="preserve"> </w:t>
      </w:r>
      <w:r w:rsidR="006F6974" w:rsidRPr="00C2748C">
        <w:rPr>
          <w:rFonts w:ascii="Calibri" w:hAnsi="Calibri"/>
          <w:sz w:val="22"/>
          <w:szCs w:val="22"/>
        </w:rPr>
        <w:t>sciences sociales ou autres domaines connexes</w:t>
      </w:r>
    </w:p>
    <w:p w14:paraId="52FA8003" w14:textId="77777777" w:rsidR="0039776D" w:rsidRDefault="0039776D" w:rsidP="00863312">
      <w:pPr>
        <w:ind w:left="720"/>
        <w:jc w:val="both"/>
        <w:rPr>
          <w:rFonts w:ascii="Calibri" w:hAnsi="Calibri"/>
          <w:sz w:val="22"/>
          <w:szCs w:val="22"/>
        </w:rPr>
      </w:pPr>
    </w:p>
    <w:p w14:paraId="6BB31C9B" w14:textId="3FBA61C3" w:rsidR="0039776D" w:rsidRDefault="0039776D" w:rsidP="00863312">
      <w:pPr>
        <w:numPr>
          <w:ilvl w:val="2"/>
          <w:numId w:val="1"/>
        </w:numPr>
        <w:tabs>
          <w:tab w:val="clear" w:pos="2340"/>
          <w:tab w:val="num" w:pos="540"/>
        </w:tabs>
        <w:ind w:left="540"/>
        <w:jc w:val="both"/>
        <w:rPr>
          <w:rFonts w:ascii="Calibri" w:hAnsi="Calibri"/>
          <w:iCs/>
          <w:sz w:val="22"/>
          <w:szCs w:val="22"/>
          <w:u w:val="single"/>
        </w:rPr>
      </w:pPr>
      <w:r w:rsidRPr="0039776D">
        <w:rPr>
          <w:rFonts w:ascii="Calibri" w:hAnsi="Calibri"/>
          <w:iCs/>
          <w:sz w:val="22"/>
          <w:szCs w:val="22"/>
          <w:u w:val="single"/>
        </w:rPr>
        <w:t>Compétences</w:t>
      </w:r>
    </w:p>
    <w:p w14:paraId="6C455D77" w14:textId="77777777" w:rsidR="0039776D" w:rsidRPr="0039776D" w:rsidRDefault="0039776D" w:rsidP="00863312">
      <w:pPr>
        <w:ind w:left="540"/>
        <w:jc w:val="both"/>
        <w:rPr>
          <w:rFonts w:ascii="Calibri" w:hAnsi="Calibri"/>
          <w:iCs/>
          <w:sz w:val="22"/>
          <w:szCs w:val="22"/>
          <w:u w:val="single"/>
        </w:rPr>
      </w:pPr>
    </w:p>
    <w:p w14:paraId="0EFBECE0" w14:textId="53DABEBF" w:rsidR="00161C54" w:rsidRPr="00072F82" w:rsidRDefault="00161C54" w:rsidP="00863312">
      <w:pPr>
        <w:numPr>
          <w:ilvl w:val="0"/>
          <w:numId w:val="2"/>
        </w:numPr>
        <w:jc w:val="both"/>
        <w:rPr>
          <w:rFonts w:ascii="Calibri" w:hAnsi="Calibri"/>
          <w:sz w:val="22"/>
          <w:szCs w:val="22"/>
        </w:rPr>
      </w:pPr>
      <w:r w:rsidRPr="00072F82">
        <w:rPr>
          <w:rFonts w:ascii="Calibri" w:hAnsi="Calibri"/>
          <w:sz w:val="22"/>
          <w:szCs w:val="22"/>
        </w:rPr>
        <w:t xml:space="preserve">Excellentes qualités /capacités </w:t>
      </w:r>
      <w:r w:rsidR="006C2D53">
        <w:rPr>
          <w:rFonts w:ascii="Calibri" w:hAnsi="Calibri"/>
          <w:sz w:val="22"/>
          <w:szCs w:val="22"/>
        </w:rPr>
        <w:t xml:space="preserve">de </w:t>
      </w:r>
      <w:r w:rsidRPr="00072F82">
        <w:rPr>
          <w:rFonts w:ascii="Calibri" w:hAnsi="Calibri"/>
          <w:sz w:val="22"/>
          <w:szCs w:val="22"/>
        </w:rPr>
        <w:t>:</w:t>
      </w:r>
    </w:p>
    <w:p w14:paraId="71BB09B1" w14:textId="308A335C"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C</w:t>
      </w:r>
      <w:r w:rsidR="00161C54" w:rsidRPr="00072F82">
        <w:rPr>
          <w:rFonts w:ascii="Calibri" w:hAnsi="Calibri"/>
          <w:sz w:val="22"/>
          <w:szCs w:val="22"/>
        </w:rPr>
        <w:t>ommunication</w:t>
      </w:r>
    </w:p>
    <w:p w14:paraId="2F6FAD9C" w14:textId="5646E2D9"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T</w:t>
      </w:r>
      <w:r w:rsidR="00161C54" w:rsidRPr="00072F82">
        <w:rPr>
          <w:rFonts w:ascii="Calibri" w:hAnsi="Calibri"/>
          <w:sz w:val="22"/>
          <w:szCs w:val="22"/>
        </w:rPr>
        <w:t>ravail en équipe et relationnel</w:t>
      </w:r>
    </w:p>
    <w:p w14:paraId="6A63F922" w14:textId="50458DDE" w:rsidR="00161C54" w:rsidRPr="00072F82" w:rsidRDefault="009847B1" w:rsidP="00863312">
      <w:pPr>
        <w:numPr>
          <w:ilvl w:val="1"/>
          <w:numId w:val="4"/>
        </w:numPr>
        <w:jc w:val="both"/>
        <w:rPr>
          <w:rFonts w:ascii="Calibri" w:eastAsia="Arial Unicode MS" w:hAnsi="Calibri"/>
          <w:sz w:val="22"/>
          <w:szCs w:val="22"/>
        </w:rPr>
      </w:pPr>
      <w:r>
        <w:rPr>
          <w:rFonts w:ascii="Calibri" w:eastAsia="Arial Unicode MS" w:hAnsi="Calibri"/>
          <w:sz w:val="22"/>
          <w:szCs w:val="22"/>
        </w:rPr>
        <w:t>T</w:t>
      </w:r>
      <w:r w:rsidR="00161C54" w:rsidRPr="00072F82">
        <w:rPr>
          <w:rFonts w:ascii="Calibri" w:eastAsia="Arial Unicode MS" w:hAnsi="Calibri"/>
          <w:sz w:val="22"/>
          <w:szCs w:val="22"/>
        </w:rPr>
        <w:t xml:space="preserve">ransmission des savoirs </w:t>
      </w:r>
    </w:p>
    <w:p w14:paraId="185987CA" w14:textId="2A0985A9"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S</w:t>
      </w:r>
      <w:r w:rsidR="00161C54" w:rsidRPr="00072F82">
        <w:rPr>
          <w:rFonts w:ascii="Calibri" w:hAnsi="Calibri"/>
          <w:sz w:val="22"/>
          <w:szCs w:val="22"/>
        </w:rPr>
        <w:t>upervision</w:t>
      </w:r>
    </w:p>
    <w:p w14:paraId="3DBAFC37" w14:textId="419B3ACA"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A</w:t>
      </w:r>
      <w:r w:rsidR="00161C54" w:rsidRPr="00072F82">
        <w:rPr>
          <w:rFonts w:ascii="Calibri" w:hAnsi="Calibri"/>
          <w:sz w:val="22"/>
          <w:szCs w:val="22"/>
        </w:rPr>
        <w:t>nalyse et résolution des problèmes</w:t>
      </w:r>
    </w:p>
    <w:p w14:paraId="496AADC9" w14:textId="1BEE288F" w:rsidR="00161C54" w:rsidRPr="00EA2E55" w:rsidRDefault="009847B1" w:rsidP="00863312">
      <w:pPr>
        <w:numPr>
          <w:ilvl w:val="1"/>
          <w:numId w:val="4"/>
        </w:numPr>
        <w:jc w:val="both"/>
        <w:rPr>
          <w:rFonts w:ascii="Calibri" w:eastAsia="Arial Unicode MS" w:hAnsi="Calibri"/>
          <w:sz w:val="22"/>
          <w:szCs w:val="22"/>
        </w:rPr>
      </w:pPr>
      <w:r>
        <w:rPr>
          <w:rFonts w:ascii="Calibri" w:hAnsi="Calibri"/>
          <w:sz w:val="22"/>
          <w:szCs w:val="22"/>
        </w:rPr>
        <w:t>P</w:t>
      </w:r>
      <w:r w:rsidR="00161C54" w:rsidRPr="00072F82">
        <w:rPr>
          <w:rFonts w:ascii="Calibri" w:hAnsi="Calibri"/>
          <w:sz w:val="22"/>
          <w:szCs w:val="22"/>
        </w:rPr>
        <w:t>rise de décision et d’initiative</w:t>
      </w:r>
    </w:p>
    <w:p w14:paraId="44ED3729" w14:textId="24AE7EC5" w:rsidR="00EA2E55" w:rsidRPr="00072F82" w:rsidRDefault="00EA2E55" w:rsidP="00863312">
      <w:pPr>
        <w:numPr>
          <w:ilvl w:val="1"/>
          <w:numId w:val="4"/>
        </w:numPr>
        <w:jc w:val="both"/>
        <w:rPr>
          <w:rFonts w:ascii="Calibri" w:eastAsia="Arial Unicode MS" w:hAnsi="Calibri"/>
          <w:sz w:val="22"/>
          <w:szCs w:val="22"/>
        </w:rPr>
      </w:pPr>
      <w:r>
        <w:rPr>
          <w:rFonts w:ascii="Calibri" w:hAnsi="Calibri"/>
          <w:sz w:val="22"/>
          <w:szCs w:val="22"/>
        </w:rPr>
        <w:t>Travail sous pression</w:t>
      </w:r>
    </w:p>
    <w:p w14:paraId="1C99CFC3" w14:textId="269261EE" w:rsidR="00B02F58" w:rsidRDefault="003A7185" w:rsidP="00863312">
      <w:pPr>
        <w:numPr>
          <w:ilvl w:val="0"/>
          <w:numId w:val="2"/>
        </w:numPr>
        <w:jc w:val="both"/>
        <w:rPr>
          <w:rFonts w:ascii="Calibri" w:hAnsi="Calibri"/>
          <w:sz w:val="22"/>
          <w:szCs w:val="22"/>
        </w:rPr>
      </w:pPr>
      <w:r w:rsidRPr="00072F82">
        <w:rPr>
          <w:rFonts w:ascii="Calibri" w:hAnsi="Calibri"/>
          <w:sz w:val="22"/>
          <w:szCs w:val="22"/>
        </w:rPr>
        <w:t>Excellente maitrise du français (écrit / oral)</w:t>
      </w:r>
    </w:p>
    <w:p w14:paraId="792DBE45" w14:textId="40F469B9" w:rsidR="009A5396" w:rsidRPr="00072F82" w:rsidRDefault="00EA2E55" w:rsidP="00863312">
      <w:pPr>
        <w:numPr>
          <w:ilvl w:val="0"/>
          <w:numId w:val="2"/>
        </w:numPr>
        <w:jc w:val="both"/>
        <w:rPr>
          <w:rFonts w:ascii="Calibri" w:hAnsi="Calibri"/>
          <w:sz w:val="22"/>
          <w:szCs w:val="22"/>
        </w:rPr>
      </w:pPr>
      <w:r w:rsidRPr="00EA2E55">
        <w:rPr>
          <w:rFonts w:ascii="Calibri" w:hAnsi="Calibri"/>
          <w:sz w:val="22"/>
          <w:szCs w:val="22"/>
        </w:rPr>
        <w:t>Maîtrise des logiciels de bureautique (OpenOffice, Pack Office)</w:t>
      </w:r>
    </w:p>
    <w:p w14:paraId="6D4098F9" w14:textId="77777777" w:rsidR="00B02F58" w:rsidRPr="00072F82" w:rsidRDefault="00B02F58" w:rsidP="00863312">
      <w:pPr>
        <w:jc w:val="both"/>
        <w:rPr>
          <w:rFonts w:ascii="Calibri" w:hAnsi="Calibri"/>
          <w:sz w:val="12"/>
          <w:szCs w:val="12"/>
        </w:rPr>
      </w:pPr>
    </w:p>
    <w:p w14:paraId="62397C5F" w14:textId="77777777" w:rsidR="0076595C" w:rsidRPr="00072F82" w:rsidRDefault="0076595C" w:rsidP="00863312">
      <w:pPr>
        <w:numPr>
          <w:ilvl w:val="2"/>
          <w:numId w:val="1"/>
        </w:numPr>
        <w:tabs>
          <w:tab w:val="clear" w:pos="2340"/>
          <w:tab w:val="num" w:pos="540"/>
        </w:tabs>
        <w:ind w:left="540"/>
        <w:jc w:val="both"/>
        <w:rPr>
          <w:rFonts w:ascii="Calibri" w:hAnsi="Calibri"/>
          <w:iCs/>
          <w:sz w:val="22"/>
          <w:szCs w:val="22"/>
          <w:u w:val="single"/>
        </w:rPr>
      </w:pPr>
      <w:r w:rsidRPr="00072F82">
        <w:rPr>
          <w:rFonts w:ascii="Calibri" w:hAnsi="Calibri"/>
          <w:iCs/>
          <w:sz w:val="22"/>
          <w:szCs w:val="22"/>
          <w:u w:val="single"/>
        </w:rPr>
        <w:t>Expérience professionnelle générale</w:t>
      </w:r>
    </w:p>
    <w:p w14:paraId="5265225A" w14:textId="77777777" w:rsidR="00B02F58" w:rsidRPr="00072F82" w:rsidRDefault="00B02F58" w:rsidP="00863312">
      <w:pPr>
        <w:ind w:left="720"/>
        <w:jc w:val="both"/>
        <w:rPr>
          <w:rFonts w:ascii="Calibri" w:hAnsi="Calibri"/>
          <w:i/>
          <w:sz w:val="12"/>
          <w:szCs w:val="12"/>
          <w:u w:val="single"/>
        </w:rPr>
      </w:pPr>
    </w:p>
    <w:p w14:paraId="75AFB9BD" w14:textId="77777777" w:rsidR="006F6974" w:rsidRPr="006F6974" w:rsidRDefault="006F6974" w:rsidP="006F6974">
      <w:pPr>
        <w:pStyle w:val="Paragraphedeliste"/>
        <w:numPr>
          <w:ilvl w:val="0"/>
          <w:numId w:val="2"/>
        </w:numPr>
        <w:autoSpaceDE w:val="0"/>
        <w:autoSpaceDN w:val="0"/>
        <w:adjustRightInd w:val="0"/>
        <w:rPr>
          <w:rFonts w:ascii="Calibri" w:hAnsi="Calibri"/>
          <w:sz w:val="22"/>
          <w:szCs w:val="22"/>
        </w:rPr>
      </w:pPr>
      <w:r w:rsidRPr="006F6974">
        <w:rPr>
          <w:rFonts w:ascii="Calibri" w:hAnsi="Calibri"/>
          <w:sz w:val="22"/>
          <w:szCs w:val="22"/>
        </w:rPr>
        <w:t>Avoir au moins dix (10) ans d'expérience professionnelle générale, dont au moins cinq</w:t>
      </w:r>
    </w:p>
    <w:p w14:paraId="4600CE6A" w14:textId="69F60507" w:rsidR="006F6974" w:rsidRPr="006F6974" w:rsidRDefault="006F6974" w:rsidP="006F6974">
      <w:pPr>
        <w:pStyle w:val="Paragraphedeliste"/>
        <w:autoSpaceDE w:val="0"/>
        <w:autoSpaceDN w:val="0"/>
        <w:adjustRightInd w:val="0"/>
        <w:rPr>
          <w:rFonts w:ascii="Calibri" w:hAnsi="Calibri"/>
          <w:sz w:val="22"/>
          <w:szCs w:val="22"/>
        </w:rPr>
      </w:pPr>
      <w:r w:rsidRPr="006F6974">
        <w:rPr>
          <w:rFonts w:ascii="Calibri" w:hAnsi="Calibri"/>
          <w:sz w:val="22"/>
          <w:szCs w:val="22"/>
        </w:rPr>
        <w:t xml:space="preserve">(05) ans dans la planification stratégique </w:t>
      </w:r>
    </w:p>
    <w:p w14:paraId="7D2B375B" w14:textId="77777777" w:rsidR="003A7185" w:rsidRPr="005568BE" w:rsidRDefault="003A7185" w:rsidP="00863312">
      <w:pPr>
        <w:jc w:val="both"/>
        <w:rPr>
          <w:rFonts w:ascii="Calibri" w:hAnsi="Calibri"/>
          <w:i/>
          <w:sz w:val="12"/>
          <w:szCs w:val="12"/>
          <w:u w:val="single"/>
        </w:rPr>
      </w:pPr>
    </w:p>
    <w:p w14:paraId="7DF7902C" w14:textId="77777777" w:rsidR="00BC7397" w:rsidRPr="00D15F32" w:rsidRDefault="0076595C" w:rsidP="00863312">
      <w:pPr>
        <w:numPr>
          <w:ilvl w:val="2"/>
          <w:numId w:val="1"/>
        </w:numPr>
        <w:tabs>
          <w:tab w:val="clear" w:pos="2340"/>
          <w:tab w:val="num" w:pos="540"/>
        </w:tabs>
        <w:ind w:left="540"/>
        <w:jc w:val="both"/>
        <w:rPr>
          <w:rFonts w:ascii="Calibri" w:hAnsi="Calibri"/>
          <w:iCs/>
          <w:sz w:val="22"/>
          <w:szCs w:val="22"/>
          <w:u w:val="single"/>
        </w:rPr>
      </w:pPr>
      <w:r w:rsidRPr="00D15F32">
        <w:rPr>
          <w:rFonts w:ascii="Calibri" w:hAnsi="Calibri"/>
          <w:iCs/>
          <w:sz w:val="22"/>
          <w:szCs w:val="22"/>
          <w:u w:val="single"/>
        </w:rPr>
        <w:t>Expérience professionnelle spécifique</w:t>
      </w:r>
    </w:p>
    <w:p w14:paraId="1D62DA67" w14:textId="77777777" w:rsidR="00BC7397" w:rsidRPr="005568BE" w:rsidRDefault="00BC7397" w:rsidP="00863312">
      <w:pPr>
        <w:jc w:val="both"/>
        <w:rPr>
          <w:rFonts w:ascii="Calibri" w:hAnsi="Calibri"/>
          <w:sz w:val="12"/>
          <w:szCs w:val="12"/>
        </w:rPr>
      </w:pPr>
    </w:p>
    <w:p w14:paraId="20C8CBB8" w14:textId="77777777" w:rsidR="006F6974" w:rsidRPr="00C2748C" w:rsidRDefault="006F6974" w:rsidP="006F6974">
      <w:pPr>
        <w:pStyle w:val="Paragraphedeliste"/>
        <w:numPr>
          <w:ilvl w:val="0"/>
          <w:numId w:val="2"/>
        </w:numPr>
        <w:autoSpaceDE w:val="0"/>
        <w:autoSpaceDN w:val="0"/>
        <w:adjustRightInd w:val="0"/>
        <w:rPr>
          <w:rFonts w:ascii="Calibri" w:hAnsi="Calibri"/>
          <w:sz w:val="22"/>
          <w:szCs w:val="22"/>
        </w:rPr>
      </w:pPr>
      <w:r w:rsidRPr="00C2748C">
        <w:rPr>
          <w:rFonts w:ascii="Calibri" w:hAnsi="Calibri"/>
          <w:sz w:val="22"/>
          <w:szCs w:val="22"/>
        </w:rPr>
        <w:t>Avoir conduit au moins trois (03) missions similaires ;</w:t>
      </w:r>
    </w:p>
    <w:p w14:paraId="7B4FBE96" w14:textId="6CC6CDB5" w:rsidR="00C2748C" w:rsidRPr="00C2748C" w:rsidRDefault="00C2748C" w:rsidP="006F6974">
      <w:pPr>
        <w:pStyle w:val="Paragraphedeliste"/>
        <w:numPr>
          <w:ilvl w:val="0"/>
          <w:numId w:val="2"/>
        </w:numPr>
        <w:autoSpaceDE w:val="0"/>
        <w:autoSpaceDN w:val="0"/>
        <w:adjustRightInd w:val="0"/>
        <w:rPr>
          <w:rFonts w:ascii="Calibri" w:hAnsi="Calibri"/>
          <w:sz w:val="22"/>
          <w:szCs w:val="22"/>
        </w:rPr>
      </w:pPr>
      <w:r w:rsidRPr="00C2748C">
        <w:rPr>
          <w:rFonts w:ascii="Calibri" w:hAnsi="Calibri"/>
          <w:sz w:val="22"/>
          <w:szCs w:val="22"/>
        </w:rPr>
        <w:t xml:space="preserve">Avoir au moins 5 ans d’expérience en gestion de projets </w:t>
      </w:r>
    </w:p>
    <w:p w14:paraId="635FEF90" w14:textId="455ACEBE" w:rsidR="006F6974" w:rsidRPr="00C2748C" w:rsidRDefault="006F6974" w:rsidP="001B0879">
      <w:pPr>
        <w:pStyle w:val="Paragraphedeliste"/>
        <w:numPr>
          <w:ilvl w:val="0"/>
          <w:numId w:val="2"/>
        </w:numPr>
        <w:autoSpaceDE w:val="0"/>
        <w:autoSpaceDN w:val="0"/>
        <w:adjustRightInd w:val="0"/>
        <w:rPr>
          <w:rFonts w:ascii="Calibri" w:hAnsi="Calibri"/>
          <w:sz w:val="22"/>
          <w:szCs w:val="22"/>
        </w:rPr>
      </w:pPr>
      <w:r w:rsidRPr="00C2748C">
        <w:rPr>
          <w:rFonts w:ascii="Calibri" w:hAnsi="Calibri"/>
          <w:sz w:val="22"/>
          <w:szCs w:val="22"/>
        </w:rPr>
        <w:t>Avoir une bonne connaissance du système de santé du Tchad, notamment son système</w:t>
      </w:r>
      <w:r w:rsidR="00C2748C" w:rsidRPr="00C2748C">
        <w:rPr>
          <w:rFonts w:ascii="Calibri" w:hAnsi="Calibri"/>
          <w:sz w:val="22"/>
          <w:szCs w:val="22"/>
        </w:rPr>
        <w:t xml:space="preserve"> d</w:t>
      </w:r>
      <w:r w:rsidRPr="00C2748C">
        <w:rPr>
          <w:rFonts w:ascii="Calibri" w:hAnsi="Calibri"/>
          <w:sz w:val="22"/>
          <w:szCs w:val="22"/>
        </w:rPr>
        <w:t>e gouvernance</w:t>
      </w:r>
      <w:r w:rsidR="00C2748C" w:rsidRPr="00C2748C">
        <w:rPr>
          <w:rFonts w:ascii="Calibri" w:hAnsi="Calibri"/>
          <w:sz w:val="22"/>
          <w:szCs w:val="22"/>
        </w:rPr>
        <w:t>.</w:t>
      </w:r>
    </w:p>
    <w:p w14:paraId="062D43B8" w14:textId="77777777" w:rsidR="003A7507" w:rsidRPr="003D464C" w:rsidRDefault="003A7507"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3D464C">
        <w:rPr>
          <w:rFonts w:ascii="Calibri" w:eastAsia="Arial Unicode MS" w:hAnsi="Calibri" w:cs="Arial Unicode MS"/>
          <w:color w:val="auto"/>
          <w:sz w:val="22"/>
          <w:szCs w:val="22"/>
          <w:lang w:eastAsia="en-US"/>
        </w:rPr>
        <w:t xml:space="preserve">Suivi-évaluation </w:t>
      </w:r>
    </w:p>
    <w:p w14:paraId="118BA484" w14:textId="77777777" w:rsidR="005568BE" w:rsidRDefault="005568BE" w:rsidP="00863312">
      <w:pPr>
        <w:jc w:val="both"/>
        <w:rPr>
          <w:rFonts w:ascii="Calibri" w:eastAsia="Arial Unicode MS" w:hAnsi="Calibri" w:cs="Arial Unicode MS"/>
          <w:sz w:val="22"/>
          <w:szCs w:val="22"/>
          <w:lang w:eastAsia="en-US"/>
        </w:rPr>
      </w:pPr>
    </w:p>
    <w:p w14:paraId="649FB879" w14:textId="2BEB67C4" w:rsidR="000B0F78" w:rsidRPr="00D63787" w:rsidRDefault="009873AD"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u w:val="single"/>
          <w:lang w:eastAsia="en-US"/>
        </w:rPr>
        <w:t>Objectifs liés à la prise en compte du genre</w:t>
      </w:r>
      <w:r w:rsidR="002D259F">
        <w:rPr>
          <w:rFonts w:ascii="Calibri" w:eastAsia="Arial Unicode MS" w:hAnsi="Calibri" w:cs="Arial Unicode MS"/>
          <w:sz w:val="22"/>
          <w:szCs w:val="22"/>
          <w:lang w:eastAsia="en-US"/>
        </w:rPr>
        <w:t> : l’</w:t>
      </w:r>
      <w:proofErr w:type="spellStart"/>
      <w:r w:rsidRPr="00D63787">
        <w:rPr>
          <w:rFonts w:ascii="Calibri" w:eastAsia="Arial Unicode MS" w:hAnsi="Calibri" w:cs="Arial Unicode MS"/>
          <w:sz w:val="22"/>
          <w:szCs w:val="22"/>
          <w:lang w:eastAsia="en-US"/>
        </w:rPr>
        <w:t>expert.e</w:t>
      </w:r>
      <w:proofErr w:type="spellEnd"/>
      <w:r w:rsidRPr="00D63787">
        <w:rPr>
          <w:rFonts w:ascii="Calibri" w:eastAsia="Arial Unicode MS" w:hAnsi="Calibri" w:cs="Arial Unicode MS"/>
          <w:sz w:val="22"/>
          <w:szCs w:val="22"/>
          <w:lang w:eastAsia="en-US"/>
        </w:rPr>
        <w:t xml:space="preserve"> rendr</w:t>
      </w:r>
      <w:r w:rsidR="002D259F">
        <w:rPr>
          <w:rFonts w:ascii="Calibri" w:eastAsia="Arial Unicode MS" w:hAnsi="Calibri" w:cs="Arial Unicode MS"/>
          <w:sz w:val="22"/>
          <w:szCs w:val="22"/>
          <w:lang w:eastAsia="en-US"/>
        </w:rPr>
        <w:t>a</w:t>
      </w:r>
      <w:bookmarkStart w:id="0" w:name="_GoBack"/>
      <w:bookmarkEnd w:id="0"/>
      <w:r w:rsidRPr="00D63787">
        <w:rPr>
          <w:rFonts w:ascii="Calibri" w:eastAsia="Arial Unicode MS" w:hAnsi="Calibri" w:cs="Arial Unicode MS"/>
          <w:sz w:val="22"/>
          <w:szCs w:val="22"/>
          <w:lang w:eastAsia="en-US"/>
        </w:rPr>
        <w:t xml:space="preserve"> compte de l’atteint de </w:t>
      </w:r>
      <w:r w:rsidR="006046A2" w:rsidRPr="00D63787">
        <w:rPr>
          <w:rFonts w:ascii="Calibri" w:eastAsia="Arial Unicode MS" w:hAnsi="Calibri" w:cs="Arial Unicode MS"/>
          <w:sz w:val="22"/>
          <w:szCs w:val="22"/>
          <w:lang w:eastAsia="en-US"/>
        </w:rPr>
        <w:t>ces objectifs dans le cadre du c</w:t>
      </w:r>
      <w:r w:rsidRPr="00D63787">
        <w:rPr>
          <w:rFonts w:ascii="Calibri" w:eastAsia="Arial Unicode MS" w:hAnsi="Calibri" w:cs="Arial Unicode MS"/>
          <w:sz w:val="22"/>
          <w:szCs w:val="22"/>
          <w:lang w:eastAsia="en-US"/>
        </w:rPr>
        <w:t xml:space="preserve">ompte-rendu final de la mission. </w:t>
      </w:r>
    </w:p>
    <w:p w14:paraId="1060D554" w14:textId="77777777" w:rsidR="00C13718" w:rsidRPr="00D63787" w:rsidRDefault="00C13718" w:rsidP="00863312">
      <w:pPr>
        <w:jc w:val="both"/>
        <w:rPr>
          <w:rFonts w:ascii="Calibri" w:eastAsia="Arial Unicode MS" w:hAnsi="Calibri" w:cs="Arial Unicode MS"/>
          <w:sz w:val="22"/>
          <w:szCs w:val="22"/>
          <w:lang w:eastAsia="en-US"/>
        </w:rPr>
      </w:pPr>
    </w:p>
    <w:p w14:paraId="3533180C" w14:textId="56D0E341" w:rsidR="003A7507" w:rsidRPr="001C534A" w:rsidRDefault="003A7507"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lang w:eastAsia="en-US"/>
        </w:rPr>
        <w:t xml:space="preserve">Dans </w:t>
      </w:r>
      <w:r w:rsidR="007C2C5C" w:rsidRPr="00D63787">
        <w:rPr>
          <w:rFonts w:ascii="Calibri" w:eastAsia="Arial Unicode MS" w:hAnsi="Calibri" w:cs="Arial Unicode MS"/>
          <w:sz w:val="22"/>
          <w:szCs w:val="22"/>
          <w:lang w:eastAsia="en-US"/>
        </w:rPr>
        <w:t>l’intérêt du bénéficiaire et d’</w:t>
      </w:r>
      <w:r w:rsidR="00C64CED" w:rsidRPr="00D63787">
        <w:rPr>
          <w:rFonts w:ascii="Calibri" w:eastAsia="Arial Unicode MS" w:hAnsi="Calibri" w:cs="Arial Unicode MS"/>
          <w:sz w:val="22"/>
          <w:szCs w:val="22"/>
          <w:lang w:eastAsia="en-US"/>
        </w:rPr>
        <w:t>Expertise France</w:t>
      </w:r>
      <w:r w:rsidRPr="00D63787">
        <w:rPr>
          <w:rFonts w:ascii="Calibri" w:eastAsia="Arial Unicode MS" w:hAnsi="Calibri" w:cs="Arial Unicode MS"/>
          <w:sz w:val="22"/>
          <w:szCs w:val="22"/>
          <w:lang w:eastAsia="en-US"/>
        </w:rPr>
        <w:t xml:space="preserve">, les indicateurs ci-dessous permettront d’évaluer pendant et après </w:t>
      </w:r>
      <w:r w:rsidRPr="00D63787">
        <w:rPr>
          <w:rFonts w:ascii="Calibri" w:hAnsi="Calibri"/>
          <w:sz w:val="22"/>
          <w:szCs w:val="22"/>
        </w:rPr>
        <w:t>la</w:t>
      </w:r>
      <w:r w:rsidRPr="00D63787">
        <w:rPr>
          <w:rFonts w:ascii="Calibri" w:eastAsia="Arial Unicode MS" w:hAnsi="Calibri" w:cs="Arial Unicode MS"/>
          <w:sz w:val="22"/>
          <w:szCs w:val="22"/>
          <w:lang w:eastAsia="en-US"/>
        </w:rPr>
        <w:t xml:space="preserve"> mission les résultats de la mission d’expertise, </w:t>
      </w:r>
      <w:r w:rsidR="00342D93" w:rsidRPr="00D63787">
        <w:rPr>
          <w:rFonts w:ascii="Calibri" w:eastAsia="Arial Unicode MS" w:hAnsi="Calibri" w:cs="Arial Unicode MS"/>
          <w:sz w:val="22"/>
          <w:szCs w:val="22"/>
          <w:lang w:eastAsia="en-US"/>
        </w:rPr>
        <w:t>afin de pouvoir à terme mesurer l’atteinte des objectifs propres à la mission ainsi que</w:t>
      </w:r>
      <w:r w:rsidR="00342D93">
        <w:rPr>
          <w:rFonts w:ascii="Calibri" w:eastAsia="Arial Unicode MS" w:hAnsi="Calibri" w:cs="Arial Unicode MS"/>
          <w:sz w:val="22"/>
          <w:szCs w:val="22"/>
          <w:lang w:eastAsia="en-US"/>
        </w:rPr>
        <w:t xml:space="preserve"> l’évolution de la</w:t>
      </w:r>
      <w:r>
        <w:rPr>
          <w:rFonts w:ascii="Calibri" w:eastAsia="Arial Unicode MS" w:hAnsi="Calibri" w:cs="Arial Unicode MS"/>
          <w:sz w:val="22"/>
          <w:szCs w:val="22"/>
          <w:lang w:eastAsia="en-US"/>
        </w:rPr>
        <w:t xml:space="preserve"> performance des programmes financés par le Fonds mondial</w:t>
      </w:r>
      <w:r w:rsidR="00342D93">
        <w:rPr>
          <w:rFonts w:ascii="Calibri" w:eastAsia="Arial Unicode MS" w:hAnsi="Calibri" w:cs="Arial Unicode MS"/>
          <w:sz w:val="22"/>
          <w:szCs w:val="22"/>
          <w:lang w:eastAsia="en-US"/>
        </w:rPr>
        <w:t>.</w:t>
      </w:r>
    </w:p>
    <w:p w14:paraId="042E51C4" w14:textId="77777777" w:rsidR="003A7507" w:rsidRDefault="003A7507" w:rsidP="00863312">
      <w:pPr>
        <w:jc w:val="both"/>
        <w:rPr>
          <w:rFonts w:ascii="Calibri" w:eastAsia="Arial Unicode MS" w:hAnsi="Calibri" w:cs="Arial Unicode MS"/>
          <w:b/>
          <w:sz w:val="22"/>
          <w:szCs w:val="22"/>
          <w:lang w:eastAsia="en-US"/>
        </w:rPr>
      </w:pPr>
    </w:p>
    <w:p w14:paraId="000371AC" w14:textId="77777777" w:rsidR="003A7507" w:rsidRDefault="003A7507"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Indicateurs de performance</w:t>
      </w:r>
    </w:p>
    <w:p w14:paraId="6072ED14" w14:textId="77777777" w:rsidR="006046A2" w:rsidRDefault="006046A2" w:rsidP="00863312">
      <w:pPr>
        <w:jc w:val="both"/>
        <w:rPr>
          <w:rFonts w:ascii="Calibri" w:eastAsia="Arial Unicode MS" w:hAnsi="Calibri" w:cs="Arial Unicode MS"/>
          <w:b/>
          <w:sz w:val="22"/>
          <w:szCs w:val="22"/>
          <w:lang w:eastAsia="en-US"/>
        </w:rPr>
      </w:pPr>
    </w:p>
    <w:tbl>
      <w:tblPr>
        <w:tblStyle w:val="Grilledutableau"/>
        <w:tblW w:w="0" w:type="auto"/>
        <w:tblLook w:val="04A0" w:firstRow="1" w:lastRow="0" w:firstColumn="1" w:lastColumn="0" w:noHBand="0" w:noVBand="1"/>
      </w:tblPr>
      <w:tblGrid>
        <w:gridCol w:w="3681"/>
        <w:gridCol w:w="2551"/>
        <w:gridCol w:w="1560"/>
        <w:gridCol w:w="1270"/>
      </w:tblGrid>
      <w:tr w:rsidR="00A118E4" w14:paraId="6A7706D8" w14:textId="77777777" w:rsidTr="00314CF0">
        <w:tc>
          <w:tcPr>
            <w:tcW w:w="3681" w:type="dxa"/>
            <w:shd w:val="clear" w:color="auto" w:fill="365F91" w:themeFill="accent1" w:themeFillShade="BF"/>
          </w:tcPr>
          <w:p w14:paraId="19AA4803" w14:textId="05B18ECE"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Objectifs</w:t>
            </w:r>
            <w:r w:rsidR="00115EF5" w:rsidRPr="004369DB">
              <w:rPr>
                <w:rFonts w:asciiTheme="minorHAnsi" w:hAnsiTheme="minorHAnsi" w:cstheme="minorHAnsi"/>
                <w:b/>
                <w:color w:val="FFFFFF" w:themeColor="background1"/>
                <w:sz w:val="20"/>
                <w:szCs w:val="20"/>
              </w:rPr>
              <w:t xml:space="preserve"> et Ré</w:t>
            </w:r>
            <w:r w:rsidR="00C133FA" w:rsidRPr="004369DB">
              <w:rPr>
                <w:rFonts w:asciiTheme="minorHAnsi" w:hAnsiTheme="minorHAnsi" w:cstheme="minorHAnsi"/>
                <w:b/>
                <w:color w:val="FFFFFF" w:themeColor="background1"/>
                <w:sz w:val="20"/>
                <w:szCs w:val="20"/>
              </w:rPr>
              <w:t>sultats de la mission</w:t>
            </w:r>
          </w:p>
        </w:tc>
        <w:tc>
          <w:tcPr>
            <w:tcW w:w="2551" w:type="dxa"/>
            <w:shd w:val="clear" w:color="auto" w:fill="365F91" w:themeFill="accent1" w:themeFillShade="BF"/>
          </w:tcPr>
          <w:p w14:paraId="34996A11" w14:textId="77777777"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Indicateurs</w:t>
            </w:r>
          </w:p>
        </w:tc>
        <w:tc>
          <w:tcPr>
            <w:tcW w:w="1560" w:type="dxa"/>
            <w:shd w:val="clear" w:color="auto" w:fill="365F91" w:themeFill="accent1" w:themeFillShade="BF"/>
          </w:tcPr>
          <w:p w14:paraId="7C86D2E2" w14:textId="45C0A162" w:rsidR="00A118E4" w:rsidRPr="004369DB" w:rsidRDefault="00115EF5"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R</w:t>
            </w:r>
            <w:r w:rsidR="00A118E4" w:rsidRPr="004369DB">
              <w:rPr>
                <w:rFonts w:asciiTheme="minorHAnsi" w:hAnsiTheme="minorHAnsi" w:cstheme="minorHAnsi"/>
                <w:b/>
                <w:color w:val="FFFFFF" w:themeColor="background1"/>
                <w:sz w:val="20"/>
                <w:szCs w:val="20"/>
              </w:rPr>
              <w:t>esponsable</w:t>
            </w:r>
          </w:p>
        </w:tc>
        <w:tc>
          <w:tcPr>
            <w:tcW w:w="1270" w:type="dxa"/>
            <w:shd w:val="clear" w:color="auto" w:fill="365F91" w:themeFill="accent1" w:themeFillShade="BF"/>
          </w:tcPr>
          <w:p w14:paraId="5B551798" w14:textId="62C497D8" w:rsidR="00A118E4" w:rsidRPr="004369DB" w:rsidRDefault="004369DB"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Source de vérification</w:t>
            </w:r>
          </w:p>
        </w:tc>
      </w:tr>
      <w:tr w:rsidR="001732AF" w14:paraId="6EA5631F" w14:textId="77777777" w:rsidTr="001732AF">
        <w:tc>
          <w:tcPr>
            <w:tcW w:w="3681" w:type="dxa"/>
            <w:vMerge w:val="restart"/>
            <w:vAlign w:val="center"/>
          </w:tcPr>
          <w:p w14:paraId="1E775418" w14:textId="77777777" w:rsidR="001732AF" w:rsidRDefault="001732AF" w:rsidP="001732AF">
            <w:pPr>
              <w:rPr>
                <w:rFonts w:asciiTheme="minorHAnsi" w:hAnsiTheme="minorHAnsi" w:cstheme="minorHAnsi"/>
                <w:b/>
                <w:sz w:val="20"/>
                <w:szCs w:val="20"/>
              </w:rPr>
            </w:pPr>
            <w:r w:rsidRPr="00D01C34">
              <w:rPr>
                <w:rFonts w:asciiTheme="minorHAnsi" w:hAnsiTheme="minorHAnsi" w:cstheme="minorHAnsi"/>
                <w:b/>
                <w:sz w:val="20"/>
                <w:szCs w:val="20"/>
              </w:rPr>
              <w:t>Objectif Général de la mission :</w:t>
            </w:r>
          </w:p>
          <w:p w14:paraId="7D545CE2" w14:textId="77777777" w:rsidR="001732AF" w:rsidRPr="00B30E1F" w:rsidRDefault="001732AF" w:rsidP="001732AF">
            <w:pPr>
              <w:tabs>
                <w:tab w:val="num" w:pos="900"/>
              </w:tabs>
              <w:rPr>
                <w:rFonts w:asciiTheme="minorHAnsi" w:eastAsiaTheme="minorHAnsi" w:hAnsiTheme="minorHAnsi" w:cstheme="minorHAnsi"/>
                <w:sz w:val="20"/>
                <w:lang w:eastAsia="en-US"/>
              </w:rPr>
            </w:pPr>
            <w:r w:rsidRPr="00B30E1F">
              <w:rPr>
                <w:rFonts w:asciiTheme="minorHAnsi" w:eastAsiaTheme="minorHAnsi" w:hAnsiTheme="minorHAnsi" w:cstheme="minorHAnsi"/>
                <w:sz w:val="20"/>
                <w:lang w:eastAsia="en-US"/>
              </w:rPr>
              <w:t>Evaluer le PSN 2018-2021 et élaborer un nouveau PSN 2024-2028</w:t>
            </w:r>
          </w:p>
          <w:p w14:paraId="053653CD" w14:textId="4FD5C1EB" w:rsidR="001732AF" w:rsidRPr="00D01C34" w:rsidRDefault="001732AF" w:rsidP="001732AF">
            <w:pPr>
              <w:rPr>
                <w:rFonts w:asciiTheme="minorHAnsi" w:hAnsiTheme="minorHAnsi" w:cstheme="minorHAnsi"/>
                <w:sz w:val="20"/>
                <w:szCs w:val="20"/>
              </w:rPr>
            </w:pPr>
          </w:p>
        </w:tc>
        <w:tc>
          <w:tcPr>
            <w:tcW w:w="2551" w:type="dxa"/>
            <w:vAlign w:val="center"/>
          </w:tcPr>
          <w:p w14:paraId="10398D42" w14:textId="4F55BC0A" w:rsidR="001732AF" w:rsidRPr="00D01C34" w:rsidRDefault="001732AF" w:rsidP="001732AF">
            <w:pPr>
              <w:rPr>
                <w:rFonts w:asciiTheme="minorHAnsi" w:hAnsiTheme="minorHAnsi" w:cstheme="minorHAnsi"/>
                <w:sz w:val="20"/>
                <w:szCs w:val="20"/>
              </w:rPr>
            </w:pPr>
            <w:r>
              <w:rPr>
                <w:rFonts w:asciiTheme="minorHAnsi" w:hAnsiTheme="minorHAnsi" w:cstheme="minorHAnsi"/>
                <w:sz w:val="20"/>
                <w:szCs w:val="20"/>
              </w:rPr>
              <w:t>Nombre de personnel de l’UGP maitrisant la vision,   les missions et les objectifs de l’UGP</w:t>
            </w:r>
          </w:p>
        </w:tc>
        <w:tc>
          <w:tcPr>
            <w:tcW w:w="1560" w:type="dxa"/>
            <w:vAlign w:val="center"/>
          </w:tcPr>
          <w:p w14:paraId="0AECCFC8" w14:textId="6BD82F02" w:rsidR="001732AF" w:rsidRPr="00D01C34" w:rsidRDefault="001732AF" w:rsidP="001732AF">
            <w:pPr>
              <w:rPr>
                <w:rFonts w:asciiTheme="minorHAnsi" w:hAnsiTheme="minorHAnsi" w:cstheme="minorHAnsi"/>
                <w:sz w:val="20"/>
                <w:szCs w:val="20"/>
              </w:rPr>
            </w:pPr>
            <w:r>
              <w:rPr>
                <w:rFonts w:asciiTheme="minorHAnsi" w:hAnsiTheme="minorHAnsi" w:cstheme="minorHAnsi"/>
                <w:sz w:val="20"/>
                <w:szCs w:val="20"/>
              </w:rPr>
              <w:t>ATI</w:t>
            </w:r>
          </w:p>
        </w:tc>
        <w:tc>
          <w:tcPr>
            <w:tcW w:w="1270" w:type="dxa"/>
            <w:vAlign w:val="center"/>
          </w:tcPr>
          <w:p w14:paraId="19FBDEF7" w14:textId="6288009A" w:rsidR="001732AF" w:rsidRPr="00D01C34" w:rsidRDefault="001732AF" w:rsidP="001732AF">
            <w:pPr>
              <w:rPr>
                <w:rFonts w:asciiTheme="minorHAnsi" w:hAnsiTheme="minorHAnsi" w:cstheme="minorHAnsi"/>
                <w:sz w:val="20"/>
                <w:szCs w:val="20"/>
              </w:rPr>
            </w:pPr>
            <w:r>
              <w:rPr>
                <w:rFonts w:asciiTheme="minorHAnsi" w:hAnsiTheme="minorHAnsi" w:cstheme="minorHAnsi"/>
                <w:sz w:val="20"/>
                <w:szCs w:val="20"/>
              </w:rPr>
              <w:t>Rapport d’évaluation formation</w:t>
            </w:r>
          </w:p>
        </w:tc>
      </w:tr>
      <w:tr w:rsidR="001732AF" w14:paraId="323225DF" w14:textId="77777777" w:rsidTr="001732AF">
        <w:tc>
          <w:tcPr>
            <w:tcW w:w="3681" w:type="dxa"/>
            <w:vMerge/>
            <w:vAlign w:val="center"/>
          </w:tcPr>
          <w:p w14:paraId="207203E9" w14:textId="77777777" w:rsidR="001732AF" w:rsidRPr="00D01C34" w:rsidRDefault="001732AF" w:rsidP="001732AF">
            <w:pPr>
              <w:rPr>
                <w:rFonts w:asciiTheme="minorHAnsi" w:hAnsiTheme="minorHAnsi" w:cstheme="minorHAnsi"/>
                <w:b/>
                <w:sz w:val="20"/>
                <w:szCs w:val="20"/>
              </w:rPr>
            </w:pPr>
          </w:p>
        </w:tc>
        <w:tc>
          <w:tcPr>
            <w:tcW w:w="2551" w:type="dxa"/>
            <w:vAlign w:val="center"/>
          </w:tcPr>
          <w:p w14:paraId="510CCFF2" w14:textId="0DC97CA4" w:rsidR="001732AF" w:rsidRDefault="001732AF" w:rsidP="001732AF">
            <w:pPr>
              <w:rPr>
                <w:rFonts w:asciiTheme="minorHAnsi" w:hAnsiTheme="minorHAnsi" w:cstheme="minorHAnsi"/>
                <w:sz w:val="20"/>
                <w:szCs w:val="20"/>
              </w:rPr>
            </w:pPr>
            <w:r>
              <w:rPr>
                <w:rFonts w:asciiTheme="minorHAnsi" w:hAnsiTheme="minorHAnsi" w:cstheme="minorHAnsi"/>
                <w:sz w:val="20"/>
                <w:szCs w:val="20"/>
              </w:rPr>
              <w:t xml:space="preserve">Nombre de personnel nécessaire pour un </w:t>
            </w:r>
            <w:r>
              <w:rPr>
                <w:rFonts w:asciiTheme="minorHAnsi" w:hAnsiTheme="minorHAnsi" w:cstheme="minorHAnsi"/>
                <w:sz w:val="20"/>
                <w:szCs w:val="20"/>
              </w:rPr>
              <w:lastRenderedPageBreak/>
              <w:t>fonctionnement optimal de l’UGP</w:t>
            </w:r>
          </w:p>
        </w:tc>
        <w:tc>
          <w:tcPr>
            <w:tcW w:w="1560" w:type="dxa"/>
            <w:vAlign w:val="center"/>
          </w:tcPr>
          <w:p w14:paraId="739249A2" w14:textId="6E2F0F3B" w:rsidR="001732AF" w:rsidRDefault="001732AF" w:rsidP="001732AF">
            <w:pPr>
              <w:rPr>
                <w:rFonts w:asciiTheme="minorHAnsi" w:hAnsiTheme="minorHAnsi" w:cstheme="minorHAnsi"/>
                <w:sz w:val="20"/>
                <w:szCs w:val="20"/>
              </w:rPr>
            </w:pPr>
            <w:r>
              <w:rPr>
                <w:rFonts w:asciiTheme="minorHAnsi" w:hAnsiTheme="minorHAnsi" w:cstheme="minorHAnsi"/>
                <w:sz w:val="20"/>
                <w:szCs w:val="20"/>
              </w:rPr>
              <w:lastRenderedPageBreak/>
              <w:t>ATI</w:t>
            </w:r>
          </w:p>
        </w:tc>
        <w:tc>
          <w:tcPr>
            <w:tcW w:w="1270" w:type="dxa"/>
            <w:vAlign w:val="center"/>
          </w:tcPr>
          <w:p w14:paraId="4E1FBA12" w14:textId="15C1D43A" w:rsidR="001732AF" w:rsidRDefault="001732AF" w:rsidP="001732AF">
            <w:pPr>
              <w:rPr>
                <w:rFonts w:asciiTheme="minorHAnsi" w:hAnsiTheme="minorHAnsi" w:cstheme="minorHAnsi"/>
                <w:sz w:val="20"/>
                <w:szCs w:val="20"/>
              </w:rPr>
            </w:pPr>
            <w:r>
              <w:rPr>
                <w:rFonts w:asciiTheme="minorHAnsi" w:hAnsiTheme="minorHAnsi" w:cstheme="minorHAnsi"/>
                <w:sz w:val="20"/>
                <w:szCs w:val="20"/>
              </w:rPr>
              <w:t>Rapport d’évaluation</w:t>
            </w:r>
          </w:p>
        </w:tc>
      </w:tr>
      <w:tr w:rsidR="00A118E4" w14:paraId="179C5F50" w14:textId="77777777" w:rsidTr="001732AF">
        <w:trPr>
          <w:trHeight w:val="1510"/>
        </w:trPr>
        <w:tc>
          <w:tcPr>
            <w:tcW w:w="3681" w:type="dxa"/>
            <w:vAlign w:val="center"/>
          </w:tcPr>
          <w:p w14:paraId="4496FFAA" w14:textId="77777777" w:rsidR="00583889" w:rsidRPr="00E7096C" w:rsidRDefault="00A118E4" w:rsidP="001732AF">
            <w:pPr>
              <w:rPr>
                <w:rFonts w:asciiTheme="minorHAnsi" w:hAnsiTheme="minorHAnsi" w:cstheme="minorHAnsi"/>
                <w:sz w:val="20"/>
                <w:szCs w:val="20"/>
              </w:rPr>
            </w:pPr>
            <w:r w:rsidRPr="00E7096C">
              <w:rPr>
                <w:rFonts w:asciiTheme="minorHAnsi" w:hAnsiTheme="minorHAnsi" w:cstheme="minorHAnsi"/>
                <w:b/>
                <w:sz w:val="20"/>
                <w:szCs w:val="20"/>
              </w:rPr>
              <w:lastRenderedPageBreak/>
              <w:t>Objectifs spécifiques</w:t>
            </w:r>
            <w:r w:rsidR="00052CA5" w:rsidRPr="00E7096C">
              <w:rPr>
                <w:rFonts w:asciiTheme="minorHAnsi" w:hAnsiTheme="minorHAnsi" w:cstheme="minorHAnsi"/>
                <w:b/>
                <w:sz w:val="20"/>
                <w:szCs w:val="20"/>
              </w:rPr>
              <w:t xml:space="preserve"> (</w:t>
            </w:r>
            <w:r w:rsidRPr="00E7096C">
              <w:rPr>
                <w:rFonts w:asciiTheme="minorHAnsi" w:hAnsiTheme="minorHAnsi" w:cstheme="minorHAnsi"/>
                <w:b/>
                <w:sz w:val="20"/>
                <w:szCs w:val="20"/>
              </w:rPr>
              <w:t>si pertinent)</w:t>
            </w:r>
            <w:r w:rsidR="004369DB" w:rsidRPr="00E7096C">
              <w:rPr>
                <w:rFonts w:asciiTheme="minorHAnsi" w:hAnsiTheme="minorHAnsi" w:cstheme="minorHAnsi"/>
                <w:b/>
                <w:sz w:val="20"/>
                <w:szCs w:val="20"/>
              </w:rPr>
              <w:t> :</w:t>
            </w:r>
          </w:p>
          <w:p w14:paraId="3EC58575" w14:textId="77777777" w:rsidR="00B30E1F" w:rsidRDefault="00B30E1F" w:rsidP="001732AF">
            <w:pPr>
              <w:rPr>
                <w:rFonts w:asciiTheme="minorHAnsi" w:hAnsiTheme="minorHAnsi" w:cstheme="minorHAnsi"/>
                <w:b/>
                <w:bCs/>
                <w:sz w:val="22"/>
                <w:szCs w:val="22"/>
              </w:rPr>
            </w:pPr>
          </w:p>
          <w:p w14:paraId="734E8A7F" w14:textId="1D6174AB" w:rsidR="00A118E4" w:rsidRPr="00B30E1F" w:rsidRDefault="00B30E1F" w:rsidP="001732AF">
            <w:pPr>
              <w:rPr>
                <w:rFonts w:asciiTheme="minorHAnsi" w:hAnsiTheme="minorHAnsi" w:cstheme="minorHAnsi"/>
                <w:sz w:val="20"/>
                <w:szCs w:val="20"/>
              </w:rPr>
            </w:pPr>
            <w:r w:rsidRPr="00B30E1F">
              <w:rPr>
                <w:rFonts w:asciiTheme="minorHAnsi" w:hAnsiTheme="minorHAnsi" w:cstheme="minorHAnsi"/>
                <w:bCs/>
                <w:sz w:val="20"/>
                <w:szCs w:val="22"/>
              </w:rPr>
              <w:t>Faire la revue du PSN 2018-2021</w:t>
            </w:r>
          </w:p>
        </w:tc>
        <w:tc>
          <w:tcPr>
            <w:tcW w:w="2551" w:type="dxa"/>
            <w:vAlign w:val="center"/>
          </w:tcPr>
          <w:p w14:paraId="272417E9" w14:textId="62A75A4F" w:rsidR="003F51A1" w:rsidRPr="00E7096C" w:rsidRDefault="001732AF" w:rsidP="001732AF">
            <w:pPr>
              <w:rPr>
                <w:rFonts w:asciiTheme="minorHAnsi" w:hAnsiTheme="minorHAnsi" w:cstheme="minorHAnsi"/>
                <w:sz w:val="20"/>
                <w:szCs w:val="20"/>
              </w:rPr>
            </w:pPr>
            <w:r>
              <w:rPr>
                <w:rFonts w:asciiTheme="minorHAnsi" w:hAnsiTheme="minorHAnsi" w:cstheme="minorHAnsi"/>
                <w:sz w:val="20"/>
                <w:szCs w:val="20"/>
              </w:rPr>
              <w:t>Niveau de performance de la mise en œuvre du PSN</w:t>
            </w:r>
          </w:p>
        </w:tc>
        <w:tc>
          <w:tcPr>
            <w:tcW w:w="1560" w:type="dxa"/>
            <w:vAlign w:val="center"/>
          </w:tcPr>
          <w:p w14:paraId="2EB5FD2B" w14:textId="3F33C06E" w:rsidR="003F51A1" w:rsidRPr="00E7096C" w:rsidRDefault="001732AF" w:rsidP="001732AF">
            <w:pPr>
              <w:rPr>
                <w:rFonts w:asciiTheme="minorHAnsi" w:hAnsiTheme="minorHAnsi" w:cstheme="minorHAnsi"/>
                <w:sz w:val="20"/>
                <w:szCs w:val="20"/>
              </w:rPr>
            </w:pPr>
            <w:r>
              <w:rPr>
                <w:rFonts w:asciiTheme="minorHAnsi" w:hAnsiTheme="minorHAnsi" w:cstheme="minorHAnsi"/>
                <w:sz w:val="20"/>
                <w:szCs w:val="20"/>
              </w:rPr>
              <w:t>ATI</w:t>
            </w:r>
          </w:p>
        </w:tc>
        <w:tc>
          <w:tcPr>
            <w:tcW w:w="1270" w:type="dxa"/>
            <w:vAlign w:val="center"/>
          </w:tcPr>
          <w:p w14:paraId="16BE24F4" w14:textId="5E374FC9" w:rsidR="003F51A1" w:rsidRPr="00E7096C" w:rsidRDefault="001732AF" w:rsidP="001732AF">
            <w:pPr>
              <w:rPr>
                <w:rFonts w:asciiTheme="minorHAnsi" w:hAnsiTheme="minorHAnsi" w:cstheme="minorHAnsi"/>
                <w:sz w:val="20"/>
                <w:szCs w:val="20"/>
              </w:rPr>
            </w:pPr>
            <w:r>
              <w:rPr>
                <w:rFonts w:asciiTheme="minorHAnsi" w:hAnsiTheme="minorHAnsi" w:cstheme="minorHAnsi"/>
                <w:sz w:val="20"/>
                <w:szCs w:val="20"/>
              </w:rPr>
              <w:t>Rapport de revue</w:t>
            </w:r>
          </w:p>
        </w:tc>
      </w:tr>
      <w:tr w:rsidR="00310F2F" w14:paraId="77BAE4D6" w14:textId="77777777" w:rsidTr="001732AF">
        <w:trPr>
          <w:trHeight w:val="600"/>
        </w:trPr>
        <w:tc>
          <w:tcPr>
            <w:tcW w:w="3681" w:type="dxa"/>
            <w:vAlign w:val="center"/>
          </w:tcPr>
          <w:p w14:paraId="669FF95E" w14:textId="09AA170A" w:rsidR="00310F2F" w:rsidRPr="00B30E1F" w:rsidRDefault="00B30E1F" w:rsidP="001732AF">
            <w:pPr>
              <w:rPr>
                <w:rFonts w:asciiTheme="minorHAnsi" w:hAnsiTheme="minorHAnsi" w:cstheme="minorHAnsi"/>
                <w:sz w:val="20"/>
                <w:szCs w:val="20"/>
              </w:rPr>
            </w:pPr>
            <w:r w:rsidRPr="00B30E1F">
              <w:rPr>
                <w:rFonts w:asciiTheme="minorHAnsi" w:hAnsiTheme="minorHAnsi" w:cstheme="minorHAnsi"/>
                <w:bCs/>
                <w:sz w:val="20"/>
                <w:szCs w:val="22"/>
              </w:rPr>
              <w:t>Evaluer l’atteinte des indicateurs du cadre de performance de l’UGP</w:t>
            </w:r>
          </w:p>
        </w:tc>
        <w:tc>
          <w:tcPr>
            <w:tcW w:w="2551" w:type="dxa"/>
            <w:vAlign w:val="center"/>
          </w:tcPr>
          <w:p w14:paraId="222E8B81" w14:textId="578534AD" w:rsidR="00310F2F" w:rsidRPr="00E7096C" w:rsidRDefault="00536462" w:rsidP="001732AF">
            <w:pPr>
              <w:rPr>
                <w:rFonts w:asciiTheme="minorHAnsi" w:hAnsiTheme="minorHAnsi" w:cstheme="minorHAnsi"/>
                <w:sz w:val="20"/>
                <w:szCs w:val="20"/>
              </w:rPr>
            </w:pPr>
            <w:r>
              <w:rPr>
                <w:rFonts w:asciiTheme="minorHAnsi" w:hAnsiTheme="minorHAnsi" w:cstheme="minorHAnsi"/>
                <w:sz w:val="20"/>
                <w:szCs w:val="20"/>
              </w:rPr>
              <w:t>Niveau de performance globale de l’UGP de 2019 à 2023</w:t>
            </w:r>
          </w:p>
        </w:tc>
        <w:tc>
          <w:tcPr>
            <w:tcW w:w="1560" w:type="dxa"/>
            <w:vAlign w:val="center"/>
          </w:tcPr>
          <w:p w14:paraId="6EAA8D1B" w14:textId="410A1594" w:rsidR="00310F2F" w:rsidRPr="00E7096C" w:rsidRDefault="00536462" w:rsidP="001732AF">
            <w:pPr>
              <w:rPr>
                <w:rFonts w:asciiTheme="minorHAnsi" w:hAnsiTheme="minorHAnsi" w:cstheme="minorHAnsi"/>
                <w:sz w:val="20"/>
                <w:szCs w:val="20"/>
              </w:rPr>
            </w:pPr>
            <w:r>
              <w:rPr>
                <w:rFonts w:asciiTheme="minorHAnsi" w:hAnsiTheme="minorHAnsi" w:cstheme="minorHAnsi"/>
                <w:sz w:val="20"/>
                <w:szCs w:val="20"/>
              </w:rPr>
              <w:t>ATI</w:t>
            </w:r>
          </w:p>
        </w:tc>
        <w:tc>
          <w:tcPr>
            <w:tcW w:w="1270" w:type="dxa"/>
            <w:vAlign w:val="center"/>
          </w:tcPr>
          <w:p w14:paraId="1FF43C52" w14:textId="5683260D" w:rsidR="00310F2F" w:rsidRPr="00E7096C" w:rsidRDefault="00536462" w:rsidP="001732AF">
            <w:pPr>
              <w:rPr>
                <w:rFonts w:asciiTheme="minorHAnsi" w:hAnsiTheme="minorHAnsi" w:cstheme="minorHAnsi"/>
                <w:sz w:val="20"/>
                <w:szCs w:val="20"/>
              </w:rPr>
            </w:pPr>
            <w:r>
              <w:rPr>
                <w:rFonts w:asciiTheme="minorHAnsi" w:hAnsiTheme="minorHAnsi" w:cstheme="minorHAnsi"/>
                <w:sz w:val="20"/>
                <w:szCs w:val="20"/>
              </w:rPr>
              <w:t>Rapport de revue KPI</w:t>
            </w:r>
          </w:p>
        </w:tc>
      </w:tr>
      <w:tr w:rsidR="00536462" w14:paraId="4ABAD482" w14:textId="77777777" w:rsidTr="001732AF">
        <w:trPr>
          <w:trHeight w:val="427"/>
        </w:trPr>
        <w:tc>
          <w:tcPr>
            <w:tcW w:w="3681" w:type="dxa"/>
            <w:vAlign w:val="center"/>
          </w:tcPr>
          <w:p w14:paraId="27E40FD6" w14:textId="4E60A3CC" w:rsidR="00536462" w:rsidRPr="00B37AC9" w:rsidRDefault="00536462" w:rsidP="001732AF">
            <w:pPr>
              <w:spacing w:before="100" w:beforeAutospacing="1" w:after="100" w:afterAutospacing="1"/>
              <w:rPr>
                <w:rFonts w:asciiTheme="minorHAnsi" w:hAnsiTheme="minorHAnsi" w:cstheme="minorHAnsi"/>
                <w:sz w:val="20"/>
                <w:szCs w:val="20"/>
              </w:rPr>
            </w:pPr>
            <w:r w:rsidRPr="00B30E1F">
              <w:rPr>
                <w:rFonts w:asciiTheme="minorHAnsi" w:hAnsiTheme="minorHAnsi" w:cstheme="minorHAnsi"/>
                <w:bCs/>
                <w:sz w:val="20"/>
                <w:szCs w:val="22"/>
              </w:rPr>
              <w:t>Elaborer un nouveau PSN 2024-2028 pour l’UGP</w:t>
            </w:r>
          </w:p>
        </w:tc>
        <w:tc>
          <w:tcPr>
            <w:tcW w:w="2551" w:type="dxa"/>
            <w:vAlign w:val="center"/>
          </w:tcPr>
          <w:p w14:paraId="73404FE4" w14:textId="3F2A077A" w:rsidR="00536462" w:rsidRPr="00E7096C" w:rsidRDefault="001732AF" w:rsidP="001732AF">
            <w:pPr>
              <w:rPr>
                <w:rFonts w:asciiTheme="minorHAnsi" w:hAnsiTheme="minorHAnsi" w:cstheme="minorHAnsi"/>
                <w:sz w:val="20"/>
                <w:szCs w:val="20"/>
              </w:rPr>
            </w:pPr>
            <w:r>
              <w:rPr>
                <w:rFonts w:asciiTheme="minorHAnsi" w:hAnsiTheme="minorHAnsi" w:cstheme="minorHAnsi"/>
                <w:sz w:val="20"/>
                <w:szCs w:val="20"/>
              </w:rPr>
              <w:t>Nombre de personnel formé sur le nouveau PSN</w:t>
            </w:r>
          </w:p>
        </w:tc>
        <w:tc>
          <w:tcPr>
            <w:tcW w:w="1560" w:type="dxa"/>
            <w:vAlign w:val="center"/>
          </w:tcPr>
          <w:p w14:paraId="0545E527" w14:textId="77150E39" w:rsidR="00536462" w:rsidRPr="00E7096C" w:rsidRDefault="00536462" w:rsidP="001732AF">
            <w:pPr>
              <w:rPr>
                <w:rFonts w:asciiTheme="minorHAnsi" w:hAnsiTheme="minorHAnsi" w:cstheme="minorHAnsi"/>
                <w:sz w:val="20"/>
                <w:szCs w:val="20"/>
              </w:rPr>
            </w:pPr>
            <w:r>
              <w:rPr>
                <w:rFonts w:asciiTheme="minorHAnsi" w:hAnsiTheme="minorHAnsi" w:cstheme="minorHAnsi"/>
                <w:sz w:val="20"/>
                <w:szCs w:val="20"/>
              </w:rPr>
              <w:t>ATI</w:t>
            </w:r>
          </w:p>
        </w:tc>
        <w:tc>
          <w:tcPr>
            <w:tcW w:w="1270" w:type="dxa"/>
            <w:vAlign w:val="center"/>
          </w:tcPr>
          <w:p w14:paraId="6574BE71" w14:textId="021A8A75" w:rsidR="00536462" w:rsidRPr="00E7096C" w:rsidRDefault="001732AF" w:rsidP="001732AF">
            <w:pPr>
              <w:rPr>
                <w:rFonts w:asciiTheme="minorHAnsi" w:hAnsiTheme="minorHAnsi" w:cstheme="minorHAnsi"/>
                <w:sz w:val="20"/>
                <w:szCs w:val="20"/>
              </w:rPr>
            </w:pPr>
            <w:r>
              <w:rPr>
                <w:rFonts w:asciiTheme="minorHAnsi" w:hAnsiTheme="minorHAnsi" w:cstheme="minorHAnsi"/>
                <w:sz w:val="20"/>
                <w:szCs w:val="20"/>
              </w:rPr>
              <w:t>Rapport de formation</w:t>
            </w:r>
          </w:p>
        </w:tc>
      </w:tr>
    </w:tbl>
    <w:p w14:paraId="13A143E1" w14:textId="77777777" w:rsidR="001D27F6" w:rsidRDefault="001D27F6" w:rsidP="00863312">
      <w:pPr>
        <w:jc w:val="both"/>
        <w:rPr>
          <w:rFonts w:ascii="Calibri" w:hAnsi="Calibri"/>
          <w:sz w:val="22"/>
          <w:szCs w:val="22"/>
        </w:rPr>
      </w:pPr>
    </w:p>
    <w:p w14:paraId="09C3279C" w14:textId="77777777" w:rsidR="001164F9" w:rsidRPr="00D63787" w:rsidRDefault="001164F9" w:rsidP="00863312">
      <w:pPr>
        <w:jc w:val="both"/>
        <w:rPr>
          <w:rFonts w:ascii="Calibri" w:hAnsi="Calibri"/>
          <w:sz w:val="22"/>
          <w:szCs w:val="22"/>
        </w:rPr>
      </w:pPr>
    </w:p>
    <w:sectPr w:rsidR="001164F9" w:rsidRPr="00D63787" w:rsidSect="00AB1C97">
      <w:headerReference w:type="even" r:id="rId10"/>
      <w:headerReference w:type="default" r:id="rId11"/>
      <w:footerReference w:type="even" r:id="rId12"/>
      <w:footerReference w:type="default" r:id="rId13"/>
      <w:headerReference w:type="first" r:id="rId14"/>
      <w:pgSz w:w="11906" w:h="16838"/>
      <w:pgMar w:top="1977" w:right="1417" w:bottom="1417" w:left="1417"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DED8" w14:textId="77777777" w:rsidR="009E7058" w:rsidRDefault="009E7058">
      <w:r>
        <w:separator/>
      </w:r>
    </w:p>
  </w:endnote>
  <w:endnote w:type="continuationSeparator" w:id="0">
    <w:p w14:paraId="2E603FE3" w14:textId="77777777" w:rsidR="009E7058" w:rsidRDefault="009E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5A06" w14:textId="77777777" w:rsidR="00537E7E" w:rsidRDefault="00537E7E"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1E6C19" w14:textId="77777777" w:rsidR="00537E7E" w:rsidRDefault="00537E7E"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1"/>
      <w:gridCol w:w="3021"/>
    </w:tblGrid>
    <w:tr w:rsidR="00537E7E" w14:paraId="5ECE0C82" w14:textId="048330A2" w:rsidTr="001870BA">
      <w:trPr>
        <w:trHeight w:val="558"/>
      </w:trPr>
      <w:tc>
        <w:tcPr>
          <w:tcW w:w="3020" w:type="dxa"/>
          <w:shd w:val="clear" w:color="auto" w:fill="auto"/>
          <w:vAlign w:val="center"/>
        </w:tcPr>
        <w:p w14:paraId="0433904E" w14:textId="59070AFB" w:rsidR="00537E7E" w:rsidRPr="00F86891" w:rsidRDefault="00024129" w:rsidP="00024129">
          <w:pPr>
            <w:pStyle w:val="Pieddepage"/>
            <w:rPr>
              <w:rFonts w:eastAsia="SimSun"/>
            </w:rPr>
          </w:pPr>
          <w:r>
            <w:rPr>
              <w:rFonts w:eastAsia="SimSun"/>
              <w:noProof/>
              <w:lang w:eastAsia="ko-KR"/>
            </w:rPr>
            <w:drawing>
              <wp:inline distT="0" distB="0" distL="0" distR="0" wp14:anchorId="7E3D2396" wp14:editId="15A42274">
                <wp:extent cx="1533646" cy="58731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nitiative - 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301" cy="608240"/>
                        </a:xfrm>
                        <a:prstGeom prst="rect">
                          <a:avLst/>
                        </a:prstGeom>
                      </pic:spPr>
                    </pic:pic>
                  </a:graphicData>
                </a:graphic>
              </wp:inline>
            </w:drawing>
          </w:r>
        </w:p>
      </w:tc>
      <w:tc>
        <w:tcPr>
          <w:tcW w:w="3021" w:type="dxa"/>
          <w:shd w:val="clear" w:color="auto" w:fill="auto"/>
          <w:vAlign w:val="center"/>
        </w:tcPr>
        <w:p w14:paraId="37ED63E2" w14:textId="2BBE2056" w:rsidR="00537E7E" w:rsidRPr="00627AA2" w:rsidRDefault="0017609A" w:rsidP="001870BA">
          <w:pPr>
            <w:pStyle w:val="Pieddepage"/>
            <w:jc w:val="center"/>
            <w:rPr>
              <w:rFonts w:ascii="Calibri Light" w:eastAsia="SimSun" w:hAnsi="Calibri Light" w:cs="Calibri Light"/>
              <w:sz w:val="20"/>
            </w:rPr>
          </w:pPr>
          <w:r w:rsidRPr="00627AA2">
            <w:rPr>
              <w:rFonts w:ascii="Calibri Light" w:eastAsia="SimSun" w:hAnsi="Calibri Light" w:cs="Calibri Light"/>
              <w:sz w:val="20"/>
            </w:rPr>
            <w:t>Mission n°23-102</w:t>
          </w:r>
        </w:p>
      </w:tc>
      <w:tc>
        <w:tcPr>
          <w:tcW w:w="3021" w:type="dxa"/>
          <w:vAlign w:val="center"/>
        </w:tcPr>
        <w:p w14:paraId="291DB550" w14:textId="46864846" w:rsidR="00537E7E" w:rsidRPr="00627AA2" w:rsidRDefault="00537E7E" w:rsidP="00073E61">
          <w:pPr>
            <w:pStyle w:val="Pieddepage"/>
            <w:jc w:val="right"/>
            <w:rPr>
              <w:rFonts w:ascii="Calibri Light" w:eastAsia="SimSun" w:hAnsi="Calibri Light" w:cs="Calibri Light"/>
              <w:sz w:val="20"/>
            </w:rPr>
          </w:pPr>
          <w:r w:rsidRPr="00627AA2">
            <w:rPr>
              <w:rFonts w:ascii="Calibri Light" w:eastAsia="SimSun" w:hAnsi="Calibri Light" w:cs="Calibri Light"/>
              <w:sz w:val="20"/>
            </w:rPr>
            <w:t xml:space="preserve">Page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PAGE  \* Arabic  \* MERGEFORMAT</w:instrText>
          </w:r>
          <w:r w:rsidRPr="00627AA2">
            <w:rPr>
              <w:rFonts w:ascii="Calibri Light" w:eastAsia="SimSun" w:hAnsi="Calibri Light" w:cs="Calibri Light"/>
              <w:bCs/>
              <w:sz w:val="20"/>
            </w:rPr>
            <w:fldChar w:fldCharType="separate"/>
          </w:r>
          <w:r w:rsidR="002D259F">
            <w:rPr>
              <w:rFonts w:ascii="Calibri Light" w:eastAsia="SimSun" w:hAnsi="Calibri Light" w:cs="Calibri Light"/>
              <w:bCs/>
              <w:noProof/>
              <w:sz w:val="20"/>
            </w:rPr>
            <w:t>1</w:t>
          </w:r>
          <w:r w:rsidRPr="00627AA2">
            <w:rPr>
              <w:rFonts w:ascii="Calibri Light" w:eastAsia="SimSun" w:hAnsi="Calibri Light" w:cs="Calibri Light"/>
              <w:bCs/>
              <w:sz w:val="20"/>
            </w:rPr>
            <w:fldChar w:fldCharType="end"/>
          </w:r>
          <w:r w:rsidRPr="00627AA2">
            <w:rPr>
              <w:rFonts w:ascii="Calibri Light" w:eastAsia="SimSun" w:hAnsi="Calibri Light" w:cs="Calibri Light"/>
              <w:sz w:val="20"/>
            </w:rPr>
            <w:t xml:space="preserve"> sur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NUMPAGES  \* Arabic  \* MERGEFORMAT</w:instrText>
          </w:r>
          <w:r w:rsidRPr="00627AA2">
            <w:rPr>
              <w:rFonts w:ascii="Calibri Light" w:eastAsia="SimSun" w:hAnsi="Calibri Light" w:cs="Calibri Light"/>
              <w:bCs/>
              <w:sz w:val="20"/>
            </w:rPr>
            <w:fldChar w:fldCharType="separate"/>
          </w:r>
          <w:r w:rsidR="002D259F">
            <w:rPr>
              <w:rFonts w:ascii="Calibri Light" w:eastAsia="SimSun" w:hAnsi="Calibri Light" w:cs="Calibri Light"/>
              <w:bCs/>
              <w:noProof/>
              <w:sz w:val="20"/>
            </w:rPr>
            <w:t>8</w:t>
          </w:r>
          <w:r w:rsidRPr="00627AA2">
            <w:rPr>
              <w:rFonts w:ascii="Calibri Light" w:eastAsia="SimSun" w:hAnsi="Calibri Light" w:cs="Calibri Light"/>
              <w:bCs/>
              <w:sz w:val="20"/>
            </w:rPr>
            <w:fldChar w:fldCharType="end"/>
          </w:r>
        </w:p>
      </w:tc>
    </w:tr>
  </w:tbl>
  <w:p w14:paraId="4AED13FB" w14:textId="77777777" w:rsidR="00537E7E" w:rsidRDefault="00537E7E" w:rsidP="00C8254F">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B8AE" w14:textId="77777777" w:rsidR="009E7058" w:rsidRDefault="009E7058">
      <w:r>
        <w:separator/>
      </w:r>
    </w:p>
  </w:footnote>
  <w:footnote w:type="continuationSeparator" w:id="0">
    <w:p w14:paraId="10FBE88A" w14:textId="77777777" w:rsidR="009E7058" w:rsidRDefault="009E70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1DB2" w14:textId="77777777" w:rsidR="00537E7E" w:rsidRDefault="00537E7E">
    <w:pPr>
      <w:pStyle w:val="En-tte"/>
    </w:pPr>
    <w:r>
      <w:rPr>
        <w:noProof/>
        <w:lang w:eastAsia="ko-KR"/>
      </w:rPr>
      <w:drawing>
        <wp:anchor distT="0" distB="0" distL="114300" distR="114300" simplePos="0" relativeHeight="251655680" behindDoc="1" locked="0" layoutInCell="0" allowOverlap="1" wp14:anchorId="7FF2CE8C" wp14:editId="20EAC9B9">
          <wp:simplePos x="0" y="0"/>
          <wp:positionH relativeFrom="margin">
            <wp:align>center</wp:align>
          </wp:positionH>
          <wp:positionV relativeFrom="margin">
            <wp:align>center</wp:align>
          </wp:positionV>
          <wp:extent cx="10706100" cy="10693400"/>
          <wp:effectExtent l="0" t="0" r="0" b="0"/>
          <wp:wrapNone/>
          <wp:docPr id="5" name="Image 5"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9E7058">
      <w:rPr>
        <w:noProof/>
      </w:rPr>
      <w:pict w14:anchorId="6A49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843pt;height:842pt;z-index:-251662848;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46"/>
      <w:gridCol w:w="4526"/>
    </w:tblGrid>
    <w:tr w:rsidR="00537E7E" w14:paraId="7ACD37AE" w14:textId="77777777" w:rsidTr="00537E7E">
      <w:tc>
        <w:tcPr>
          <w:tcW w:w="4605" w:type="dxa"/>
          <w:shd w:val="clear" w:color="auto" w:fill="auto"/>
        </w:tcPr>
        <w:p w14:paraId="04779E6E" w14:textId="1396AD47" w:rsidR="00537E7E" w:rsidRPr="00F86891" w:rsidRDefault="00537E7E" w:rsidP="004A13BF">
          <w:pPr>
            <w:pStyle w:val="En-tte"/>
            <w:rPr>
              <w:rFonts w:eastAsia="SimSun"/>
            </w:rPr>
          </w:pPr>
          <w:r w:rsidRPr="00F86891">
            <w:rPr>
              <w:rFonts w:eastAsia="SimSun"/>
              <w:noProof/>
              <w:lang w:eastAsia="ko-KR"/>
            </w:rPr>
            <w:drawing>
              <wp:inline distT="0" distB="0" distL="0" distR="0" wp14:anchorId="5CB41ADE" wp14:editId="31FCA1DC">
                <wp:extent cx="1114425" cy="5199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ulien.dijoux\Desktop\Identité visuelle\2.EXPERTISE FRANCE\Logo\logo EF\LOGO-EF-cmjn-sans-baselin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6184" cy="534752"/>
                        </a:xfrm>
                        <a:prstGeom prst="rect">
                          <a:avLst/>
                        </a:prstGeom>
                        <a:noFill/>
                        <a:ln>
                          <a:noFill/>
                        </a:ln>
                      </pic:spPr>
                    </pic:pic>
                  </a:graphicData>
                </a:graphic>
              </wp:inline>
            </w:drawing>
          </w:r>
        </w:p>
      </w:tc>
      <w:tc>
        <w:tcPr>
          <w:tcW w:w="4605" w:type="dxa"/>
          <w:shd w:val="clear" w:color="auto" w:fill="auto"/>
        </w:tcPr>
        <w:p w14:paraId="7C058506" w14:textId="13520D31" w:rsidR="00537E7E" w:rsidRPr="00F86891" w:rsidRDefault="00537E7E" w:rsidP="004A13BF">
          <w:pPr>
            <w:pStyle w:val="En-tte"/>
            <w:jc w:val="right"/>
            <w:rPr>
              <w:rFonts w:eastAsia="SimSun"/>
            </w:rPr>
          </w:pPr>
          <w:r>
            <w:rPr>
              <w:rFonts w:ascii="Calibri" w:eastAsia="Arial Unicode MS" w:hAnsi="Calibri" w:cs="Arial Unicode MS"/>
              <w:b/>
              <w:sz w:val="20"/>
              <w:szCs w:val="20"/>
            </w:rPr>
            <w:t>Termes de références</w:t>
          </w:r>
        </w:p>
      </w:tc>
    </w:tr>
  </w:tbl>
  <w:p w14:paraId="3DC0FE10" w14:textId="1A82C7FA" w:rsidR="00537E7E" w:rsidRDefault="00537E7E" w:rsidP="00262F5E">
    <w:pPr>
      <w:pStyle w:val="En-tte"/>
      <w:ind w:left="3252" w:firstLine="3694"/>
      <w:rPr>
        <w:rFonts w:asciiTheme="minorHAnsi" w:hAnsiTheme="minorHAnsi"/>
        <w:b/>
        <w:noProof/>
        <w:color w:val="548DD4" w:themeColor="text2" w:themeTint="99"/>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586B" w14:textId="77777777" w:rsidR="00537E7E" w:rsidRDefault="00537E7E">
    <w:pPr>
      <w:pStyle w:val="En-tte"/>
    </w:pPr>
    <w:r>
      <w:rPr>
        <w:noProof/>
        <w:lang w:eastAsia="ko-KR"/>
      </w:rPr>
      <w:drawing>
        <wp:anchor distT="0" distB="0" distL="114300" distR="114300" simplePos="0" relativeHeight="251654656" behindDoc="1" locked="0" layoutInCell="0" allowOverlap="1" wp14:anchorId="1DE04ACE" wp14:editId="40A27B5B">
          <wp:simplePos x="0" y="0"/>
          <wp:positionH relativeFrom="margin">
            <wp:align>center</wp:align>
          </wp:positionH>
          <wp:positionV relativeFrom="margin">
            <wp:align>center</wp:align>
          </wp:positionV>
          <wp:extent cx="10706100" cy="10693400"/>
          <wp:effectExtent l="0" t="0" r="0" b="0"/>
          <wp:wrapNone/>
          <wp:docPr id="4" name="Image 4"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9E7058">
      <w:rPr>
        <w:noProof/>
      </w:rPr>
      <w:pict w14:anchorId="3463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43pt;height:842pt;z-index:-251663872;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928"/>
        </w:tabs>
        <w:ind w:left="928"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C740D8"/>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F3DA6"/>
    <w:multiLevelType w:val="hybridMultilevel"/>
    <w:tmpl w:val="95D0C35A"/>
    <w:lvl w:ilvl="0" w:tplc="F902819A">
      <w:numFmt w:val="bullet"/>
      <w:lvlText w:val="-"/>
      <w:lvlJc w:val="left"/>
      <w:pPr>
        <w:ind w:left="1068" w:hanging="360"/>
      </w:pPr>
      <w:rPr>
        <w:rFonts w:ascii="Calibri" w:eastAsia="Times New Roman" w:hAnsi="Calibri" w:cs="Calibri" w:hint="default"/>
        <w:sz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83153CD"/>
    <w:multiLevelType w:val="hybridMultilevel"/>
    <w:tmpl w:val="56A8FB96"/>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33C9"/>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4D7E4F"/>
    <w:multiLevelType w:val="hybridMultilevel"/>
    <w:tmpl w:val="5700FFA8"/>
    <w:lvl w:ilvl="0" w:tplc="F902819A">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AF1BE1"/>
    <w:multiLevelType w:val="hybridMultilevel"/>
    <w:tmpl w:val="8932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A568A7"/>
    <w:multiLevelType w:val="hybridMultilevel"/>
    <w:tmpl w:val="256C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9A70C0"/>
    <w:multiLevelType w:val="multilevel"/>
    <w:tmpl w:val="A02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C0ED1"/>
    <w:multiLevelType w:val="hybridMultilevel"/>
    <w:tmpl w:val="83585014"/>
    <w:lvl w:ilvl="0" w:tplc="7AB030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F3050C"/>
    <w:multiLevelType w:val="hybridMultilevel"/>
    <w:tmpl w:val="A1027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942422"/>
    <w:multiLevelType w:val="hybridMultilevel"/>
    <w:tmpl w:val="45F42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2B0F38"/>
    <w:multiLevelType w:val="hybridMultilevel"/>
    <w:tmpl w:val="133665D0"/>
    <w:lvl w:ilvl="0" w:tplc="5412AFF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0D162E"/>
    <w:multiLevelType w:val="hybridMultilevel"/>
    <w:tmpl w:val="CBE81FEE"/>
    <w:lvl w:ilvl="0" w:tplc="040C0001">
      <w:start w:val="1"/>
      <w:numFmt w:val="bullet"/>
      <w:lvlText w:val=""/>
      <w:lvlJc w:val="left"/>
      <w:pPr>
        <w:ind w:left="720" w:hanging="360"/>
      </w:pPr>
      <w:rPr>
        <w:rFonts w:ascii="Symbol" w:hAnsi="Symbol" w:hint="default"/>
      </w:rPr>
    </w:lvl>
    <w:lvl w:ilvl="1" w:tplc="2F44CB1E">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D51A00"/>
    <w:multiLevelType w:val="hybridMultilevel"/>
    <w:tmpl w:val="507A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A48A9"/>
    <w:multiLevelType w:val="multilevel"/>
    <w:tmpl w:val="5A6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B6116"/>
    <w:multiLevelType w:val="hybridMultilevel"/>
    <w:tmpl w:val="EF985D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D6AF0"/>
    <w:multiLevelType w:val="hybridMultilevel"/>
    <w:tmpl w:val="A04064B6"/>
    <w:lvl w:ilvl="0" w:tplc="C5BC612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A24FC9"/>
    <w:multiLevelType w:val="hybridMultilevel"/>
    <w:tmpl w:val="4EE04BC8"/>
    <w:lvl w:ilvl="0" w:tplc="992E2102">
      <w:start w:val="1"/>
      <w:numFmt w:val="decimal"/>
      <w:lvlText w:val="%1)"/>
      <w:lvlJc w:val="left"/>
      <w:pPr>
        <w:tabs>
          <w:tab w:val="num" w:pos="1070"/>
        </w:tabs>
        <w:ind w:left="1070" w:hanging="360"/>
      </w:pPr>
      <w:rPr>
        <w:rFonts w:ascii="Calibri" w:hAnsi="Calibri" w:hint="default"/>
        <w:b/>
        <w:i w:val="0"/>
        <w:sz w:val="22"/>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1" w15:restartNumberingAfterBreak="0">
    <w:nsid w:val="71F87858"/>
    <w:multiLevelType w:val="multilevel"/>
    <w:tmpl w:val="50182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8256715"/>
    <w:multiLevelType w:val="hybridMultilevel"/>
    <w:tmpl w:val="D26AD3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C593D90"/>
    <w:multiLevelType w:val="hybridMultilevel"/>
    <w:tmpl w:val="F8B015EA"/>
    <w:lvl w:ilvl="0" w:tplc="3382614C">
      <w:start w:val="55"/>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4"/>
  </w:num>
  <w:num w:numId="3">
    <w:abstractNumId w:val="0"/>
  </w:num>
  <w:num w:numId="4">
    <w:abstractNumId w:val="18"/>
  </w:num>
  <w:num w:numId="5">
    <w:abstractNumId w:val="19"/>
  </w:num>
  <w:num w:numId="6">
    <w:abstractNumId w:val="6"/>
  </w:num>
  <w:num w:numId="7">
    <w:abstractNumId w:val="17"/>
  </w:num>
  <w:num w:numId="8">
    <w:abstractNumId w:val="20"/>
  </w:num>
  <w:num w:numId="9">
    <w:abstractNumId w:val="11"/>
  </w:num>
  <w:num w:numId="10">
    <w:abstractNumId w:val="5"/>
  </w:num>
  <w:num w:numId="11">
    <w:abstractNumId w:val="22"/>
  </w:num>
  <w:num w:numId="12">
    <w:abstractNumId w:val="8"/>
  </w:num>
  <w:num w:numId="13">
    <w:abstractNumId w:val="2"/>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10"/>
  </w:num>
  <w:num w:numId="27">
    <w:abstractNumId w:val="15"/>
  </w:num>
  <w:num w:numId="28">
    <w:abstractNumId w:val="13"/>
  </w:num>
  <w:num w:numId="29">
    <w:abstractNumId w:val="9"/>
  </w:num>
  <w:num w:numId="30">
    <w:abstractNumId w:val="23"/>
  </w:num>
  <w:num w:numId="31">
    <w:abstractNumId w:val="16"/>
  </w:num>
  <w:num w:numId="32">
    <w:abstractNumId w:val="14"/>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01A0"/>
    <w:rsid w:val="00006F17"/>
    <w:rsid w:val="000076A0"/>
    <w:rsid w:val="00010D8B"/>
    <w:rsid w:val="00016D5B"/>
    <w:rsid w:val="00017AFC"/>
    <w:rsid w:val="00023D47"/>
    <w:rsid w:val="00024129"/>
    <w:rsid w:val="000276AB"/>
    <w:rsid w:val="00030FE2"/>
    <w:rsid w:val="000354BE"/>
    <w:rsid w:val="00043041"/>
    <w:rsid w:val="000467E3"/>
    <w:rsid w:val="0005150B"/>
    <w:rsid w:val="000525B0"/>
    <w:rsid w:val="00052CA5"/>
    <w:rsid w:val="00053D03"/>
    <w:rsid w:val="00060D2E"/>
    <w:rsid w:val="00061CD7"/>
    <w:rsid w:val="00064DC6"/>
    <w:rsid w:val="00067734"/>
    <w:rsid w:val="00072F82"/>
    <w:rsid w:val="00073E61"/>
    <w:rsid w:val="00074D04"/>
    <w:rsid w:val="00074E17"/>
    <w:rsid w:val="00084036"/>
    <w:rsid w:val="00085D67"/>
    <w:rsid w:val="0009216F"/>
    <w:rsid w:val="00094482"/>
    <w:rsid w:val="000A0091"/>
    <w:rsid w:val="000A0AF3"/>
    <w:rsid w:val="000A1472"/>
    <w:rsid w:val="000A51FD"/>
    <w:rsid w:val="000A6F04"/>
    <w:rsid w:val="000B0F78"/>
    <w:rsid w:val="000B3116"/>
    <w:rsid w:val="000B5012"/>
    <w:rsid w:val="000B62E3"/>
    <w:rsid w:val="000C11DF"/>
    <w:rsid w:val="000C6829"/>
    <w:rsid w:val="000C6958"/>
    <w:rsid w:val="000D23BB"/>
    <w:rsid w:val="000D2C15"/>
    <w:rsid w:val="000D7FF0"/>
    <w:rsid w:val="000E2960"/>
    <w:rsid w:val="000E75D7"/>
    <w:rsid w:val="000F0B7C"/>
    <w:rsid w:val="000F2997"/>
    <w:rsid w:val="000F4974"/>
    <w:rsid w:val="000F5031"/>
    <w:rsid w:val="000F5FF1"/>
    <w:rsid w:val="00103628"/>
    <w:rsid w:val="00104973"/>
    <w:rsid w:val="00105077"/>
    <w:rsid w:val="0010612A"/>
    <w:rsid w:val="0010646A"/>
    <w:rsid w:val="00106D8A"/>
    <w:rsid w:val="00107837"/>
    <w:rsid w:val="001112CC"/>
    <w:rsid w:val="00112D4F"/>
    <w:rsid w:val="00113DAB"/>
    <w:rsid w:val="00114F2F"/>
    <w:rsid w:val="00115EF5"/>
    <w:rsid w:val="001164F9"/>
    <w:rsid w:val="00122BA4"/>
    <w:rsid w:val="00123958"/>
    <w:rsid w:val="00123B75"/>
    <w:rsid w:val="00127B93"/>
    <w:rsid w:val="00137A5E"/>
    <w:rsid w:val="001409C8"/>
    <w:rsid w:val="001441C8"/>
    <w:rsid w:val="0014601B"/>
    <w:rsid w:val="00146C17"/>
    <w:rsid w:val="00151B62"/>
    <w:rsid w:val="00152B04"/>
    <w:rsid w:val="001541F0"/>
    <w:rsid w:val="00154D65"/>
    <w:rsid w:val="00161C54"/>
    <w:rsid w:val="001628A2"/>
    <w:rsid w:val="001637AA"/>
    <w:rsid w:val="0016530E"/>
    <w:rsid w:val="00167849"/>
    <w:rsid w:val="00170C91"/>
    <w:rsid w:val="00171145"/>
    <w:rsid w:val="001729F7"/>
    <w:rsid w:val="001732AF"/>
    <w:rsid w:val="00173853"/>
    <w:rsid w:val="001749BC"/>
    <w:rsid w:val="0017609A"/>
    <w:rsid w:val="001775B5"/>
    <w:rsid w:val="00181B27"/>
    <w:rsid w:val="00182325"/>
    <w:rsid w:val="001861DC"/>
    <w:rsid w:val="001870BA"/>
    <w:rsid w:val="00191DD8"/>
    <w:rsid w:val="001927C4"/>
    <w:rsid w:val="00192D0C"/>
    <w:rsid w:val="001932BE"/>
    <w:rsid w:val="001943A1"/>
    <w:rsid w:val="00196828"/>
    <w:rsid w:val="00196DC0"/>
    <w:rsid w:val="001A1AB6"/>
    <w:rsid w:val="001A6DC3"/>
    <w:rsid w:val="001B1AB9"/>
    <w:rsid w:val="001B45B6"/>
    <w:rsid w:val="001B5208"/>
    <w:rsid w:val="001B7F36"/>
    <w:rsid w:val="001C269A"/>
    <w:rsid w:val="001C534A"/>
    <w:rsid w:val="001C55DC"/>
    <w:rsid w:val="001D27F6"/>
    <w:rsid w:val="001D6119"/>
    <w:rsid w:val="001D6D2F"/>
    <w:rsid w:val="001D74F1"/>
    <w:rsid w:val="001D762F"/>
    <w:rsid w:val="001E0EBF"/>
    <w:rsid w:val="001E5EB8"/>
    <w:rsid w:val="001E60CF"/>
    <w:rsid w:val="001E60F9"/>
    <w:rsid w:val="001E6E76"/>
    <w:rsid w:val="001F0B79"/>
    <w:rsid w:val="001F0D05"/>
    <w:rsid w:val="00201C5D"/>
    <w:rsid w:val="0020254A"/>
    <w:rsid w:val="0020328C"/>
    <w:rsid w:val="00204400"/>
    <w:rsid w:val="00207573"/>
    <w:rsid w:val="00211780"/>
    <w:rsid w:val="00224E6F"/>
    <w:rsid w:val="00232316"/>
    <w:rsid w:val="00232755"/>
    <w:rsid w:val="0023365E"/>
    <w:rsid w:val="0023589C"/>
    <w:rsid w:val="002367D1"/>
    <w:rsid w:val="00247D25"/>
    <w:rsid w:val="00253925"/>
    <w:rsid w:val="00257AA9"/>
    <w:rsid w:val="00257ED9"/>
    <w:rsid w:val="00261EB0"/>
    <w:rsid w:val="00262142"/>
    <w:rsid w:val="00262F5E"/>
    <w:rsid w:val="00266DB4"/>
    <w:rsid w:val="00267293"/>
    <w:rsid w:val="00273393"/>
    <w:rsid w:val="00274CB5"/>
    <w:rsid w:val="00276E07"/>
    <w:rsid w:val="0027797C"/>
    <w:rsid w:val="00281F95"/>
    <w:rsid w:val="00284168"/>
    <w:rsid w:val="00285E8D"/>
    <w:rsid w:val="00287081"/>
    <w:rsid w:val="002916F3"/>
    <w:rsid w:val="00292DA8"/>
    <w:rsid w:val="00293F79"/>
    <w:rsid w:val="002A05EC"/>
    <w:rsid w:val="002A361E"/>
    <w:rsid w:val="002A528C"/>
    <w:rsid w:val="002B0481"/>
    <w:rsid w:val="002B55DC"/>
    <w:rsid w:val="002B587A"/>
    <w:rsid w:val="002B6697"/>
    <w:rsid w:val="002C2D52"/>
    <w:rsid w:val="002C6B4C"/>
    <w:rsid w:val="002C6EDB"/>
    <w:rsid w:val="002D1963"/>
    <w:rsid w:val="002D259F"/>
    <w:rsid w:val="002D35D2"/>
    <w:rsid w:val="002D5CE8"/>
    <w:rsid w:val="002D6C40"/>
    <w:rsid w:val="002E2558"/>
    <w:rsid w:val="002E4152"/>
    <w:rsid w:val="002E6319"/>
    <w:rsid w:val="002E6443"/>
    <w:rsid w:val="002E79B4"/>
    <w:rsid w:val="002F56B7"/>
    <w:rsid w:val="002F59AB"/>
    <w:rsid w:val="002F7290"/>
    <w:rsid w:val="00302009"/>
    <w:rsid w:val="00303ACF"/>
    <w:rsid w:val="00304DFC"/>
    <w:rsid w:val="00310F2F"/>
    <w:rsid w:val="00314CF0"/>
    <w:rsid w:val="003157AB"/>
    <w:rsid w:val="00320ED4"/>
    <w:rsid w:val="003227BC"/>
    <w:rsid w:val="003231B3"/>
    <w:rsid w:val="00330FA6"/>
    <w:rsid w:val="00334D25"/>
    <w:rsid w:val="00336337"/>
    <w:rsid w:val="003373CD"/>
    <w:rsid w:val="00342D93"/>
    <w:rsid w:val="0034380D"/>
    <w:rsid w:val="00346573"/>
    <w:rsid w:val="00350CBA"/>
    <w:rsid w:val="00356046"/>
    <w:rsid w:val="00356E46"/>
    <w:rsid w:val="00357E5C"/>
    <w:rsid w:val="003606A5"/>
    <w:rsid w:val="00361C7F"/>
    <w:rsid w:val="00361E2D"/>
    <w:rsid w:val="0036493B"/>
    <w:rsid w:val="00365167"/>
    <w:rsid w:val="003656E0"/>
    <w:rsid w:val="00371DBB"/>
    <w:rsid w:val="00373CF7"/>
    <w:rsid w:val="00373D7B"/>
    <w:rsid w:val="0037405A"/>
    <w:rsid w:val="00375979"/>
    <w:rsid w:val="00376F97"/>
    <w:rsid w:val="00383AC5"/>
    <w:rsid w:val="003864D6"/>
    <w:rsid w:val="003913BD"/>
    <w:rsid w:val="0039152A"/>
    <w:rsid w:val="00396254"/>
    <w:rsid w:val="0039735B"/>
    <w:rsid w:val="0039776D"/>
    <w:rsid w:val="003A0700"/>
    <w:rsid w:val="003A5501"/>
    <w:rsid w:val="003A7185"/>
    <w:rsid w:val="003A7507"/>
    <w:rsid w:val="003B03AA"/>
    <w:rsid w:val="003B50B5"/>
    <w:rsid w:val="003B7428"/>
    <w:rsid w:val="003B79B7"/>
    <w:rsid w:val="003C2307"/>
    <w:rsid w:val="003C3CDC"/>
    <w:rsid w:val="003D464C"/>
    <w:rsid w:val="003E05A8"/>
    <w:rsid w:val="003E11E2"/>
    <w:rsid w:val="003E280D"/>
    <w:rsid w:val="003E3D91"/>
    <w:rsid w:val="003F239C"/>
    <w:rsid w:val="003F48DB"/>
    <w:rsid w:val="003F51A1"/>
    <w:rsid w:val="0040092D"/>
    <w:rsid w:val="00405725"/>
    <w:rsid w:val="004071C4"/>
    <w:rsid w:val="004103C1"/>
    <w:rsid w:val="00410D36"/>
    <w:rsid w:val="0041259B"/>
    <w:rsid w:val="0041349D"/>
    <w:rsid w:val="004151E3"/>
    <w:rsid w:val="0041571A"/>
    <w:rsid w:val="0041709A"/>
    <w:rsid w:val="00420696"/>
    <w:rsid w:val="004252AC"/>
    <w:rsid w:val="0042630B"/>
    <w:rsid w:val="00435199"/>
    <w:rsid w:val="0043524A"/>
    <w:rsid w:val="004369DB"/>
    <w:rsid w:val="00450F4F"/>
    <w:rsid w:val="00460AA5"/>
    <w:rsid w:val="004625C5"/>
    <w:rsid w:val="004628B7"/>
    <w:rsid w:val="0046380A"/>
    <w:rsid w:val="004679A5"/>
    <w:rsid w:val="00467B65"/>
    <w:rsid w:val="0047117E"/>
    <w:rsid w:val="0047348E"/>
    <w:rsid w:val="00475709"/>
    <w:rsid w:val="00475E12"/>
    <w:rsid w:val="004805F6"/>
    <w:rsid w:val="00481023"/>
    <w:rsid w:val="00483E58"/>
    <w:rsid w:val="004878EA"/>
    <w:rsid w:val="004A1027"/>
    <w:rsid w:val="004A13BF"/>
    <w:rsid w:val="004A2073"/>
    <w:rsid w:val="004A335C"/>
    <w:rsid w:val="004A458C"/>
    <w:rsid w:val="004A529D"/>
    <w:rsid w:val="004B27A3"/>
    <w:rsid w:val="004B296C"/>
    <w:rsid w:val="004B78AD"/>
    <w:rsid w:val="004B7D32"/>
    <w:rsid w:val="004C0491"/>
    <w:rsid w:val="004C4C99"/>
    <w:rsid w:val="004C5FEC"/>
    <w:rsid w:val="004C7B80"/>
    <w:rsid w:val="004D4894"/>
    <w:rsid w:val="004E5354"/>
    <w:rsid w:val="004E6819"/>
    <w:rsid w:val="004F3823"/>
    <w:rsid w:val="005001C7"/>
    <w:rsid w:val="005030A7"/>
    <w:rsid w:val="005039CC"/>
    <w:rsid w:val="0050467A"/>
    <w:rsid w:val="00504682"/>
    <w:rsid w:val="00505ABA"/>
    <w:rsid w:val="00506881"/>
    <w:rsid w:val="0051670C"/>
    <w:rsid w:val="00517F98"/>
    <w:rsid w:val="005247D2"/>
    <w:rsid w:val="005262E8"/>
    <w:rsid w:val="00527F33"/>
    <w:rsid w:val="00530ACA"/>
    <w:rsid w:val="005360C5"/>
    <w:rsid w:val="00536462"/>
    <w:rsid w:val="00537607"/>
    <w:rsid w:val="00537E7E"/>
    <w:rsid w:val="00540209"/>
    <w:rsid w:val="00540537"/>
    <w:rsid w:val="005433DB"/>
    <w:rsid w:val="005460E6"/>
    <w:rsid w:val="0055355F"/>
    <w:rsid w:val="005543AC"/>
    <w:rsid w:val="005568BE"/>
    <w:rsid w:val="005578EB"/>
    <w:rsid w:val="00561408"/>
    <w:rsid w:val="00561E65"/>
    <w:rsid w:val="00570273"/>
    <w:rsid w:val="005705AC"/>
    <w:rsid w:val="00572944"/>
    <w:rsid w:val="00572A2F"/>
    <w:rsid w:val="00572F37"/>
    <w:rsid w:val="0057394F"/>
    <w:rsid w:val="00573CC0"/>
    <w:rsid w:val="005747C4"/>
    <w:rsid w:val="00583889"/>
    <w:rsid w:val="005916D8"/>
    <w:rsid w:val="005A3138"/>
    <w:rsid w:val="005A5C4E"/>
    <w:rsid w:val="005C0011"/>
    <w:rsid w:val="005C0BC2"/>
    <w:rsid w:val="005C1113"/>
    <w:rsid w:val="005C1905"/>
    <w:rsid w:val="005C20CC"/>
    <w:rsid w:val="005C68C3"/>
    <w:rsid w:val="005C7B32"/>
    <w:rsid w:val="005D38DE"/>
    <w:rsid w:val="005D5F51"/>
    <w:rsid w:val="005D78C2"/>
    <w:rsid w:val="005E0E2A"/>
    <w:rsid w:val="005E1715"/>
    <w:rsid w:val="005E17F8"/>
    <w:rsid w:val="005E3936"/>
    <w:rsid w:val="005E3B98"/>
    <w:rsid w:val="005F5921"/>
    <w:rsid w:val="005F6B7F"/>
    <w:rsid w:val="00600B22"/>
    <w:rsid w:val="006046A2"/>
    <w:rsid w:val="00605DD4"/>
    <w:rsid w:val="00611442"/>
    <w:rsid w:val="00611F74"/>
    <w:rsid w:val="00613D36"/>
    <w:rsid w:val="00614054"/>
    <w:rsid w:val="006164E4"/>
    <w:rsid w:val="006243BC"/>
    <w:rsid w:val="00624821"/>
    <w:rsid w:val="006268A3"/>
    <w:rsid w:val="00627AA2"/>
    <w:rsid w:val="0063279C"/>
    <w:rsid w:val="006373A2"/>
    <w:rsid w:val="006373C8"/>
    <w:rsid w:val="00640A9F"/>
    <w:rsid w:val="0064148F"/>
    <w:rsid w:val="00643493"/>
    <w:rsid w:val="006457DA"/>
    <w:rsid w:val="00645968"/>
    <w:rsid w:val="00647DF1"/>
    <w:rsid w:val="00653C49"/>
    <w:rsid w:val="0065531C"/>
    <w:rsid w:val="0065694F"/>
    <w:rsid w:val="00662E61"/>
    <w:rsid w:val="00663F54"/>
    <w:rsid w:val="00664AFB"/>
    <w:rsid w:val="00664E88"/>
    <w:rsid w:val="00671483"/>
    <w:rsid w:val="00672313"/>
    <w:rsid w:val="00684122"/>
    <w:rsid w:val="00685345"/>
    <w:rsid w:val="006915D8"/>
    <w:rsid w:val="006915E8"/>
    <w:rsid w:val="00695ECD"/>
    <w:rsid w:val="006A3FAD"/>
    <w:rsid w:val="006A58D2"/>
    <w:rsid w:val="006A6883"/>
    <w:rsid w:val="006C2D53"/>
    <w:rsid w:val="006C46B4"/>
    <w:rsid w:val="006C50D0"/>
    <w:rsid w:val="006C53A4"/>
    <w:rsid w:val="006C5D9B"/>
    <w:rsid w:val="006D53E3"/>
    <w:rsid w:val="006D6166"/>
    <w:rsid w:val="006E0D9C"/>
    <w:rsid w:val="006E3D0D"/>
    <w:rsid w:val="006E653C"/>
    <w:rsid w:val="006F0855"/>
    <w:rsid w:val="006F3B29"/>
    <w:rsid w:val="006F45A6"/>
    <w:rsid w:val="006F6974"/>
    <w:rsid w:val="007008B3"/>
    <w:rsid w:val="00705EF8"/>
    <w:rsid w:val="00707164"/>
    <w:rsid w:val="00712264"/>
    <w:rsid w:val="0071252F"/>
    <w:rsid w:val="007141E5"/>
    <w:rsid w:val="0071591A"/>
    <w:rsid w:val="0071783D"/>
    <w:rsid w:val="00724D6B"/>
    <w:rsid w:val="007250D6"/>
    <w:rsid w:val="00725A3A"/>
    <w:rsid w:val="00725D43"/>
    <w:rsid w:val="00732949"/>
    <w:rsid w:val="007345F8"/>
    <w:rsid w:val="007459EC"/>
    <w:rsid w:val="0074606F"/>
    <w:rsid w:val="0075426C"/>
    <w:rsid w:val="007568BA"/>
    <w:rsid w:val="00760470"/>
    <w:rsid w:val="00761359"/>
    <w:rsid w:val="00761CC5"/>
    <w:rsid w:val="0076595C"/>
    <w:rsid w:val="00772E64"/>
    <w:rsid w:val="00773778"/>
    <w:rsid w:val="0077435F"/>
    <w:rsid w:val="00774D7F"/>
    <w:rsid w:val="00777EC5"/>
    <w:rsid w:val="00781C92"/>
    <w:rsid w:val="00784109"/>
    <w:rsid w:val="00786925"/>
    <w:rsid w:val="0079133F"/>
    <w:rsid w:val="00792C33"/>
    <w:rsid w:val="007A68E0"/>
    <w:rsid w:val="007A6963"/>
    <w:rsid w:val="007A76DA"/>
    <w:rsid w:val="007B3827"/>
    <w:rsid w:val="007C223A"/>
    <w:rsid w:val="007C2C5C"/>
    <w:rsid w:val="007C4CD0"/>
    <w:rsid w:val="007C5930"/>
    <w:rsid w:val="007C5E84"/>
    <w:rsid w:val="007D1804"/>
    <w:rsid w:val="007D25C5"/>
    <w:rsid w:val="007D4981"/>
    <w:rsid w:val="007D6D6A"/>
    <w:rsid w:val="007E2C68"/>
    <w:rsid w:val="007F0A8F"/>
    <w:rsid w:val="007F1023"/>
    <w:rsid w:val="007F1763"/>
    <w:rsid w:val="007F2D11"/>
    <w:rsid w:val="007F314B"/>
    <w:rsid w:val="007F7747"/>
    <w:rsid w:val="00800CF2"/>
    <w:rsid w:val="00802FB2"/>
    <w:rsid w:val="0080428F"/>
    <w:rsid w:val="00804C16"/>
    <w:rsid w:val="00806613"/>
    <w:rsid w:val="00807C7B"/>
    <w:rsid w:val="008112FD"/>
    <w:rsid w:val="00811A93"/>
    <w:rsid w:val="00811BC3"/>
    <w:rsid w:val="008150E5"/>
    <w:rsid w:val="00815CD0"/>
    <w:rsid w:val="00816671"/>
    <w:rsid w:val="00820F20"/>
    <w:rsid w:val="00823C87"/>
    <w:rsid w:val="0082424E"/>
    <w:rsid w:val="008249E5"/>
    <w:rsid w:val="00824FB6"/>
    <w:rsid w:val="00830439"/>
    <w:rsid w:val="008315AD"/>
    <w:rsid w:val="00832EBE"/>
    <w:rsid w:val="00833E50"/>
    <w:rsid w:val="0084267A"/>
    <w:rsid w:val="008435EB"/>
    <w:rsid w:val="00851143"/>
    <w:rsid w:val="00851ADF"/>
    <w:rsid w:val="00851B58"/>
    <w:rsid w:val="00852EEB"/>
    <w:rsid w:val="008570BD"/>
    <w:rsid w:val="008579EE"/>
    <w:rsid w:val="008600DF"/>
    <w:rsid w:val="00862471"/>
    <w:rsid w:val="00863312"/>
    <w:rsid w:val="0086352D"/>
    <w:rsid w:val="0086382D"/>
    <w:rsid w:val="00866298"/>
    <w:rsid w:val="00866341"/>
    <w:rsid w:val="00866660"/>
    <w:rsid w:val="008803B4"/>
    <w:rsid w:val="00882B5F"/>
    <w:rsid w:val="00890D5E"/>
    <w:rsid w:val="00892ED0"/>
    <w:rsid w:val="008936AC"/>
    <w:rsid w:val="00893B3D"/>
    <w:rsid w:val="00894FD8"/>
    <w:rsid w:val="00895CEB"/>
    <w:rsid w:val="008962ED"/>
    <w:rsid w:val="008967EE"/>
    <w:rsid w:val="008A0704"/>
    <w:rsid w:val="008A1BC0"/>
    <w:rsid w:val="008A1DEB"/>
    <w:rsid w:val="008A1E40"/>
    <w:rsid w:val="008A3A79"/>
    <w:rsid w:val="008B0C1A"/>
    <w:rsid w:val="008B5A29"/>
    <w:rsid w:val="008C6557"/>
    <w:rsid w:val="008D251D"/>
    <w:rsid w:val="008D263F"/>
    <w:rsid w:val="008D5785"/>
    <w:rsid w:val="008D5A7F"/>
    <w:rsid w:val="008E246E"/>
    <w:rsid w:val="008E2E66"/>
    <w:rsid w:val="008F0EB3"/>
    <w:rsid w:val="008F2FF3"/>
    <w:rsid w:val="008F4AA6"/>
    <w:rsid w:val="008F5EE2"/>
    <w:rsid w:val="008F6B76"/>
    <w:rsid w:val="009028C1"/>
    <w:rsid w:val="009048FB"/>
    <w:rsid w:val="00906B81"/>
    <w:rsid w:val="00911946"/>
    <w:rsid w:val="0091201F"/>
    <w:rsid w:val="0091416F"/>
    <w:rsid w:val="00917143"/>
    <w:rsid w:val="00925F13"/>
    <w:rsid w:val="0093192D"/>
    <w:rsid w:val="00935D10"/>
    <w:rsid w:val="0094211D"/>
    <w:rsid w:val="0094261D"/>
    <w:rsid w:val="00944940"/>
    <w:rsid w:val="00945C21"/>
    <w:rsid w:val="00947C26"/>
    <w:rsid w:val="0095114D"/>
    <w:rsid w:val="00954188"/>
    <w:rsid w:val="00954E51"/>
    <w:rsid w:val="00955A01"/>
    <w:rsid w:val="009567A0"/>
    <w:rsid w:val="00960F56"/>
    <w:rsid w:val="00961F48"/>
    <w:rsid w:val="00962049"/>
    <w:rsid w:val="009633B5"/>
    <w:rsid w:val="00965444"/>
    <w:rsid w:val="00967A43"/>
    <w:rsid w:val="009724D1"/>
    <w:rsid w:val="00972757"/>
    <w:rsid w:val="00973C0D"/>
    <w:rsid w:val="009758EA"/>
    <w:rsid w:val="00976C32"/>
    <w:rsid w:val="009824B5"/>
    <w:rsid w:val="00982D83"/>
    <w:rsid w:val="00983FF0"/>
    <w:rsid w:val="009847B1"/>
    <w:rsid w:val="009873AD"/>
    <w:rsid w:val="00987EAB"/>
    <w:rsid w:val="009909B5"/>
    <w:rsid w:val="00992378"/>
    <w:rsid w:val="009946B9"/>
    <w:rsid w:val="009965BE"/>
    <w:rsid w:val="009A0547"/>
    <w:rsid w:val="009A0825"/>
    <w:rsid w:val="009A1D9C"/>
    <w:rsid w:val="009A26F6"/>
    <w:rsid w:val="009A2714"/>
    <w:rsid w:val="009A38B1"/>
    <w:rsid w:val="009A44AA"/>
    <w:rsid w:val="009A4A4E"/>
    <w:rsid w:val="009A5396"/>
    <w:rsid w:val="009C0498"/>
    <w:rsid w:val="009C0857"/>
    <w:rsid w:val="009C38A8"/>
    <w:rsid w:val="009D0EB1"/>
    <w:rsid w:val="009D1AD8"/>
    <w:rsid w:val="009D53FF"/>
    <w:rsid w:val="009E03C0"/>
    <w:rsid w:val="009E1671"/>
    <w:rsid w:val="009E223F"/>
    <w:rsid w:val="009E5D6F"/>
    <w:rsid w:val="009E6EEA"/>
    <w:rsid w:val="009E7058"/>
    <w:rsid w:val="009F47D4"/>
    <w:rsid w:val="00A118E4"/>
    <w:rsid w:val="00A12F98"/>
    <w:rsid w:val="00A1404C"/>
    <w:rsid w:val="00A1601F"/>
    <w:rsid w:val="00A1712D"/>
    <w:rsid w:val="00A17A8E"/>
    <w:rsid w:val="00A211B9"/>
    <w:rsid w:val="00A21B0C"/>
    <w:rsid w:val="00A228F8"/>
    <w:rsid w:val="00A258BF"/>
    <w:rsid w:val="00A30173"/>
    <w:rsid w:val="00A32B96"/>
    <w:rsid w:val="00A336D6"/>
    <w:rsid w:val="00A3543F"/>
    <w:rsid w:val="00A3783C"/>
    <w:rsid w:val="00A37F95"/>
    <w:rsid w:val="00A412DA"/>
    <w:rsid w:val="00A434C4"/>
    <w:rsid w:val="00A44291"/>
    <w:rsid w:val="00A45D3C"/>
    <w:rsid w:val="00A45FE8"/>
    <w:rsid w:val="00A464FA"/>
    <w:rsid w:val="00A50248"/>
    <w:rsid w:val="00A54404"/>
    <w:rsid w:val="00A5799A"/>
    <w:rsid w:val="00A60925"/>
    <w:rsid w:val="00A61605"/>
    <w:rsid w:val="00A62141"/>
    <w:rsid w:val="00A6553D"/>
    <w:rsid w:val="00A667EE"/>
    <w:rsid w:val="00A671D9"/>
    <w:rsid w:val="00A725CA"/>
    <w:rsid w:val="00A750A1"/>
    <w:rsid w:val="00A75D07"/>
    <w:rsid w:val="00A80BCD"/>
    <w:rsid w:val="00A81F16"/>
    <w:rsid w:val="00A835D8"/>
    <w:rsid w:val="00A84C5B"/>
    <w:rsid w:val="00A85FAF"/>
    <w:rsid w:val="00A87632"/>
    <w:rsid w:val="00A87C8D"/>
    <w:rsid w:val="00A906C8"/>
    <w:rsid w:val="00A911D4"/>
    <w:rsid w:val="00A95070"/>
    <w:rsid w:val="00A95841"/>
    <w:rsid w:val="00A97A68"/>
    <w:rsid w:val="00AA3943"/>
    <w:rsid w:val="00AA677F"/>
    <w:rsid w:val="00AA73C8"/>
    <w:rsid w:val="00AB0265"/>
    <w:rsid w:val="00AB0FA4"/>
    <w:rsid w:val="00AB1C97"/>
    <w:rsid w:val="00AB7B63"/>
    <w:rsid w:val="00AC26E5"/>
    <w:rsid w:val="00AC3111"/>
    <w:rsid w:val="00AC5658"/>
    <w:rsid w:val="00AD0CF1"/>
    <w:rsid w:val="00AD7027"/>
    <w:rsid w:val="00AE0B27"/>
    <w:rsid w:val="00AE410D"/>
    <w:rsid w:val="00AE5033"/>
    <w:rsid w:val="00AE6DC2"/>
    <w:rsid w:val="00AF0A38"/>
    <w:rsid w:val="00AF2CFF"/>
    <w:rsid w:val="00AF3CF3"/>
    <w:rsid w:val="00AF41E7"/>
    <w:rsid w:val="00AF4E86"/>
    <w:rsid w:val="00AF68A7"/>
    <w:rsid w:val="00AF6EDA"/>
    <w:rsid w:val="00B02F58"/>
    <w:rsid w:val="00B13A2A"/>
    <w:rsid w:val="00B141A5"/>
    <w:rsid w:val="00B1585F"/>
    <w:rsid w:val="00B17F33"/>
    <w:rsid w:val="00B2201F"/>
    <w:rsid w:val="00B248F2"/>
    <w:rsid w:val="00B272EF"/>
    <w:rsid w:val="00B30E1F"/>
    <w:rsid w:val="00B34158"/>
    <w:rsid w:val="00B34F9D"/>
    <w:rsid w:val="00B34FBE"/>
    <w:rsid w:val="00B37AC9"/>
    <w:rsid w:val="00B42C0A"/>
    <w:rsid w:val="00B4324A"/>
    <w:rsid w:val="00B44B63"/>
    <w:rsid w:val="00B4707E"/>
    <w:rsid w:val="00B50484"/>
    <w:rsid w:val="00B5152E"/>
    <w:rsid w:val="00B51FB5"/>
    <w:rsid w:val="00B55FA8"/>
    <w:rsid w:val="00B6172F"/>
    <w:rsid w:val="00B63A59"/>
    <w:rsid w:val="00B63DCD"/>
    <w:rsid w:val="00B64065"/>
    <w:rsid w:val="00B64DF6"/>
    <w:rsid w:val="00B64E1D"/>
    <w:rsid w:val="00B66BE6"/>
    <w:rsid w:val="00B715B3"/>
    <w:rsid w:val="00B75B5A"/>
    <w:rsid w:val="00B806ED"/>
    <w:rsid w:val="00B81A9E"/>
    <w:rsid w:val="00BA2132"/>
    <w:rsid w:val="00BA5F6F"/>
    <w:rsid w:val="00BB0B28"/>
    <w:rsid w:val="00BB5EB6"/>
    <w:rsid w:val="00BC7397"/>
    <w:rsid w:val="00BD7838"/>
    <w:rsid w:val="00BE065F"/>
    <w:rsid w:val="00BE73A8"/>
    <w:rsid w:val="00BF4AD6"/>
    <w:rsid w:val="00BF61E6"/>
    <w:rsid w:val="00C03933"/>
    <w:rsid w:val="00C0754C"/>
    <w:rsid w:val="00C133FA"/>
    <w:rsid w:val="00C13718"/>
    <w:rsid w:val="00C2325C"/>
    <w:rsid w:val="00C24C39"/>
    <w:rsid w:val="00C2748C"/>
    <w:rsid w:val="00C27BD1"/>
    <w:rsid w:val="00C27F8B"/>
    <w:rsid w:val="00C34C8C"/>
    <w:rsid w:val="00C42395"/>
    <w:rsid w:val="00C45505"/>
    <w:rsid w:val="00C4674B"/>
    <w:rsid w:val="00C47B21"/>
    <w:rsid w:val="00C5520F"/>
    <w:rsid w:val="00C558B8"/>
    <w:rsid w:val="00C56744"/>
    <w:rsid w:val="00C56AB3"/>
    <w:rsid w:val="00C607A2"/>
    <w:rsid w:val="00C62BB9"/>
    <w:rsid w:val="00C64CED"/>
    <w:rsid w:val="00C64DE8"/>
    <w:rsid w:val="00C74097"/>
    <w:rsid w:val="00C7752A"/>
    <w:rsid w:val="00C80DB4"/>
    <w:rsid w:val="00C823E2"/>
    <w:rsid w:val="00C8254F"/>
    <w:rsid w:val="00C838EA"/>
    <w:rsid w:val="00C845C1"/>
    <w:rsid w:val="00C858E7"/>
    <w:rsid w:val="00C85939"/>
    <w:rsid w:val="00C9071D"/>
    <w:rsid w:val="00C91EB0"/>
    <w:rsid w:val="00CA7B5D"/>
    <w:rsid w:val="00CB6554"/>
    <w:rsid w:val="00CB7AA1"/>
    <w:rsid w:val="00CC245C"/>
    <w:rsid w:val="00CC2599"/>
    <w:rsid w:val="00CC3302"/>
    <w:rsid w:val="00CC3FE2"/>
    <w:rsid w:val="00CD71D3"/>
    <w:rsid w:val="00CD7D48"/>
    <w:rsid w:val="00CE2850"/>
    <w:rsid w:val="00CE3137"/>
    <w:rsid w:val="00CE5EF2"/>
    <w:rsid w:val="00CE6EE3"/>
    <w:rsid w:val="00CF4599"/>
    <w:rsid w:val="00D004C1"/>
    <w:rsid w:val="00D01C34"/>
    <w:rsid w:val="00D04D8B"/>
    <w:rsid w:val="00D11C8C"/>
    <w:rsid w:val="00D12041"/>
    <w:rsid w:val="00D1573C"/>
    <w:rsid w:val="00D15F32"/>
    <w:rsid w:val="00D162B7"/>
    <w:rsid w:val="00D20FC6"/>
    <w:rsid w:val="00D216E0"/>
    <w:rsid w:val="00D23433"/>
    <w:rsid w:val="00D255A4"/>
    <w:rsid w:val="00D27CA9"/>
    <w:rsid w:val="00D31392"/>
    <w:rsid w:val="00D3576A"/>
    <w:rsid w:val="00D374FA"/>
    <w:rsid w:val="00D37D1E"/>
    <w:rsid w:val="00D417F5"/>
    <w:rsid w:val="00D4689C"/>
    <w:rsid w:val="00D533C4"/>
    <w:rsid w:val="00D53D65"/>
    <w:rsid w:val="00D63787"/>
    <w:rsid w:val="00D64E36"/>
    <w:rsid w:val="00D70162"/>
    <w:rsid w:val="00D7056E"/>
    <w:rsid w:val="00D7545C"/>
    <w:rsid w:val="00D7770C"/>
    <w:rsid w:val="00D80DC4"/>
    <w:rsid w:val="00D853C3"/>
    <w:rsid w:val="00D87BA1"/>
    <w:rsid w:val="00D908EB"/>
    <w:rsid w:val="00D90BAB"/>
    <w:rsid w:val="00D96748"/>
    <w:rsid w:val="00D96A8A"/>
    <w:rsid w:val="00DA32BE"/>
    <w:rsid w:val="00DA562B"/>
    <w:rsid w:val="00DB257F"/>
    <w:rsid w:val="00DB5AE7"/>
    <w:rsid w:val="00DB73E6"/>
    <w:rsid w:val="00DC5E4B"/>
    <w:rsid w:val="00DD058D"/>
    <w:rsid w:val="00DD197B"/>
    <w:rsid w:val="00DD6729"/>
    <w:rsid w:val="00DD747B"/>
    <w:rsid w:val="00DD7DDE"/>
    <w:rsid w:val="00DE598D"/>
    <w:rsid w:val="00DE6607"/>
    <w:rsid w:val="00DE7E0A"/>
    <w:rsid w:val="00DF1BD0"/>
    <w:rsid w:val="00DF5C07"/>
    <w:rsid w:val="00E00779"/>
    <w:rsid w:val="00E01698"/>
    <w:rsid w:val="00E01755"/>
    <w:rsid w:val="00E01ACD"/>
    <w:rsid w:val="00E02FAD"/>
    <w:rsid w:val="00E03734"/>
    <w:rsid w:val="00E04DE9"/>
    <w:rsid w:val="00E069E5"/>
    <w:rsid w:val="00E104DD"/>
    <w:rsid w:val="00E11EE8"/>
    <w:rsid w:val="00E140BF"/>
    <w:rsid w:val="00E167A2"/>
    <w:rsid w:val="00E20C54"/>
    <w:rsid w:val="00E232E1"/>
    <w:rsid w:val="00E26B24"/>
    <w:rsid w:val="00E274DF"/>
    <w:rsid w:val="00E443B2"/>
    <w:rsid w:val="00E44511"/>
    <w:rsid w:val="00E4547B"/>
    <w:rsid w:val="00E45A04"/>
    <w:rsid w:val="00E50A0D"/>
    <w:rsid w:val="00E53173"/>
    <w:rsid w:val="00E54A03"/>
    <w:rsid w:val="00E554EE"/>
    <w:rsid w:val="00E55911"/>
    <w:rsid w:val="00E56034"/>
    <w:rsid w:val="00E56BBE"/>
    <w:rsid w:val="00E61D25"/>
    <w:rsid w:val="00E64842"/>
    <w:rsid w:val="00E67E72"/>
    <w:rsid w:val="00E70449"/>
    <w:rsid w:val="00E7096C"/>
    <w:rsid w:val="00E77341"/>
    <w:rsid w:val="00E82B0B"/>
    <w:rsid w:val="00E83F96"/>
    <w:rsid w:val="00E8478B"/>
    <w:rsid w:val="00E90088"/>
    <w:rsid w:val="00E91EB9"/>
    <w:rsid w:val="00E9411A"/>
    <w:rsid w:val="00EA2E55"/>
    <w:rsid w:val="00EB0027"/>
    <w:rsid w:val="00EC5FEA"/>
    <w:rsid w:val="00ED33AA"/>
    <w:rsid w:val="00ED48DB"/>
    <w:rsid w:val="00ED5D44"/>
    <w:rsid w:val="00EE72A1"/>
    <w:rsid w:val="00F002BF"/>
    <w:rsid w:val="00F0399F"/>
    <w:rsid w:val="00F03AE9"/>
    <w:rsid w:val="00F049CA"/>
    <w:rsid w:val="00F06D6B"/>
    <w:rsid w:val="00F07529"/>
    <w:rsid w:val="00F105D7"/>
    <w:rsid w:val="00F11AF2"/>
    <w:rsid w:val="00F135FB"/>
    <w:rsid w:val="00F142F8"/>
    <w:rsid w:val="00F2147B"/>
    <w:rsid w:val="00F24E6C"/>
    <w:rsid w:val="00F254CE"/>
    <w:rsid w:val="00F256DF"/>
    <w:rsid w:val="00F31CB2"/>
    <w:rsid w:val="00F34369"/>
    <w:rsid w:val="00F3595F"/>
    <w:rsid w:val="00F37989"/>
    <w:rsid w:val="00F41151"/>
    <w:rsid w:val="00F42EF5"/>
    <w:rsid w:val="00F43BDF"/>
    <w:rsid w:val="00F468E5"/>
    <w:rsid w:val="00F50D09"/>
    <w:rsid w:val="00F5179D"/>
    <w:rsid w:val="00F53590"/>
    <w:rsid w:val="00F53F60"/>
    <w:rsid w:val="00F5731F"/>
    <w:rsid w:val="00F60786"/>
    <w:rsid w:val="00F607CD"/>
    <w:rsid w:val="00F61AE3"/>
    <w:rsid w:val="00F61C2A"/>
    <w:rsid w:val="00F62E48"/>
    <w:rsid w:val="00F64532"/>
    <w:rsid w:val="00F64E6F"/>
    <w:rsid w:val="00F71F65"/>
    <w:rsid w:val="00F722A5"/>
    <w:rsid w:val="00F725A7"/>
    <w:rsid w:val="00F7782D"/>
    <w:rsid w:val="00F8016D"/>
    <w:rsid w:val="00F82B31"/>
    <w:rsid w:val="00F82F23"/>
    <w:rsid w:val="00F84E72"/>
    <w:rsid w:val="00F85077"/>
    <w:rsid w:val="00F96721"/>
    <w:rsid w:val="00F96E59"/>
    <w:rsid w:val="00FC1542"/>
    <w:rsid w:val="00FC545E"/>
    <w:rsid w:val="00FC640A"/>
    <w:rsid w:val="00FC6E01"/>
    <w:rsid w:val="00FC7130"/>
    <w:rsid w:val="00FC73CB"/>
    <w:rsid w:val="00FC7B59"/>
    <w:rsid w:val="00FD0727"/>
    <w:rsid w:val="00FE22CB"/>
    <w:rsid w:val="00FE4608"/>
    <w:rsid w:val="00FE615A"/>
    <w:rsid w:val="00FF1934"/>
    <w:rsid w:val="00FF45D1"/>
    <w:rsid w:val="00FF5382"/>
    <w:rsid w:val="00FF5546"/>
    <w:rsid w:val="00FF55A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87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C64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91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7F102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link w:val="NotedebasdepageCar"/>
    <w:rsid w:val="00074E17"/>
    <w:rPr>
      <w:sz w:val="20"/>
      <w:szCs w:val="20"/>
    </w:rPr>
  </w:style>
  <w:style w:type="character" w:styleId="Appelnotedebasdep">
    <w:name w:val="footnote reference"/>
    <w:basedOn w:val="Policepardfau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link w:val="CommentaireCar"/>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customStyle="1" w:styleId="Titre1Car">
    <w:name w:val="Titre 1 Car"/>
    <w:basedOn w:val="Policepardfaut"/>
    <w:link w:val="Titre1"/>
    <w:rsid w:val="00C64CE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F45D1"/>
    <w:pPr>
      <w:ind w:left="720"/>
      <w:contextualSpacing/>
    </w:pPr>
  </w:style>
  <w:style w:type="character" w:customStyle="1" w:styleId="Titre2Car">
    <w:name w:val="Titre 2 Car"/>
    <w:basedOn w:val="Policepardfaut"/>
    <w:link w:val="Titre2"/>
    <w:semiHidden/>
    <w:rsid w:val="0091416F"/>
    <w:rPr>
      <w:rFonts w:asciiTheme="majorHAnsi" w:eastAsiaTheme="majorEastAsia" w:hAnsiTheme="majorHAnsi" w:cstheme="majorBidi"/>
      <w:color w:val="365F91" w:themeColor="accent1" w:themeShade="BF"/>
      <w:sz w:val="26"/>
      <w:szCs w:val="26"/>
    </w:rPr>
  </w:style>
  <w:style w:type="character" w:customStyle="1" w:styleId="PieddepageCar">
    <w:name w:val="Pied de page Car"/>
    <w:link w:val="Pieddepage"/>
    <w:rsid w:val="00C8254F"/>
    <w:rPr>
      <w:sz w:val="24"/>
      <w:szCs w:val="24"/>
    </w:rPr>
  </w:style>
  <w:style w:type="character" w:customStyle="1" w:styleId="Titre3Car">
    <w:name w:val="Titre 3 Car"/>
    <w:basedOn w:val="Policepardfaut"/>
    <w:link w:val="Titre3"/>
    <w:rsid w:val="007F1023"/>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74606F"/>
    <w:rPr>
      <w:color w:val="0000FF" w:themeColor="hyperlink"/>
      <w:u w:val="single"/>
    </w:rPr>
  </w:style>
  <w:style w:type="paragraph" w:customStyle="1" w:styleId="Default">
    <w:name w:val="Default"/>
    <w:rsid w:val="0051670C"/>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F256DF"/>
    <w:rPr>
      <w:sz w:val="24"/>
      <w:szCs w:val="24"/>
    </w:rPr>
  </w:style>
  <w:style w:type="table" w:styleId="TableauGrille4-Accentuation1">
    <w:name w:val="Grid Table 4 Accent 1"/>
    <w:basedOn w:val="TableauNormal"/>
    <w:uiPriority w:val="49"/>
    <w:rsid w:val="00A11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semiHidden/>
    <w:rsid w:val="00B75B5A"/>
  </w:style>
  <w:style w:type="character" w:customStyle="1" w:styleId="Style1">
    <w:name w:val="Style1"/>
    <w:basedOn w:val="Policepardfaut"/>
    <w:uiPriority w:val="1"/>
    <w:rsid w:val="003B03AA"/>
    <w:rPr>
      <w:rFonts w:asciiTheme="minorHAnsi" w:hAnsiTheme="minorHAnsi"/>
      <w:sz w:val="24"/>
    </w:rPr>
  </w:style>
  <w:style w:type="character" w:customStyle="1" w:styleId="Style2">
    <w:name w:val="Style2"/>
    <w:basedOn w:val="Policepardfaut"/>
    <w:uiPriority w:val="1"/>
    <w:rsid w:val="00053D03"/>
    <w:rPr>
      <w:rFonts w:asciiTheme="minorHAnsi" w:hAnsiTheme="minorHAnsi"/>
      <w:sz w:val="24"/>
    </w:rPr>
  </w:style>
  <w:style w:type="character" w:customStyle="1" w:styleId="NotedebasdepageCar">
    <w:name w:val="Note de bas de page Car"/>
    <w:link w:val="Notedebasdepage"/>
    <w:rsid w:val="0017609A"/>
  </w:style>
  <w:style w:type="paragraph" w:styleId="TM2">
    <w:name w:val="toc 2"/>
    <w:basedOn w:val="Normal"/>
    <w:next w:val="Normal"/>
    <w:autoRedefine/>
    <w:uiPriority w:val="39"/>
    <w:rsid w:val="005578EB"/>
    <w:pPr>
      <w:tabs>
        <w:tab w:val="left" w:pos="900"/>
        <w:tab w:val="right" w:leader="dot" w:pos="9062"/>
      </w:tabs>
      <w:spacing w:before="240" w:after="120"/>
      <w:ind w:left="896" w:hanging="539"/>
    </w:pPr>
    <w:rPr>
      <w:lang w:eastAsia="en-US"/>
    </w:rPr>
  </w:style>
  <w:style w:type="paragraph" w:customStyle="1" w:styleId="pf0">
    <w:name w:val="pf0"/>
    <w:basedOn w:val="Normal"/>
    <w:rsid w:val="00104973"/>
    <w:pPr>
      <w:spacing w:before="100" w:beforeAutospacing="1" w:after="100" w:afterAutospacing="1"/>
    </w:pPr>
  </w:style>
  <w:style w:type="character" w:customStyle="1" w:styleId="cf01">
    <w:name w:val="cf01"/>
    <w:basedOn w:val="Policepardfaut"/>
    <w:rsid w:val="00104973"/>
    <w:rPr>
      <w:rFonts w:ascii="Segoe UI" w:hAnsi="Segoe UI" w:cs="Segoe UI" w:hint="default"/>
      <w:sz w:val="18"/>
      <w:szCs w:val="18"/>
    </w:rPr>
  </w:style>
  <w:style w:type="character" w:customStyle="1" w:styleId="cf11">
    <w:name w:val="cf11"/>
    <w:basedOn w:val="Policepardfaut"/>
    <w:rsid w:val="00104973"/>
    <w:rPr>
      <w:rFonts w:ascii="Segoe UI" w:hAnsi="Segoe UI" w:cs="Segoe UI" w:hint="default"/>
      <w:sz w:val="18"/>
      <w:szCs w:val="18"/>
    </w:rPr>
  </w:style>
  <w:style w:type="paragraph" w:styleId="Citationintense">
    <w:name w:val="Intense Quote"/>
    <w:basedOn w:val="Normal"/>
    <w:next w:val="Normal"/>
    <w:link w:val="CitationintenseCar"/>
    <w:uiPriority w:val="30"/>
    <w:qFormat/>
    <w:rsid w:val="00F50D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F50D09"/>
    <w:rPr>
      <w:rFonts w:asciiTheme="minorHAnsi" w:eastAsiaTheme="minorHAnsi" w:hAnsiTheme="minorHAnsi" w:cstheme="minorBidi"/>
      <w:i/>
      <w:iCs/>
      <w:color w:val="365F91"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4254415">
      <w:bodyDiv w:val="1"/>
      <w:marLeft w:val="0"/>
      <w:marRight w:val="0"/>
      <w:marTop w:val="0"/>
      <w:marBottom w:val="0"/>
      <w:divBdr>
        <w:top w:val="none" w:sz="0" w:space="0" w:color="auto"/>
        <w:left w:val="none" w:sz="0" w:space="0" w:color="auto"/>
        <w:bottom w:val="none" w:sz="0" w:space="0" w:color="auto"/>
        <w:right w:val="none" w:sz="0" w:space="0" w:color="auto"/>
      </w:divBdr>
    </w:div>
    <w:div w:id="18435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itiative.expertisefrance.fr/thematique-transversale/genre-et-dss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itiative.expertisefrance.fr/thematique-transversale/genre-et-dss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8CD18BF35743FF97E0914FD59D3291"/>
        <w:category>
          <w:name w:val="Général"/>
          <w:gallery w:val="placeholder"/>
        </w:category>
        <w:types>
          <w:type w:val="bbPlcHdr"/>
        </w:types>
        <w:behaviors>
          <w:behavior w:val="content"/>
        </w:behaviors>
        <w:guid w:val="{324D59FE-C15F-4619-B735-72FBC523A181}"/>
      </w:docPartPr>
      <w:docPartBody>
        <w:p w:rsidR="00E51B84" w:rsidRDefault="00C76301" w:rsidP="00C76301">
          <w:pPr>
            <w:pStyle w:val="548CD18BF35743FF97E0914FD59D32917"/>
          </w:pPr>
          <w:r w:rsidRPr="001927C4">
            <w:rPr>
              <w:rStyle w:val="Textedelespacerserv"/>
              <w:rFonts w:asciiTheme="minorHAnsi" w:hAnsiTheme="minorHAnsi"/>
              <w:sz w:val="22"/>
              <w:szCs w:val="20"/>
            </w:rPr>
            <w:t>Choisissez un élément.</w:t>
          </w:r>
        </w:p>
      </w:docPartBody>
    </w:docPart>
    <w:docPart>
      <w:docPartPr>
        <w:name w:val="DefaultPlaceholder_1081868574"/>
        <w:category>
          <w:name w:val="Général"/>
          <w:gallery w:val="placeholder"/>
        </w:category>
        <w:types>
          <w:type w:val="bbPlcHdr"/>
        </w:types>
        <w:behaviors>
          <w:behavior w:val="content"/>
        </w:behaviors>
        <w:guid w:val="{44E6D284-7BD1-4915-B49F-11DC4326BD00}"/>
      </w:docPartPr>
      <w:docPartBody>
        <w:p w:rsidR="006C5312" w:rsidRDefault="002B3FB5">
          <w:r w:rsidRPr="00995315">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62769CD2-EA6B-46E2-850C-18383975D446}"/>
      </w:docPartPr>
      <w:docPartBody>
        <w:p w:rsidR="00040D86" w:rsidRDefault="00C76301">
          <w:r w:rsidRPr="004E201E">
            <w:rPr>
              <w:rStyle w:val="Textedelespacerserv"/>
            </w:rPr>
            <w:t>Choisissez un élément.</w:t>
          </w:r>
        </w:p>
      </w:docPartBody>
    </w:docPart>
    <w:docPart>
      <w:docPartPr>
        <w:name w:val="3A9847F17B6F4E209EB06438476A7193"/>
        <w:category>
          <w:name w:val="Général"/>
          <w:gallery w:val="placeholder"/>
        </w:category>
        <w:types>
          <w:type w:val="bbPlcHdr"/>
        </w:types>
        <w:behaviors>
          <w:behavior w:val="content"/>
        </w:behaviors>
        <w:guid w:val="{299018BB-122F-4E6F-9DE2-A6D9860BBD6F}"/>
      </w:docPartPr>
      <w:docPartBody>
        <w:p w:rsidR="00040D86" w:rsidRDefault="00C76301" w:rsidP="00C76301">
          <w:pPr>
            <w:pStyle w:val="3A9847F17B6F4E209EB06438476A71931"/>
          </w:pPr>
          <w:r w:rsidRPr="004E201E">
            <w:rPr>
              <w:rStyle w:val="Textedelespacerserv"/>
            </w:rPr>
            <w:t>Choisissez un élément.</w:t>
          </w:r>
        </w:p>
      </w:docPartBody>
    </w:docPart>
    <w:docPart>
      <w:docPartPr>
        <w:name w:val="F448912CF8BB44AB82F18926051DB21C"/>
        <w:category>
          <w:name w:val="Général"/>
          <w:gallery w:val="placeholder"/>
        </w:category>
        <w:types>
          <w:type w:val="bbPlcHdr"/>
        </w:types>
        <w:behaviors>
          <w:behavior w:val="content"/>
        </w:behaviors>
        <w:guid w:val="{215B2EE4-676E-4EB2-8724-07B8120E2836}"/>
      </w:docPartPr>
      <w:docPartBody>
        <w:p w:rsidR="000E1B64" w:rsidRDefault="002E4C63" w:rsidP="002E4C63">
          <w:pPr>
            <w:pStyle w:val="F448912CF8BB44AB82F18926051DB21C"/>
          </w:pPr>
          <w:r w:rsidRPr="00921C2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30"/>
    <w:rsid w:val="000009C4"/>
    <w:rsid w:val="00040D86"/>
    <w:rsid w:val="00065044"/>
    <w:rsid w:val="000E1B64"/>
    <w:rsid w:val="00155D30"/>
    <w:rsid w:val="00171B4A"/>
    <w:rsid w:val="001C61CF"/>
    <w:rsid w:val="002B3FB5"/>
    <w:rsid w:val="002E4C63"/>
    <w:rsid w:val="003675A1"/>
    <w:rsid w:val="0044696A"/>
    <w:rsid w:val="00454F2A"/>
    <w:rsid w:val="00491447"/>
    <w:rsid w:val="00492F55"/>
    <w:rsid w:val="00505DDC"/>
    <w:rsid w:val="00543FCA"/>
    <w:rsid w:val="005E0B83"/>
    <w:rsid w:val="005F3CBB"/>
    <w:rsid w:val="00647E09"/>
    <w:rsid w:val="0067426F"/>
    <w:rsid w:val="006C5312"/>
    <w:rsid w:val="006E3488"/>
    <w:rsid w:val="006F48D4"/>
    <w:rsid w:val="006F4E98"/>
    <w:rsid w:val="00743945"/>
    <w:rsid w:val="007B4464"/>
    <w:rsid w:val="007C73A1"/>
    <w:rsid w:val="007F7A4E"/>
    <w:rsid w:val="008416E9"/>
    <w:rsid w:val="00890D2B"/>
    <w:rsid w:val="008B039E"/>
    <w:rsid w:val="00974B9B"/>
    <w:rsid w:val="00AA530F"/>
    <w:rsid w:val="00BB205B"/>
    <w:rsid w:val="00BB5051"/>
    <w:rsid w:val="00C334D4"/>
    <w:rsid w:val="00C76301"/>
    <w:rsid w:val="00D1051E"/>
    <w:rsid w:val="00D35E0B"/>
    <w:rsid w:val="00D36C16"/>
    <w:rsid w:val="00DF6B44"/>
    <w:rsid w:val="00E51B84"/>
    <w:rsid w:val="00E735FE"/>
    <w:rsid w:val="00EC47BD"/>
    <w:rsid w:val="00EE19AF"/>
    <w:rsid w:val="00F5434A"/>
    <w:rsid w:val="00FA6205"/>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4C63"/>
    <w:rPr>
      <w:color w:val="808080"/>
    </w:rPr>
  </w:style>
  <w:style w:type="paragraph" w:customStyle="1" w:styleId="3A9847F17B6F4E209EB06438476A71931">
    <w:name w:val="3A9847F17B6F4E209EB06438476A71931"/>
    <w:rsid w:val="00C76301"/>
    <w:pPr>
      <w:spacing w:after="0" w:line="240" w:lineRule="auto"/>
    </w:pPr>
    <w:rPr>
      <w:rFonts w:ascii="Times New Roman" w:eastAsia="Times New Roman" w:hAnsi="Times New Roman" w:cs="Times New Roman"/>
      <w:sz w:val="24"/>
      <w:szCs w:val="24"/>
    </w:rPr>
  </w:style>
  <w:style w:type="paragraph" w:customStyle="1" w:styleId="548CD18BF35743FF97E0914FD59D32917">
    <w:name w:val="548CD18BF35743FF97E0914FD59D32917"/>
    <w:rsid w:val="00C76301"/>
    <w:pPr>
      <w:spacing w:after="0" w:line="240" w:lineRule="auto"/>
    </w:pPr>
    <w:rPr>
      <w:rFonts w:ascii="Times New Roman" w:eastAsia="Times New Roman" w:hAnsi="Times New Roman" w:cs="Times New Roman"/>
      <w:sz w:val="24"/>
      <w:szCs w:val="24"/>
    </w:rPr>
  </w:style>
  <w:style w:type="paragraph" w:customStyle="1" w:styleId="F448912CF8BB44AB82F18926051DB21C">
    <w:name w:val="F448912CF8BB44AB82F18926051DB21C"/>
    <w:rsid w:val="002E4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3E14-C8FD-4D1A-8950-F61EC8FB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11303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2024-06-18T10:07:00Z</dcterms:created>
  <dcterms:modified xsi:type="dcterms:W3CDTF">2024-12-09T08:28:00Z</dcterms:modified>
</cp:coreProperties>
</file>