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5E73" w:rsidRPr="00A416BA" w:rsidRDefault="00AC5E73" w:rsidP="00BA1E78">
      <w:pPr>
        <w:spacing w:after="280" w:line="240" w:lineRule="auto"/>
        <w:rPr>
          <w:rFonts w:ascii="Times New Roman" w:eastAsia="Times New Roman" w:hAnsi="Times New Roman" w:cs="Times New Roman"/>
          <w:sz w:val="24"/>
          <w:szCs w:val="24"/>
        </w:rPr>
      </w:pPr>
      <w:r w:rsidRPr="00A416BA">
        <w:rPr>
          <w:rFonts w:ascii="Times New Roman" w:eastAsia="Times New Roman" w:hAnsi="Times New Roman" w:cs="Times New Roman"/>
          <w:b/>
          <w:sz w:val="32"/>
          <w:szCs w:val="28"/>
        </w:rPr>
        <w:t>Termes de référence</w:t>
      </w:r>
    </w:p>
    <w:tbl>
      <w:tblPr>
        <w:tblW w:w="9351" w:type="dxa"/>
        <w:tblLayout w:type="fixed"/>
        <w:tblLook w:val="0400" w:firstRow="0" w:lastRow="0" w:firstColumn="0" w:lastColumn="0" w:noHBand="0" w:noVBand="1"/>
      </w:tblPr>
      <w:tblGrid>
        <w:gridCol w:w="1980"/>
        <w:gridCol w:w="7371"/>
      </w:tblGrid>
      <w:tr w:rsidR="00AC5E73" w:rsidRPr="00E37729" w:rsidTr="00A416BA">
        <w:trPr>
          <w:trHeight w:val="393"/>
        </w:trPr>
        <w:tc>
          <w:tcPr>
            <w:tcW w:w="19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AC5E73" w:rsidRPr="00E37729" w:rsidRDefault="00AC5E73" w:rsidP="00686E42">
            <w:pPr>
              <w:spacing w:after="0" w:line="240" w:lineRule="auto"/>
              <w:rPr>
                <w:rFonts w:ascii="Times New Roman" w:eastAsia="Times New Roman" w:hAnsi="Times New Roman" w:cs="Times New Roman"/>
                <w:b/>
                <w:lang w:eastAsia="fr-FR"/>
              </w:rPr>
            </w:pPr>
            <w:r w:rsidRPr="00E37729">
              <w:rPr>
                <w:rFonts w:ascii="Times New Roman" w:eastAsia="Times New Roman" w:hAnsi="Times New Roman" w:cs="Times New Roman"/>
                <w:b/>
                <w:lang w:eastAsia="fr-FR"/>
              </w:rPr>
              <w:t>Intitulé de la mission</w:t>
            </w:r>
          </w:p>
        </w:tc>
        <w:tc>
          <w:tcPr>
            <w:tcW w:w="73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C5E73" w:rsidRPr="00E37729" w:rsidRDefault="00A416BA" w:rsidP="00A416BA">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Formation des Conseillers de la Chambre Syndicale des </w:t>
            </w:r>
            <w:bookmarkStart w:id="0" w:name="_GoBack"/>
            <w:r>
              <w:rPr>
                <w:rFonts w:ascii="Times New Roman" w:eastAsia="Times New Roman" w:hAnsi="Times New Roman" w:cs="Times New Roman"/>
                <w:lang w:eastAsia="fr-FR"/>
              </w:rPr>
              <w:t xml:space="preserve">Conseillers à l’Export </w:t>
            </w:r>
            <w:r w:rsidR="00AC5E73">
              <w:rPr>
                <w:rFonts w:ascii="Times New Roman" w:eastAsia="Times New Roman" w:hAnsi="Times New Roman" w:cs="Times New Roman"/>
                <w:lang w:eastAsia="fr-FR"/>
              </w:rPr>
              <w:t> </w:t>
            </w:r>
            <w:bookmarkEnd w:id="0"/>
            <w:r w:rsidR="00AC5E73">
              <w:rPr>
                <w:rFonts w:ascii="Times New Roman" w:eastAsia="Times New Roman" w:hAnsi="Times New Roman" w:cs="Times New Roman"/>
                <w:lang w:eastAsia="fr-FR"/>
              </w:rPr>
              <w:t>: « L’i</w:t>
            </w:r>
            <w:r w:rsidR="00AC5E73" w:rsidRPr="00AC5E73">
              <w:rPr>
                <w:rFonts w:ascii="Times New Roman" w:eastAsia="Times New Roman" w:hAnsi="Times New Roman" w:cs="Times New Roman"/>
                <w:lang w:eastAsia="fr-FR"/>
              </w:rPr>
              <w:t>ntellige</w:t>
            </w:r>
            <w:r w:rsidR="00AC5E73">
              <w:rPr>
                <w:rFonts w:ascii="Times New Roman" w:eastAsia="Times New Roman" w:hAnsi="Times New Roman" w:cs="Times New Roman"/>
                <w:lang w:eastAsia="fr-FR"/>
              </w:rPr>
              <w:t>nce artificielle au service de l’</w:t>
            </w:r>
            <w:r w:rsidR="00AC5E73" w:rsidRPr="00AC5E73">
              <w:rPr>
                <w:rFonts w:ascii="Times New Roman" w:eastAsia="Times New Roman" w:hAnsi="Times New Roman" w:cs="Times New Roman"/>
                <w:lang w:eastAsia="fr-FR"/>
              </w:rPr>
              <w:t xml:space="preserve">intelligence </w:t>
            </w:r>
            <w:r w:rsidR="00AC5E73" w:rsidRPr="00AC5E73">
              <w:rPr>
                <w:rFonts w:ascii="Times New Roman" w:eastAsia="Times New Roman" w:hAnsi="Times New Roman" w:cs="Times New Roman" w:hint="eastAsia"/>
                <w:lang w:eastAsia="fr-FR"/>
              </w:rPr>
              <w:t>é</w:t>
            </w:r>
            <w:r w:rsidR="00AC5E73" w:rsidRPr="00AC5E73">
              <w:rPr>
                <w:rFonts w:ascii="Times New Roman" w:eastAsia="Times New Roman" w:hAnsi="Times New Roman" w:cs="Times New Roman"/>
                <w:lang w:eastAsia="fr-FR"/>
              </w:rPr>
              <w:t xml:space="preserve">conomique </w:t>
            </w:r>
            <w:r w:rsidR="00AC5E73" w:rsidRPr="00AC5E73">
              <w:rPr>
                <w:rFonts w:ascii="Times New Roman" w:eastAsia="Times New Roman" w:hAnsi="Times New Roman" w:cs="Times New Roman" w:hint="eastAsia"/>
                <w:lang w:eastAsia="fr-FR"/>
              </w:rPr>
              <w:t>»</w:t>
            </w:r>
          </w:p>
        </w:tc>
      </w:tr>
      <w:tr w:rsidR="00AC5E73" w:rsidRPr="00E37729" w:rsidTr="00A416BA">
        <w:trPr>
          <w:trHeight w:val="347"/>
        </w:trPr>
        <w:tc>
          <w:tcPr>
            <w:tcW w:w="19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AC5E73" w:rsidRPr="00E37729" w:rsidRDefault="00AC5E73" w:rsidP="00686E42">
            <w:pPr>
              <w:spacing w:after="0" w:line="240" w:lineRule="auto"/>
              <w:rPr>
                <w:rFonts w:ascii="Times New Roman" w:eastAsia="Times New Roman" w:hAnsi="Times New Roman" w:cs="Times New Roman"/>
                <w:b/>
                <w:lang w:eastAsia="fr-FR"/>
              </w:rPr>
            </w:pPr>
            <w:r w:rsidRPr="00E37729">
              <w:rPr>
                <w:rFonts w:ascii="Times New Roman" w:eastAsia="Times New Roman" w:hAnsi="Times New Roman" w:cs="Times New Roman"/>
                <w:b/>
                <w:lang w:eastAsia="fr-FR"/>
              </w:rPr>
              <w:t>Nom du projet</w:t>
            </w:r>
          </w:p>
        </w:tc>
        <w:tc>
          <w:tcPr>
            <w:tcW w:w="73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C5E73" w:rsidRPr="00E37729" w:rsidRDefault="00AC5E73" w:rsidP="00686E42">
            <w:pPr>
              <w:spacing w:after="0" w:line="240" w:lineRule="auto"/>
              <w:rPr>
                <w:rFonts w:ascii="Times New Roman" w:eastAsia="Times New Roman" w:hAnsi="Times New Roman" w:cs="Times New Roman"/>
                <w:lang w:eastAsia="fr-FR"/>
              </w:rPr>
            </w:pPr>
            <w:r w:rsidRPr="00E37729">
              <w:rPr>
                <w:rFonts w:ascii="Times New Roman" w:eastAsia="Times New Roman" w:hAnsi="Times New Roman" w:cs="Times New Roman"/>
                <w:lang w:eastAsia="fr-FR"/>
              </w:rPr>
              <w:t>QAWAFEL</w:t>
            </w:r>
          </w:p>
        </w:tc>
      </w:tr>
      <w:tr w:rsidR="00AC5E73" w:rsidRPr="00E37729" w:rsidTr="00A416BA">
        <w:trPr>
          <w:trHeight w:val="347"/>
        </w:trPr>
        <w:tc>
          <w:tcPr>
            <w:tcW w:w="19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AC5E73" w:rsidRPr="00E37729" w:rsidRDefault="00AC5E73" w:rsidP="00686E42">
            <w:pPr>
              <w:spacing w:after="0" w:line="240" w:lineRule="auto"/>
              <w:rPr>
                <w:rFonts w:ascii="Times New Roman" w:eastAsia="Times New Roman" w:hAnsi="Times New Roman" w:cs="Times New Roman"/>
                <w:b/>
                <w:lang w:eastAsia="fr-FR"/>
              </w:rPr>
            </w:pPr>
            <w:r w:rsidRPr="00E37729">
              <w:rPr>
                <w:rFonts w:ascii="Times New Roman" w:eastAsia="Times New Roman" w:hAnsi="Times New Roman" w:cs="Times New Roman"/>
                <w:b/>
                <w:lang w:eastAsia="fr-FR"/>
              </w:rPr>
              <w:t>Composante</w:t>
            </w:r>
          </w:p>
        </w:tc>
        <w:tc>
          <w:tcPr>
            <w:tcW w:w="73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C5E73" w:rsidRPr="00E37729" w:rsidRDefault="00AC5E73" w:rsidP="000F1C67">
            <w:pPr>
              <w:spacing w:after="0" w:line="240" w:lineRule="auto"/>
              <w:rPr>
                <w:rFonts w:ascii="Times New Roman" w:eastAsia="Times New Roman" w:hAnsi="Times New Roman" w:cs="Times New Roman"/>
                <w:lang w:eastAsia="fr-FR"/>
              </w:rPr>
            </w:pPr>
            <w:r w:rsidRPr="00EF2B79">
              <w:rPr>
                <w:rFonts w:ascii="Times New Roman" w:eastAsia="Times New Roman" w:hAnsi="Times New Roman" w:cs="Times New Roman"/>
                <w:sz w:val="20"/>
                <w:lang w:eastAsia="fr-FR"/>
              </w:rPr>
              <w:t>COMPOSANTE 3 « CADRE RÉGLEMENTAIRE ET INSTITUTIONNEL »</w:t>
            </w:r>
          </w:p>
        </w:tc>
      </w:tr>
      <w:tr w:rsidR="00AC5E73" w:rsidRPr="00E37729" w:rsidTr="00A416BA">
        <w:trPr>
          <w:trHeight w:val="376"/>
        </w:trPr>
        <w:tc>
          <w:tcPr>
            <w:tcW w:w="19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AC5E73" w:rsidRPr="00E37729" w:rsidRDefault="00AC5E73" w:rsidP="00686E42">
            <w:pPr>
              <w:spacing w:after="0" w:line="240" w:lineRule="auto"/>
              <w:rPr>
                <w:rFonts w:ascii="Times New Roman" w:eastAsia="Times New Roman" w:hAnsi="Times New Roman" w:cs="Times New Roman"/>
                <w:b/>
                <w:lang w:eastAsia="fr-FR"/>
              </w:rPr>
            </w:pPr>
            <w:r w:rsidRPr="00E37729">
              <w:rPr>
                <w:rFonts w:ascii="Times New Roman" w:eastAsia="Times New Roman" w:hAnsi="Times New Roman" w:cs="Times New Roman"/>
                <w:b/>
                <w:lang w:eastAsia="fr-FR"/>
              </w:rPr>
              <w:t>Dates d’exécution</w:t>
            </w:r>
          </w:p>
        </w:tc>
        <w:tc>
          <w:tcPr>
            <w:tcW w:w="73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C5E73" w:rsidRPr="00E37729" w:rsidRDefault="00AC5E73" w:rsidP="006B17C6">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OCTOBRE</w:t>
            </w:r>
            <w:r w:rsidRPr="00E37729">
              <w:rPr>
                <w:rFonts w:ascii="Times New Roman" w:eastAsia="Times New Roman" w:hAnsi="Times New Roman" w:cs="Times New Roman"/>
                <w:lang w:eastAsia="fr-FR"/>
              </w:rPr>
              <w:t xml:space="preserve"> </w:t>
            </w:r>
            <w:r w:rsidR="006B17C6">
              <w:rPr>
                <w:rFonts w:ascii="Times New Roman" w:eastAsia="Times New Roman" w:hAnsi="Times New Roman" w:cs="Times New Roman"/>
                <w:lang w:eastAsia="fr-FR"/>
              </w:rPr>
              <w:t>A DECEMBRE 2025</w:t>
            </w:r>
          </w:p>
        </w:tc>
      </w:tr>
      <w:tr w:rsidR="00AC5E73" w:rsidRPr="00E37729" w:rsidTr="00A416BA">
        <w:trPr>
          <w:trHeight w:val="410"/>
        </w:trPr>
        <w:tc>
          <w:tcPr>
            <w:tcW w:w="19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AC5E73" w:rsidRPr="00E37729" w:rsidRDefault="00AC5E73" w:rsidP="00686E42">
            <w:pPr>
              <w:spacing w:after="0" w:line="240" w:lineRule="auto"/>
              <w:rPr>
                <w:rFonts w:ascii="Times New Roman" w:eastAsia="Times New Roman" w:hAnsi="Times New Roman" w:cs="Times New Roman"/>
                <w:b/>
                <w:lang w:eastAsia="fr-FR"/>
              </w:rPr>
            </w:pPr>
            <w:r w:rsidRPr="00E37729">
              <w:rPr>
                <w:rFonts w:ascii="Times New Roman" w:eastAsia="Times New Roman" w:hAnsi="Times New Roman" w:cs="Times New Roman"/>
                <w:b/>
                <w:lang w:eastAsia="fr-FR"/>
              </w:rPr>
              <w:t>Nombre de jours</w:t>
            </w:r>
          </w:p>
        </w:tc>
        <w:tc>
          <w:tcPr>
            <w:tcW w:w="73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C5E73" w:rsidRPr="00E37729" w:rsidRDefault="006B17C6" w:rsidP="00686E42">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8</w:t>
            </w:r>
          </w:p>
        </w:tc>
      </w:tr>
      <w:tr w:rsidR="00AC5E73" w:rsidRPr="00E37729" w:rsidTr="00A416BA">
        <w:trPr>
          <w:trHeight w:val="416"/>
        </w:trPr>
        <w:tc>
          <w:tcPr>
            <w:tcW w:w="19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AC5E73" w:rsidRPr="00E37729" w:rsidRDefault="00AC5E73" w:rsidP="00E345C3">
            <w:pPr>
              <w:spacing w:after="0" w:line="240" w:lineRule="auto"/>
              <w:rPr>
                <w:rFonts w:ascii="Times New Roman" w:eastAsia="Times New Roman" w:hAnsi="Times New Roman" w:cs="Times New Roman"/>
                <w:b/>
                <w:lang w:eastAsia="fr-FR"/>
              </w:rPr>
            </w:pPr>
            <w:r>
              <w:rPr>
                <w:rFonts w:ascii="Times New Roman" w:eastAsia="Times New Roman" w:hAnsi="Times New Roman" w:cs="Times New Roman"/>
                <w:b/>
                <w:lang w:eastAsia="fr-FR"/>
              </w:rPr>
              <w:t xml:space="preserve">Profil </w:t>
            </w:r>
            <w:r w:rsidR="00E345C3">
              <w:rPr>
                <w:rFonts w:ascii="Times New Roman" w:eastAsia="Times New Roman" w:hAnsi="Times New Roman" w:cs="Times New Roman"/>
                <w:b/>
                <w:lang w:eastAsia="fr-FR"/>
              </w:rPr>
              <w:t>de l’expertise</w:t>
            </w:r>
          </w:p>
        </w:tc>
        <w:tc>
          <w:tcPr>
            <w:tcW w:w="73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C5E73" w:rsidRPr="00E37729" w:rsidRDefault="004F190A" w:rsidP="00E345C3">
            <w:pPr>
              <w:spacing w:after="0" w:line="240" w:lineRule="auto"/>
              <w:jc w:val="both"/>
              <w:rPr>
                <w:rFonts w:ascii="Times New Roman" w:eastAsia="Times New Roman" w:hAnsi="Times New Roman" w:cs="Times New Roman"/>
                <w:lang w:eastAsia="fr-FR"/>
              </w:rPr>
            </w:pPr>
            <w:r w:rsidRPr="004F190A">
              <w:rPr>
                <w:rFonts w:ascii="Times New Roman" w:eastAsia="Times New Roman" w:hAnsi="Times New Roman" w:cs="Times New Roman"/>
                <w:lang w:eastAsia="fr-FR"/>
              </w:rPr>
              <w:t xml:space="preserve">Intelligence </w:t>
            </w:r>
            <w:r w:rsidRPr="004F190A">
              <w:rPr>
                <w:rFonts w:ascii="Times New Roman" w:eastAsia="Times New Roman" w:hAnsi="Times New Roman" w:cs="Times New Roman" w:hint="eastAsia"/>
                <w:lang w:eastAsia="fr-FR"/>
              </w:rPr>
              <w:t>é</w:t>
            </w:r>
            <w:r w:rsidRPr="004F190A">
              <w:rPr>
                <w:rFonts w:ascii="Times New Roman" w:eastAsia="Times New Roman" w:hAnsi="Times New Roman" w:cs="Times New Roman"/>
                <w:lang w:eastAsia="fr-FR"/>
              </w:rPr>
              <w:t>conomique, veille strat</w:t>
            </w:r>
            <w:r w:rsidRPr="004F190A">
              <w:rPr>
                <w:rFonts w:ascii="Times New Roman" w:eastAsia="Times New Roman" w:hAnsi="Times New Roman" w:cs="Times New Roman" w:hint="eastAsia"/>
                <w:lang w:eastAsia="fr-FR"/>
              </w:rPr>
              <w:t>é</w:t>
            </w:r>
            <w:r w:rsidRPr="004F190A">
              <w:rPr>
                <w:rFonts w:ascii="Times New Roman" w:eastAsia="Times New Roman" w:hAnsi="Times New Roman" w:cs="Times New Roman"/>
                <w:lang w:eastAsia="fr-FR"/>
              </w:rPr>
              <w:t xml:space="preserve">gique, accompagnement des entreprises </w:t>
            </w:r>
            <w:r w:rsidRPr="004F190A">
              <w:rPr>
                <w:rFonts w:ascii="Times New Roman" w:eastAsia="Times New Roman" w:hAnsi="Times New Roman" w:cs="Times New Roman" w:hint="eastAsia"/>
                <w:lang w:eastAsia="fr-FR"/>
              </w:rPr>
              <w:t>à</w:t>
            </w:r>
            <w:r w:rsidRPr="004F190A">
              <w:rPr>
                <w:rFonts w:ascii="Times New Roman" w:eastAsia="Times New Roman" w:hAnsi="Times New Roman" w:cs="Times New Roman"/>
                <w:lang w:eastAsia="fr-FR"/>
              </w:rPr>
              <w:t xml:space="preserve"> l</w:t>
            </w:r>
            <w:r w:rsidRPr="004F190A">
              <w:rPr>
                <w:rFonts w:ascii="Times New Roman" w:eastAsia="Times New Roman" w:hAnsi="Times New Roman" w:cs="Times New Roman" w:hint="eastAsia"/>
                <w:lang w:eastAsia="fr-FR"/>
              </w:rPr>
              <w:t>’</w:t>
            </w:r>
            <w:r w:rsidRPr="004F190A">
              <w:rPr>
                <w:rFonts w:ascii="Times New Roman" w:eastAsia="Times New Roman" w:hAnsi="Times New Roman" w:cs="Times New Roman"/>
                <w:lang w:eastAsia="fr-FR"/>
              </w:rPr>
              <w:t>international, int</w:t>
            </w:r>
            <w:r w:rsidRPr="004F190A">
              <w:rPr>
                <w:rFonts w:ascii="Times New Roman" w:eastAsia="Times New Roman" w:hAnsi="Times New Roman" w:cs="Times New Roman" w:hint="eastAsia"/>
                <w:lang w:eastAsia="fr-FR"/>
              </w:rPr>
              <w:t>é</w:t>
            </w:r>
            <w:r w:rsidRPr="004F190A">
              <w:rPr>
                <w:rFonts w:ascii="Times New Roman" w:eastAsia="Times New Roman" w:hAnsi="Times New Roman" w:cs="Times New Roman"/>
                <w:lang w:eastAsia="fr-FR"/>
              </w:rPr>
              <w:t>gration d</w:t>
            </w:r>
            <w:r w:rsidRPr="004F190A">
              <w:rPr>
                <w:rFonts w:ascii="Times New Roman" w:eastAsia="Times New Roman" w:hAnsi="Times New Roman" w:cs="Times New Roman" w:hint="eastAsia"/>
                <w:lang w:eastAsia="fr-FR"/>
              </w:rPr>
              <w:t>’</w:t>
            </w:r>
            <w:r w:rsidRPr="004F190A">
              <w:rPr>
                <w:rFonts w:ascii="Times New Roman" w:eastAsia="Times New Roman" w:hAnsi="Times New Roman" w:cs="Times New Roman"/>
                <w:lang w:eastAsia="fr-FR"/>
              </w:rPr>
              <w:t>outils d</w:t>
            </w:r>
            <w:r w:rsidRPr="004F190A">
              <w:rPr>
                <w:rFonts w:ascii="Times New Roman" w:eastAsia="Times New Roman" w:hAnsi="Times New Roman" w:cs="Times New Roman" w:hint="eastAsia"/>
                <w:lang w:eastAsia="fr-FR"/>
              </w:rPr>
              <w:t>’</w:t>
            </w:r>
            <w:r w:rsidRPr="004F190A">
              <w:rPr>
                <w:rFonts w:ascii="Times New Roman" w:eastAsia="Times New Roman" w:hAnsi="Times New Roman" w:cs="Times New Roman"/>
                <w:lang w:eastAsia="fr-FR"/>
              </w:rPr>
              <w:t>intelligence artificielle g</w:t>
            </w:r>
            <w:r w:rsidRPr="004F190A">
              <w:rPr>
                <w:rFonts w:ascii="Times New Roman" w:eastAsia="Times New Roman" w:hAnsi="Times New Roman" w:cs="Times New Roman" w:hint="eastAsia"/>
                <w:lang w:eastAsia="fr-FR"/>
              </w:rPr>
              <w:t>é</w:t>
            </w:r>
            <w:r w:rsidRPr="004F190A">
              <w:rPr>
                <w:rFonts w:ascii="Times New Roman" w:eastAsia="Times New Roman" w:hAnsi="Times New Roman" w:cs="Times New Roman"/>
                <w:lang w:eastAsia="fr-FR"/>
              </w:rPr>
              <w:t>n</w:t>
            </w:r>
            <w:r w:rsidRPr="004F190A">
              <w:rPr>
                <w:rFonts w:ascii="Times New Roman" w:eastAsia="Times New Roman" w:hAnsi="Times New Roman" w:cs="Times New Roman" w:hint="eastAsia"/>
                <w:lang w:eastAsia="fr-FR"/>
              </w:rPr>
              <w:t>é</w:t>
            </w:r>
            <w:r w:rsidRPr="004F190A">
              <w:rPr>
                <w:rFonts w:ascii="Times New Roman" w:eastAsia="Times New Roman" w:hAnsi="Times New Roman" w:cs="Times New Roman"/>
                <w:lang w:eastAsia="fr-FR"/>
              </w:rPr>
              <w:t>rative</w:t>
            </w:r>
          </w:p>
        </w:tc>
      </w:tr>
    </w:tbl>
    <w:p w:rsidR="00AC5E73" w:rsidRPr="00085E68" w:rsidRDefault="00AC5E73" w:rsidP="00AC5E73">
      <w:pPr>
        <w:spacing w:after="0" w:line="240" w:lineRule="auto"/>
        <w:jc w:val="both"/>
        <w:rPr>
          <w:rFonts w:ascii="Times New Roman" w:eastAsia="Times New Roman" w:hAnsi="Times New Roman" w:cs="Times New Roman"/>
          <w:b/>
          <w:lang w:eastAsia="fr-FR"/>
        </w:rPr>
      </w:pPr>
    </w:p>
    <w:p w:rsidR="00AC5E73" w:rsidRPr="00BA73B5" w:rsidRDefault="00AC5E73" w:rsidP="00AC5E73">
      <w:pPr>
        <w:spacing w:after="0" w:line="240" w:lineRule="auto"/>
        <w:jc w:val="both"/>
        <w:rPr>
          <w:rFonts w:ascii="Times New Roman" w:eastAsia="Times New Roman" w:hAnsi="Times New Roman" w:cs="Times New Roman"/>
          <w:b/>
          <w:lang w:val="fr" w:eastAsia="fr-FR"/>
        </w:rPr>
      </w:pPr>
    </w:p>
    <w:p w:rsidR="00AC5E73" w:rsidRPr="00BA73B5" w:rsidRDefault="00AC5E73" w:rsidP="00AC5E73">
      <w:pPr>
        <w:numPr>
          <w:ilvl w:val="0"/>
          <w:numId w:val="1"/>
        </w:numPr>
        <w:spacing w:after="0" w:line="240" w:lineRule="auto"/>
        <w:jc w:val="both"/>
        <w:rPr>
          <w:rFonts w:ascii="Times New Roman" w:eastAsia="Times New Roman" w:hAnsi="Times New Roman" w:cs="Times New Roman"/>
          <w:b/>
          <w:lang w:val="fr" w:eastAsia="fr-FR"/>
        </w:rPr>
      </w:pPr>
      <w:r w:rsidRPr="00BA73B5">
        <w:rPr>
          <w:rFonts w:ascii="Times New Roman" w:eastAsia="Times New Roman" w:hAnsi="Times New Roman" w:cs="Times New Roman"/>
          <w:b/>
          <w:lang w:val="fr" w:eastAsia="fr-FR"/>
        </w:rPr>
        <w:t>Contexte du projet</w:t>
      </w:r>
    </w:p>
    <w:p w:rsidR="00AC5E73" w:rsidRPr="00BA73B5" w:rsidRDefault="00AC5E73" w:rsidP="00AC5E73">
      <w:pPr>
        <w:spacing w:before="280" w:after="280" w:line="240" w:lineRule="auto"/>
        <w:jc w:val="both"/>
        <w:rPr>
          <w:rFonts w:ascii="Times New Roman" w:eastAsia="Times New Roman" w:hAnsi="Times New Roman" w:cs="Times New Roman"/>
          <w:sz w:val="24"/>
          <w:szCs w:val="24"/>
          <w:lang w:val="fr" w:eastAsia="fr-FR"/>
        </w:rPr>
      </w:pPr>
      <w:r w:rsidRPr="00BA73B5">
        <w:rPr>
          <w:rFonts w:ascii="Times New Roman" w:eastAsia="Times New Roman" w:hAnsi="Times New Roman" w:cs="Times New Roman"/>
          <w:lang w:val="fr" w:eastAsia="fr-FR"/>
        </w:rPr>
        <w:t> </w:t>
      </w:r>
      <w:r w:rsidRPr="00BA73B5">
        <w:rPr>
          <w:rFonts w:ascii="Times New Roman" w:eastAsia="Times New Roman" w:hAnsi="Times New Roman" w:cs="Times New Roman"/>
          <w:lang w:val="fr" w:eastAsia="fr-FR"/>
        </w:rPr>
        <w:tab/>
        <w:t>La Tunisie, consciente de la nécessité de diversifier son économie pour assurer une croissance économique durable, s’est fixé l’objectif de soutenir le développement du secteur privé et faire avancer son processus d’intégration économique au reste de l’Afrique. Les TPE/PME tunisiennes jouent un rôle clé dans le développement économique du pays et contribuent à la création d’emplois. Les TPE/PME ont besoin d’accompagnement pour développer une offre de biens et services plus compétitive sur les marchés africains. L’objectif du projet Qawafel est de soutenir l’internationalisation des entreprises tunisiennes souhaitant s’implanter et/ou développer leurs exportations en Afrique, dans quatre pays cibles notamment, le Kenya, la Mauritanie, le Sénégal et la République démocratique du Congo, en renforçant l’offre publique et privée des structures d’accompagnement aux entreprises. Le projet se concentre sur cinq secteurs d’activité à fort potentiel d’export pour les entreprises tunisiennes sur le continent africain : l’agroalimentaire, le BTP, la santé et le pharmaceutique, le numérique et l’enseignement supérieur et la formation professionnelle. </w:t>
      </w:r>
    </w:p>
    <w:p w:rsidR="00AC5E73" w:rsidRPr="00BA73B5" w:rsidRDefault="00AC5E73" w:rsidP="00AC5E73">
      <w:pPr>
        <w:spacing w:before="280" w:after="280" w:line="240" w:lineRule="auto"/>
        <w:jc w:val="both"/>
        <w:rPr>
          <w:rFonts w:ascii="Times New Roman" w:eastAsia="Times New Roman" w:hAnsi="Times New Roman" w:cs="Times New Roman"/>
          <w:sz w:val="24"/>
          <w:szCs w:val="24"/>
          <w:lang w:val="fr" w:eastAsia="fr-FR"/>
        </w:rPr>
      </w:pPr>
      <w:r w:rsidRPr="00BA73B5">
        <w:rPr>
          <w:rFonts w:ascii="Times New Roman" w:eastAsia="Times New Roman" w:hAnsi="Times New Roman" w:cs="Times New Roman"/>
          <w:lang w:val="fr" w:eastAsia="fr-FR"/>
        </w:rPr>
        <w:t>Qawafel est mis en œuvre par Expertise France, l’agence française de coopération technique internationale, en collaboration avec le Ministère tunisien de l’Economie et de la Planification (MEP) et le secteur privé. Il est financé par l’Agence française de développement (AFD) dans le cadre du Programme de renforcement des capacités commerciales (PRCC) sur une période de 36 mois (mai 2023 – avril 2026). Qawafel intervient dans trois composantes complémentaires : </w:t>
      </w:r>
    </w:p>
    <w:p w:rsidR="00AC5E73" w:rsidRPr="00BA73B5" w:rsidRDefault="00AC5E73" w:rsidP="00AC5E73">
      <w:pPr>
        <w:numPr>
          <w:ilvl w:val="0"/>
          <w:numId w:val="2"/>
        </w:numPr>
        <w:spacing w:before="280" w:after="0" w:line="240" w:lineRule="auto"/>
        <w:jc w:val="both"/>
        <w:rPr>
          <w:rFonts w:ascii="Times New Roman" w:eastAsia="Times New Roman" w:hAnsi="Times New Roman" w:cs="Times New Roman"/>
          <w:sz w:val="20"/>
          <w:szCs w:val="20"/>
          <w:lang w:val="fr" w:eastAsia="fr-FR"/>
        </w:rPr>
      </w:pPr>
      <w:r w:rsidRPr="00BA73B5">
        <w:rPr>
          <w:rFonts w:ascii="Times New Roman" w:eastAsia="Times New Roman" w:hAnsi="Times New Roman" w:cs="Times New Roman"/>
          <w:b/>
          <w:lang w:val="fr" w:eastAsia="fr-FR"/>
        </w:rPr>
        <w:t>Composante 1 : « Accompagnement de l’internationalisation des entreprises tunisiennes vers le continent africain »</w:t>
      </w:r>
      <w:r w:rsidRPr="00BA73B5">
        <w:rPr>
          <w:rFonts w:ascii="Times New Roman" w:eastAsia="Times New Roman" w:hAnsi="Times New Roman" w:cs="Times New Roman"/>
          <w:lang w:val="fr" w:eastAsia="fr-FR"/>
        </w:rPr>
        <w:t xml:space="preserve"> pour renforcer les mécanismes d’accompagnement et les offres de services des structures intermédiaires privées qui ont vocation à soutenir les entreprises et startups tunisiennes dans leur projet d’expansion en Afrique. </w:t>
      </w:r>
      <w:r w:rsidRPr="00BA73B5">
        <w:rPr>
          <w:rFonts w:ascii="Times New Roman" w:eastAsia="Times New Roman" w:hAnsi="Times New Roman" w:cs="Times New Roman"/>
          <w:lang w:val="fr" w:eastAsia="fr-FR"/>
        </w:rPr>
        <w:tab/>
      </w:r>
      <w:r w:rsidRPr="00BA73B5">
        <w:rPr>
          <w:rFonts w:ascii="Times New Roman" w:eastAsia="Times New Roman" w:hAnsi="Times New Roman" w:cs="Times New Roman"/>
          <w:lang w:val="fr" w:eastAsia="fr-FR"/>
        </w:rPr>
        <w:br/>
      </w:r>
      <w:r w:rsidRPr="00BA73B5">
        <w:rPr>
          <w:rFonts w:ascii="Times New Roman" w:eastAsia="Times New Roman" w:hAnsi="Times New Roman" w:cs="Times New Roman"/>
          <w:lang w:val="fr" w:eastAsia="fr-FR"/>
        </w:rPr>
        <w:tab/>
      </w:r>
    </w:p>
    <w:p w:rsidR="00AC5E73" w:rsidRPr="00BA73B5" w:rsidRDefault="00AC5E73" w:rsidP="00AC5E73">
      <w:pPr>
        <w:numPr>
          <w:ilvl w:val="0"/>
          <w:numId w:val="2"/>
        </w:numPr>
        <w:spacing w:after="0" w:line="240" w:lineRule="auto"/>
        <w:jc w:val="both"/>
        <w:rPr>
          <w:rFonts w:ascii="Times New Roman" w:eastAsia="Times New Roman" w:hAnsi="Times New Roman" w:cs="Times New Roman"/>
          <w:sz w:val="20"/>
          <w:szCs w:val="20"/>
          <w:lang w:val="fr" w:eastAsia="fr-FR"/>
        </w:rPr>
      </w:pPr>
      <w:r w:rsidRPr="00BA73B5">
        <w:rPr>
          <w:rFonts w:ascii="Times New Roman" w:eastAsia="Times New Roman" w:hAnsi="Times New Roman" w:cs="Times New Roman"/>
          <w:b/>
          <w:lang w:val="fr" w:eastAsia="fr-FR"/>
        </w:rPr>
        <w:t xml:space="preserve">Composante 2 : « Visibilité et diplomatie économique de la Tunisie sur les marchés prioritaires » </w:t>
      </w:r>
      <w:r w:rsidRPr="00BA73B5">
        <w:rPr>
          <w:rFonts w:ascii="Times New Roman" w:eastAsia="Times New Roman" w:hAnsi="Times New Roman" w:cs="Times New Roman"/>
          <w:lang w:val="fr" w:eastAsia="fr-FR"/>
        </w:rPr>
        <w:t xml:space="preserve">pour améliorer l’attractivité de la Tunisie en tant que destination d’investissement et déployer une stratégie de diplomatie économique active dans les pays africains cibles. </w:t>
      </w:r>
      <w:r w:rsidRPr="00BA73B5">
        <w:rPr>
          <w:rFonts w:ascii="Times New Roman" w:eastAsia="Times New Roman" w:hAnsi="Times New Roman" w:cs="Times New Roman"/>
          <w:lang w:val="fr" w:eastAsia="fr-FR"/>
        </w:rPr>
        <w:tab/>
      </w:r>
      <w:r w:rsidRPr="00BA73B5">
        <w:rPr>
          <w:rFonts w:ascii="Times New Roman" w:eastAsia="Times New Roman" w:hAnsi="Times New Roman" w:cs="Times New Roman"/>
          <w:lang w:val="fr" w:eastAsia="fr-FR"/>
        </w:rPr>
        <w:br/>
      </w:r>
    </w:p>
    <w:p w:rsidR="00AC5E73" w:rsidRPr="00BA73B5" w:rsidRDefault="00AC5E73" w:rsidP="00AC5E73">
      <w:pPr>
        <w:numPr>
          <w:ilvl w:val="0"/>
          <w:numId w:val="2"/>
        </w:numPr>
        <w:spacing w:after="0" w:line="240" w:lineRule="auto"/>
        <w:jc w:val="both"/>
        <w:rPr>
          <w:rFonts w:ascii="Times New Roman" w:eastAsia="Times New Roman" w:hAnsi="Times New Roman" w:cs="Times New Roman"/>
          <w:sz w:val="20"/>
          <w:szCs w:val="20"/>
          <w:lang w:val="fr" w:eastAsia="fr-FR"/>
        </w:rPr>
      </w:pPr>
      <w:r w:rsidRPr="00BA73B5">
        <w:rPr>
          <w:rFonts w:ascii="Times New Roman" w:eastAsia="Times New Roman" w:hAnsi="Times New Roman" w:cs="Times New Roman"/>
          <w:b/>
          <w:lang w:val="fr" w:eastAsia="fr-FR"/>
        </w:rPr>
        <w:t xml:space="preserve">Composante 3 : « Cadre réglementaire et institutionnel tunisien » </w:t>
      </w:r>
      <w:r w:rsidRPr="00BA73B5">
        <w:rPr>
          <w:rFonts w:ascii="Times New Roman" w:eastAsia="Times New Roman" w:hAnsi="Times New Roman" w:cs="Times New Roman"/>
          <w:lang w:val="fr" w:eastAsia="fr-FR"/>
        </w:rPr>
        <w:t>pour créer un environnement plus propice à l’internationalisation des entreprises en Afrique par la révision de certaines réglementations et la mise en place de mécanismes de dialogue public-privé et de collaborations régionales entre pairs (Tunisie/pays cibles). </w:t>
      </w:r>
    </w:p>
    <w:p w:rsidR="00AC5E73" w:rsidRPr="00BA73B5" w:rsidRDefault="00AC5E73" w:rsidP="00AC5E73">
      <w:pPr>
        <w:spacing w:after="0" w:line="240" w:lineRule="auto"/>
        <w:jc w:val="both"/>
        <w:rPr>
          <w:rFonts w:ascii="Times New Roman" w:eastAsia="Times New Roman" w:hAnsi="Times New Roman" w:cs="Times New Roman"/>
          <w:lang w:val="fr" w:eastAsia="fr-FR"/>
        </w:rPr>
      </w:pPr>
    </w:p>
    <w:p w:rsidR="00AC5E73" w:rsidRDefault="00AC5E73" w:rsidP="00A416BA">
      <w:pPr>
        <w:spacing w:after="0" w:line="240" w:lineRule="auto"/>
        <w:jc w:val="both"/>
        <w:rPr>
          <w:rFonts w:ascii="Times New Roman" w:eastAsia="Times New Roman" w:hAnsi="Times New Roman" w:cs="Times New Roman"/>
          <w:lang w:val="fr" w:eastAsia="fr-FR"/>
        </w:rPr>
      </w:pPr>
      <w:r w:rsidRPr="00BA73B5">
        <w:rPr>
          <w:rFonts w:ascii="Times New Roman" w:eastAsia="Times New Roman" w:hAnsi="Times New Roman" w:cs="Times New Roman"/>
          <w:lang w:val="fr" w:eastAsia="fr-FR"/>
        </w:rPr>
        <w:t>La présente mission s’inscrit dans le cadr</w:t>
      </w:r>
      <w:r w:rsidR="00A416BA">
        <w:rPr>
          <w:rFonts w:ascii="Times New Roman" w:eastAsia="Times New Roman" w:hAnsi="Times New Roman" w:cs="Times New Roman"/>
          <w:lang w:val="fr" w:eastAsia="fr-FR"/>
        </w:rPr>
        <w:t>e de la composante 3 du projet.</w:t>
      </w:r>
    </w:p>
    <w:p w:rsidR="00A416BA" w:rsidRPr="00A416BA" w:rsidRDefault="00A416BA" w:rsidP="00A416BA">
      <w:pPr>
        <w:spacing w:after="0" w:line="240" w:lineRule="auto"/>
        <w:jc w:val="both"/>
        <w:rPr>
          <w:rFonts w:ascii="Times New Roman" w:eastAsia="Times New Roman" w:hAnsi="Times New Roman" w:cs="Times New Roman"/>
          <w:lang w:val="fr" w:eastAsia="fr-FR"/>
        </w:rPr>
      </w:pPr>
    </w:p>
    <w:p w:rsidR="00AC5E73" w:rsidRDefault="00AC5E73" w:rsidP="00A14FB0">
      <w:pPr>
        <w:numPr>
          <w:ilvl w:val="0"/>
          <w:numId w:val="1"/>
        </w:numPr>
        <w:spacing w:after="0" w:line="240" w:lineRule="auto"/>
        <w:ind w:left="709" w:hanging="11"/>
        <w:jc w:val="both"/>
        <w:rPr>
          <w:rFonts w:ascii="Times New Roman" w:eastAsia="Times New Roman" w:hAnsi="Times New Roman" w:cs="Times New Roman"/>
          <w:b/>
          <w:lang w:val="fr" w:eastAsia="fr-FR"/>
        </w:rPr>
      </w:pPr>
      <w:r w:rsidRPr="00176AAB">
        <w:rPr>
          <w:rFonts w:ascii="Times New Roman" w:eastAsia="Times New Roman" w:hAnsi="Times New Roman" w:cs="Times New Roman"/>
          <w:b/>
          <w:lang w:val="fr" w:eastAsia="fr-FR"/>
        </w:rPr>
        <w:t xml:space="preserve">Contexte de la mission </w:t>
      </w:r>
    </w:p>
    <w:p w:rsidR="00AC5E73" w:rsidRPr="00176AAB" w:rsidRDefault="00AC5E73" w:rsidP="00AC5E73">
      <w:pPr>
        <w:spacing w:after="0" w:line="240" w:lineRule="auto"/>
        <w:ind w:left="720"/>
        <w:jc w:val="both"/>
        <w:rPr>
          <w:rFonts w:ascii="Times New Roman" w:eastAsia="Times New Roman" w:hAnsi="Times New Roman" w:cs="Times New Roman"/>
          <w:b/>
          <w:lang w:val="fr" w:eastAsia="fr-FR"/>
        </w:rPr>
      </w:pPr>
    </w:p>
    <w:p w:rsidR="00AC5E73" w:rsidRDefault="00AC5E73" w:rsidP="00AC5E73">
      <w:pPr>
        <w:pStyle w:val="Paragraphedeliste"/>
        <w:numPr>
          <w:ilvl w:val="1"/>
          <w:numId w:val="1"/>
        </w:numPr>
        <w:pBdr>
          <w:top w:val="nil"/>
          <w:left w:val="nil"/>
          <w:bottom w:val="nil"/>
          <w:right w:val="nil"/>
          <w:between w:val="nil"/>
        </w:pBdr>
        <w:spacing w:after="280"/>
        <w:jc w:val="both"/>
        <w:rPr>
          <w:rFonts w:ascii="Times New Roman" w:hAnsi="Times New Roman" w:cs="Times New Roman"/>
          <w:b/>
        </w:rPr>
      </w:pPr>
      <w:r w:rsidRPr="00176AAB">
        <w:rPr>
          <w:rFonts w:ascii="Times New Roman" w:hAnsi="Times New Roman" w:cs="Times New Roman"/>
          <w:b/>
        </w:rPr>
        <w:t xml:space="preserve">Objectif général </w:t>
      </w:r>
    </w:p>
    <w:p w:rsidR="00AC5E73" w:rsidRPr="007C4663" w:rsidRDefault="00AC5E73" w:rsidP="00AC5E73">
      <w:pPr>
        <w:pBdr>
          <w:top w:val="nil"/>
          <w:left w:val="nil"/>
          <w:bottom w:val="nil"/>
          <w:right w:val="nil"/>
          <w:between w:val="nil"/>
        </w:pBdr>
        <w:spacing w:after="28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664CC4">
        <w:rPr>
          <w:rFonts w:ascii="Times New Roman" w:hAnsi="Times New Roman" w:cs="Times New Roman"/>
        </w:rPr>
        <w:t xml:space="preserve">La Facilité d’assistance technique du projet Qawafel fournit une assistance technique auprès des structures qui ont vocation à accompagner les entreprises </w:t>
      </w:r>
      <w:r w:rsidR="005418CF">
        <w:rPr>
          <w:rFonts w:ascii="Times New Roman" w:hAnsi="Times New Roman" w:cs="Times New Roman"/>
        </w:rPr>
        <w:t xml:space="preserve">à </w:t>
      </w:r>
      <w:r w:rsidRPr="00664CC4">
        <w:rPr>
          <w:rFonts w:ascii="Times New Roman" w:hAnsi="Times New Roman" w:cs="Times New Roman"/>
        </w:rPr>
        <w:t xml:space="preserve">l’international, en particulier vers les marchés africains. </w:t>
      </w:r>
      <w:r w:rsidR="006F099F">
        <w:rPr>
          <w:rFonts w:ascii="Times New Roman" w:hAnsi="Times New Roman" w:cs="Times New Roman"/>
        </w:rPr>
        <w:t>L</w:t>
      </w:r>
      <w:r w:rsidR="00F51382" w:rsidRPr="007C4663">
        <w:rPr>
          <w:rFonts w:ascii="Times New Roman" w:hAnsi="Times New Roman" w:cs="Times New Roman"/>
        </w:rPr>
        <w:t>a Chambre Syndicale Nationale des Conseillers à l’Export</w:t>
      </w:r>
      <w:r w:rsidR="001D232D">
        <w:rPr>
          <w:rFonts w:ascii="Times New Roman" w:hAnsi="Times New Roman" w:cs="Times New Roman"/>
        </w:rPr>
        <w:t>, CSNCE,</w:t>
      </w:r>
      <w:r w:rsidRPr="007C4663">
        <w:rPr>
          <w:rFonts w:ascii="Times New Roman" w:hAnsi="Times New Roman" w:cs="Times New Roman"/>
        </w:rPr>
        <w:t xml:space="preserve"> a </w:t>
      </w:r>
      <w:r w:rsidR="006F099F">
        <w:rPr>
          <w:rFonts w:ascii="Times New Roman" w:hAnsi="Times New Roman" w:cs="Times New Roman"/>
        </w:rPr>
        <w:t xml:space="preserve">ainsi </w:t>
      </w:r>
      <w:r w:rsidRPr="007C4663">
        <w:rPr>
          <w:rFonts w:ascii="Times New Roman" w:hAnsi="Times New Roman" w:cs="Times New Roman"/>
        </w:rPr>
        <w:t xml:space="preserve">sollicité cette assistance technique afin de renforcer les </w:t>
      </w:r>
      <w:r w:rsidR="00F51382" w:rsidRPr="007C4663">
        <w:rPr>
          <w:rFonts w:ascii="Times New Roman" w:hAnsi="Times New Roman" w:cs="Times New Roman"/>
        </w:rPr>
        <w:t>compétences</w:t>
      </w:r>
      <w:r w:rsidRPr="007C4663">
        <w:rPr>
          <w:rFonts w:ascii="Times New Roman" w:hAnsi="Times New Roman" w:cs="Times New Roman"/>
        </w:rPr>
        <w:t xml:space="preserve"> des </w:t>
      </w:r>
      <w:r w:rsidR="00F51382" w:rsidRPr="00F612CA">
        <w:rPr>
          <w:rFonts w:ascii="Times New Roman" w:hAnsi="Times New Roman" w:cs="Times New Roman"/>
        </w:rPr>
        <w:t>Conseillers à l’Export</w:t>
      </w:r>
      <w:r w:rsidR="00F612CA" w:rsidRPr="00F612CA">
        <w:rPr>
          <w:rFonts w:ascii="Times New Roman" w:hAnsi="Times New Roman" w:cs="Times New Roman"/>
        </w:rPr>
        <w:t xml:space="preserve"> en matière d</w:t>
      </w:r>
      <w:r w:rsidR="00F51382" w:rsidRPr="00F612CA">
        <w:rPr>
          <w:rFonts w:ascii="Times New Roman" w:hAnsi="Times New Roman" w:cs="Times New Roman"/>
        </w:rPr>
        <w:t xml:space="preserve">’utilisation des outils d’intelligence artificielle générative </w:t>
      </w:r>
      <w:r w:rsidR="00F612CA" w:rsidRPr="00F612CA">
        <w:rPr>
          <w:rFonts w:ascii="Times New Roman" w:hAnsi="Times New Roman" w:cs="Times New Roman"/>
        </w:rPr>
        <w:t xml:space="preserve">pour leurs missions d’accompagnement </w:t>
      </w:r>
      <w:r w:rsidR="006F099F">
        <w:rPr>
          <w:rFonts w:ascii="Times New Roman" w:hAnsi="Times New Roman" w:cs="Times New Roman"/>
        </w:rPr>
        <w:t xml:space="preserve">auprès </w:t>
      </w:r>
      <w:r w:rsidR="00F612CA" w:rsidRPr="00F612CA">
        <w:rPr>
          <w:rFonts w:ascii="Times New Roman" w:hAnsi="Times New Roman" w:cs="Times New Roman"/>
        </w:rPr>
        <w:t>des entreprises</w:t>
      </w:r>
      <w:r w:rsidRPr="00F612CA">
        <w:rPr>
          <w:rFonts w:ascii="Times New Roman" w:hAnsi="Times New Roman" w:cs="Times New Roman"/>
        </w:rPr>
        <w:t>.</w:t>
      </w:r>
      <w:r w:rsidRPr="007C4663">
        <w:rPr>
          <w:rFonts w:ascii="Times New Roman" w:hAnsi="Times New Roman" w:cs="Times New Roman"/>
        </w:rPr>
        <w:t xml:space="preserve"> </w:t>
      </w:r>
    </w:p>
    <w:p w:rsidR="006A7192" w:rsidRDefault="00BB33AC" w:rsidP="00686E42">
      <w:pPr>
        <w:pBdr>
          <w:top w:val="nil"/>
          <w:left w:val="nil"/>
          <w:bottom w:val="nil"/>
          <w:right w:val="nil"/>
          <w:between w:val="nil"/>
        </w:pBdr>
        <w:spacing w:after="280"/>
        <w:jc w:val="both"/>
        <w:rPr>
          <w:rFonts w:eastAsia="Times New Roman"/>
        </w:rPr>
      </w:pPr>
      <w:r w:rsidRPr="007C4663">
        <w:rPr>
          <w:rFonts w:ascii="Times New Roman" w:hAnsi="Times New Roman" w:cs="Times New Roman"/>
        </w:rPr>
        <w:t xml:space="preserve">La </w:t>
      </w:r>
      <w:r w:rsidR="001D232D">
        <w:rPr>
          <w:rFonts w:ascii="Times New Roman" w:hAnsi="Times New Roman" w:cs="Times New Roman"/>
        </w:rPr>
        <w:t>CSNCE</w:t>
      </w:r>
      <w:r w:rsidRPr="007C4663">
        <w:rPr>
          <w:rFonts w:ascii="Times New Roman" w:hAnsi="Times New Roman" w:cs="Times New Roman"/>
        </w:rPr>
        <w:t xml:space="preserve"> est une structure professionnelle tunisienne rattachée à l’UTICA (Union Tunisienne de l’Industrie, du Commerce et de l’Artisanat). </w:t>
      </w:r>
      <w:r w:rsidR="001D232D">
        <w:rPr>
          <w:rFonts w:ascii="Times New Roman" w:hAnsi="Times New Roman" w:cs="Times New Roman"/>
        </w:rPr>
        <w:t>Elle</w:t>
      </w:r>
      <w:r w:rsidR="0071206E">
        <w:rPr>
          <w:rFonts w:ascii="Times New Roman" w:hAnsi="Times New Roman" w:cs="Times New Roman"/>
        </w:rPr>
        <w:t xml:space="preserve"> </w:t>
      </w:r>
      <w:r w:rsidR="00E60025">
        <w:rPr>
          <w:rFonts w:ascii="Times New Roman" w:hAnsi="Times New Roman" w:cs="Times New Roman"/>
        </w:rPr>
        <w:t xml:space="preserve">regroupe 47 Conseillers, agréés par </w:t>
      </w:r>
      <w:r w:rsidR="0071206E">
        <w:rPr>
          <w:rFonts w:ascii="Times New Roman" w:hAnsi="Times New Roman" w:cs="Times New Roman"/>
        </w:rPr>
        <w:t xml:space="preserve">le </w:t>
      </w:r>
      <w:r w:rsidR="00E60025">
        <w:rPr>
          <w:rFonts w:ascii="Times New Roman" w:hAnsi="Times New Roman" w:cs="Times New Roman"/>
        </w:rPr>
        <w:t xml:space="preserve">Ministère du Commerce et du Développement des Exportations, </w:t>
      </w:r>
      <w:r w:rsidR="0071206E">
        <w:rPr>
          <w:rFonts w:ascii="Times New Roman" w:hAnsi="Times New Roman" w:cs="Times New Roman"/>
        </w:rPr>
        <w:t>répartis</w:t>
      </w:r>
      <w:r w:rsidR="00C11F1B">
        <w:rPr>
          <w:rFonts w:ascii="Times New Roman" w:hAnsi="Times New Roman" w:cs="Times New Roman"/>
        </w:rPr>
        <w:t xml:space="preserve"> </w:t>
      </w:r>
      <w:r w:rsidR="00E60025">
        <w:rPr>
          <w:rFonts w:ascii="Times New Roman" w:hAnsi="Times New Roman" w:cs="Times New Roman"/>
        </w:rPr>
        <w:t>selon leurs expertises sectorielles et géographique</w:t>
      </w:r>
      <w:r w:rsidR="00C11F1B">
        <w:rPr>
          <w:rFonts w:ascii="Times New Roman" w:hAnsi="Times New Roman" w:cs="Times New Roman"/>
        </w:rPr>
        <w:t>s</w:t>
      </w:r>
      <w:r w:rsidR="0071206E">
        <w:rPr>
          <w:rFonts w:ascii="Times New Roman" w:hAnsi="Times New Roman" w:cs="Times New Roman"/>
        </w:rPr>
        <w:t>. Ces conseillers</w:t>
      </w:r>
      <w:r w:rsidR="00686E42">
        <w:rPr>
          <w:rFonts w:ascii="Times New Roman" w:hAnsi="Times New Roman" w:cs="Times New Roman"/>
        </w:rPr>
        <w:t xml:space="preserve"> appuient les entreprises tunisiennes dans leurs projets d’expansion à l’international, </w:t>
      </w:r>
      <w:r w:rsidR="0071206E">
        <w:rPr>
          <w:rFonts w:ascii="Times New Roman" w:hAnsi="Times New Roman" w:cs="Times New Roman"/>
        </w:rPr>
        <w:t xml:space="preserve">notamment à travers des </w:t>
      </w:r>
      <w:r w:rsidR="00686E42">
        <w:rPr>
          <w:rFonts w:ascii="Times New Roman" w:hAnsi="Times New Roman" w:cs="Times New Roman"/>
        </w:rPr>
        <w:t>accompagnement</w:t>
      </w:r>
      <w:r w:rsidR="0071206E">
        <w:rPr>
          <w:rFonts w:ascii="Times New Roman" w:hAnsi="Times New Roman" w:cs="Times New Roman"/>
        </w:rPr>
        <w:t>s</w:t>
      </w:r>
      <w:r w:rsidR="00686E42">
        <w:rPr>
          <w:rFonts w:ascii="Times New Roman" w:hAnsi="Times New Roman" w:cs="Times New Roman"/>
        </w:rPr>
        <w:t xml:space="preserve"> personnalisé</w:t>
      </w:r>
      <w:r w:rsidR="0071206E">
        <w:rPr>
          <w:rFonts w:ascii="Times New Roman" w:hAnsi="Times New Roman" w:cs="Times New Roman"/>
        </w:rPr>
        <w:t>s</w:t>
      </w:r>
      <w:r w:rsidR="00686E42">
        <w:rPr>
          <w:rFonts w:ascii="Times New Roman" w:hAnsi="Times New Roman" w:cs="Times New Roman"/>
        </w:rPr>
        <w:t xml:space="preserve"> et l’orga</w:t>
      </w:r>
      <w:r w:rsidR="00730BC1">
        <w:rPr>
          <w:rFonts w:ascii="Times New Roman" w:hAnsi="Times New Roman" w:cs="Times New Roman"/>
        </w:rPr>
        <w:t>nisation de missions d’affaires</w:t>
      </w:r>
      <w:r w:rsidR="00686E42">
        <w:rPr>
          <w:rFonts w:ascii="Times New Roman" w:hAnsi="Times New Roman" w:cs="Times New Roman"/>
        </w:rPr>
        <w:t xml:space="preserve">. </w:t>
      </w:r>
      <w:r w:rsidR="005F7B28">
        <w:rPr>
          <w:rFonts w:ascii="Times New Roman" w:hAnsi="Times New Roman" w:cs="Times New Roman"/>
        </w:rPr>
        <w:t xml:space="preserve"> </w:t>
      </w:r>
      <w:r w:rsidR="005F7B28">
        <w:rPr>
          <w:rFonts w:ascii="Times New Roman" w:hAnsi="Times New Roman" w:cs="Times New Roman"/>
        </w:rPr>
        <w:tab/>
      </w:r>
      <w:r w:rsidR="005F7B28">
        <w:rPr>
          <w:rFonts w:ascii="Times New Roman" w:hAnsi="Times New Roman" w:cs="Times New Roman"/>
        </w:rPr>
        <w:br/>
      </w:r>
      <w:r w:rsidR="00686E42">
        <w:rPr>
          <w:rFonts w:ascii="Times New Roman" w:hAnsi="Times New Roman" w:cs="Times New Roman"/>
        </w:rPr>
        <w:t xml:space="preserve">La CSNCE s’attache à renforcer les compétences de ses </w:t>
      </w:r>
      <w:r w:rsidR="00686E42">
        <w:rPr>
          <w:rFonts w:eastAsia="Times New Roman"/>
        </w:rPr>
        <w:t xml:space="preserve">Conseillers </w:t>
      </w:r>
      <w:r w:rsidR="005F7B28">
        <w:rPr>
          <w:rFonts w:eastAsia="Times New Roman"/>
        </w:rPr>
        <w:t>dans</w:t>
      </w:r>
      <w:r w:rsidR="00F51382" w:rsidRPr="00F51382">
        <w:rPr>
          <w:rFonts w:eastAsia="Times New Roman"/>
        </w:rPr>
        <w:t xml:space="preserve"> l'utilisation des outils d'intelligence artificielle (IA) </w:t>
      </w:r>
      <w:r w:rsidR="006A7192">
        <w:rPr>
          <w:rFonts w:eastAsia="Times New Roman"/>
        </w:rPr>
        <w:t>appliqués</w:t>
      </w:r>
      <w:r w:rsidR="00686E42">
        <w:rPr>
          <w:rFonts w:eastAsia="Times New Roman"/>
        </w:rPr>
        <w:t xml:space="preserve"> à l’intelligence économique, </w:t>
      </w:r>
      <w:r w:rsidR="005F7B28">
        <w:rPr>
          <w:rFonts w:eastAsia="Times New Roman"/>
        </w:rPr>
        <w:t xml:space="preserve">en particulier </w:t>
      </w:r>
      <w:r w:rsidR="006A7192">
        <w:rPr>
          <w:rFonts w:eastAsia="Times New Roman"/>
        </w:rPr>
        <w:t xml:space="preserve">pour l’analyse et le suivi des marchés </w:t>
      </w:r>
      <w:r w:rsidR="005F7B28">
        <w:rPr>
          <w:rFonts w:eastAsia="Times New Roman"/>
        </w:rPr>
        <w:t xml:space="preserve">africains. </w:t>
      </w:r>
    </w:p>
    <w:p w:rsidR="00BE7A3E" w:rsidRPr="008757D2" w:rsidRDefault="00AC5E73" w:rsidP="00BE7A3E">
      <w:pPr>
        <w:pBdr>
          <w:top w:val="nil"/>
          <w:left w:val="nil"/>
          <w:bottom w:val="nil"/>
          <w:right w:val="nil"/>
          <w:between w:val="nil"/>
        </w:pBdr>
        <w:spacing w:after="280"/>
        <w:jc w:val="both"/>
        <w:rPr>
          <w:rFonts w:ascii="Times New Roman" w:hAnsi="Times New Roman" w:cs="Times New Roman"/>
        </w:rPr>
      </w:pPr>
      <w:r w:rsidRPr="00664CC4">
        <w:rPr>
          <w:rFonts w:ascii="Times New Roman" w:hAnsi="Times New Roman" w:cs="Times New Roman"/>
        </w:rPr>
        <w:t xml:space="preserve">Le projet Qawafel lance ainsi une consultation pour le recrutement </w:t>
      </w:r>
      <w:r w:rsidR="002F4CF4">
        <w:rPr>
          <w:rFonts w:ascii="Times New Roman" w:hAnsi="Times New Roman" w:cs="Times New Roman"/>
        </w:rPr>
        <w:t>d’un.e expert.</w:t>
      </w:r>
      <w:r w:rsidR="00BE7A3E">
        <w:rPr>
          <w:rFonts w:ascii="Times New Roman" w:hAnsi="Times New Roman" w:cs="Times New Roman"/>
        </w:rPr>
        <w:t xml:space="preserve">e </w:t>
      </w:r>
      <w:r w:rsidR="008757D2">
        <w:rPr>
          <w:rFonts w:ascii="Times New Roman" w:hAnsi="Times New Roman" w:cs="Times New Roman"/>
        </w:rPr>
        <w:t>chargé</w:t>
      </w:r>
      <w:r w:rsidR="002F4CF4">
        <w:rPr>
          <w:rFonts w:ascii="Times New Roman" w:hAnsi="Times New Roman" w:cs="Times New Roman"/>
        </w:rPr>
        <w:t>.e</w:t>
      </w:r>
      <w:r w:rsidR="008757D2">
        <w:rPr>
          <w:rFonts w:ascii="Times New Roman" w:hAnsi="Times New Roman" w:cs="Times New Roman"/>
        </w:rPr>
        <w:t xml:space="preserve"> de </w:t>
      </w:r>
      <w:r w:rsidR="00BE7A3E" w:rsidRPr="008757D2">
        <w:rPr>
          <w:rFonts w:ascii="Times New Roman" w:hAnsi="Times New Roman" w:cs="Times New Roman"/>
        </w:rPr>
        <w:t xml:space="preserve">développer et mettre en œuvre un programme de formation </w:t>
      </w:r>
      <w:r w:rsidR="0045461C">
        <w:rPr>
          <w:rFonts w:ascii="Times New Roman" w:hAnsi="Times New Roman" w:cs="Times New Roman"/>
        </w:rPr>
        <w:t xml:space="preserve">intitulé </w:t>
      </w:r>
      <w:r w:rsidR="00BE7A3E" w:rsidRPr="008757D2">
        <w:rPr>
          <w:rFonts w:ascii="Times New Roman" w:hAnsi="Times New Roman" w:cs="Times New Roman"/>
        </w:rPr>
        <w:t xml:space="preserve">« l’intelligence artificielle au service de l’intelligence économique ». </w:t>
      </w:r>
    </w:p>
    <w:p w:rsidR="00A167B3" w:rsidRPr="00A167B3" w:rsidRDefault="00A167B3" w:rsidP="00A167B3">
      <w:pPr>
        <w:pStyle w:val="Paragraphedeliste"/>
        <w:numPr>
          <w:ilvl w:val="1"/>
          <w:numId w:val="1"/>
        </w:numPr>
        <w:pBdr>
          <w:top w:val="nil"/>
          <w:left w:val="nil"/>
          <w:bottom w:val="nil"/>
          <w:right w:val="nil"/>
          <w:between w:val="nil"/>
        </w:pBdr>
        <w:spacing w:after="280"/>
        <w:jc w:val="both"/>
        <w:rPr>
          <w:rFonts w:ascii="Times New Roman" w:hAnsi="Times New Roman" w:cs="Times New Roman"/>
          <w:b/>
        </w:rPr>
      </w:pPr>
      <w:r w:rsidRPr="00A167B3">
        <w:rPr>
          <w:rFonts w:ascii="Times New Roman" w:hAnsi="Times New Roman" w:cs="Times New Roman"/>
          <w:b/>
        </w:rPr>
        <w:t>Objectifs spécifiques</w:t>
      </w:r>
    </w:p>
    <w:p w:rsidR="00777956" w:rsidRDefault="009C5C52" w:rsidP="002F4CF4">
      <w:pPr>
        <w:pBdr>
          <w:top w:val="nil"/>
          <w:left w:val="nil"/>
          <w:bottom w:val="nil"/>
          <w:right w:val="nil"/>
          <w:between w:val="nil"/>
        </w:pBdr>
        <w:spacing w:after="280"/>
        <w:jc w:val="both"/>
        <w:rPr>
          <w:rFonts w:ascii="Times New Roman" w:hAnsi="Times New Roman" w:cs="Times New Roman"/>
        </w:rPr>
      </w:pPr>
      <w:r>
        <w:rPr>
          <w:rFonts w:ascii="Times New Roman" w:hAnsi="Times New Roman" w:cs="Times New Roman"/>
        </w:rPr>
        <w:t>La présente mission vise à une montée en compétences des Conseillers à l’Export en matière d’intelligence artificielle dans le cadre de leurs services d’accompagnement.</w:t>
      </w:r>
      <w:r w:rsidR="00AF069A">
        <w:rPr>
          <w:rFonts w:ascii="Times New Roman" w:hAnsi="Times New Roman" w:cs="Times New Roman"/>
        </w:rPr>
        <w:t xml:space="preserve"> L’utilisation des outils I</w:t>
      </w:r>
      <w:r w:rsidR="00424455">
        <w:rPr>
          <w:rFonts w:ascii="Times New Roman" w:hAnsi="Times New Roman" w:cs="Times New Roman"/>
        </w:rPr>
        <w:t xml:space="preserve">A permettra </w:t>
      </w:r>
      <w:r w:rsidR="00853DB4">
        <w:rPr>
          <w:rFonts w:ascii="Times New Roman" w:hAnsi="Times New Roman" w:cs="Times New Roman"/>
        </w:rPr>
        <w:t>de traiter plus efficacement les données économiques, de produire des analyses fiables et actualisées, et ainsi de renforcer</w:t>
      </w:r>
      <w:r w:rsidR="00777956">
        <w:rPr>
          <w:rFonts w:ascii="Times New Roman" w:hAnsi="Times New Roman" w:cs="Times New Roman"/>
        </w:rPr>
        <w:t xml:space="preserve"> la qualité des services auprès des entreprises. </w:t>
      </w:r>
    </w:p>
    <w:p w:rsidR="008440FF" w:rsidRPr="00777956" w:rsidRDefault="008440FF" w:rsidP="008440FF">
      <w:pPr>
        <w:rPr>
          <w:rFonts w:ascii="Times New Roman" w:hAnsi="Times New Roman" w:cs="Times New Roman"/>
        </w:rPr>
      </w:pPr>
      <w:r w:rsidRPr="00777956">
        <w:rPr>
          <w:rFonts w:ascii="Times New Roman" w:hAnsi="Times New Roman" w:cs="Times New Roman"/>
        </w:rPr>
        <w:t>L’expert.e est donc amené.e à atteindre les résultats suivants :</w:t>
      </w:r>
    </w:p>
    <w:p w:rsidR="00485CD5" w:rsidRPr="00777956" w:rsidRDefault="008440FF" w:rsidP="00853DB4">
      <w:pPr>
        <w:numPr>
          <w:ilvl w:val="0"/>
          <w:numId w:val="5"/>
        </w:numPr>
        <w:jc w:val="both"/>
        <w:rPr>
          <w:rFonts w:ascii="Times New Roman" w:hAnsi="Times New Roman" w:cs="Times New Roman"/>
        </w:rPr>
      </w:pPr>
      <w:r w:rsidRPr="00777956">
        <w:rPr>
          <w:rFonts w:ascii="Times New Roman" w:hAnsi="Times New Roman" w:cs="Times New Roman"/>
          <w:u w:val="single"/>
        </w:rPr>
        <w:t>Évaluer les connaissances et les besoins en formation</w:t>
      </w:r>
      <w:r w:rsidRPr="00777956">
        <w:rPr>
          <w:rFonts w:ascii="Times New Roman" w:hAnsi="Times New Roman" w:cs="Times New Roman"/>
        </w:rPr>
        <w:t xml:space="preserve"> : réaliser un diagnostic des compétences actuelles des Conseillers en matière de familiarité avec les outils IA. Ce diagnostic sera effectué à l’aide d’un questionnaire.</w:t>
      </w:r>
    </w:p>
    <w:p w:rsidR="00602996" w:rsidRPr="00AF069A" w:rsidRDefault="00602996" w:rsidP="00602996">
      <w:pPr>
        <w:numPr>
          <w:ilvl w:val="0"/>
          <w:numId w:val="5"/>
        </w:numPr>
        <w:jc w:val="both"/>
        <w:rPr>
          <w:rFonts w:eastAsia="Times New Roman"/>
        </w:rPr>
      </w:pPr>
      <w:r w:rsidRPr="00602996">
        <w:rPr>
          <w:rFonts w:eastAsia="Times New Roman"/>
          <w:u w:val="single"/>
        </w:rPr>
        <w:t>Développer le plan de formation et le contenu de la formation</w:t>
      </w:r>
      <w:r w:rsidRPr="00602996">
        <w:rPr>
          <w:rFonts w:eastAsia="Times New Roman"/>
        </w:rPr>
        <w:t xml:space="preserve"> : concevoir un programme de formation structuré, basé sur les résultats du diagnostic, afin de renforcer les compétences des </w:t>
      </w:r>
      <w:r>
        <w:rPr>
          <w:rFonts w:eastAsia="Times New Roman"/>
        </w:rPr>
        <w:t xml:space="preserve">Conseillers. </w:t>
      </w:r>
      <w:r w:rsidRPr="00602996">
        <w:rPr>
          <w:rFonts w:eastAsia="Times New Roman"/>
          <w:lang w:val="fr"/>
        </w:rPr>
        <w:t>Cette formation portera sur les m</w:t>
      </w:r>
      <w:r w:rsidRPr="00602996">
        <w:rPr>
          <w:rFonts w:eastAsia="Times New Roman" w:hint="eastAsia"/>
          <w:lang w:val="fr"/>
        </w:rPr>
        <w:t>é</w:t>
      </w:r>
      <w:r w:rsidRPr="00602996">
        <w:rPr>
          <w:rFonts w:eastAsia="Times New Roman"/>
          <w:lang w:val="fr"/>
        </w:rPr>
        <w:t>thodologies avanc</w:t>
      </w:r>
      <w:r w:rsidRPr="00602996">
        <w:rPr>
          <w:rFonts w:eastAsia="Times New Roman" w:hint="eastAsia"/>
          <w:lang w:val="fr"/>
        </w:rPr>
        <w:t>é</w:t>
      </w:r>
      <w:r w:rsidRPr="00602996">
        <w:rPr>
          <w:rFonts w:eastAsia="Times New Roman"/>
          <w:lang w:val="fr"/>
        </w:rPr>
        <w:t>es d</w:t>
      </w:r>
      <w:r w:rsidRPr="00602996">
        <w:rPr>
          <w:rFonts w:eastAsia="Times New Roman" w:hint="eastAsia"/>
          <w:lang w:val="fr"/>
        </w:rPr>
        <w:t>’</w:t>
      </w:r>
      <w:r w:rsidRPr="00602996">
        <w:rPr>
          <w:rFonts w:eastAsia="Times New Roman"/>
          <w:lang w:val="fr"/>
        </w:rPr>
        <w:t>analyse de march</w:t>
      </w:r>
      <w:r w:rsidRPr="00602996">
        <w:rPr>
          <w:rFonts w:eastAsia="Times New Roman" w:hint="eastAsia"/>
          <w:lang w:val="fr"/>
        </w:rPr>
        <w:t>é</w:t>
      </w:r>
      <w:r w:rsidRPr="00602996">
        <w:rPr>
          <w:rFonts w:eastAsia="Times New Roman"/>
          <w:lang w:val="fr"/>
        </w:rPr>
        <w:t xml:space="preserve"> et de veille strat</w:t>
      </w:r>
      <w:r w:rsidRPr="00602996">
        <w:rPr>
          <w:rFonts w:eastAsia="Times New Roman" w:hint="eastAsia"/>
          <w:lang w:val="fr"/>
        </w:rPr>
        <w:t>é</w:t>
      </w:r>
      <w:r>
        <w:rPr>
          <w:rFonts w:eastAsia="Times New Roman"/>
          <w:lang w:val="fr"/>
        </w:rPr>
        <w:t xml:space="preserve">gique </w:t>
      </w:r>
      <w:r w:rsidRPr="00602996">
        <w:rPr>
          <w:rFonts w:eastAsia="Times New Roman"/>
          <w:lang w:val="fr"/>
        </w:rPr>
        <w:t>avec une dur</w:t>
      </w:r>
      <w:r w:rsidRPr="00602996">
        <w:rPr>
          <w:rFonts w:eastAsia="Times New Roman" w:hint="eastAsia"/>
          <w:lang w:val="fr"/>
        </w:rPr>
        <w:t>é</w:t>
      </w:r>
      <w:r w:rsidRPr="00602996">
        <w:rPr>
          <w:rFonts w:eastAsia="Times New Roman"/>
          <w:lang w:val="fr"/>
        </w:rPr>
        <w:t>e pouvant s</w:t>
      </w:r>
      <w:r w:rsidRPr="00602996">
        <w:rPr>
          <w:rFonts w:eastAsia="Times New Roman" w:hint="eastAsia"/>
          <w:lang w:val="fr"/>
        </w:rPr>
        <w:t>’é</w:t>
      </w:r>
      <w:r w:rsidRPr="00602996">
        <w:rPr>
          <w:rFonts w:eastAsia="Times New Roman"/>
          <w:lang w:val="fr"/>
        </w:rPr>
        <w:t>tendre jusqu</w:t>
      </w:r>
      <w:r w:rsidRPr="00602996">
        <w:rPr>
          <w:rFonts w:eastAsia="Times New Roman" w:hint="eastAsia"/>
          <w:lang w:val="fr"/>
        </w:rPr>
        <w:t>’à</w:t>
      </w:r>
      <w:r>
        <w:rPr>
          <w:rFonts w:eastAsia="Times New Roman"/>
          <w:lang w:val="fr"/>
        </w:rPr>
        <w:t xml:space="preserve"> trois jours. </w:t>
      </w:r>
      <w:r w:rsidRPr="00602996">
        <w:rPr>
          <w:rFonts w:eastAsia="Times New Roman"/>
          <w:lang w:val="fr"/>
        </w:rPr>
        <w:t>Les participants seront form</w:t>
      </w:r>
      <w:r w:rsidRPr="00602996">
        <w:rPr>
          <w:rFonts w:eastAsia="Times New Roman" w:hint="eastAsia"/>
          <w:lang w:val="fr"/>
        </w:rPr>
        <w:t>é</w:t>
      </w:r>
      <w:r w:rsidRPr="00602996">
        <w:rPr>
          <w:rFonts w:eastAsia="Times New Roman"/>
          <w:lang w:val="fr"/>
        </w:rPr>
        <w:t xml:space="preserve">s </w:t>
      </w:r>
      <w:r w:rsidRPr="00602996">
        <w:rPr>
          <w:rFonts w:eastAsia="Times New Roman" w:hint="eastAsia"/>
          <w:lang w:val="fr"/>
        </w:rPr>
        <w:t>à</w:t>
      </w:r>
      <w:r w:rsidRPr="00602996">
        <w:rPr>
          <w:rFonts w:eastAsia="Times New Roman"/>
          <w:lang w:val="fr"/>
        </w:rPr>
        <w:t xml:space="preserve"> l</w:t>
      </w:r>
      <w:r w:rsidRPr="00602996">
        <w:rPr>
          <w:rFonts w:eastAsia="Times New Roman" w:hint="eastAsia"/>
          <w:lang w:val="fr"/>
        </w:rPr>
        <w:t>’</w:t>
      </w:r>
      <w:r w:rsidRPr="00602996">
        <w:rPr>
          <w:rFonts w:eastAsia="Times New Roman"/>
          <w:lang w:val="fr"/>
        </w:rPr>
        <w:t xml:space="preserve">utilisation de 1 </w:t>
      </w:r>
      <w:r w:rsidRPr="00602996">
        <w:rPr>
          <w:rFonts w:eastAsia="Times New Roman" w:hint="eastAsia"/>
          <w:lang w:val="fr"/>
        </w:rPr>
        <w:t>à</w:t>
      </w:r>
      <w:r w:rsidRPr="00602996">
        <w:rPr>
          <w:rFonts w:eastAsia="Times New Roman"/>
          <w:lang w:val="fr"/>
        </w:rPr>
        <w:t xml:space="preserve"> 3 outils </w:t>
      </w:r>
      <w:r>
        <w:rPr>
          <w:rFonts w:eastAsia="Times New Roman"/>
          <w:lang w:val="fr"/>
        </w:rPr>
        <w:t xml:space="preserve">IA </w:t>
      </w:r>
      <w:r w:rsidRPr="00602996">
        <w:rPr>
          <w:rFonts w:eastAsia="Times New Roman"/>
          <w:lang w:val="fr"/>
        </w:rPr>
        <w:t>et b</w:t>
      </w:r>
      <w:r w:rsidRPr="00602996">
        <w:rPr>
          <w:rFonts w:eastAsia="Times New Roman" w:hint="eastAsia"/>
          <w:lang w:val="fr"/>
        </w:rPr>
        <w:t>é</w:t>
      </w:r>
      <w:r w:rsidRPr="00602996">
        <w:rPr>
          <w:rFonts w:eastAsia="Times New Roman"/>
          <w:lang w:val="fr"/>
        </w:rPr>
        <w:t>n</w:t>
      </w:r>
      <w:r w:rsidRPr="00602996">
        <w:rPr>
          <w:rFonts w:eastAsia="Times New Roman" w:hint="eastAsia"/>
          <w:lang w:val="fr"/>
        </w:rPr>
        <w:t>é</w:t>
      </w:r>
      <w:r w:rsidRPr="00602996">
        <w:rPr>
          <w:rFonts w:eastAsia="Times New Roman"/>
          <w:lang w:val="fr"/>
        </w:rPr>
        <w:t>ficieront de sc</w:t>
      </w:r>
      <w:r w:rsidRPr="00602996">
        <w:rPr>
          <w:rFonts w:eastAsia="Times New Roman" w:hint="eastAsia"/>
          <w:lang w:val="fr"/>
        </w:rPr>
        <w:t>é</w:t>
      </w:r>
      <w:r w:rsidRPr="00602996">
        <w:rPr>
          <w:rFonts w:eastAsia="Times New Roman"/>
          <w:lang w:val="fr"/>
        </w:rPr>
        <w:t>narios d</w:t>
      </w:r>
      <w:r w:rsidRPr="00602996">
        <w:rPr>
          <w:rFonts w:eastAsia="Times New Roman" w:hint="eastAsia"/>
          <w:lang w:val="fr"/>
        </w:rPr>
        <w:t>’</w:t>
      </w:r>
      <w:r w:rsidRPr="00602996">
        <w:rPr>
          <w:rFonts w:eastAsia="Times New Roman"/>
          <w:lang w:val="fr"/>
        </w:rPr>
        <w:t>application concrets align</w:t>
      </w:r>
      <w:r w:rsidRPr="00602996">
        <w:rPr>
          <w:rFonts w:eastAsia="Times New Roman" w:hint="eastAsia"/>
          <w:lang w:val="fr"/>
        </w:rPr>
        <w:t>é</w:t>
      </w:r>
      <w:r w:rsidRPr="00602996">
        <w:rPr>
          <w:rFonts w:eastAsia="Times New Roman"/>
          <w:lang w:val="fr"/>
        </w:rPr>
        <w:t>s sur les march</w:t>
      </w:r>
      <w:r w:rsidRPr="00602996">
        <w:rPr>
          <w:rFonts w:eastAsia="Times New Roman" w:hint="eastAsia"/>
          <w:lang w:val="fr"/>
        </w:rPr>
        <w:t>é</w:t>
      </w:r>
      <w:r w:rsidRPr="00602996">
        <w:rPr>
          <w:rFonts w:eastAsia="Times New Roman"/>
          <w:lang w:val="fr"/>
        </w:rPr>
        <w:t>s cibl</w:t>
      </w:r>
      <w:r w:rsidRPr="00602996">
        <w:rPr>
          <w:rFonts w:eastAsia="Times New Roman" w:hint="eastAsia"/>
          <w:lang w:val="fr"/>
        </w:rPr>
        <w:t>é</w:t>
      </w:r>
      <w:r w:rsidRPr="00602996">
        <w:rPr>
          <w:rFonts w:eastAsia="Times New Roman"/>
          <w:lang w:val="fr"/>
        </w:rPr>
        <w:t>s par le projet Qawafel.</w:t>
      </w:r>
      <w:r w:rsidR="00AF069A">
        <w:rPr>
          <w:rFonts w:eastAsia="Times New Roman"/>
          <w:lang w:val="fr"/>
        </w:rPr>
        <w:tab/>
      </w:r>
      <w:r w:rsidR="00AF069A">
        <w:rPr>
          <w:rFonts w:eastAsia="Times New Roman"/>
          <w:lang w:val="fr"/>
        </w:rPr>
        <w:br/>
      </w:r>
    </w:p>
    <w:p w:rsidR="00AF069A" w:rsidRDefault="00AF069A" w:rsidP="00AF069A">
      <w:pPr>
        <w:jc w:val="both"/>
        <w:rPr>
          <w:rFonts w:eastAsia="Times New Roman"/>
        </w:rPr>
      </w:pPr>
    </w:p>
    <w:p w:rsidR="00AF069A" w:rsidRPr="00602996" w:rsidRDefault="00AF069A" w:rsidP="00AF069A">
      <w:pPr>
        <w:jc w:val="both"/>
        <w:rPr>
          <w:rFonts w:eastAsia="Times New Roman"/>
        </w:rPr>
      </w:pPr>
    </w:p>
    <w:p w:rsidR="00853DB4" w:rsidRDefault="00602996" w:rsidP="00853DB4">
      <w:pPr>
        <w:pStyle w:val="Paragraphedeliste"/>
        <w:numPr>
          <w:ilvl w:val="0"/>
          <w:numId w:val="5"/>
        </w:numPr>
        <w:jc w:val="both"/>
        <w:rPr>
          <w:rFonts w:asciiTheme="minorHAnsi" w:eastAsia="Times New Roman" w:hAnsiTheme="minorHAnsi" w:cstheme="minorBidi"/>
          <w:lang w:val="fr-FR" w:eastAsia="en-US"/>
        </w:rPr>
      </w:pPr>
      <w:r w:rsidRPr="00602996">
        <w:rPr>
          <w:rFonts w:asciiTheme="minorHAnsi" w:eastAsia="Times New Roman" w:hAnsiTheme="minorHAnsi" w:cstheme="minorBidi"/>
          <w:u w:val="single"/>
          <w:lang w:val="fr-FR" w:eastAsia="en-US"/>
        </w:rPr>
        <w:t>Animer une session de formation aupr</w:t>
      </w:r>
      <w:r w:rsidRPr="00602996">
        <w:rPr>
          <w:rFonts w:asciiTheme="minorHAnsi" w:eastAsia="Times New Roman" w:hAnsiTheme="minorHAnsi" w:cstheme="minorBidi" w:hint="eastAsia"/>
          <w:u w:val="single"/>
          <w:lang w:val="fr-FR" w:eastAsia="en-US"/>
        </w:rPr>
        <w:t>è</w:t>
      </w:r>
      <w:r w:rsidRPr="00602996">
        <w:rPr>
          <w:rFonts w:asciiTheme="minorHAnsi" w:eastAsia="Times New Roman" w:hAnsiTheme="minorHAnsi" w:cstheme="minorBidi"/>
          <w:u w:val="single"/>
          <w:lang w:val="fr-FR" w:eastAsia="en-US"/>
        </w:rPr>
        <w:t xml:space="preserve">s de 15 </w:t>
      </w:r>
      <w:r w:rsidRPr="00602996">
        <w:rPr>
          <w:rFonts w:asciiTheme="minorHAnsi" w:eastAsia="Times New Roman" w:hAnsiTheme="minorHAnsi" w:cstheme="minorBidi" w:hint="eastAsia"/>
          <w:u w:val="single"/>
          <w:lang w:val="fr-FR" w:eastAsia="en-US"/>
        </w:rPr>
        <w:t>à</w:t>
      </w:r>
      <w:r w:rsidRPr="00602996">
        <w:rPr>
          <w:rFonts w:asciiTheme="minorHAnsi" w:eastAsia="Times New Roman" w:hAnsiTheme="minorHAnsi" w:cstheme="minorBidi"/>
          <w:u w:val="single"/>
          <w:lang w:val="fr-FR" w:eastAsia="en-US"/>
        </w:rPr>
        <w:t xml:space="preserve"> 20 Conseillers</w:t>
      </w:r>
      <w:r w:rsidRPr="00602996">
        <w:rPr>
          <w:rFonts w:asciiTheme="minorHAnsi" w:eastAsia="Times New Roman" w:hAnsiTheme="minorHAnsi" w:cstheme="minorBidi"/>
          <w:lang w:val="fr-FR" w:eastAsia="en-US"/>
        </w:rPr>
        <w:t>, en utilisant une approche interactive qui combine des pr</w:t>
      </w:r>
      <w:r w:rsidRPr="00602996">
        <w:rPr>
          <w:rFonts w:asciiTheme="minorHAnsi" w:eastAsia="Times New Roman" w:hAnsiTheme="minorHAnsi" w:cstheme="minorBidi" w:hint="eastAsia"/>
          <w:lang w:val="fr-FR" w:eastAsia="en-US"/>
        </w:rPr>
        <w:t>é</w:t>
      </w:r>
      <w:r w:rsidRPr="00602996">
        <w:rPr>
          <w:rFonts w:asciiTheme="minorHAnsi" w:eastAsia="Times New Roman" w:hAnsiTheme="minorHAnsi" w:cstheme="minorBidi"/>
          <w:lang w:val="fr-FR" w:eastAsia="en-US"/>
        </w:rPr>
        <w:t>sentations th</w:t>
      </w:r>
      <w:r w:rsidRPr="00602996">
        <w:rPr>
          <w:rFonts w:asciiTheme="minorHAnsi" w:eastAsia="Times New Roman" w:hAnsiTheme="minorHAnsi" w:cstheme="minorBidi" w:hint="eastAsia"/>
          <w:lang w:val="fr-FR" w:eastAsia="en-US"/>
        </w:rPr>
        <w:t>é</w:t>
      </w:r>
      <w:r w:rsidRPr="00602996">
        <w:rPr>
          <w:rFonts w:asciiTheme="minorHAnsi" w:eastAsia="Times New Roman" w:hAnsiTheme="minorHAnsi" w:cstheme="minorBidi"/>
          <w:lang w:val="fr-FR" w:eastAsia="en-US"/>
        </w:rPr>
        <w:t xml:space="preserve">oriques, des </w:t>
      </w:r>
      <w:r w:rsidRPr="00602996">
        <w:rPr>
          <w:rFonts w:asciiTheme="minorHAnsi" w:eastAsia="Times New Roman" w:hAnsiTheme="minorHAnsi" w:cstheme="minorBidi" w:hint="eastAsia"/>
          <w:lang w:val="fr-FR" w:eastAsia="en-US"/>
        </w:rPr>
        <w:t>é</w:t>
      </w:r>
      <w:r w:rsidRPr="00602996">
        <w:rPr>
          <w:rFonts w:asciiTheme="minorHAnsi" w:eastAsia="Times New Roman" w:hAnsiTheme="minorHAnsi" w:cstheme="minorBidi"/>
          <w:lang w:val="fr-FR" w:eastAsia="en-US"/>
        </w:rPr>
        <w:t>tudes de cas pratiques, et des ateliers de travail en groupe.</w:t>
      </w:r>
    </w:p>
    <w:p w:rsidR="00AF069A" w:rsidRDefault="00AF069A" w:rsidP="00AF069A">
      <w:pPr>
        <w:pStyle w:val="Paragraphedeliste"/>
        <w:jc w:val="both"/>
        <w:rPr>
          <w:rFonts w:asciiTheme="minorHAnsi" w:eastAsia="Times New Roman" w:hAnsiTheme="minorHAnsi" w:cstheme="minorBidi"/>
          <w:lang w:val="fr-FR" w:eastAsia="en-US"/>
        </w:rPr>
      </w:pPr>
    </w:p>
    <w:p w:rsidR="00A14FB0" w:rsidRPr="00807BA5" w:rsidRDefault="00AF069A" w:rsidP="00807BA5">
      <w:pPr>
        <w:pStyle w:val="Paragraphedeliste"/>
        <w:numPr>
          <w:ilvl w:val="0"/>
          <w:numId w:val="5"/>
        </w:numPr>
        <w:jc w:val="both"/>
        <w:rPr>
          <w:rFonts w:ascii="Times New Roman" w:eastAsia="Times New Roman" w:hAnsi="Times New Roman" w:cs="Times New Roman"/>
          <w:lang w:val="fr-FR" w:eastAsia="en-US"/>
        </w:rPr>
      </w:pPr>
      <w:r>
        <w:rPr>
          <w:rFonts w:ascii="Times New Roman" w:eastAsia="Times New Roman" w:hAnsi="Times New Roman" w:cs="Times New Roman"/>
          <w:u w:val="single"/>
        </w:rPr>
        <w:t>Élaborer un guide pratique</w:t>
      </w:r>
      <w:r w:rsidR="00602996" w:rsidRPr="00853DB4">
        <w:rPr>
          <w:rFonts w:ascii="Times New Roman" w:eastAsia="Times New Roman" w:hAnsi="Times New Roman" w:cs="Times New Roman"/>
          <w:u w:val="single"/>
        </w:rPr>
        <w:t xml:space="preserve"> des outils IA dans l’appui aux entreprises à l’international</w:t>
      </w:r>
      <w:r w:rsidR="00602996" w:rsidRPr="00853DB4">
        <w:rPr>
          <w:rFonts w:ascii="Times New Roman" w:eastAsia="Times New Roman" w:hAnsi="Times New Roman" w:cs="Times New Roman"/>
        </w:rPr>
        <w:t xml:space="preserve"> : </w:t>
      </w:r>
      <w:r>
        <w:rPr>
          <w:rFonts w:ascii="Times New Roman" w:eastAsia="Times New Roman" w:hAnsi="Times New Roman" w:cs="Times New Roman"/>
        </w:rPr>
        <w:t xml:space="preserve">ce guide inclura une introduction à l’intelligence artificielle appliquée à l’accompagnement des entreprises, une présentation des outils IA (1 à 3 outils sélectionnés et testés lors de la formation), les bonnes pratiques et précautions d’usage des outils pour garantir la qualité des données. </w:t>
      </w:r>
      <w:r w:rsidR="00807BA5">
        <w:rPr>
          <w:rFonts w:ascii="Times New Roman" w:eastAsia="Times New Roman" w:hAnsi="Times New Roman" w:cs="Times New Roman"/>
        </w:rPr>
        <w:tab/>
      </w:r>
      <w:r w:rsidR="00807BA5">
        <w:rPr>
          <w:rFonts w:ascii="Times New Roman" w:eastAsia="Times New Roman" w:hAnsi="Times New Roman" w:cs="Times New Roman"/>
        </w:rPr>
        <w:br/>
      </w:r>
    </w:p>
    <w:p w:rsidR="00A14FB0" w:rsidRPr="007A493C" w:rsidRDefault="00A14FB0" w:rsidP="007A493C">
      <w:pPr>
        <w:pStyle w:val="Paragraphedeliste"/>
        <w:numPr>
          <w:ilvl w:val="0"/>
          <w:numId w:val="1"/>
        </w:numPr>
        <w:spacing w:line="240" w:lineRule="auto"/>
        <w:jc w:val="both"/>
        <w:rPr>
          <w:rFonts w:ascii="Times New Roman" w:eastAsia="Times New Roman" w:hAnsi="Times New Roman" w:cs="Times New Roman"/>
          <w:b/>
        </w:rPr>
      </w:pPr>
      <w:r w:rsidRPr="007A493C">
        <w:rPr>
          <w:rFonts w:ascii="Times New Roman" w:eastAsia="Times New Roman" w:hAnsi="Times New Roman" w:cs="Times New Roman"/>
          <w:b/>
        </w:rPr>
        <w:t>M</w:t>
      </w:r>
      <w:r w:rsidRPr="007A493C">
        <w:rPr>
          <w:rFonts w:ascii="Times New Roman" w:eastAsia="Times New Roman" w:hAnsi="Times New Roman" w:cs="Times New Roman" w:hint="eastAsia"/>
          <w:b/>
        </w:rPr>
        <w:t>é</w:t>
      </w:r>
      <w:r w:rsidRPr="007A493C">
        <w:rPr>
          <w:rFonts w:ascii="Times New Roman" w:eastAsia="Times New Roman" w:hAnsi="Times New Roman" w:cs="Times New Roman"/>
          <w:b/>
        </w:rPr>
        <w:t>thodologie de la mission</w:t>
      </w:r>
    </w:p>
    <w:p w:rsidR="00A14FB0" w:rsidRPr="00A14FB0" w:rsidRDefault="00A14FB0" w:rsidP="00A14FB0">
      <w:pPr>
        <w:spacing w:after="0" w:line="240" w:lineRule="auto"/>
        <w:ind w:left="720"/>
        <w:jc w:val="both"/>
        <w:rPr>
          <w:rFonts w:ascii="Times New Roman" w:eastAsia="Times New Roman" w:hAnsi="Times New Roman" w:cs="Times New Roman"/>
          <w:b/>
          <w:lang w:val="fr" w:eastAsia="fr-FR"/>
        </w:rPr>
      </w:pPr>
    </w:p>
    <w:p w:rsidR="00602996" w:rsidRPr="00602996" w:rsidRDefault="00A14FB0" w:rsidP="00A14FB0">
      <w:pPr>
        <w:jc w:val="both"/>
        <w:rPr>
          <w:rFonts w:eastAsia="Times New Roman"/>
        </w:rPr>
      </w:pPr>
      <w:r>
        <w:rPr>
          <w:rFonts w:eastAsia="Times New Roman"/>
        </w:rPr>
        <w:t xml:space="preserve"> </w:t>
      </w:r>
      <w:r>
        <w:rPr>
          <w:rFonts w:eastAsia="Times New Roman"/>
        </w:rPr>
        <w:tab/>
      </w:r>
      <w:r w:rsidRPr="00A14FB0">
        <w:rPr>
          <w:rFonts w:eastAsia="Times New Roman"/>
        </w:rPr>
        <w:t>L</w:t>
      </w:r>
      <w:r w:rsidRPr="00A14FB0">
        <w:rPr>
          <w:rFonts w:eastAsia="Times New Roman" w:hint="eastAsia"/>
        </w:rPr>
        <w:t>’</w:t>
      </w:r>
      <w:r w:rsidRPr="00A14FB0">
        <w:rPr>
          <w:rFonts w:eastAsia="Times New Roman"/>
        </w:rPr>
        <w:t xml:space="preserve">expert.e devra mener </w:t>
      </w:r>
      <w:r w:rsidRPr="00A14FB0">
        <w:rPr>
          <w:rFonts w:eastAsia="Times New Roman" w:hint="eastAsia"/>
        </w:rPr>
        <w:t>à</w:t>
      </w:r>
      <w:r w:rsidRPr="00A14FB0">
        <w:rPr>
          <w:rFonts w:eastAsia="Times New Roman"/>
        </w:rPr>
        <w:t xml:space="preserve"> bien cette mission en coordination </w:t>
      </w:r>
      <w:r w:rsidRPr="00A14FB0">
        <w:rPr>
          <w:rFonts w:eastAsia="Times New Roman" w:hint="eastAsia"/>
        </w:rPr>
        <w:t>é</w:t>
      </w:r>
      <w:r w:rsidRPr="00A14FB0">
        <w:rPr>
          <w:rFonts w:eastAsia="Times New Roman"/>
        </w:rPr>
        <w:t xml:space="preserve">troite avec </w:t>
      </w:r>
      <w:r>
        <w:rPr>
          <w:rFonts w:eastAsia="Times New Roman"/>
        </w:rPr>
        <w:t>la CSNCE</w:t>
      </w:r>
      <w:r w:rsidRPr="00A14FB0">
        <w:rPr>
          <w:rFonts w:eastAsia="Times New Roman"/>
        </w:rPr>
        <w:t xml:space="preserve"> et Qawafel. La formation sera dispens</w:t>
      </w:r>
      <w:r w:rsidRPr="00A14FB0">
        <w:rPr>
          <w:rFonts w:eastAsia="Times New Roman" w:hint="eastAsia"/>
        </w:rPr>
        <w:t>é</w:t>
      </w:r>
      <w:r w:rsidRPr="00A14FB0">
        <w:rPr>
          <w:rFonts w:eastAsia="Times New Roman"/>
        </w:rPr>
        <w:t>e en pr</w:t>
      </w:r>
      <w:r w:rsidRPr="00A14FB0">
        <w:rPr>
          <w:rFonts w:eastAsia="Times New Roman" w:hint="eastAsia"/>
        </w:rPr>
        <w:t>é</w:t>
      </w:r>
      <w:r w:rsidRPr="00A14FB0">
        <w:rPr>
          <w:rFonts w:eastAsia="Times New Roman"/>
        </w:rPr>
        <w:t>sentiel et pourra s'</w:t>
      </w:r>
      <w:r w:rsidRPr="00A14FB0">
        <w:rPr>
          <w:rFonts w:eastAsia="Times New Roman" w:hint="eastAsia"/>
        </w:rPr>
        <w:t>é</w:t>
      </w:r>
      <w:r w:rsidRPr="00A14FB0">
        <w:rPr>
          <w:rFonts w:eastAsia="Times New Roman"/>
        </w:rPr>
        <w:t>tendre sur une p</w:t>
      </w:r>
      <w:r w:rsidRPr="00A14FB0">
        <w:rPr>
          <w:rFonts w:eastAsia="Times New Roman" w:hint="eastAsia"/>
        </w:rPr>
        <w:t>é</w:t>
      </w:r>
      <w:r>
        <w:rPr>
          <w:rFonts w:eastAsia="Times New Roman"/>
        </w:rPr>
        <w:t>riode maximale de 3 jours pour un maximum de 20 participants</w:t>
      </w:r>
      <w:r w:rsidR="00AF069A">
        <w:rPr>
          <w:rFonts w:eastAsia="Times New Roman"/>
        </w:rPr>
        <w:t xml:space="preserve">. </w:t>
      </w:r>
      <w:r w:rsidRPr="00A14FB0">
        <w:rPr>
          <w:rFonts w:eastAsia="Times New Roman"/>
        </w:rPr>
        <w:t>L'expert.e devra proposer une r</w:t>
      </w:r>
      <w:r w:rsidRPr="00A14FB0">
        <w:rPr>
          <w:rFonts w:eastAsia="Times New Roman" w:hint="eastAsia"/>
        </w:rPr>
        <w:t>é</w:t>
      </w:r>
      <w:r w:rsidR="00AF069A">
        <w:rPr>
          <w:rFonts w:eastAsia="Times New Roman"/>
        </w:rPr>
        <w:t>partition du volume horaire et des thématiques</w:t>
      </w:r>
      <w:r w:rsidRPr="00A14FB0">
        <w:rPr>
          <w:rFonts w:eastAsia="Times New Roman"/>
        </w:rPr>
        <w:t xml:space="preserve">, qui devra </w:t>
      </w:r>
      <w:r w:rsidRPr="00A14FB0">
        <w:rPr>
          <w:rFonts w:eastAsia="Times New Roman" w:hint="eastAsia"/>
        </w:rPr>
        <w:t>ê</w:t>
      </w:r>
      <w:r w:rsidRPr="00A14FB0">
        <w:rPr>
          <w:rFonts w:eastAsia="Times New Roman"/>
        </w:rPr>
        <w:t>tre valid</w:t>
      </w:r>
      <w:r w:rsidRPr="00A14FB0">
        <w:rPr>
          <w:rFonts w:eastAsia="Times New Roman" w:hint="eastAsia"/>
        </w:rPr>
        <w:t>é</w:t>
      </w:r>
      <w:r w:rsidRPr="00A14FB0">
        <w:rPr>
          <w:rFonts w:eastAsia="Times New Roman"/>
        </w:rPr>
        <w:t xml:space="preserve">e par </w:t>
      </w:r>
      <w:r>
        <w:rPr>
          <w:rFonts w:eastAsia="Times New Roman"/>
        </w:rPr>
        <w:t>la CSNCE</w:t>
      </w:r>
      <w:r w:rsidRPr="00A14FB0">
        <w:rPr>
          <w:rFonts w:eastAsia="Times New Roman"/>
        </w:rPr>
        <w:t xml:space="preserve"> et Qawafel.</w:t>
      </w:r>
    </w:p>
    <w:p w:rsidR="007A493C" w:rsidRPr="007A493C" w:rsidRDefault="007A493C" w:rsidP="007A493C">
      <w:pPr>
        <w:pStyle w:val="Paragraphedeliste"/>
        <w:numPr>
          <w:ilvl w:val="0"/>
          <w:numId w:val="1"/>
        </w:numPr>
        <w:shd w:val="clear" w:color="auto" w:fill="FFFFFF"/>
        <w:spacing w:before="240"/>
        <w:jc w:val="both"/>
        <w:rPr>
          <w:rFonts w:ascii="Times New Roman" w:eastAsia="Times New Roman" w:hAnsi="Times New Roman" w:cs="Times New Roman"/>
        </w:rPr>
      </w:pPr>
      <w:r w:rsidRPr="007A493C">
        <w:rPr>
          <w:rFonts w:ascii="Times New Roman" w:eastAsia="Times New Roman" w:hAnsi="Times New Roman" w:cs="Times New Roman"/>
          <w:b/>
        </w:rPr>
        <w:t xml:space="preserve">Tâches à réaliser </w:t>
      </w:r>
      <w:r w:rsidRPr="007A493C">
        <w:rPr>
          <w:rFonts w:ascii="Times New Roman" w:eastAsia="Times New Roman" w:hAnsi="Times New Roman" w:cs="Times New Roman"/>
          <w:b/>
        </w:rPr>
        <w:tab/>
      </w:r>
    </w:p>
    <w:p w:rsidR="007A493C" w:rsidRDefault="007A493C" w:rsidP="007A493C">
      <w:pPr>
        <w:shd w:val="clear" w:color="auto" w:fill="FFFFFF"/>
        <w:spacing w:before="240"/>
        <w:jc w:val="both"/>
        <w:rPr>
          <w:rFonts w:ascii="Times New Roman" w:eastAsia="Times New Roman" w:hAnsi="Times New Roman" w:cs="Times New Roman"/>
        </w:rPr>
      </w:pPr>
      <w:r w:rsidRPr="00806321">
        <w:rPr>
          <w:rFonts w:ascii="Times New Roman" w:eastAsia="Times New Roman" w:hAnsi="Times New Roman" w:cs="Times New Roman"/>
        </w:rPr>
        <w:t>Pour atteindre l’objectif et les résultats de la mission, l’expert.e est appelé.e à mener les tâches suivantes</w:t>
      </w:r>
      <w:r w:rsidR="007235D7">
        <w:rPr>
          <w:rFonts w:ascii="Times New Roman" w:eastAsia="Times New Roman" w:hAnsi="Times New Roman" w:cs="Times New Roman"/>
        </w:rPr>
        <w:t xml:space="preserve"> </w:t>
      </w:r>
      <w:r w:rsidRPr="00806321">
        <w:rPr>
          <w:rFonts w:ascii="Times New Roman" w:eastAsia="Times New Roman" w:hAnsi="Times New Roman" w:cs="Times New Roman"/>
        </w:rPr>
        <w:t>:</w:t>
      </w:r>
    </w:p>
    <w:tbl>
      <w:tblPr>
        <w:tblStyle w:val="Grilledutableau"/>
        <w:tblW w:w="9493" w:type="dxa"/>
        <w:tblLook w:val="04A0" w:firstRow="1" w:lastRow="0" w:firstColumn="1" w:lastColumn="0" w:noHBand="0" w:noVBand="1"/>
      </w:tblPr>
      <w:tblGrid>
        <w:gridCol w:w="463"/>
        <w:gridCol w:w="4777"/>
        <w:gridCol w:w="3402"/>
        <w:gridCol w:w="851"/>
      </w:tblGrid>
      <w:tr w:rsidR="007235D7" w:rsidRPr="002975C1" w:rsidTr="00AF069A">
        <w:tc>
          <w:tcPr>
            <w:tcW w:w="463" w:type="dxa"/>
            <w:shd w:val="clear" w:color="auto" w:fill="D9D9D9" w:themeFill="background1" w:themeFillShade="D9"/>
            <w:vAlign w:val="center"/>
          </w:tcPr>
          <w:p w:rsidR="007235D7" w:rsidRPr="002975C1" w:rsidRDefault="007235D7" w:rsidP="00853DB4">
            <w:pPr>
              <w:jc w:val="center"/>
              <w:rPr>
                <w:rFonts w:ascii="Times New Roman" w:hAnsi="Times New Roman" w:cs="Times New Roman"/>
                <w:b/>
                <w:bCs/>
              </w:rPr>
            </w:pPr>
            <w:r w:rsidRPr="002975C1">
              <w:rPr>
                <w:rFonts w:ascii="Times New Roman" w:hAnsi="Times New Roman" w:cs="Times New Roman"/>
                <w:b/>
                <w:bCs/>
              </w:rPr>
              <w:t>N°</w:t>
            </w:r>
          </w:p>
        </w:tc>
        <w:tc>
          <w:tcPr>
            <w:tcW w:w="4777" w:type="dxa"/>
            <w:shd w:val="clear" w:color="auto" w:fill="D9D9D9" w:themeFill="background1" w:themeFillShade="D9"/>
            <w:vAlign w:val="center"/>
          </w:tcPr>
          <w:p w:rsidR="007235D7" w:rsidRPr="002975C1" w:rsidRDefault="007235D7" w:rsidP="00853DB4">
            <w:pPr>
              <w:jc w:val="center"/>
              <w:rPr>
                <w:rFonts w:ascii="Times New Roman" w:hAnsi="Times New Roman" w:cs="Times New Roman"/>
                <w:b/>
                <w:bCs/>
              </w:rPr>
            </w:pPr>
            <w:r w:rsidRPr="002975C1">
              <w:rPr>
                <w:rFonts w:ascii="Times New Roman" w:hAnsi="Times New Roman" w:cs="Times New Roman"/>
                <w:b/>
                <w:bCs/>
              </w:rPr>
              <w:t xml:space="preserve">Activités à réaliser </w:t>
            </w:r>
          </w:p>
        </w:tc>
        <w:tc>
          <w:tcPr>
            <w:tcW w:w="3402" w:type="dxa"/>
            <w:shd w:val="clear" w:color="auto" w:fill="D9D9D9" w:themeFill="background1" w:themeFillShade="D9"/>
            <w:vAlign w:val="center"/>
          </w:tcPr>
          <w:p w:rsidR="007235D7" w:rsidRPr="002975C1" w:rsidRDefault="007235D7" w:rsidP="00853DB4">
            <w:pPr>
              <w:jc w:val="center"/>
              <w:rPr>
                <w:rFonts w:ascii="Times New Roman" w:hAnsi="Times New Roman" w:cs="Times New Roman"/>
                <w:b/>
                <w:bCs/>
              </w:rPr>
            </w:pPr>
            <w:r w:rsidRPr="002975C1">
              <w:rPr>
                <w:rFonts w:ascii="Times New Roman" w:hAnsi="Times New Roman" w:cs="Times New Roman"/>
                <w:b/>
                <w:bCs/>
              </w:rPr>
              <w:t xml:space="preserve">Livrables </w:t>
            </w:r>
          </w:p>
        </w:tc>
        <w:tc>
          <w:tcPr>
            <w:tcW w:w="851" w:type="dxa"/>
            <w:shd w:val="clear" w:color="auto" w:fill="D9D9D9" w:themeFill="background1" w:themeFillShade="D9"/>
            <w:vAlign w:val="center"/>
          </w:tcPr>
          <w:p w:rsidR="007235D7" w:rsidRPr="002975C1" w:rsidRDefault="007235D7" w:rsidP="00853DB4">
            <w:pPr>
              <w:jc w:val="center"/>
              <w:rPr>
                <w:rFonts w:ascii="Times New Roman" w:hAnsi="Times New Roman" w:cs="Times New Roman"/>
                <w:b/>
                <w:bCs/>
              </w:rPr>
            </w:pPr>
            <w:r w:rsidRPr="002975C1">
              <w:rPr>
                <w:rFonts w:ascii="Times New Roman" w:hAnsi="Times New Roman" w:cs="Times New Roman"/>
                <w:b/>
                <w:bCs/>
              </w:rPr>
              <w:t xml:space="preserve">H/J </w:t>
            </w:r>
          </w:p>
        </w:tc>
      </w:tr>
      <w:tr w:rsidR="007235D7" w:rsidRPr="002975C1" w:rsidTr="00AF069A">
        <w:trPr>
          <w:trHeight w:val="657"/>
        </w:trPr>
        <w:tc>
          <w:tcPr>
            <w:tcW w:w="463" w:type="dxa"/>
            <w:vAlign w:val="center"/>
          </w:tcPr>
          <w:p w:rsidR="007235D7" w:rsidRPr="002975C1" w:rsidRDefault="007235D7" w:rsidP="00853DB4">
            <w:pPr>
              <w:rPr>
                <w:rFonts w:ascii="Times New Roman" w:hAnsi="Times New Roman" w:cs="Times New Roman"/>
                <w:b/>
              </w:rPr>
            </w:pPr>
            <w:r w:rsidRPr="002975C1">
              <w:rPr>
                <w:rFonts w:ascii="Times New Roman" w:hAnsi="Times New Roman" w:cs="Times New Roman"/>
                <w:b/>
              </w:rPr>
              <w:t>1</w:t>
            </w:r>
          </w:p>
        </w:tc>
        <w:tc>
          <w:tcPr>
            <w:tcW w:w="4777" w:type="dxa"/>
            <w:vAlign w:val="center"/>
          </w:tcPr>
          <w:p w:rsidR="007235D7" w:rsidRPr="002975C1" w:rsidRDefault="007235D7" w:rsidP="007235D7">
            <w:pPr>
              <w:rPr>
                <w:rFonts w:ascii="Times New Roman" w:hAnsi="Times New Roman" w:cs="Times New Roman"/>
              </w:rPr>
            </w:pPr>
            <w:r w:rsidRPr="0018672D">
              <w:rPr>
                <w:rFonts w:ascii="Times New Roman" w:hAnsi="Times New Roman" w:cs="Times New Roman"/>
              </w:rPr>
              <w:t xml:space="preserve">Tenir des réunions de cadrage avec </w:t>
            </w:r>
            <w:r>
              <w:rPr>
                <w:rFonts w:ascii="Times New Roman" w:hAnsi="Times New Roman" w:cs="Times New Roman"/>
              </w:rPr>
              <w:t xml:space="preserve">la CSNCE </w:t>
            </w:r>
            <w:r w:rsidRPr="0018672D">
              <w:rPr>
                <w:rFonts w:ascii="Times New Roman" w:hAnsi="Times New Roman" w:cs="Times New Roman"/>
              </w:rPr>
              <w:t>et Qawafel (à distance ou en présentiel)</w:t>
            </w:r>
          </w:p>
        </w:tc>
        <w:tc>
          <w:tcPr>
            <w:tcW w:w="3402" w:type="dxa"/>
            <w:vAlign w:val="center"/>
          </w:tcPr>
          <w:p w:rsidR="007235D7" w:rsidRPr="002975C1" w:rsidRDefault="007235D7" w:rsidP="00AF069A">
            <w:pPr>
              <w:jc w:val="both"/>
              <w:rPr>
                <w:rFonts w:ascii="Times New Roman" w:hAnsi="Times New Roman" w:cs="Times New Roman"/>
              </w:rPr>
            </w:pPr>
            <w:r>
              <w:rPr>
                <w:rFonts w:ascii="Times New Roman" w:hAnsi="Times New Roman" w:cs="Times New Roman"/>
              </w:rPr>
              <w:t xml:space="preserve">L1 : </w:t>
            </w:r>
            <w:r w:rsidRPr="00806321">
              <w:rPr>
                <w:rFonts w:ascii="Times New Roman" w:hAnsi="Times New Roman" w:cs="Times New Roman"/>
              </w:rPr>
              <w:t>Compte rendu synthétisant besoins, jalons et indicateurs-clés</w:t>
            </w:r>
          </w:p>
        </w:tc>
        <w:tc>
          <w:tcPr>
            <w:tcW w:w="851" w:type="dxa"/>
            <w:vAlign w:val="center"/>
          </w:tcPr>
          <w:p w:rsidR="007235D7" w:rsidRPr="002975C1" w:rsidRDefault="007235D7" w:rsidP="00AF069A">
            <w:pPr>
              <w:jc w:val="center"/>
              <w:rPr>
                <w:rFonts w:ascii="Times New Roman" w:hAnsi="Times New Roman" w:cs="Times New Roman"/>
              </w:rPr>
            </w:pPr>
            <w:r>
              <w:rPr>
                <w:rFonts w:ascii="Times New Roman" w:hAnsi="Times New Roman" w:cs="Times New Roman"/>
              </w:rPr>
              <w:t>0.5</w:t>
            </w:r>
          </w:p>
        </w:tc>
      </w:tr>
      <w:tr w:rsidR="007235D7" w:rsidRPr="002975C1" w:rsidTr="00AF069A">
        <w:trPr>
          <w:trHeight w:val="850"/>
        </w:trPr>
        <w:tc>
          <w:tcPr>
            <w:tcW w:w="463" w:type="dxa"/>
            <w:vAlign w:val="center"/>
          </w:tcPr>
          <w:p w:rsidR="007235D7" w:rsidRPr="002975C1" w:rsidRDefault="007235D7" w:rsidP="00853DB4">
            <w:pPr>
              <w:rPr>
                <w:rFonts w:ascii="Times New Roman" w:hAnsi="Times New Roman" w:cs="Times New Roman"/>
                <w:b/>
              </w:rPr>
            </w:pPr>
            <w:r w:rsidRPr="002975C1">
              <w:rPr>
                <w:rFonts w:ascii="Times New Roman" w:hAnsi="Times New Roman" w:cs="Times New Roman"/>
                <w:b/>
              </w:rPr>
              <w:t>2</w:t>
            </w:r>
          </w:p>
        </w:tc>
        <w:tc>
          <w:tcPr>
            <w:tcW w:w="4777" w:type="dxa"/>
            <w:vAlign w:val="center"/>
          </w:tcPr>
          <w:p w:rsidR="007235D7" w:rsidRPr="002975C1" w:rsidRDefault="007235D7" w:rsidP="007235D7">
            <w:pPr>
              <w:rPr>
                <w:rFonts w:ascii="Times New Roman" w:hAnsi="Times New Roman" w:cs="Times New Roman"/>
              </w:rPr>
            </w:pPr>
            <w:r w:rsidRPr="0018672D">
              <w:rPr>
                <w:rFonts w:ascii="Times New Roman" w:hAnsi="Times New Roman" w:cs="Times New Roman"/>
              </w:rPr>
              <w:t xml:space="preserve">Réaliser un diagnostic des compétences </w:t>
            </w:r>
            <w:r>
              <w:rPr>
                <w:rFonts w:ascii="Times New Roman" w:hAnsi="Times New Roman" w:cs="Times New Roman"/>
              </w:rPr>
              <w:t xml:space="preserve">des Conseillers </w:t>
            </w:r>
            <w:r w:rsidRPr="0018672D">
              <w:rPr>
                <w:rFonts w:ascii="Times New Roman" w:hAnsi="Times New Roman" w:cs="Times New Roman"/>
              </w:rPr>
              <w:t xml:space="preserve">en matière </w:t>
            </w:r>
            <w:r>
              <w:rPr>
                <w:rFonts w:ascii="Times New Roman" w:hAnsi="Times New Roman" w:cs="Times New Roman"/>
              </w:rPr>
              <w:t>d’utilisation des outils d’intelligence artificielle</w:t>
            </w:r>
          </w:p>
        </w:tc>
        <w:tc>
          <w:tcPr>
            <w:tcW w:w="3402" w:type="dxa"/>
            <w:vAlign w:val="center"/>
          </w:tcPr>
          <w:p w:rsidR="007235D7" w:rsidRPr="002975C1" w:rsidRDefault="007235D7" w:rsidP="007235D7">
            <w:pPr>
              <w:rPr>
                <w:rFonts w:ascii="Times New Roman" w:hAnsi="Times New Roman" w:cs="Times New Roman"/>
              </w:rPr>
            </w:pPr>
            <w:r>
              <w:rPr>
                <w:rFonts w:ascii="Times New Roman" w:hAnsi="Times New Roman" w:cs="Times New Roman"/>
              </w:rPr>
              <w:t>L2 :  Synthèse du diagnostic</w:t>
            </w:r>
          </w:p>
        </w:tc>
        <w:tc>
          <w:tcPr>
            <w:tcW w:w="851" w:type="dxa"/>
            <w:vAlign w:val="center"/>
          </w:tcPr>
          <w:p w:rsidR="007235D7" w:rsidRPr="002975C1" w:rsidRDefault="007235D7" w:rsidP="00AF069A">
            <w:pPr>
              <w:jc w:val="center"/>
              <w:rPr>
                <w:rFonts w:ascii="Times New Roman" w:hAnsi="Times New Roman" w:cs="Times New Roman"/>
              </w:rPr>
            </w:pPr>
            <w:r>
              <w:rPr>
                <w:rFonts w:ascii="Times New Roman" w:hAnsi="Times New Roman" w:cs="Times New Roman"/>
              </w:rPr>
              <w:t>0.5</w:t>
            </w:r>
          </w:p>
        </w:tc>
      </w:tr>
      <w:tr w:rsidR="0009375B" w:rsidRPr="002975C1" w:rsidTr="00AF069A">
        <w:trPr>
          <w:trHeight w:val="410"/>
        </w:trPr>
        <w:tc>
          <w:tcPr>
            <w:tcW w:w="463" w:type="dxa"/>
            <w:vAlign w:val="center"/>
          </w:tcPr>
          <w:p w:rsidR="0009375B" w:rsidRPr="002975C1" w:rsidRDefault="0009375B" w:rsidP="00853DB4">
            <w:pPr>
              <w:rPr>
                <w:rFonts w:ascii="Times New Roman" w:hAnsi="Times New Roman" w:cs="Times New Roman"/>
                <w:b/>
              </w:rPr>
            </w:pPr>
            <w:r>
              <w:rPr>
                <w:rFonts w:ascii="Times New Roman" w:hAnsi="Times New Roman" w:cs="Times New Roman"/>
                <w:b/>
              </w:rPr>
              <w:t>3</w:t>
            </w:r>
          </w:p>
        </w:tc>
        <w:tc>
          <w:tcPr>
            <w:tcW w:w="4777" w:type="dxa"/>
            <w:vAlign w:val="center"/>
          </w:tcPr>
          <w:p w:rsidR="0009375B" w:rsidRPr="002975C1" w:rsidRDefault="0009375B" w:rsidP="00853DB4">
            <w:pPr>
              <w:rPr>
                <w:rFonts w:ascii="Times New Roman" w:hAnsi="Times New Roman" w:cs="Times New Roman"/>
              </w:rPr>
            </w:pPr>
            <w:r w:rsidRPr="007235D7">
              <w:rPr>
                <w:rFonts w:ascii="Times New Roman" w:hAnsi="Times New Roman" w:cs="Times New Roman"/>
              </w:rPr>
              <w:t>D</w:t>
            </w:r>
            <w:r w:rsidRPr="007235D7">
              <w:rPr>
                <w:rFonts w:ascii="Times New Roman" w:hAnsi="Times New Roman" w:cs="Times New Roman" w:hint="eastAsia"/>
              </w:rPr>
              <w:t>é</w:t>
            </w:r>
            <w:r w:rsidRPr="007235D7">
              <w:rPr>
                <w:rFonts w:ascii="Times New Roman" w:hAnsi="Times New Roman" w:cs="Times New Roman"/>
              </w:rPr>
              <w:t>velopper le contenu et les supports de formation</w:t>
            </w:r>
          </w:p>
        </w:tc>
        <w:tc>
          <w:tcPr>
            <w:tcW w:w="3402" w:type="dxa"/>
            <w:vMerge w:val="restart"/>
            <w:vAlign w:val="center"/>
          </w:tcPr>
          <w:p w:rsidR="0009375B" w:rsidRPr="00806321" w:rsidRDefault="0009375B" w:rsidP="00853DB4">
            <w:pPr>
              <w:rPr>
                <w:rFonts w:ascii="Times New Roman" w:hAnsi="Times New Roman" w:cs="Times New Roman"/>
              </w:rPr>
            </w:pPr>
            <w:r>
              <w:rPr>
                <w:rFonts w:ascii="Times New Roman" w:hAnsi="Times New Roman" w:cs="Times New Roman"/>
              </w:rPr>
              <w:t xml:space="preserve">L3 : </w:t>
            </w:r>
            <w:r>
              <w:rPr>
                <w:rFonts w:ascii="Times New Roman" w:eastAsia="Times New Roman" w:hAnsi="Times New Roman" w:cs="Times New Roman"/>
                <w:color w:val="000000"/>
              </w:rPr>
              <w:t>Supports de formation (contenu, présentations, documents de référence, exercices) et fiches d’évaluation de la formation</w:t>
            </w:r>
          </w:p>
        </w:tc>
        <w:tc>
          <w:tcPr>
            <w:tcW w:w="851" w:type="dxa"/>
            <w:vMerge w:val="restart"/>
            <w:vAlign w:val="center"/>
          </w:tcPr>
          <w:p w:rsidR="0009375B" w:rsidRDefault="0009375B" w:rsidP="0009375B">
            <w:pPr>
              <w:jc w:val="center"/>
              <w:rPr>
                <w:rFonts w:ascii="Times New Roman" w:hAnsi="Times New Roman" w:cs="Times New Roman"/>
              </w:rPr>
            </w:pPr>
            <w:r>
              <w:rPr>
                <w:rFonts w:ascii="Times New Roman" w:hAnsi="Times New Roman" w:cs="Times New Roman"/>
              </w:rPr>
              <w:t>5</w:t>
            </w:r>
          </w:p>
        </w:tc>
      </w:tr>
      <w:tr w:rsidR="0009375B" w:rsidRPr="002975C1" w:rsidTr="00AF069A">
        <w:tc>
          <w:tcPr>
            <w:tcW w:w="463" w:type="dxa"/>
            <w:vAlign w:val="center"/>
          </w:tcPr>
          <w:p w:rsidR="0009375B" w:rsidRPr="002975C1" w:rsidRDefault="0009375B" w:rsidP="00853DB4">
            <w:pPr>
              <w:rPr>
                <w:rFonts w:ascii="Times New Roman" w:hAnsi="Times New Roman" w:cs="Times New Roman"/>
                <w:b/>
              </w:rPr>
            </w:pPr>
            <w:r>
              <w:rPr>
                <w:rFonts w:ascii="Times New Roman" w:hAnsi="Times New Roman" w:cs="Times New Roman"/>
                <w:b/>
              </w:rPr>
              <w:t>4</w:t>
            </w:r>
          </w:p>
        </w:tc>
        <w:tc>
          <w:tcPr>
            <w:tcW w:w="4777" w:type="dxa"/>
            <w:vAlign w:val="center"/>
          </w:tcPr>
          <w:p w:rsidR="0009375B" w:rsidRPr="002975C1" w:rsidRDefault="0009375B" w:rsidP="00853DB4">
            <w:pPr>
              <w:rPr>
                <w:rFonts w:ascii="Times New Roman" w:hAnsi="Times New Roman" w:cs="Times New Roman"/>
              </w:rPr>
            </w:pPr>
            <w:r w:rsidRPr="007235D7">
              <w:rPr>
                <w:rFonts w:ascii="Times New Roman" w:hAnsi="Times New Roman" w:cs="Times New Roman"/>
              </w:rPr>
              <w:t>Animer la formation en pr</w:t>
            </w:r>
            <w:r w:rsidRPr="007235D7">
              <w:rPr>
                <w:rFonts w:ascii="Times New Roman" w:hAnsi="Times New Roman" w:cs="Times New Roman" w:hint="eastAsia"/>
              </w:rPr>
              <w:t>é</w:t>
            </w:r>
            <w:r w:rsidRPr="007235D7">
              <w:rPr>
                <w:rFonts w:ascii="Times New Roman" w:hAnsi="Times New Roman" w:cs="Times New Roman"/>
              </w:rPr>
              <w:t>sentiel, en tenant compte de la p</w:t>
            </w:r>
            <w:r w:rsidRPr="007235D7">
              <w:rPr>
                <w:rFonts w:ascii="Times New Roman" w:hAnsi="Times New Roman" w:cs="Times New Roman" w:hint="eastAsia"/>
              </w:rPr>
              <w:t>é</w:t>
            </w:r>
            <w:r>
              <w:rPr>
                <w:rFonts w:ascii="Times New Roman" w:hAnsi="Times New Roman" w:cs="Times New Roman"/>
              </w:rPr>
              <w:t>riode maximale de 3 jours</w:t>
            </w:r>
          </w:p>
        </w:tc>
        <w:tc>
          <w:tcPr>
            <w:tcW w:w="3402" w:type="dxa"/>
            <w:vMerge/>
            <w:vAlign w:val="center"/>
          </w:tcPr>
          <w:p w:rsidR="0009375B" w:rsidRPr="00806321" w:rsidRDefault="0009375B" w:rsidP="00853DB4">
            <w:pPr>
              <w:rPr>
                <w:rFonts w:ascii="Times New Roman" w:hAnsi="Times New Roman" w:cs="Times New Roman"/>
              </w:rPr>
            </w:pPr>
          </w:p>
        </w:tc>
        <w:tc>
          <w:tcPr>
            <w:tcW w:w="851" w:type="dxa"/>
            <w:vMerge/>
            <w:vAlign w:val="center"/>
          </w:tcPr>
          <w:p w:rsidR="0009375B" w:rsidRDefault="0009375B" w:rsidP="00AF069A">
            <w:pPr>
              <w:jc w:val="center"/>
              <w:rPr>
                <w:rFonts w:ascii="Times New Roman" w:hAnsi="Times New Roman" w:cs="Times New Roman"/>
              </w:rPr>
            </w:pPr>
          </w:p>
        </w:tc>
      </w:tr>
      <w:tr w:rsidR="007235D7" w:rsidRPr="002975C1" w:rsidTr="00AF069A">
        <w:tc>
          <w:tcPr>
            <w:tcW w:w="463" w:type="dxa"/>
            <w:vAlign w:val="center"/>
          </w:tcPr>
          <w:p w:rsidR="007235D7" w:rsidRPr="002975C1" w:rsidRDefault="007235D7" w:rsidP="00853DB4">
            <w:pPr>
              <w:rPr>
                <w:rFonts w:ascii="Times New Roman" w:hAnsi="Times New Roman" w:cs="Times New Roman"/>
                <w:b/>
              </w:rPr>
            </w:pPr>
            <w:r>
              <w:rPr>
                <w:rFonts w:ascii="Times New Roman" w:hAnsi="Times New Roman" w:cs="Times New Roman"/>
                <w:b/>
              </w:rPr>
              <w:t>5</w:t>
            </w:r>
          </w:p>
        </w:tc>
        <w:tc>
          <w:tcPr>
            <w:tcW w:w="4777" w:type="dxa"/>
            <w:vAlign w:val="center"/>
          </w:tcPr>
          <w:p w:rsidR="007235D7" w:rsidRPr="002975C1" w:rsidRDefault="00AF069A" w:rsidP="00AF069A">
            <w:pPr>
              <w:rPr>
                <w:rFonts w:ascii="Times New Roman" w:hAnsi="Times New Roman" w:cs="Times New Roman"/>
              </w:rPr>
            </w:pPr>
            <w:r>
              <w:rPr>
                <w:rFonts w:ascii="Times New Roman" w:hAnsi="Times New Roman" w:cs="Times New Roman"/>
                <w:lang w:val="fr-FR"/>
              </w:rPr>
              <w:t>Élaborer un guide pratique</w:t>
            </w:r>
            <w:r w:rsidR="007235D7" w:rsidRPr="007235D7">
              <w:rPr>
                <w:rFonts w:ascii="Times New Roman" w:hAnsi="Times New Roman" w:cs="Times New Roman"/>
                <w:lang w:val="fr-FR"/>
              </w:rPr>
              <w:t xml:space="preserve"> pour </w:t>
            </w:r>
            <w:r w:rsidR="007235D7">
              <w:rPr>
                <w:rFonts w:ascii="Times New Roman" w:hAnsi="Times New Roman" w:cs="Times New Roman"/>
                <w:lang w:val="fr-FR"/>
              </w:rPr>
              <w:t>la CSNCE</w:t>
            </w:r>
            <w:r w:rsidR="007235D7" w:rsidRPr="007235D7">
              <w:rPr>
                <w:rFonts w:ascii="Times New Roman" w:hAnsi="Times New Roman" w:cs="Times New Roman"/>
                <w:lang w:val="fr-FR"/>
              </w:rPr>
              <w:t xml:space="preserve">, incluant les étapes </w:t>
            </w:r>
            <w:r>
              <w:rPr>
                <w:rFonts w:ascii="Times New Roman" w:hAnsi="Times New Roman" w:cs="Times New Roman"/>
                <w:lang w:val="fr-FR"/>
              </w:rPr>
              <w:t>de</w:t>
            </w:r>
            <w:r w:rsidR="007235D7">
              <w:rPr>
                <w:rFonts w:ascii="Times New Roman" w:hAnsi="Times New Roman" w:cs="Times New Roman"/>
                <w:lang w:val="fr-FR"/>
              </w:rPr>
              <w:t xml:space="preserve"> l’utilisation des outils d’IA dans la production de données économiques</w:t>
            </w:r>
          </w:p>
        </w:tc>
        <w:tc>
          <w:tcPr>
            <w:tcW w:w="3402" w:type="dxa"/>
            <w:vAlign w:val="center"/>
          </w:tcPr>
          <w:p w:rsidR="007235D7" w:rsidRPr="00806321" w:rsidRDefault="00AF069A" w:rsidP="00853DB4">
            <w:pPr>
              <w:rPr>
                <w:rFonts w:ascii="Times New Roman" w:hAnsi="Times New Roman" w:cs="Times New Roman"/>
              </w:rPr>
            </w:pPr>
            <w:r>
              <w:rPr>
                <w:rFonts w:ascii="Times New Roman" w:hAnsi="Times New Roman" w:cs="Times New Roman"/>
              </w:rPr>
              <w:t xml:space="preserve">L4 : </w:t>
            </w:r>
            <w:r w:rsidR="007235D7">
              <w:rPr>
                <w:rFonts w:ascii="Times New Roman" w:hAnsi="Times New Roman" w:cs="Times New Roman"/>
              </w:rPr>
              <w:t xml:space="preserve">Guide pratique </w:t>
            </w:r>
          </w:p>
        </w:tc>
        <w:tc>
          <w:tcPr>
            <w:tcW w:w="851" w:type="dxa"/>
            <w:vAlign w:val="center"/>
          </w:tcPr>
          <w:p w:rsidR="007235D7" w:rsidRDefault="00E7072E" w:rsidP="00AF069A">
            <w:pPr>
              <w:jc w:val="center"/>
              <w:rPr>
                <w:rFonts w:ascii="Times New Roman" w:hAnsi="Times New Roman" w:cs="Times New Roman"/>
              </w:rPr>
            </w:pPr>
            <w:r>
              <w:rPr>
                <w:rFonts w:ascii="Times New Roman" w:hAnsi="Times New Roman" w:cs="Times New Roman"/>
              </w:rPr>
              <w:t>2</w:t>
            </w:r>
          </w:p>
        </w:tc>
      </w:tr>
      <w:tr w:rsidR="007235D7" w:rsidRPr="002975C1" w:rsidTr="00AF069A">
        <w:trPr>
          <w:trHeight w:val="322"/>
        </w:trPr>
        <w:tc>
          <w:tcPr>
            <w:tcW w:w="8642" w:type="dxa"/>
            <w:gridSpan w:val="3"/>
            <w:shd w:val="clear" w:color="auto" w:fill="D9D9D9" w:themeFill="background1" w:themeFillShade="D9"/>
            <w:vAlign w:val="center"/>
          </w:tcPr>
          <w:p w:rsidR="007235D7" w:rsidRPr="002975C1" w:rsidRDefault="007235D7" w:rsidP="00853DB4">
            <w:pPr>
              <w:rPr>
                <w:rFonts w:ascii="Times New Roman" w:hAnsi="Times New Roman" w:cs="Times New Roman"/>
                <w:b/>
              </w:rPr>
            </w:pPr>
            <w:r w:rsidRPr="002975C1">
              <w:rPr>
                <w:rFonts w:ascii="Times New Roman" w:hAnsi="Times New Roman" w:cs="Times New Roman"/>
                <w:b/>
              </w:rPr>
              <w:t>Nombre total de jours</w:t>
            </w:r>
          </w:p>
        </w:tc>
        <w:tc>
          <w:tcPr>
            <w:tcW w:w="851" w:type="dxa"/>
            <w:shd w:val="clear" w:color="auto" w:fill="D9D9D9" w:themeFill="background1" w:themeFillShade="D9"/>
            <w:vAlign w:val="center"/>
          </w:tcPr>
          <w:p w:rsidR="007235D7" w:rsidRPr="007235D7" w:rsidRDefault="007235D7" w:rsidP="00AF069A">
            <w:pPr>
              <w:jc w:val="center"/>
              <w:rPr>
                <w:rFonts w:ascii="Times New Roman" w:hAnsi="Times New Roman" w:cs="Times New Roman"/>
                <w:b/>
              </w:rPr>
            </w:pPr>
            <w:r w:rsidRPr="007235D7">
              <w:rPr>
                <w:rFonts w:ascii="Times New Roman" w:hAnsi="Times New Roman" w:cs="Times New Roman"/>
                <w:b/>
              </w:rPr>
              <w:t>8</w:t>
            </w:r>
          </w:p>
        </w:tc>
      </w:tr>
    </w:tbl>
    <w:p w:rsidR="00485CD5" w:rsidRPr="00485CD5" w:rsidRDefault="00485CD5" w:rsidP="00602996">
      <w:pPr>
        <w:rPr>
          <w:rFonts w:eastAsia="Times New Roman"/>
        </w:rPr>
      </w:pPr>
    </w:p>
    <w:p w:rsidR="00807BA5" w:rsidRPr="00807BA5" w:rsidRDefault="00807BA5" w:rsidP="00807BA5">
      <w:pPr>
        <w:shd w:val="clear" w:color="auto" w:fill="FFFFFF"/>
        <w:spacing w:after="0" w:line="276" w:lineRule="auto"/>
        <w:jc w:val="both"/>
        <w:rPr>
          <w:rFonts w:ascii="Times New Roman" w:eastAsia="Times New Roman" w:hAnsi="Times New Roman" w:cs="Times New Roman"/>
          <w:lang w:val="fr" w:eastAsia="fr-FR"/>
        </w:rPr>
      </w:pPr>
      <w:r w:rsidRPr="00807BA5">
        <w:rPr>
          <w:rFonts w:ascii="Times New Roman" w:eastAsia="Times New Roman" w:hAnsi="Times New Roman" w:cs="Times New Roman"/>
          <w:lang w:val="fr" w:eastAsia="fr-FR"/>
        </w:rPr>
        <w:t xml:space="preserve">Les livrables de la mission seront à discuter et à valider conjointement </w:t>
      </w:r>
      <w:r>
        <w:rPr>
          <w:rFonts w:ascii="Times New Roman" w:eastAsia="Times New Roman" w:hAnsi="Times New Roman" w:cs="Times New Roman"/>
          <w:lang w:val="fr" w:eastAsia="fr-FR"/>
        </w:rPr>
        <w:t xml:space="preserve">avec la CSNCE </w:t>
      </w:r>
      <w:r w:rsidRPr="00807BA5">
        <w:rPr>
          <w:rFonts w:ascii="Times New Roman" w:eastAsia="Times New Roman" w:hAnsi="Times New Roman" w:cs="Times New Roman"/>
          <w:lang w:val="fr" w:eastAsia="fr-FR"/>
        </w:rPr>
        <w:t>et le projet Qawafel. Chaque partie fera l’objet d’une validation par l’équipe du projet :</w:t>
      </w:r>
      <w:r w:rsidRPr="00807BA5">
        <w:rPr>
          <w:rFonts w:ascii="Times New Roman" w:eastAsia="Times New Roman" w:hAnsi="Times New Roman" w:cs="Times New Roman"/>
          <w:lang w:val="fr" w:eastAsia="fr-FR"/>
        </w:rPr>
        <w:tab/>
      </w:r>
    </w:p>
    <w:p w:rsidR="00807BA5" w:rsidRPr="00807BA5" w:rsidRDefault="00807BA5" w:rsidP="00807BA5">
      <w:pPr>
        <w:numPr>
          <w:ilvl w:val="0"/>
          <w:numId w:val="9"/>
        </w:numPr>
        <w:spacing w:before="280" w:after="0" w:line="276" w:lineRule="auto"/>
        <w:jc w:val="both"/>
        <w:rPr>
          <w:rFonts w:ascii="Times New Roman" w:eastAsia="Times New Roman" w:hAnsi="Times New Roman" w:cs="Times New Roman"/>
          <w:lang w:val="fr" w:eastAsia="fr-FR"/>
        </w:rPr>
      </w:pPr>
      <w:r w:rsidRPr="00807BA5">
        <w:rPr>
          <w:rFonts w:ascii="Times New Roman" w:eastAsia="Times New Roman" w:hAnsi="Times New Roman" w:cs="Times New Roman"/>
          <w:lang w:val="fr" w:eastAsia="fr-FR"/>
        </w:rPr>
        <w:t>1</w:t>
      </w:r>
      <w:r w:rsidRPr="00807BA5">
        <w:rPr>
          <w:rFonts w:ascii="Times New Roman" w:eastAsia="Times New Roman" w:hAnsi="Times New Roman" w:cs="Times New Roman"/>
          <w:vertAlign w:val="superscript"/>
          <w:lang w:val="fr" w:eastAsia="fr-FR"/>
        </w:rPr>
        <w:t>ère</w:t>
      </w:r>
      <w:r w:rsidRPr="00807BA5">
        <w:rPr>
          <w:rFonts w:ascii="Times New Roman" w:eastAsia="Times New Roman" w:hAnsi="Times New Roman" w:cs="Times New Roman"/>
          <w:lang w:val="fr" w:eastAsia="fr-FR"/>
        </w:rPr>
        <w:t xml:space="preserve"> ébauche par l’expert(e) ;</w:t>
      </w:r>
    </w:p>
    <w:p w:rsidR="00807BA5" w:rsidRPr="00807BA5" w:rsidRDefault="00807BA5" w:rsidP="00807BA5">
      <w:pPr>
        <w:numPr>
          <w:ilvl w:val="0"/>
          <w:numId w:val="9"/>
        </w:numPr>
        <w:spacing w:after="0" w:line="276" w:lineRule="auto"/>
        <w:jc w:val="both"/>
        <w:rPr>
          <w:rFonts w:ascii="Times New Roman" w:eastAsia="Times New Roman" w:hAnsi="Times New Roman" w:cs="Times New Roman"/>
          <w:lang w:val="fr" w:eastAsia="fr-FR"/>
        </w:rPr>
      </w:pPr>
      <w:r w:rsidRPr="00807BA5">
        <w:rPr>
          <w:rFonts w:ascii="Times New Roman" w:eastAsia="Times New Roman" w:hAnsi="Times New Roman" w:cs="Times New Roman"/>
          <w:lang w:val="fr" w:eastAsia="fr-FR"/>
        </w:rPr>
        <w:t>2</w:t>
      </w:r>
      <w:r w:rsidRPr="00807BA5">
        <w:rPr>
          <w:rFonts w:ascii="Times New Roman" w:eastAsia="Times New Roman" w:hAnsi="Times New Roman" w:cs="Times New Roman"/>
          <w:vertAlign w:val="superscript"/>
          <w:lang w:val="fr" w:eastAsia="fr-FR"/>
        </w:rPr>
        <w:t>ème</w:t>
      </w:r>
      <w:r w:rsidRPr="00807BA5">
        <w:rPr>
          <w:rFonts w:ascii="Times New Roman" w:eastAsia="Times New Roman" w:hAnsi="Times New Roman" w:cs="Times New Roman"/>
          <w:lang w:val="fr" w:eastAsia="fr-FR"/>
        </w:rPr>
        <w:t xml:space="preserve"> ébauche avec intégration des commentaires ; </w:t>
      </w:r>
      <w:r w:rsidRPr="00807BA5">
        <w:rPr>
          <w:rFonts w:ascii="Times New Roman" w:eastAsia="Times New Roman" w:hAnsi="Times New Roman" w:cs="Times New Roman"/>
          <w:lang w:val="fr" w:eastAsia="fr-FR"/>
        </w:rPr>
        <w:tab/>
      </w:r>
    </w:p>
    <w:p w:rsidR="00807BA5" w:rsidRPr="00807BA5" w:rsidRDefault="00807BA5" w:rsidP="00807BA5">
      <w:pPr>
        <w:numPr>
          <w:ilvl w:val="0"/>
          <w:numId w:val="9"/>
        </w:numPr>
        <w:spacing w:after="280" w:line="276" w:lineRule="auto"/>
        <w:jc w:val="both"/>
        <w:rPr>
          <w:rFonts w:ascii="Times New Roman" w:eastAsia="Times New Roman" w:hAnsi="Times New Roman" w:cs="Times New Roman"/>
          <w:lang w:val="fr" w:eastAsia="fr-FR"/>
        </w:rPr>
      </w:pPr>
      <w:r w:rsidRPr="00807BA5">
        <w:rPr>
          <w:rFonts w:ascii="Times New Roman" w:eastAsia="Times New Roman" w:hAnsi="Times New Roman" w:cs="Times New Roman"/>
          <w:lang w:val="fr" w:eastAsia="fr-FR"/>
        </w:rPr>
        <w:t xml:space="preserve">Version finale validée par le chef de projet. </w:t>
      </w:r>
    </w:p>
    <w:p w:rsidR="00807BA5" w:rsidRPr="00807BA5" w:rsidRDefault="00807BA5" w:rsidP="00807BA5">
      <w:pPr>
        <w:spacing w:after="280" w:line="276" w:lineRule="auto"/>
        <w:jc w:val="both"/>
        <w:rPr>
          <w:rFonts w:ascii="Times New Roman" w:eastAsia="Times New Roman" w:hAnsi="Times New Roman" w:cs="Times New Roman"/>
          <w:lang w:val="fr" w:eastAsia="fr-FR"/>
        </w:rPr>
      </w:pPr>
      <w:r w:rsidRPr="00807BA5">
        <w:rPr>
          <w:rFonts w:ascii="Times New Roman" w:eastAsia="Times New Roman" w:hAnsi="Times New Roman" w:cs="Times New Roman"/>
          <w:lang w:val="fr" w:eastAsia="fr-FR"/>
        </w:rPr>
        <w:t>Le calendrier de remise des livrables sera discuté et validé lors des réunions de cadrage avec l</w:t>
      </w:r>
      <w:r>
        <w:rPr>
          <w:rFonts w:ascii="Times New Roman" w:eastAsia="Times New Roman" w:hAnsi="Times New Roman" w:cs="Times New Roman"/>
          <w:lang w:val="fr" w:eastAsia="fr-FR"/>
        </w:rPr>
        <w:t xml:space="preserve">a CSNCE </w:t>
      </w:r>
      <w:r w:rsidRPr="00807BA5">
        <w:rPr>
          <w:rFonts w:ascii="Times New Roman" w:eastAsia="Times New Roman" w:hAnsi="Times New Roman" w:cs="Times New Roman"/>
          <w:lang w:val="fr" w:eastAsia="fr-FR"/>
        </w:rPr>
        <w:t>et le projet Qawafel.</w:t>
      </w:r>
    </w:p>
    <w:p w:rsidR="00485CD5" w:rsidRPr="00807BA5" w:rsidRDefault="00485CD5" w:rsidP="00485CD5">
      <w:pPr>
        <w:autoSpaceDE w:val="0"/>
        <w:autoSpaceDN w:val="0"/>
        <w:adjustRightInd w:val="0"/>
        <w:spacing w:after="0" w:line="240" w:lineRule="auto"/>
        <w:rPr>
          <w:rFonts w:ascii="TeX Gyre Adventor" w:eastAsia="Times New Roman" w:hAnsi="Times New Roman" w:cs="TeX Gyre Adventor"/>
          <w:b/>
          <w:bCs/>
          <w:lang w:val="fr"/>
        </w:rPr>
      </w:pPr>
    </w:p>
    <w:p w:rsidR="00807BA5" w:rsidRPr="00807BA5" w:rsidRDefault="00807BA5" w:rsidP="00807BA5">
      <w:pPr>
        <w:pStyle w:val="Paragraphedeliste"/>
        <w:numPr>
          <w:ilvl w:val="0"/>
          <w:numId w:val="1"/>
        </w:numPr>
        <w:jc w:val="both"/>
        <w:rPr>
          <w:rFonts w:ascii="Times New Roman" w:eastAsia="Times New Roman" w:hAnsi="Times New Roman" w:cs="Times New Roman"/>
          <w:b/>
        </w:rPr>
      </w:pPr>
      <w:r w:rsidRPr="00807BA5">
        <w:rPr>
          <w:rFonts w:ascii="Times New Roman" w:eastAsia="Times New Roman" w:hAnsi="Times New Roman" w:cs="Times New Roman"/>
          <w:b/>
        </w:rPr>
        <w:t>Calendrier prévisionnel et lieux d’exécution de la mission</w:t>
      </w:r>
    </w:p>
    <w:p w:rsidR="00807BA5" w:rsidRPr="003E0B80" w:rsidRDefault="00807BA5" w:rsidP="00807BA5">
      <w:pPr>
        <w:jc w:val="both"/>
        <w:rPr>
          <w:rFonts w:ascii="Times New Roman" w:eastAsia="Times New Roman" w:hAnsi="Times New Roman" w:cs="Times New Roman"/>
          <w:b/>
        </w:rPr>
      </w:pPr>
      <w:r>
        <w:rPr>
          <w:rFonts w:ascii="Times New Roman" w:eastAsia="Times New Roman" w:hAnsi="Times New Roman" w:cs="Times New Roman"/>
        </w:rPr>
        <w:br/>
      </w:r>
      <w:r w:rsidRPr="003E0B80">
        <w:rPr>
          <w:rFonts w:ascii="Times New Roman" w:eastAsia="Times New Roman" w:hAnsi="Times New Roman" w:cs="Times New Roman"/>
        </w:rPr>
        <w:t>La mission</w:t>
      </w:r>
      <w:r>
        <w:rPr>
          <w:rFonts w:ascii="Times New Roman" w:eastAsia="Times New Roman" w:hAnsi="Times New Roman" w:cs="Times New Roman"/>
        </w:rPr>
        <w:t xml:space="preserve"> se déroulera sur la période d’octobre à décembre</w:t>
      </w:r>
      <w:r w:rsidR="0009375B">
        <w:rPr>
          <w:rFonts w:ascii="Times New Roman" w:eastAsia="Times New Roman" w:hAnsi="Times New Roman" w:cs="Times New Roman"/>
        </w:rPr>
        <w:t xml:space="preserve"> 2025</w:t>
      </w:r>
      <w:r w:rsidRPr="003E0B80">
        <w:rPr>
          <w:rFonts w:ascii="Times New Roman" w:eastAsia="Times New Roman" w:hAnsi="Times New Roman" w:cs="Times New Roman"/>
        </w:rPr>
        <w:t>, avec un total</w:t>
      </w:r>
      <w:r>
        <w:rPr>
          <w:rFonts w:ascii="Times New Roman" w:eastAsia="Times New Roman" w:hAnsi="Times New Roman" w:cs="Times New Roman"/>
        </w:rPr>
        <w:t xml:space="preserve"> de 8</w:t>
      </w:r>
      <w:r w:rsidRPr="003E0B80">
        <w:rPr>
          <w:rFonts w:ascii="Times New Roman" w:eastAsia="Times New Roman" w:hAnsi="Times New Roman" w:cs="Times New Roman"/>
        </w:rPr>
        <w:t xml:space="preserve"> jours de travail. L’ensemble de la mission sera réalisé depuis Tunis, avec des échanges en présentiel et/ou à distance.</w:t>
      </w:r>
    </w:p>
    <w:p w:rsidR="00807BA5" w:rsidRDefault="00807BA5" w:rsidP="00807BA5">
      <w:pPr>
        <w:numPr>
          <w:ilvl w:val="0"/>
          <w:numId w:val="1"/>
        </w:numPr>
        <w:spacing w:before="280" w:after="280" w:line="276" w:lineRule="auto"/>
        <w:jc w:val="both"/>
        <w:rPr>
          <w:rFonts w:ascii="Times New Roman" w:eastAsia="Times New Roman" w:hAnsi="Times New Roman" w:cs="Times New Roman"/>
          <w:b/>
        </w:rPr>
      </w:pPr>
      <w:r w:rsidRPr="003656C9">
        <w:rPr>
          <w:rFonts w:ascii="Times New Roman" w:eastAsia="Times New Roman" w:hAnsi="Times New Roman" w:cs="Times New Roman"/>
          <w:b/>
        </w:rPr>
        <w:t>Profil recherché</w:t>
      </w:r>
    </w:p>
    <w:p w:rsidR="00807BA5" w:rsidRPr="00807BA5" w:rsidRDefault="00807BA5" w:rsidP="00807BA5">
      <w:pPr>
        <w:spacing w:before="280" w:after="280" w:line="276" w:lineRule="auto"/>
        <w:jc w:val="both"/>
        <w:rPr>
          <w:rFonts w:ascii="Times New Roman" w:eastAsia="Times New Roman" w:hAnsi="Times New Roman" w:cs="Times New Roman"/>
        </w:rPr>
      </w:pPr>
      <w:r w:rsidRPr="00807BA5">
        <w:rPr>
          <w:rFonts w:ascii="Times New Roman" w:eastAsia="Times New Roman" w:hAnsi="Times New Roman" w:cs="Times New Roman"/>
        </w:rPr>
        <w:t>L</w:t>
      </w:r>
      <w:r w:rsidRPr="00807BA5">
        <w:rPr>
          <w:rFonts w:ascii="Times New Roman" w:eastAsia="Times New Roman" w:hAnsi="Times New Roman" w:cs="Times New Roman" w:hint="eastAsia"/>
        </w:rPr>
        <w:t>’</w:t>
      </w:r>
      <w:r w:rsidRPr="00807BA5">
        <w:rPr>
          <w:rFonts w:ascii="Times New Roman" w:eastAsia="Times New Roman" w:hAnsi="Times New Roman" w:cs="Times New Roman"/>
        </w:rPr>
        <w:t>expert.e devra disposer des requis suivants :</w:t>
      </w:r>
    </w:p>
    <w:p w:rsidR="00116098" w:rsidRPr="00116098" w:rsidRDefault="00953502" w:rsidP="00116098">
      <w:pPr>
        <w:pStyle w:val="Paragraphedeliste"/>
        <w:numPr>
          <w:ilvl w:val="0"/>
          <w:numId w:val="10"/>
        </w:numPr>
        <w:spacing w:before="280" w:after="280"/>
        <w:jc w:val="both"/>
        <w:rPr>
          <w:rFonts w:ascii="Times New Roman" w:eastAsia="Times New Roman" w:hAnsi="Times New Roman" w:cs="Times New Roman"/>
          <w:b/>
        </w:rPr>
      </w:pPr>
      <w:r>
        <w:rPr>
          <w:rFonts w:ascii="Times New Roman" w:eastAsia="Times New Roman" w:hAnsi="Times New Roman" w:cs="Times New Roman"/>
        </w:rPr>
        <w:t xml:space="preserve">Avoir au moins 10 </w:t>
      </w:r>
      <w:r w:rsidR="00116098">
        <w:rPr>
          <w:rFonts w:ascii="Times New Roman" w:eastAsia="Times New Roman" w:hAnsi="Times New Roman" w:cs="Times New Roman"/>
        </w:rPr>
        <w:t xml:space="preserve">ans d’expérience en intelligence économique et/ou en accompagnement à l’internationalisation des entreprises ; </w:t>
      </w:r>
    </w:p>
    <w:p w:rsidR="00116098" w:rsidRPr="00116098" w:rsidRDefault="00116098" w:rsidP="00116098">
      <w:pPr>
        <w:pStyle w:val="Paragraphedeliste"/>
        <w:spacing w:before="280" w:after="280"/>
        <w:jc w:val="both"/>
        <w:rPr>
          <w:rFonts w:ascii="Times New Roman" w:eastAsia="Times New Roman" w:hAnsi="Times New Roman" w:cs="Times New Roman"/>
          <w:b/>
        </w:rPr>
      </w:pPr>
    </w:p>
    <w:p w:rsidR="00116098" w:rsidRPr="00116098" w:rsidRDefault="00116098" w:rsidP="00116098">
      <w:pPr>
        <w:pStyle w:val="Paragraphedeliste"/>
        <w:numPr>
          <w:ilvl w:val="0"/>
          <w:numId w:val="10"/>
        </w:numPr>
        <w:spacing w:before="280" w:after="280"/>
        <w:jc w:val="both"/>
        <w:rPr>
          <w:rFonts w:ascii="Times New Roman" w:eastAsia="Times New Roman" w:hAnsi="Times New Roman" w:cs="Times New Roman"/>
          <w:b/>
        </w:rPr>
      </w:pPr>
      <w:r>
        <w:rPr>
          <w:rFonts w:ascii="Times New Roman" w:eastAsia="Times New Roman" w:hAnsi="Times New Roman" w:cs="Times New Roman"/>
        </w:rPr>
        <w:t>Avoir une expérience avérée dans l’utilisation d’outils d’intelligence artificielle appliquée à l’analyse de données économiques, à la veille et à l’étude de marché ;</w:t>
      </w:r>
    </w:p>
    <w:p w:rsidR="00116098" w:rsidRPr="00116098" w:rsidRDefault="00116098" w:rsidP="00116098">
      <w:pPr>
        <w:pStyle w:val="Paragraphedeliste"/>
        <w:rPr>
          <w:rFonts w:ascii="Times New Roman" w:eastAsia="Times New Roman" w:hAnsi="Times New Roman" w:cs="Times New Roman"/>
          <w:b/>
        </w:rPr>
      </w:pPr>
    </w:p>
    <w:p w:rsidR="00116098" w:rsidRPr="00116098" w:rsidRDefault="00116098" w:rsidP="00116098">
      <w:pPr>
        <w:pStyle w:val="Paragraphedeliste"/>
        <w:numPr>
          <w:ilvl w:val="0"/>
          <w:numId w:val="10"/>
        </w:numPr>
        <w:spacing w:before="280" w:after="280"/>
        <w:jc w:val="both"/>
        <w:rPr>
          <w:rFonts w:ascii="Times New Roman" w:eastAsia="Times New Roman" w:hAnsi="Times New Roman" w:cs="Times New Roman"/>
          <w:b/>
        </w:rPr>
      </w:pPr>
      <w:r>
        <w:rPr>
          <w:rFonts w:ascii="Times New Roman" w:eastAsia="Times New Roman" w:hAnsi="Times New Roman" w:cs="Times New Roman"/>
        </w:rPr>
        <w:t xml:space="preserve">Avoir une expérience en conception et animation de formations ; </w:t>
      </w:r>
    </w:p>
    <w:p w:rsidR="00116098" w:rsidRPr="00116098" w:rsidRDefault="00116098" w:rsidP="00116098">
      <w:pPr>
        <w:pStyle w:val="Paragraphedeliste"/>
        <w:rPr>
          <w:rFonts w:ascii="Times New Roman" w:eastAsia="Times New Roman" w:hAnsi="Times New Roman" w:cs="Times New Roman"/>
          <w:b/>
        </w:rPr>
      </w:pPr>
    </w:p>
    <w:p w:rsidR="00116098" w:rsidRPr="00A674A3" w:rsidRDefault="00A674A3" w:rsidP="00116098">
      <w:pPr>
        <w:pStyle w:val="Paragraphedeliste"/>
        <w:numPr>
          <w:ilvl w:val="0"/>
          <w:numId w:val="10"/>
        </w:numPr>
        <w:spacing w:before="280" w:after="280"/>
        <w:jc w:val="both"/>
        <w:rPr>
          <w:rFonts w:ascii="Times New Roman" w:eastAsia="Times New Roman" w:hAnsi="Times New Roman" w:cs="Times New Roman"/>
          <w:b/>
        </w:rPr>
      </w:pPr>
      <w:r>
        <w:rPr>
          <w:rFonts w:ascii="Times New Roman" w:eastAsia="Times New Roman" w:hAnsi="Times New Roman" w:cs="Times New Roman"/>
        </w:rPr>
        <w:t xml:space="preserve">Maîtrise du français. L’arabe constitue un atout. </w:t>
      </w:r>
    </w:p>
    <w:p w:rsidR="00A674A3" w:rsidRPr="00A674A3" w:rsidRDefault="00A674A3" w:rsidP="00A674A3">
      <w:pPr>
        <w:pStyle w:val="Paragraphedeliste"/>
        <w:rPr>
          <w:rFonts w:ascii="Times New Roman" w:eastAsia="Times New Roman" w:hAnsi="Times New Roman" w:cs="Times New Roman"/>
          <w:b/>
        </w:rPr>
      </w:pPr>
    </w:p>
    <w:p w:rsidR="0004574D" w:rsidRPr="0004574D" w:rsidRDefault="0004574D" w:rsidP="0004574D">
      <w:pPr>
        <w:pStyle w:val="Paragraphedeliste"/>
        <w:numPr>
          <w:ilvl w:val="0"/>
          <w:numId w:val="1"/>
        </w:numPr>
        <w:pBdr>
          <w:top w:val="nil"/>
          <w:left w:val="nil"/>
          <w:bottom w:val="nil"/>
          <w:right w:val="nil"/>
          <w:between w:val="nil"/>
        </w:pBdr>
        <w:spacing w:before="280" w:after="280"/>
        <w:jc w:val="both"/>
        <w:rPr>
          <w:rFonts w:ascii="Times New Roman" w:eastAsia="Times New Roman" w:hAnsi="Times New Roman" w:cs="Times New Roman"/>
          <w:b/>
          <w:color w:val="000000"/>
        </w:rPr>
      </w:pPr>
      <w:r w:rsidRPr="0004574D">
        <w:rPr>
          <w:rFonts w:ascii="Times New Roman" w:eastAsia="Times New Roman" w:hAnsi="Times New Roman" w:cs="Times New Roman"/>
          <w:b/>
          <w:color w:val="000000"/>
        </w:rPr>
        <w:t>Procédures de sélection</w:t>
      </w:r>
    </w:p>
    <w:p w:rsidR="0004574D" w:rsidRPr="0004574D" w:rsidRDefault="0004574D" w:rsidP="0004574D">
      <w:pPr>
        <w:spacing w:before="280" w:after="280" w:line="276" w:lineRule="auto"/>
        <w:rPr>
          <w:rFonts w:ascii="Times New Roman" w:eastAsia="Times New Roman" w:hAnsi="Times New Roman" w:cs="Times New Roman"/>
          <w:lang w:eastAsia="fr-FR"/>
        </w:rPr>
      </w:pPr>
      <w:r w:rsidRPr="0004574D">
        <w:rPr>
          <w:rFonts w:ascii="Times New Roman" w:eastAsia="Times New Roman" w:hAnsi="Times New Roman" w:cs="Times New Roman"/>
          <w:lang w:eastAsia="fr-FR"/>
        </w:rPr>
        <w:t>Les candidat.e.s intéressé.e.s devront soumettre :</w:t>
      </w:r>
    </w:p>
    <w:p w:rsidR="0009375B" w:rsidRPr="0004574D" w:rsidRDefault="0004574D" w:rsidP="0009375B">
      <w:pPr>
        <w:numPr>
          <w:ilvl w:val="0"/>
          <w:numId w:val="13"/>
        </w:numPr>
        <w:spacing w:before="280" w:after="0" w:line="276" w:lineRule="auto"/>
        <w:rPr>
          <w:rFonts w:ascii="Times New Roman" w:eastAsia="Times New Roman" w:hAnsi="Times New Roman" w:cs="Times New Roman"/>
          <w:lang w:eastAsia="fr-FR"/>
        </w:rPr>
      </w:pPr>
      <w:r w:rsidRPr="0004574D">
        <w:rPr>
          <w:rFonts w:ascii="Times New Roman" w:eastAsia="Times New Roman" w:hAnsi="Times New Roman" w:cs="Times New Roman"/>
          <w:lang w:eastAsia="fr-FR"/>
        </w:rPr>
        <w:t xml:space="preserve">Une note méthodologique de la mission ; </w:t>
      </w:r>
      <w:r w:rsidR="0009375B">
        <w:rPr>
          <w:rFonts w:ascii="Times New Roman" w:eastAsia="Times New Roman" w:hAnsi="Times New Roman" w:cs="Times New Roman"/>
          <w:lang w:eastAsia="fr-FR"/>
        </w:rPr>
        <w:t xml:space="preserve"> </w:t>
      </w:r>
      <w:r w:rsidR="0009375B">
        <w:rPr>
          <w:rFonts w:ascii="Times New Roman" w:eastAsia="Times New Roman" w:hAnsi="Times New Roman" w:cs="Times New Roman"/>
          <w:lang w:eastAsia="fr-FR"/>
        </w:rPr>
        <w:br/>
      </w:r>
    </w:p>
    <w:p w:rsidR="0004574D" w:rsidRPr="0004574D" w:rsidRDefault="0004574D" w:rsidP="0004574D">
      <w:pPr>
        <w:numPr>
          <w:ilvl w:val="0"/>
          <w:numId w:val="13"/>
        </w:numPr>
        <w:spacing w:line="276" w:lineRule="auto"/>
        <w:rPr>
          <w:rFonts w:ascii="Times New Roman" w:eastAsia="Times New Roman" w:hAnsi="Times New Roman" w:cs="Times New Roman"/>
          <w:lang w:eastAsia="fr-FR"/>
        </w:rPr>
      </w:pPr>
      <w:bookmarkStart w:id="1" w:name="_heading=h.gjdgxs" w:colFirst="0" w:colLast="0"/>
      <w:bookmarkEnd w:id="1"/>
      <w:r w:rsidRPr="0004574D">
        <w:rPr>
          <w:rFonts w:ascii="Times New Roman" w:eastAsia="Times New Roman" w:hAnsi="Times New Roman" w:cs="Times New Roman"/>
          <w:lang w:eastAsia="fr-FR"/>
        </w:rPr>
        <w:t xml:space="preserve">Une offre financière en euros ou dinars tunisiens de la mission. </w:t>
      </w:r>
    </w:p>
    <w:p w:rsidR="00A674A3" w:rsidRPr="00A674A3" w:rsidRDefault="00A674A3" w:rsidP="00A674A3">
      <w:pPr>
        <w:spacing w:before="280" w:after="280"/>
        <w:jc w:val="both"/>
        <w:rPr>
          <w:rFonts w:ascii="Times New Roman" w:eastAsia="Times New Roman" w:hAnsi="Times New Roman" w:cs="Times New Roman"/>
          <w:b/>
        </w:rPr>
      </w:pPr>
    </w:p>
    <w:p w:rsidR="00485CD5" w:rsidRPr="00485CD5" w:rsidRDefault="00485CD5" w:rsidP="00EE21B8">
      <w:pPr>
        <w:pStyle w:val="Titre1"/>
        <w:rPr>
          <w:rFonts w:eastAsia="Times New Roman"/>
        </w:rPr>
      </w:pPr>
    </w:p>
    <w:p w:rsidR="0073392B" w:rsidRPr="00485CD5" w:rsidRDefault="0073392B"/>
    <w:sectPr w:rsidR="0073392B" w:rsidRPr="00485CD5" w:rsidSect="00686E42">
      <w:headerReference w:type="default" r:id="rId7"/>
      <w:footerReference w:type="default" r:id="rId8"/>
      <w:pgSz w:w="12240" w:h="15840"/>
      <w:pgMar w:top="1417" w:right="1417" w:bottom="1417"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26B3" w:rsidRDefault="008E26B3" w:rsidP="00485CD5">
      <w:pPr>
        <w:spacing w:after="0" w:line="240" w:lineRule="auto"/>
      </w:pPr>
      <w:r>
        <w:separator/>
      </w:r>
    </w:p>
  </w:endnote>
  <w:endnote w:type="continuationSeparator" w:id="0">
    <w:p w:rsidR="008E26B3" w:rsidRDefault="008E26B3" w:rsidP="00485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Times New Roman"/>
    <w:panose1 w:val="00000000000000000000"/>
    <w:charset w:val="00"/>
    <w:family w:val="roman"/>
    <w:notTrueType/>
    <w:pitch w:val="default"/>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eX Gyre Adventor">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5715735"/>
      <w:docPartObj>
        <w:docPartGallery w:val="Page Numbers (Bottom of Page)"/>
        <w:docPartUnique/>
      </w:docPartObj>
    </w:sdtPr>
    <w:sdtEndPr/>
    <w:sdtContent>
      <w:sdt>
        <w:sdtPr>
          <w:id w:val="-1769616900"/>
          <w:docPartObj>
            <w:docPartGallery w:val="Page Numbers (Top of Page)"/>
            <w:docPartUnique/>
          </w:docPartObj>
        </w:sdtPr>
        <w:sdtEndPr/>
        <w:sdtContent>
          <w:p w:rsidR="00853DB4" w:rsidRDefault="00853DB4">
            <w:pPr>
              <w:pStyle w:val="Pieddepage"/>
              <w:jc w:val="right"/>
            </w:pPr>
            <w:r>
              <w:rPr>
                <w:noProof/>
                <w:lang w:eastAsia="fr-FR"/>
              </w:rPr>
              <mc:AlternateContent>
                <mc:Choice Requires="wps">
                  <w:drawing>
                    <wp:anchor distT="45720" distB="45720" distL="114300" distR="114300" simplePos="0" relativeHeight="251660288" behindDoc="1" locked="0" layoutInCell="1" allowOverlap="1" wp14:anchorId="5686DE8A" wp14:editId="0F1448A6">
                      <wp:simplePos x="0" y="0"/>
                      <wp:positionH relativeFrom="margin">
                        <wp:posOffset>-423</wp:posOffset>
                      </wp:positionH>
                      <wp:positionV relativeFrom="paragraph">
                        <wp:posOffset>-33655</wp:posOffset>
                      </wp:positionV>
                      <wp:extent cx="2360930" cy="1404620"/>
                      <wp:effectExtent l="0" t="0" r="0"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853DB4" w:rsidRPr="00485CD5" w:rsidRDefault="00853DB4">
                                  <w:pPr>
                                    <w:rPr>
                                      <w:rFonts w:ascii="Times New Roman" w:hAnsi="Times New Roman" w:cs="Times New Roman"/>
                                      <w:sz w:val="16"/>
                                      <w:szCs w:val="16"/>
                                    </w:rPr>
                                  </w:pPr>
                                  <w:r>
                                    <w:rPr>
                                      <w:rFonts w:ascii="Times New Roman" w:hAnsi="Times New Roman" w:cs="Times New Roman"/>
                                      <w:sz w:val="16"/>
                                      <w:szCs w:val="16"/>
                                    </w:rPr>
                                    <w:t>Termes de référence – Formation en IA - CSNCE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686DE8A" id="_x0000_t202" coordsize="21600,21600" o:spt="202" path="m,l,21600r21600,l21600,xe">
                      <v:stroke joinstyle="miter"/>
                      <v:path gradientshapeok="t" o:connecttype="rect"/>
                    </v:shapetype>
                    <v:shape id="Zone de texte 2" o:spid="_x0000_s1026" type="#_x0000_t202" style="position:absolute;left:0;text-align:left;margin-left:-.05pt;margin-top:-2.65pt;width:185.9pt;height:110.6pt;z-index:-251656192;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" stroked="f">
                      <v:textbox style="mso-fit-shape-to-text:t">
                        <w:txbxContent>
                          <w:p w:rsidR="00853DB4" w:rsidRPr="00485CD5" w:rsidRDefault="00853DB4">
                            <w:pPr>
                              <w:rPr>
                                <w:rFonts w:ascii="Times New Roman" w:hAnsi="Times New Roman" w:cs="Times New Roman"/>
                                <w:sz w:val="16"/>
                                <w:szCs w:val="16"/>
                              </w:rPr>
                            </w:pPr>
                            <w:r>
                              <w:rPr>
                                <w:rFonts w:ascii="Times New Roman" w:hAnsi="Times New Roman" w:cs="Times New Roman"/>
                                <w:sz w:val="16"/>
                                <w:szCs w:val="16"/>
                              </w:rPr>
                              <w:t>Termes de référence – Formation en IA - CSNCE</w:t>
                            </w:r>
                          </w:p>
                        </w:txbxContent>
                      </v:textbox>
                      <w10:wrap anchorx="margin"/>
                    </v:shape>
                  </w:pict>
                </mc:Fallback>
              </mc:AlternateContent>
            </w:r>
            <w:r w:rsidRPr="00485CD5">
              <w:rPr>
                <w:rFonts w:ascii="Times New Roman" w:hAnsi="Times New Roman" w:cs="Times New Roman"/>
                <w:sz w:val="16"/>
                <w:szCs w:val="16"/>
              </w:rPr>
              <w:t xml:space="preserve">Page </w:t>
            </w:r>
            <w:r w:rsidRPr="00485CD5">
              <w:rPr>
                <w:rFonts w:ascii="Times New Roman" w:hAnsi="Times New Roman" w:cs="Times New Roman"/>
                <w:b/>
                <w:bCs/>
                <w:sz w:val="16"/>
                <w:szCs w:val="16"/>
              </w:rPr>
              <w:fldChar w:fldCharType="begin"/>
            </w:r>
            <w:r w:rsidRPr="00485CD5">
              <w:rPr>
                <w:rFonts w:ascii="Times New Roman" w:hAnsi="Times New Roman" w:cs="Times New Roman"/>
                <w:b/>
                <w:bCs/>
                <w:sz w:val="16"/>
                <w:szCs w:val="16"/>
              </w:rPr>
              <w:instrText>PAGE</w:instrText>
            </w:r>
            <w:r w:rsidRPr="00485CD5">
              <w:rPr>
                <w:rFonts w:ascii="Times New Roman" w:hAnsi="Times New Roman" w:cs="Times New Roman"/>
                <w:b/>
                <w:bCs/>
                <w:sz w:val="16"/>
                <w:szCs w:val="16"/>
              </w:rPr>
              <w:fldChar w:fldCharType="separate"/>
            </w:r>
            <w:r w:rsidR="0095757F">
              <w:rPr>
                <w:rFonts w:ascii="Times New Roman" w:hAnsi="Times New Roman" w:cs="Times New Roman"/>
                <w:b/>
                <w:bCs/>
                <w:noProof/>
                <w:sz w:val="16"/>
                <w:szCs w:val="16"/>
              </w:rPr>
              <w:t>4</w:t>
            </w:r>
            <w:r w:rsidRPr="00485CD5">
              <w:rPr>
                <w:rFonts w:ascii="Times New Roman" w:hAnsi="Times New Roman" w:cs="Times New Roman"/>
                <w:b/>
                <w:bCs/>
                <w:sz w:val="16"/>
                <w:szCs w:val="16"/>
              </w:rPr>
              <w:fldChar w:fldCharType="end"/>
            </w:r>
            <w:r w:rsidRPr="00485CD5">
              <w:rPr>
                <w:rFonts w:ascii="Times New Roman" w:hAnsi="Times New Roman" w:cs="Times New Roman"/>
                <w:sz w:val="16"/>
                <w:szCs w:val="16"/>
              </w:rPr>
              <w:t xml:space="preserve"> sur </w:t>
            </w:r>
            <w:r w:rsidRPr="00485CD5">
              <w:rPr>
                <w:rFonts w:ascii="Times New Roman" w:hAnsi="Times New Roman" w:cs="Times New Roman"/>
                <w:b/>
                <w:bCs/>
                <w:sz w:val="16"/>
                <w:szCs w:val="16"/>
              </w:rPr>
              <w:fldChar w:fldCharType="begin"/>
            </w:r>
            <w:r w:rsidRPr="00485CD5">
              <w:rPr>
                <w:rFonts w:ascii="Times New Roman" w:hAnsi="Times New Roman" w:cs="Times New Roman"/>
                <w:b/>
                <w:bCs/>
                <w:sz w:val="16"/>
                <w:szCs w:val="16"/>
              </w:rPr>
              <w:instrText>NUMPAGES</w:instrText>
            </w:r>
            <w:r w:rsidRPr="00485CD5">
              <w:rPr>
                <w:rFonts w:ascii="Times New Roman" w:hAnsi="Times New Roman" w:cs="Times New Roman"/>
                <w:b/>
                <w:bCs/>
                <w:sz w:val="16"/>
                <w:szCs w:val="16"/>
              </w:rPr>
              <w:fldChar w:fldCharType="separate"/>
            </w:r>
            <w:r w:rsidR="0095757F">
              <w:rPr>
                <w:rFonts w:ascii="Times New Roman" w:hAnsi="Times New Roman" w:cs="Times New Roman"/>
                <w:b/>
                <w:bCs/>
                <w:noProof/>
                <w:sz w:val="16"/>
                <w:szCs w:val="16"/>
              </w:rPr>
              <w:t>4</w:t>
            </w:r>
            <w:r w:rsidRPr="00485CD5">
              <w:rPr>
                <w:rFonts w:ascii="Times New Roman" w:hAnsi="Times New Roman" w:cs="Times New Roman"/>
                <w:b/>
                <w:bCs/>
                <w:sz w:val="16"/>
                <w:szCs w:val="16"/>
              </w:rPr>
              <w:fldChar w:fldCharType="end"/>
            </w:r>
          </w:p>
        </w:sdtContent>
      </w:sdt>
    </w:sdtContent>
  </w:sdt>
  <w:p w:rsidR="00853DB4" w:rsidRDefault="00853DB4" w:rsidP="00654737">
    <w:pPr>
      <w:pStyle w:val="Pieddepage"/>
      <w:ind w:firstLine="70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26B3" w:rsidRDefault="008E26B3" w:rsidP="00485CD5">
      <w:pPr>
        <w:spacing w:after="0" w:line="240" w:lineRule="auto"/>
      </w:pPr>
      <w:r>
        <w:separator/>
      </w:r>
    </w:p>
  </w:footnote>
  <w:footnote w:type="continuationSeparator" w:id="0">
    <w:p w:rsidR="008E26B3" w:rsidRDefault="008E26B3" w:rsidP="00485C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DB4" w:rsidRDefault="00853DB4">
    <w:pPr>
      <w:pStyle w:val="En-tte"/>
    </w:pPr>
    <w:r w:rsidRPr="00F92CB2">
      <w:rPr>
        <w:noProof/>
        <w:lang w:eastAsia="fr-FR"/>
      </w:rPr>
      <w:drawing>
        <wp:anchor distT="0" distB="0" distL="114300" distR="114300" simplePos="0" relativeHeight="251661312" behindDoc="1" locked="0" layoutInCell="1" allowOverlap="1">
          <wp:simplePos x="0" y="0"/>
          <wp:positionH relativeFrom="column">
            <wp:posOffset>2897945</wp:posOffset>
          </wp:positionH>
          <wp:positionV relativeFrom="paragraph">
            <wp:posOffset>-42203</wp:posOffset>
          </wp:positionV>
          <wp:extent cx="3706837" cy="560743"/>
          <wp:effectExtent l="0" t="0" r="8255" b="0"/>
          <wp:wrapNone/>
          <wp:docPr id="2" name="Image 2" descr="C:\Users\amel.benredjem\Desktop\Bandeau logo Qawafel 120925-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el.benredjem\Desktop\Bandeau logo Qawafel 120925-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706837" cy="56074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A2E52"/>
    <w:multiLevelType w:val="multilevel"/>
    <w:tmpl w:val="3DF8AC0C"/>
    <w:lvl w:ilvl="0">
      <w:start w:val="1"/>
      <w:numFmt w:val="decimal"/>
      <w:lvlText w:val="%1."/>
      <w:lvlJc w:val="left"/>
      <w:pPr>
        <w:ind w:left="720" w:hanging="360"/>
      </w:pPr>
      <w:rPr>
        <w:b/>
        <w:u w:val="none"/>
      </w:rPr>
    </w:lvl>
    <w:lvl w:ilvl="1">
      <w:start w:val="1"/>
      <w:numFmt w:val="low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1449770F"/>
    <w:multiLevelType w:val="hybridMultilevel"/>
    <w:tmpl w:val="9112D9CC"/>
    <w:lvl w:ilvl="0" w:tplc="24C89264">
      <w:start w:val="2"/>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84D018C"/>
    <w:multiLevelType w:val="multilevel"/>
    <w:tmpl w:val="F4BA2BBE"/>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ED21804"/>
    <w:multiLevelType w:val="hybridMultilevel"/>
    <w:tmpl w:val="ED2A1A54"/>
    <w:lvl w:ilvl="0" w:tplc="040C0005">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4" w15:restartNumberingAfterBreak="0">
    <w:nsid w:val="252F3020"/>
    <w:multiLevelType w:val="multilevel"/>
    <w:tmpl w:val="CD6650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6F95128"/>
    <w:multiLevelType w:val="hybridMultilevel"/>
    <w:tmpl w:val="F0CED624"/>
    <w:lvl w:ilvl="0" w:tplc="4274D4D8">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22154BD"/>
    <w:multiLevelType w:val="multilevel"/>
    <w:tmpl w:val="3DF8AC0C"/>
    <w:lvl w:ilvl="0">
      <w:start w:val="1"/>
      <w:numFmt w:val="decimal"/>
      <w:lvlText w:val="%1."/>
      <w:lvlJc w:val="left"/>
      <w:pPr>
        <w:ind w:left="720" w:hanging="360"/>
      </w:pPr>
      <w:rPr>
        <w:b/>
        <w:u w:val="none"/>
      </w:rPr>
    </w:lvl>
    <w:lvl w:ilvl="1">
      <w:start w:val="1"/>
      <w:numFmt w:val="low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366F7FAB"/>
    <w:multiLevelType w:val="multilevel"/>
    <w:tmpl w:val="7F08ED66"/>
    <w:lvl w:ilvl="0">
      <w:start w:val="1"/>
      <w:numFmt w:val="bullet"/>
      <w:lvlText w:val="o"/>
      <w:lvlJc w:val="left"/>
      <w:pPr>
        <w:ind w:left="720" w:hanging="360"/>
      </w:pPr>
      <w:rPr>
        <w:rFonts w:ascii="Courier New" w:eastAsia="Courier New" w:hAnsi="Courier New" w:cs="Courier New"/>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eastAsiaTheme="minorHAnsi" w:hAnsi="Wingdings" w:cs="Times New Roman" w:hint="default"/>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68B4F22"/>
    <w:multiLevelType w:val="multilevel"/>
    <w:tmpl w:val="03201E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2F77750"/>
    <w:multiLevelType w:val="multilevel"/>
    <w:tmpl w:val="212873F2"/>
    <w:lvl w:ilvl="0">
      <w:start w:val="1"/>
      <w:numFmt w:val="bullet"/>
      <w:lvlText w:val="o"/>
      <w:lvlJc w:val="left"/>
      <w:pPr>
        <w:ind w:left="720" w:hanging="360"/>
      </w:pPr>
      <w:rPr>
        <w:rFonts w:ascii="Courier New" w:eastAsia="Courier New" w:hAnsi="Courier New" w:cs="Courier New"/>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6D383D63"/>
    <w:multiLevelType w:val="multilevel"/>
    <w:tmpl w:val="CAC6C936"/>
    <w:lvl w:ilvl="0">
      <w:start w:val="1"/>
      <w:numFmt w:val="decimal"/>
      <w:lvlText w:val="%1."/>
      <w:lvlJc w:val="left"/>
      <w:pPr>
        <w:ind w:left="720" w:hanging="360"/>
      </w:pPr>
      <w:rPr>
        <w:b/>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1" w15:restartNumberingAfterBreak="0">
    <w:nsid w:val="6E545874"/>
    <w:multiLevelType w:val="hybridMultilevel"/>
    <w:tmpl w:val="9ECED95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9285358"/>
    <w:multiLevelType w:val="multilevel"/>
    <w:tmpl w:val="16E0D0E0"/>
    <w:lvl w:ilvl="0">
      <w:start w:val="1"/>
      <w:numFmt w:val="bullet"/>
      <w:lvlText w:val=""/>
      <w:lvlJc w:val="left"/>
      <w:pPr>
        <w:ind w:left="720" w:hanging="360"/>
      </w:pPr>
      <w:rPr>
        <w:rFonts w:ascii="Wingdings" w:hAnsi="Wingdings"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 w:numId="2">
    <w:abstractNumId w:val="2"/>
  </w:num>
  <w:num w:numId="3">
    <w:abstractNumId w:val="6"/>
  </w:num>
  <w:num w:numId="4">
    <w:abstractNumId w:val="1"/>
  </w:num>
  <w:num w:numId="5">
    <w:abstractNumId w:val="7"/>
  </w:num>
  <w:num w:numId="6">
    <w:abstractNumId w:val="3"/>
  </w:num>
  <w:num w:numId="7">
    <w:abstractNumId w:val="10"/>
  </w:num>
  <w:num w:numId="8">
    <w:abstractNumId w:val="5"/>
  </w:num>
  <w:num w:numId="9">
    <w:abstractNumId w:val="4"/>
  </w:num>
  <w:num w:numId="10">
    <w:abstractNumId w:val="11"/>
  </w:num>
  <w:num w:numId="11">
    <w:abstractNumId w:val="9"/>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CD5"/>
    <w:rsid w:val="0004574D"/>
    <w:rsid w:val="0009375B"/>
    <w:rsid w:val="000F1C67"/>
    <w:rsid w:val="00116098"/>
    <w:rsid w:val="00165A44"/>
    <w:rsid w:val="001976E4"/>
    <w:rsid w:val="001D232D"/>
    <w:rsid w:val="001D4D9A"/>
    <w:rsid w:val="002F4CF4"/>
    <w:rsid w:val="00360B7C"/>
    <w:rsid w:val="00383613"/>
    <w:rsid w:val="00424455"/>
    <w:rsid w:val="0045461C"/>
    <w:rsid w:val="00485CD5"/>
    <w:rsid w:val="004B0204"/>
    <w:rsid w:val="004B1FDB"/>
    <w:rsid w:val="004D624A"/>
    <w:rsid w:val="004F190A"/>
    <w:rsid w:val="00502510"/>
    <w:rsid w:val="005418CF"/>
    <w:rsid w:val="0054709B"/>
    <w:rsid w:val="00586065"/>
    <w:rsid w:val="005F7B28"/>
    <w:rsid w:val="00602996"/>
    <w:rsid w:val="00654737"/>
    <w:rsid w:val="00686E42"/>
    <w:rsid w:val="006974E4"/>
    <w:rsid w:val="006A1E61"/>
    <w:rsid w:val="006A7192"/>
    <w:rsid w:val="006B17C6"/>
    <w:rsid w:val="006F099F"/>
    <w:rsid w:val="0071206E"/>
    <w:rsid w:val="007235D7"/>
    <w:rsid w:val="00730BC1"/>
    <w:rsid w:val="0073392B"/>
    <w:rsid w:val="00777956"/>
    <w:rsid w:val="007A493C"/>
    <w:rsid w:val="007C4663"/>
    <w:rsid w:val="00807BA5"/>
    <w:rsid w:val="008409EF"/>
    <w:rsid w:val="008440FF"/>
    <w:rsid w:val="00853DB4"/>
    <w:rsid w:val="008757D2"/>
    <w:rsid w:val="008B43A8"/>
    <w:rsid w:val="008E26B3"/>
    <w:rsid w:val="008E3599"/>
    <w:rsid w:val="00953502"/>
    <w:rsid w:val="0095757F"/>
    <w:rsid w:val="009C5C52"/>
    <w:rsid w:val="00A14FB0"/>
    <w:rsid w:val="00A167B3"/>
    <w:rsid w:val="00A416BA"/>
    <w:rsid w:val="00A674A3"/>
    <w:rsid w:val="00AC5E73"/>
    <w:rsid w:val="00AC7208"/>
    <w:rsid w:val="00AE1998"/>
    <w:rsid w:val="00AF069A"/>
    <w:rsid w:val="00B418C6"/>
    <w:rsid w:val="00B73C9B"/>
    <w:rsid w:val="00BA1E78"/>
    <w:rsid w:val="00BB33AC"/>
    <w:rsid w:val="00BE7A3E"/>
    <w:rsid w:val="00C11F1B"/>
    <w:rsid w:val="00C72038"/>
    <w:rsid w:val="00E227C8"/>
    <w:rsid w:val="00E345C3"/>
    <w:rsid w:val="00E60025"/>
    <w:rsid w:val="00E61BBF"/>
    <w:rsid w:val="00E7072E"/>
    <w:rsid w:val="00E9084E"/>
    <w:rsid w:val="00EA3883"/>
    <w:rsid w:val="00EE21B8"/>
    <w:rsid w:val="00EE6348"/>
    <w:rsid w:val="00EF2B79"/>
    <w:rsid w:val="00F01608"/>
    <w:rsid w:val="00F51382"/>
    <w:rsid w:val="00F612CA"/>
    <w:rsid w:val="00F91C74"/>
    <w:rsid w:val="00F92CB2"/>
    <w:rsid w:val="00FE51B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1E32CA1-F5E7-4963-9195-35F8C08B9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21B8"/>
  </w:style>
  <w:style w:type="paragraph" w:styleId="Titre1">
    <w:name w:val="heading 1"/>
    <w:basedOn w:val="Normal"/>
    <w:next w:val="Normal"/>
    <w:link w:val="Titre1Car"/>
    <w:uiPriority w:val="9"/>
    <w:qFormat/>
    <w:rsid w:val="00EE21B8"/>
    <w:pPr>
      <w:keepNext/>
      <w:keepLines/>
      <w:spacing w:before="400" w:after="40" w:line="240" w:lineRule="auto"/>
      <w:outlineLvl w:val="0"/>
    </w:pPr>
    <w:rPr>
      <w:rFonts w:ascii="Times New Roman" w:eastAsiaTheme="majorEastAsia" w:hAnsi="Times New Roman" w:cstheme="majorBidi"/>
      <w:color w:val="AF0108" w:themeColor="accent4"/>
      <w:sz w:val="36"/>
      <w:szCs w:val="36"/>
    </w:rPr>
  </w:style>
  <w:style w:type="paragraph" w:styleId="Titre2">
    <w:name w:val="heading 2"/>
    <w:basedOn w:val="Normal"/>
    <w:next w:val="Normal"/>
    <w:link w:val="Titre2Car"/>
    <w:uiPriority w:val="9"/>
    <w:unhideWhenUsed/>
    <w:qFormat/>
    <w:rsid w:val="00EE21B8"/>
    <w:pPr>
      <w:keepNext/>
      <w:keepLines/>
      <w:spacing w:before="40" w:after="0" w:line="240" w:lineRule="auto"/>
      <w:outlineLvl w:val="1"/>
    </w:pPr>
    <w:rPr>
      <w:rFonts w:asciiTheme="majorHAnsi" w:eastAsiaTheme="majorEastAsia" w:hAnsiTheme="majorHAnsi" w:cstheme="majorBidi"/>
      <w:color w:val="69267C" w:themeColor="text2"/>
      <w:sz w:val="32"/>
      <w:szCs w:val="32"/>
    </w:rPr>
  </w:style>
  <w:style w:type="paragraph" w:styleId="Titre3">
    <w:name w:val="heading 3"/>
    <w:basedOn w:val="Normal"/>
    <w:next w:val="Normal"/>
    <w:link w:val="Titre3Car"/>
    <w:uiPriority w:val="9"/>
    <w:unhideWhenUsed/>
    <w:qFormat/>
    <w:rsid w:val="00EE21B8"/>
    <w:pPr>
      <w:keepNext/>
      <w:keepLines/>
      <w:spacing w:before="40" w:after="0" w:line="240" w:lineRule="auto"/>
      <w:outlineLvl w:val="2"/>
    </w:pPr>
    <w:rPr>
      <w:rFonts w:asciiTheme="majorHAnsi" w:eastAsiaTheme="majorEastAsia" w:hAnsiTheme="majorHAnsi" w:cstheme="majorBidi"/>
      <w:color w:val="87070B" w:themeColor="accent1" w:themeShade="BF"/>
      <w:sz w:val="28"/>
      <w:szCs w:val="28"/>
    </w:rPr>
  </w:style>
  <w:style w:type="paragraph" w:styleId="Titre4">
    <w:name w:val="heading 4"/>
    <w:basedOn w:val="Normal"/>
    <w:next w:val="Normal"/>
    <w:link w:val="Titre4Car"/>
    <w:uiPriority w:val="9"/>
    <w:semiHidden/>
    <w:unhideWhenUsed/>
    <w:qFormat/>
    <w:rsid w:val="00EE21B8"/>
    <w:pPr>
      <w:keepNext/>
      <w:keepLines/>
      <w:spacing w:before="40" w:after="0"/>
      <w:outlineLvl w:val="3"/>
    </w:pPr>
    <w:rPr>
      <w:rFonts w:asciiTheme="majorHAnsi" w:eastAsiaTheme="majorEastAsia" w:hAnsiTheme="majorHAnsi" w:cstheme="majorBidi"/>
      <w:color w:val="87070B" w:themeColor="accent1" w:themeShade="BF"/>
      <w:sz w:val="24"/>
      <w:szCs w:val="24"/>
    </w:rPr>
  </w:style>
  <w:style w:type="paragraph" w:styleId="Titre5">
    <w:name w:val="heading 5"/>
    <w:basedOn w:val="Normal"/>
    <w:next w:val="Normal"/>
    <w:link w:val="Titre5Car"/>
    <w:uiPriority w:val="9"/>
    <w:semiHidden/>
    <w:unhideWhenUsed/>
    <w:qFormat/>
    <w:rsid w:val="00EE21B8"/>
    <w:pPr>
      <w:keepNext/>
      <w:keepLines/>
      <w:spacing w:before="40" w:after="0"/>
      <w:outlineLvl w:val="4"/>
    </w:pPr>
    <w:rPr>
      <w:rFonts w:asciiTheme="majorHAnsi" w:eastAsiaTheme="majorEastAsia" w:hAnsiTheme="majorHAnsi" w:cstheme="majorBidi"/>
      <w:caps/>
      <w:color w:val="87070B" w:themeColor="accent1" w:themeShade="BF"/>
    </w:rPr>
  </w:style>
  <w:style w:type="paragraph" w:styleId="Titre6">
    <w:name w:val="heading 6"/>
    <w:basedOn w:val="Normal"/>
    <w:next w:val="Normal"/>
    <w:link w:val="Titre6Car"/>
    <w:uiPriority w:val="9"/>
    <w:semiHidden/>
    <w:unhideWhenUsed/>
    <w:qFormat/>
    <w:rsid w:val="00EE21B8"/>
    <w:pPr>
      <w:keepNext/>
      <w:keepLines/>
      <w:spacing w:before="40" w:after="0"/>
      <w:outlineLvl w:val="5"/>
    </w:pPr>
    <w:rPr>
      <w:rFonts w:asciiTheme="majorHAnsi" w:eastAsiaTheme="majorEastAsia" w:hAnsiTheme="majorHAnsi" w:cstheme="majorBidi"/>
      <w:i/>
      <w:iCs/>
      <w:caps/>
      <w:color w:val="5A0507" w:themeColor="accent1" w:themeShade="80"/>
    </w:rPr>
  </w:style>
  <w:style w:type="paragraph" w:styleId="Titre7">
    <w:name w:val="heading 7"/>
    <w:basedOn w:val="Normal"/>
    <w:next w:val="Normal"/>
    <w:link w:val="Titre7Car"/>
    <w:uiPriority w:val="9"/>
    <w:semiHidden/>
    <w:unhideWhenUsed/>
    <w:qFormat/>
    <w:rsid w:val="00EE21B8"/>
    <w:pPr>
      <w:keepNext/>
      <w:keepLines/>
      <w:spacing w:before="40" w:after="0"/>
      <w:outlineLvl w:val="6"/>
    </w:pPr>
    <w:rPr>
      <w:rFonts w:asciiTheme="majorHAnsi" w:eastAsiaTheme="majorEastAsia" w:hAnsiTheme="majorHAnsi" w:cstheme="majorBidi"/>
      <w:b/>
      <w:bCs/>
      <w:color w:val="5A0507" w:themeColor="accent1" w:themeShade="80"/>
    </w:rPr>
  </w:style>
  <w:style w:type="paragraph" w:styleId="Titre8">
    <w:name w:val="heading 8"/>
    <w:basedOn w:val="Normal"/>
    <w:next w:val="Normal"/>
    <w:link w:val="Titre8Car"/>
    <w:uiPriority w:val="9"/>
    <w:semiHidden/>
    <w:unhideWhenUsed/>
    <w:qFormat/>
    <w:rsid w:val="00EE21B8"/>
    <w:pPr>
      <w:keepNext/>
      <w:keepLines/>
      <w:spacing w:before="40" w:after="0"/>
      <w:outlineLvl w:val="7"/>
    </w:pPr>
    <w:rPr>
      <w:rFonts w:asciiTheme="majorHAnsi" w:eastAsiaTheme="majorEastAsia" w:hAnsiTheme="majorHAnsi" w:cstheme="majorBidi"/>
      <w:b/>
      <w:bCs/>
      <w:i/>
      <w:iCs/>
      <w:color w:val="5A0507" w:themeColor="accent1" w:themeShade="80"/>
    </w:rPr>
  </w:style>
  <w:style w:type="paragraph" w:styleId="Titre9">
    <w:name w:val="heading 9"/>
    <w:basedOn w:val="Normal"/>
    <w:next w:val="Normal"/>
    <w:link w:val="Titre9Car"/>
    <w:uiPriority w:val="9"/>
    <w:semiHidden/>
    <w:unhideWhenUsed/>
    <w:qFormat/>
    <w:rsid w:val="00EE21B8"/>
    <w:pPr>
      <w:keepNext/>
      <w:keepLines/>
      <w:spacing w:before="40" w:after="0"/>
      <w:outlineLvl w:val="8"/>
    </w:pPr>
    <w:rPr>
      <w:rFonts w:asciiTheme="majorHAnsi" w:eastAsiaTheme="majorEastAsia" w:hAnsiTheme="majorHAnsi" w:cstheme="majorBidi"/>
      <w:i/>
      <w:iCs/>
      <w:color w:val="5A0507" w:themeColor="accent1" w:themeShade="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85CD5"/>
    <w:pPr>
      <w:tabs>
        <w:tab w:val="center" w:pos="4536"/>
        <w:tab w:val="right" w:pos="9072"/>
      </w:tabs>
      <w:spacing w:after="0" w:line="240" w:lineRule="auto"/>
    </w:pPr>
  </w:style>
  <w:style w:type="character" w:customStyle="1" w:styleId="En-tteCar">
    <w:name w:val="En-tête Car"/>
    <w:basedOn w:val="Policepardfaut"/>
    <w:link w:val="En-tte"/>
    <w:uiPriority w:val="99"/>
    <w:rsid w:val="00485CD5"/>
  </w:style>
  <w:style w:type="paragraph" w:styleId="Pieddepage">
    <w:name w:val="footer"/>
    <w:basedOn w:val="Normal"/>
    <w:link w:val="PieddepageCar"/>
    <w:uiPriority w:val="99"/>
    <w:unhideWhenUsed/>
    <w:rsid w:val="00485CD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85CD5"/>
  </w:style>
  <w:style w:type="character" w:customStyle="1" w:styleId="Titre1Car">
    <w:name w:val="Titre 1 Car"/>
    <w:basedOn w:val="Policepardfaut"/>
    <w:link w:val="Titre1"/>
    <w:uiPriority w:val="9"/>
    <w:rsid w:val="00EE21B8"/>
    <w:rPr>
      <w:rFonts w:ascii="Times New Roman" w:eastAsiaTheme="majorEastAsia" w:hAnsi="Times New Roman" w:cstheme="majorBidi"/>
      <w:color w:val="AF0108" w:themeColor="accent4"/>
      <w:sz w:val="36"/>
      <w:szCs w:val="36"/>
    </w:rPr>
  </w:style>
  <w:style w:type="character" w:customStyle="1" w:styleId="Titre2Car">
    <w:name w:val="Titre 2 Car"/>
    <w:basedOn w:val="Policepardfaut"/>
    <w:link w:val="Titre2"/>
    <w:uiPriority w:val="9"/>
    <w:rsid w:val="00EE21B8"/>
    <w:rPr>
      <w:rFonts w:asciiTheme="majorHAnsi" w:eastAsiaTheme="majorEastAsia" w:hAnsiTheme="majorHAnsi" w:cstheme="majorBidi"/>
      <w:color w:val="69267C" w:themeColor="text2"/>
      <w:sz w:val="32"/>
      <w:szCs w:val="32"/>
    </w:rPr>
  </w:style>
  <w:style w:type="character" w:customStyle="1" w:styleId="Titre3Car">
    <w:name w:val="Titre 3 Car"/>
    <w:basedOn w:val="Policepardfaut"/>
    <w:link w:val="Titre3"/>
    <w:uiPriority w:val="9"/>
    <w:rsid w:val="00EE21B8"/>
    <w:rPr>
      <w:rFonts w:asciiTheme="majorHAnsi" w:eastAsiaTheme="majorEastAsia" w:hAnsiTheme="majorHAnsi" w:cstheme="majorBidi"/>
      <w:color w:val="87070B" w:themeColor="accent1" w:themeShade="BF"/>
      <w:sz w:val="28"/>
      <w:szCs w:val="28"/>
    </w:rPr>
  </w:style>
  <w:style w:type="character" w:customStyle="1" w:styleId="Titre4Car">
    <w:name w:val="Titre 4 Car"/>
    <w:basedOn w:val="Policepardfaut"/>
    <w:link w:val="Titre4"/>
    <w:uiPriority w:val="9"/>
    <w:semiHidden/>
    <w:rsid w:val="00EE21B8"/>
    <w:rPr>
      <w:rFonts w:asciiTheme="majorHAnsi" w:eastAsiaTheme="majorEastAsia" w:hAnsiTheme="majorHAnsi" w:cstheme="majorBidi"/>
      <w:color w:val="87070B" w:themeColor="accent1" w:themeShade="BF"/>
      <w:sz w:val="24"/>
      <w:szCs w:val="24"/>
    </w:rPr>
  </w:style>
  <w:style w:type="character" w:customStyle="1" w:styleId="Titre5Car">
    <w:name w:val="Titre 5 Car"/>
    <w:basedOn w:val="Policepardfaut"/>
    <w:link w:val="Titre5"/>
    <w:uiPriority w:val="9"/>
    <w:semiHidden/>
    <w:rsid w:val="00EE21B8"/>
    <w:rPr>
      <w:rFonts w:asciiTheme="majorHAnsi" w:eastAsiaTheme="majorEastAsia" w:hAnsiTheme="majorHAnsi" w:cstheme="majorBidi"/>
      <w:caps/>
      <w:color w:val="87070B" w:themeColor="accent1" w:themeShade="BF"/>
    </w:rPr>
  </w:style>
  <w:style w:type="character" w:customStyle="1" w:styleId="Titre6Car">
    <w:name w:val="Titre 6 Car"/>
    <w:basedOn w:val="Policepardfaut"/>
    <w:link w:val="Titre6"/>
    <w:uiPriority w:val="9"/>
    <w:semiHidden/>
    <w:rsid w:val="00EE21B8"/>
    <w:rPr>
      <w:rFonts w:asciiTheme="majorHAnsi" w:eastAsiaTheme="majorEastAsia" w:hAnsiTheme="majorHAnsi" w:cstheme="majorBidi"/>
      <w:i/>
      <w:iCs/>
      <w:caps/>
      <w:color w:val="5A0507" w:themeColor="accent1" w:themeShade="80"/>
    </w:rPr>
  </w:style>
  <w:style w:type="character" w:customStyle="1" w:styleId="Titre7Car">
    <w:name w:val="Titre 7 Car"/>
    <w:basedOn w:val="Policepardfaut"/>
    <w:link w:val="Titre7"/>
    <w:uiPriority w:val="9"/>
    <w:semiHidden/>
    <w:rsid w:val="00EE21B8"/>
    <w:rPr>
      <w:rFonts w:asciiTheme="majorHAnsi" w:eastAsiaTheme="majorEastAsia" w:hAnsiTheme="majorHAnsi" w:cstheme="majorBidi"/>
      <w:b/>
      <w:bCs/>
      <w:color w:val="5A0507" w:themeColor="accent1" w:themeShade="80"/>
    </w:rPr>
  </w:style>
  <w:style w:type="character" w:customStyle="1" w:styleId="Titre8Car">
    <w:name w:val="Titre 8 Car"/>
    <w:basedOn w:val="Policepardfaut"/>
    <w:link w:val="Titre8"/>
    <w:uiPriority w:val="9"/>
    <w:semiHidden/>
    <w:rsid w:val="00EE21B8"/>
    <w:rPr>
      <w:rFonts w:asciiTheme="majorHAnsi" w:eastAsiaTheme="majorEastAsia" w:hAnsiTheme="majorHAnsi" w:cstheme="majorBidi"/>
      <w:b/>
      <w:bCs/>
      <w:i/>
      <w:iCs/>
      <w:color w:val="5A0507" w:themeColor="accent1" w:themeShade="80"/>
    </w:rPr>
  </w:style>
  <w:style w:type="character" w:customStyle="1" w:styleId="Titre9Car">
    <w:name w:val="Titre 9 Car"/>
    <w:basedOn w:val="Policepardfaut"/>
    <w:link w:val="Titre9"/>
    <w:uiPriority w:val="9"/>
    <w:semiHidden/>
    <w:rsid w:val="00EE21B8"/>
    <w:rPr>
      <w:rFonts w:asciiTheme="majorHAnsi" w:eastAsiaTheme="majorEastAsia" w:hAnsiTheme="majorHAnsi" w:cstheme="majorBidi"/>
      <w:i/>
      <w:iCs/>
      <w:color w:val="5A0507" w:themeColor="accent1" w:themeShade="80"/>
    </w:rPr>
  </w:style>
  <w:style w:type="paragraph" w:styleId="Lgende">
    <w:name w:val="caption"/>
    <w:basedOn w:val="Normal"/>
    <w:next w:val="Normal"/>
    <w:uiPriority w:val="35"/>
    <w:semiHidden/>
    <w:unhideWhenUsed/>
    <w:qFormat/>
    <w:rsid w:val="00EE21B8"/>
    <w:pPr>
      <w:spacing w:line="240" w:lineRule="auto"/>
    </w:pPr>
    <w:rPr>
      <w:b/>
      <w:bCs/>
      <w:smallCaps/>
      <w:color w:val="69267C" w:themeColor="text2"/>
    </w:rPr>
  </w:style>
  <w:style w:type="paragraph" w:styleId="Titre">
    <w:name w:val="Title"/>
    <w:basedOn w:val="Normal"/>
    <w:next w:val="Normal"/>
    <w:link w:val="TitreCar"/>
    <w:uiPriority w:val="10"/>
    <w:qFormat/>
    <w:rsid w:val="00EE21B8"/>
    <w:pPr>
      <w:spacing w:after="0" w:line="204" w:lineRule="auto"/>
      <w:contextualSpacing/>
    </w:pPr>
    <w:rPr>
      <w:rFonts w:asciiTheme="majorHAnsi" w:eastAsiaTheme="majorEastAsia" w:hAnsiTheme="majorHAnsi" w:cstheme="majorBidi"/>
      <w:caps/>
      <w:color w:val="69267C" w:themeColor="text2"/>
      <w:spacing w:val="-15"/>
      <w:sz w:val="72"/>
      <w:szCs w:val="72"/>
    </w:rPr>
  </w:style>
  <w:style w:type="character" w:customStyle="1" w:styleId="TitreCar">
    <w:name w:val="Titre Car"/>
    <w:basedOn w:val="Policepardfaut"/>
    <w:link w:val="Titre"/>
    <w:uiPriority w:val="10"/>
    <w:rsid w:val="00EE21B8"/>
    <w:rPr>
      <w:rFonts w:asciiTheme="majorHAnsi" w:eastAsiaTheme="majorEastAsia" w:hAnsiTheme="majorHAnsi" w:cstheme="majorBidi"/>
      <w:caps/>
      <w:color w:val="69267C" w:themeColor="text2"/>
      <w:spacing w:val="-15"/>
      <w:sz w:val="72"/>
      <w:szCs w:val="72"/>
    </w:rPr>
  </w:style>
  <w:style w:type="paragraph" w:styleId="Sous-titre">
    <w:name w:val="Subtitle"/>
    <w:basedOn w:val="Normal"/>
    <w:next w:val="Normal"/>
    <w:link w:val="Sous-titreCar"/>
    <w:uiPriority w:val="11"/>
    <w:qFormat/>
    <w:rsid w:val="00EE21B8"/>
    <w:pPr>
      <w:numPr>
        <w:ilvl w:val="1"/>
      </w:numPr>
      <w:spacing w:after="240" w:line="240" w:lineRule="auto"/>
    </w:pPr>
    <w:rPr>
      <w:rFonts w:asciiTheme="majorHAnsi" w:eastAsiaTheme="majorEastAsia" w:hAnsiTheme="majorHAnsi" w:cstheme="majorBidi"/>
      <w:color w:val="B50A10" w:themeColor="accent1"/>
      <w:sz w:val="28"/>
      <w:szCs w:val="28"/>
    </w:rPr>
  </w:style>
  <w:style w:type="character" w:customStyle="1" w:styleId="Sous-titreCar">
    <w:name w:val="Sous-titre Car"/>
    <w:basedOn w:val="Policepardfaut"/>
    <w:link w:val="Sous-titre"/>
    <w:uiPriority w:val="11"/>
    <w:rsid w:val="00EE21B8"/>
    <w:rPr>
      <w:rFonts w:asciiTheme="majorHAnsi" w:eastAsiaTheme="majorEastAsia" w:hAnsiTheme="majorHAnsi" w:cstheme="majorBidi"/>
      <w:color w:val="B50A10" w:themeColor="accent1"/>
      <w:sz w:val="28"/>
      <w:szCs w:val="28"/>
    </w:rPr>
  </w:style>
  <w:style w:type="character" w:styleId="lev">
    <w:name w:val="Strong"/>
    <w:basedOn w:val="Policepardfaut"/>
    <w:uiPriority w:val="22"/>
    <w:qFormat/>
    <w:rsid w:val="00EE21B8"/>
    <w:rPr>
      <w:b/>
      <w:bCs/>
    </w:rPr>
  </w:style>
  <w:style w:type="character" w:styleId="Accentuation">
    <w:name w:val="Emphasis"/>
    <w:basedOn w:val="Policepardfaut"/>
    <w:uiPriority w:val="20"/>
    <w:qFormat/>
    <w:rsid w:val="00EE21B8"/>
    <w:rPr>
      <w:i/>
      <w:iCs/>
    </w:rPr>
  </w:style>
  <w:style w:type="paragraph" w:styleId="Sansinterligne">
    <w:name w:val="No Spacing"/>
    <w:uiPriority w:val="1"/>
    <w:qFormat/>
    <w:rsid w:val="00EE21B8"/>
    <w:pPr>
      <w:spacing w:after="0" w:line="240" w:lineRule="auto"/>
    </w:pPr>
  </w:style>
  <w:style w:type="paragraph" w:styleId="Citation">
    <w:name w:val="Quote"/>
    <w:basedOn w:val="Normal"/>
    <w:next w:val="Normal"/>
    <w:link w:val="CitationCar"/>
    <w:uiPriority w:val="29"/>
    <w:qFormat/>
    <w:rsid w:val="00EE21B8"/>
    <w:pPr>
      <w:spacing w:before="120" w:after="120"/>
      <w:ind w:left="720"/>
    </w:pPr>
    <w:rPr>
      <w:color w:val="69267C" w:themeColor="text2"/>
      <w:sz w:val="24"/>
      <w:szCs w:val="24"/>
    </w:rPr>
  </w:style>
  <w:style w:type="character" w:customStyle="1" w:styleId="CitationCar">
    <w:name w:val="Citation Car"/>
    <w:basedOn w:val="Policepardfaut"/>
    <w:link w:val="Citation"/>
    <w:uiPriority w:val="29"/>
    <w:rsid w:val="00EE21B8"/>
    <w:rPr>
      <w:color w:val="69267C" w:themeColor="text2"/>
      <w:sz w:val="24"/>
      <w:szCs w:val="24"/>
    </w:rPr>
  </w:style>
  <w:style w:type="paragraph" w:styleId="Citationintense">
    <w:name w:val="Intense Quote"/>
    <w:basedOn w:val="Normal"/>
    <w:next w:val="Normal"/>
    <w:link w:val="CitationintenseCar"/>
    <w:uiPriority w:val="30"/>
    <w:qFormat/>
    <w:rsid w:val="00EE21B8"/>
    <w:pPr>
      <w:spacing w:before="100" w:beforeAutospacing="1" w:after="240" w:line="240" w:lineRule="auto"/>
      <w:ind w:left="720"/>
      <w:jc w:val="center"/>
    </w:pPr>
    <w:rPr>
      <w:rFonts w:asciiTheme="majorHAnsi" w:eastAsiaTheme="majorEastAsia" w:hAnsiTheme="majorHAnsi" w:cstheme="majorBidi"/>
      <w:color w:val="69267C" w:themeColor="text2"/>
      <w:spacing w:val="-6"/>
      <w:sz w:val="32"/>
      <w:szCs w:val="32"/>
    </w:rPr>
  </w:style>
  <w:style w:type="character" w:customStyle="1" w:styleId="CitationintenseCar">
    <w:name w:val="Citation intense Car"/>
    <w:basedOn w:val="Policepardfaut"/>
    <w:link w:val="Citationintense"/>
    <w:uiPriority w:val="30"/>
    <w:rsid w:val="00EE21B8"/>
    <w:rPr>
      <w:rFonts w:asciiTheme="majorHAnsi" w:eastAsiaTheme="majorEastAsia" w:hAnsiTheme="majorHAnsi" w:cstheme="majorBidi"/>
      <w:color w:val="69267C" w:themeColor="text2"/>
      <w:spacing w:val="-6"/>
      <w:sz w:val="32"/>
      <w:szCs w:val="32"/>
    </w:rPr>
  </w:style>
  <w:style w:type="character" w:styleId="Emphaseple">
    <w:name w:val="Subtle Emphasis"/>
    <w:basedOn w:val="Policepardfaut"/>
    <w:uiPriority w:val="19"/>
    <w:qFormat/>
    <w:rsid w:val="00EE21B8"/>
    <w:rPr>
      <w:i/>
      <w:iCs/>
      <w:color w:val="213AF4" w:themeColor="text1" w:themeTint="A6"/>
    </w:rPr>
  </w:style>
  <w:style w:type="character" w:styleId="Emphaseintense">
    <w:name w:val="Intense Emphasis"/>
    <w:basedOn w:val="Policepardfaut"/>
    <w:uiPriority w:val="21"/>
    <w:qFormat/>
    <w:rsid w:val="00EE21B8"/>
    <w:rPr>
      <w:b/>
      <w:bCs/>
      <w:i/>
      <w:iCs/>
    </w:rPr>
  </w:style>
  <w:style w:type="character" w:styleId="Rfrenceple">
    <w:name w:val="Subtle Reference"/>
    <w:basedOn w:val="Policepardfaut"/>
    <w:uiPriority w:val="31"/>
    <w:qFormat/>
    <w:rsid w:val="00EE21B8"/>
    <w:rPr>
      <w:smallCaps/>
      <w:color w:val="213AF4" w:themeColor="text1" w:themeTint="A6"/>
      <w:u w:val="none" w:color="5467F6" w:themeColor="text1" w:themeTint="80"/>
      <w:bdr w:val="none" w:sz="0" w:space="0" w:color="auto"/>
    </w:rPr>
  </w:style>
  <w:style w:type="character" w:styleId="Rfrenceintense">
    <w:name w:val="Intense Reference"/>
    <w:basedOn w:val="Policepardfaut"/>
    <w:uiPriority w:val="32"/>
    <w:qFormat/>
    <w:rsid w:val="00EE21B8"/>
    <w:rPr>
      <w:b/>
      <w:bCs/>
      <w:smallCaps/>
      <w:color w:val="69267C" w:themeColor="text2"/>
      <w:u w:val="single"/>
    </w:rPr>
  </w:style>
  <w:style w:type="character" w:styleId="Titredulivre">
    <w:name w:val="Book Title"/>
    <w:basedOn w:val="Policepardfaut"/>
    <w:uiPriority w:val="33"/>
    <w:qFormat/>
    <w:rsid w:val="00EE21B8"/>
    <w:rPr>
      <w:b/>
      <w:bCs/>
      <w:smallCaps/>
      <w:spacing w:val="10"/>
    </w:rPr>
  </w:style>
  <w:style w:type="paragraph" w:styleId="En-ttedetabledesmatires">
    <w:name w:val="TOC Heading"/>
    <w:basedOn w:val="Titre1"/>
    <w:next w:val="Normal"/>
    <w:uiPriority w:val="39"/>
    <w:semiHidden/>
    <w:unhideWhenUsed/>
    <w:qFormat/>
    <w:rsid w:val="00EE21B8"/>
    <w:pPr>
      <w:outlineLvl w:val="9"/>
    </w:pPr>
  </w:style>
  <w:style w:type="paragraph" w:styleId="Paragraphedeliste">
    <w:name w:val="List Paragraph"/>
    <w:basedOn w:val="Normal"/>
    <w:uiPriority w:val="34"/>
    <w:qFormat/>
    <w:rsid w:val="00AC5E73"/>
    <w:pPr>
      <w:spacing w:after="0" w:line="276" w:lineRule="auto"/>
      <w:ind w:left="720"/>
      <w:contextualSpacing/>
    </w:pPr>
    <w:rPr>
      <w:rFonts w:ascii="Arial" w:eastAsia="Arial" w:hAnsi="Arial" w:cs="Arial"/>
      <w:lang w:val="fr" w:eastAsia="fr-FR"/>
    </w:rPr>
  </w:style>
  <w:style w:type="table" w:styleId="Grilledutableau">
    <w:name w:val="Table Grid"/>
    <w:basedOn w:val="TableauNormal"/>
    <w:uiPriority w:val="39"/>
    <w:rsid w:val="007235D7"/>
    <w:pPr>
      <w:spacing w:after="0" w:line="240" w:lineRule="auto"/>
    </w:pPr>
    <w:rPr>
      <w:rFonts w:ascii="Arial" w:eastAsia="Arial" w:hAnsi="Arial" w:cs="Arial"/>
      <w:lang w:val="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Charte graphique Qawafel">
      <a:dk1>
        <a:srgbClr val="071893"/>
      </a:dk1>
      <a:lt1>
        <a:srgbClr val="FFFFFF"/>
      </a:lt1>
      <a:dk2>
        <a:srgbClr val="69267C"/>
      </a:dk2>
      <a:lt2>
        <a:srgbClr val="D5D5D5"/>
      </a:lt2>
      <a:accent1>
        <a:srgbClr val="B50A10"/>
      </a:accent1>
      <a:accent2>
        <a:srgbClr val="E0423F"/>
      </a:accent2>
      <a:accent3>
        <a:srgbClr val="E75224"/>
      </a:accent3>
      <a:accent4>
        <a:srgbClr val="AF0108"/>
      </a:accent4>
      <a:accent5>
        <a:srgbClr val="CF2C2F"/>
      </a:accent5>
      <a:accent6>
        <a:srgbClr val="F27D18"/>
      </a:accent6>
      <a:hlink>
        <a:srgbClr val="6D2478"/>
      </a:hlink>
      <a:folHlink>
        <a:srgbClr val="CF2C2F"/>
      </a:folHlink>
    </a:clrScheme>
    <a:fontScheme name="Police QG">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1426</Words>
  <Characters>7843</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 BEN REDJEM</dc:creator>
  <cp:keywords/>
  <dc:description/>
  <cp:lastModifiedBy>Tarak BAOUEB</cp:lastModifiedBy>
  <cp:revision>2</cp:revision>
  <dcterms:created xsi:type="dcterms:W3CDTF">2025-10-02T11:10:00Z</dcterms:created>
  <dcterms:modified xsi:type="dcterms:W3CDTF">2025-10-02T11:10:00Z</dcterms:modified>
</cp:coreProperties>
</file>