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C93" w:rsidRDefault="002C1C93">
      <w:pPr>
        <w:rPr>
          <w:rFonts w:ascii="Gill Sans" w:eastAsia="Gill Sans" w:hAnsi="Gill Sans" w:cs="Gill Sans"/>
          <w:sz w:val="44"/>
          <w:szCs w:val="44"/>
        </w:rPr>
      </w:pPr>
    </w:p>
    <w:p w:rsidR="002C1C93" w:rsidRDefault="00C94F91">
      <w:pPr>
        <w:pStyle w:val="Titre2"/>
        <w:ind w:firstLine="130"/>
      </w:pPr>
      <w:r>
        <w:t>Termes de référence pour la c</w:t>
      </w:r>
      <w:r w:rsidR="00B65011">
        <w:t xml:space="preserve">réation du site internet du PGO </w:t>
      </w:r>
      <w:r>
        <w:t>(Partenariat pour un Gouvernement Ouvert) Sénégal.</w:t>
      </w:r>
    </w:p>
    <w:tbl>
      <w:tblPr>
        <w:tblStyle w:val="a0"/>
        <w:tblW w:w="9351" w:type="dxa"/>
        <w:tblInd w:w="0"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4A0" w:firstRow="1" w:lastRow="0" w:firstColumn="1" w:lastColumn="0" w:noHBand="0" w:noVBand="1"/>
      </w:tblPr>
      <w:tblGrid>
        <w:gridCol w:w="2410"/>
        <w:gridCol w:w="6941"/>
      </w:tblGrid>
      <w:tr w:rsidR="002C1C93" w:rsidTr="002C1C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Borders>
              <w:left w:val="nil"/>
            </w:tcBorders>
          </w:tcPr>
          <w:p w:rsidR="002C1C93" w:rsidRDefault="00C94F91">
            <w:pPr>
              <w:widowControl w:val="0"/>
            </w:pPr>
            <w:r>
              <w:t>Titre du Projet</w:t>
            </w:r>
          </w:p>
        </w:tc>
        <w:tc>
          <w:tcPr>
            <w:tcW w:w="6941" w:type="dxa"/>
            <w:tcBorders>
              <w:right w:val="nil"/>
            </w:tcBorders>
          </w:tcPr>
          <w:p w:rsidR="002C1C93" w:rsidRDefault="00C94F91">
            <w:pPr>
              <w:widowControl w:val="0"/>
              <w:cnfStyle w:val="100000000000" w:firstRow="1" w:lastRow="0" w:firstColumn="0" w:lastColumn="0" w:oddVBand="0" w:evenVBand="0" w:oddHBand="0" w:evenHBand="0" w:firstRowFirstColumn="0" w:firstRowLastColumn="0" w:lastRowFirstColumn="0" w:lastRowLastColumn="0"/>
            </w:pPr>
            <w:r>
              <w:t xml:space="preserve">Programme d’Appui aux Gouvernements Ouverts Francophones #PAGOF </w:t>
            </w:r>
          </w:p>
        </w:tc>
      </w:tr>
      <w:tr w:rsidR="002C1C93" w:rsidTr="002C1C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Borders>
              <w:left w:val="nil"/>
            </w:tcBorders>
          </w:tcPr>
          <w:p w:rsidR="002C1C93" w:rsidRDefault="00C94F91">
            <w:pPr>
              <w:widowControl w:val="0"/>
            </w:pPr>
            <w:r>
              <w:t>Directrice de Projet</w:t>
            </w:r>
          </w:p>
        </w:tc>
        <w:tc>
          <w:tcPr>
            <w:tcW w:w="6941" w:type="dxa"/>
            <w:tcBorders>
              <w:right w:val="nil"/>
            </w:tcBorders>
          </w:tcPr>
          <w:p w:rsidR="002C1C93" w:rsidRDefault="00C94F91">
            <w:pPr>
              <w:widowControl w:val="0"/>
              <w:cnfStyle w:val="000000100000" w:firstRow="0" w:lastRow="0" w:firstColumn="0" w:lastColumn="0" w:oddVBand="0" w:evenVBand="0" w:oddHBand="1" w:evenHBand="0" w:firstRowFirstColumn="0" w:firstRowLastColumn="0" w:lastRowFirstColumn="0" w:lastRowLastColumn="0"/>
              <w:rPr>
                <w:color w:val="404040"/>
              </w:rPr>
            </w:pPr>
            <w:r>
              <w:rPr>
                <w:color w:val="404040"/>
              </w:rPr>
              <w:t>Nicole NKOA</w:t>
            </w:r>
          </w:p>
        </w:tc>
      </w:tr>
      <w:tr w:rsidR="002C1C93" w:rsidTr="002C1C93">
        <w:tc>
          <w:tcPr>
            <w:cnfStyle w:val="001000000000" w:firstRow="0" w:lastRow="0" w:firstColumn="1" w:lastColumn="0" w:oddVBand="0" w:evenVBand="0" w:oddHBand="0" w:evenHBand="0" w:firstRowFirstColumn="0" w:firstRowLastColumn="0" w:lastRowFirstColumn="0" w:lastRowLastColumn="0"/>
            <w:tcW w:w="2410" w:type="dxa"/>
            <w:tcBorders>
              <w:left w:val="nil"/>
            </w:tcBorders>
          </w:tcPr>
          <w:p w:rsidR="002C1C93" w:rsidRDefault="00C94F91">
            <w:pPr>
              <w:widowControl w:val="0"/>
            </w:pPr>
            <w:r>
              <w:t>Email</w:t>
            </w:r>
          </w:p>
        </w:tc>
        <w:tc>
          <w:tcPr>
            <w:tcW w:w="6941" w:type="dxa"/>
            <w:tcBorders>
              <w:right w:val="nil"/>
            </w:tcBorders>
          </w:tcPr>
          <w:p w:rsidR="002C1C93" w:rsidRDefault="00B5029B">
            <w:pPr>
              <w:widowControl w:val="0"/>
              <w:cnfStyle w:val="000000000000" w:firstRow="0" w:lastRow="0" w:firstColumn="0" w:lastColumn="0" w:oddVBand="0" w:evenVBand="0" w:oddHBand="0" w:evenHBand="0" w:firstRowFirstColumn="0" w:firstRowLastColumn="0" w:lastRowFirstColumn="0" w:lastRowLastColumn="0"/>
              <w:rPr>
                <w:color w:val="404040"/>
              </w:rPr>
            </w:pPr>
            <w:hyperlink r:id="rId8">
              <w:r w:rsidR="00C94F91">
                <w:rPr>
                  <w:color w:val="0563C1"/>
                  <w:u w:val="single"/>
                </w:rPr>
                <w:t>Nicole.nkoa@expertisefrance.fr</w:t>
              </w:r>
            </w:hyperlink>
          </w:p>
        </w:tc>
      </w:tr>
      <w:tr w:rsidR="002C1C93" w:rsidTr="002C1C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Borders>
              <w:left w:val="nil"/>
            </w:tcBorders>
          </w:tcPr>
          <w:p w:rsidR="002C1C93" w:rsidRDefault="00C94F91">
            <w:pPr>
              <w:widowControl w:val="0"/>
            </w:pPr>
            <w:r>
              <w:t>Pays/institution</w:t>
            </w:r>
          </w:p>
        </w:tc>
        <w:tc>
          <w:tcPr>
            <w:tcW w:w="6941" w:type="dxa"/>
            <w:tcBorders>
              <w:right w:val="nil"/>
            </w:tcBorders>
          </w:tcPr>
          <w:p w:rsidR="002C1C93" w:rsidRDefault="00C94F91">
            <w:pPr>
              <w:widowControl w:val="0"/>
              <w:cnfStyle w:val="000000100000" w:firstRow="0" w:lastRow="0" w:firstColumn="0" w:lastColumn="0" w:oddVBand="0" w:evenVBand="0" w:oddHBand="1" w:evenHBand="0" w:firstRowFirstColumn="0" w:firstRowLastColumn="0" w:lastRowFirstColumn="0" w:lastRowLastColumn="0"/>
              <w:rPr>
                <w:color w:val="404040"/>
              </w:rPr>
            </w:pPr>
            <w:r>
              <w:rPr>
                <w:color w:val="404040"/>
              </w:rPr>
              <w:t>Sénégal/Administration/OSC</w:t>
            </w:r>
          </w:p>
        </w:tc>
      </w:tr>
      <w:tr w:rsidR="002C1C93" w:rsidTr="002C1C93">
        <w:tc>
          <w:tcPr>
            <w:cnfStyle w:val="001000000000" w:firstRow="0" w:lastRow="0" w:firstColumn="1" w:lastColumn="0" w:oddVBand="0" w:evenVBand="0" w:oddHBand="0" w:evenHBand="0" w:firstRowFirstColumn="0" w:firstRowLastColumn="0" w:lastRowFirstColumn="0" w:lastRowLastColumn="0"/>
            <w:tcW w:w="2410" w:type="dxa"/>
            <w:tcBorders>
              <w:left w:val="nil"/>
            </w:tcBorders>
          </w:tcPr>
          <w:p w:rsidR="002C1C93" w:rsidRDefault="00C94F91">
            <w:pPr>
              <w:widowControl w:val="0"/>
            </w:pPr>
            <w:r>
              <w:t>Opérateur sur l’activité</w:t>
            </w:r>
          </w:p>
        </w:tc>
        <w:tc>
          <w:tcPr>
            <w:tcW w:w="6941" w:type="dxa"/>
            <w:tcBorders>
              <w:right w:val="nil"/>
            </w:tcBorders>
          </w:tcPr>
          <w:p w:rsidR="002C1C93" w:rsidRDefault="00C94F91">
            <w:pPr>
              <w:widowControl w:val="0"/>
              <w:cnfStyle w:val="000000000000" w:firstRow="0" w:lastRow="0" w:firstColumn="0" w:lastColumn="0" w:oddVBand="0" w:evenVBand="0" w:oddHBand="0" w:evenHBand="0" w:firstRowFirstColumn="0" w:firstRowLastColumn="0" w:lastRowFirstColumn="0" w:lastRowLastColumn="0"/>
              <w:rPr>
                <w:b/>
                <w:color w:val="404040"/>
              </w:rPr>
            </w:pPr>
            <w:r>
              <w:rPr>
                <w:b/>
                <w:color w:val="404040"/>
              </w:rPr>
              <w:t>Expertise France</w:t>
            </w:r>
          </w:p>
        </w:tc>
      </w:tr>
      <w:tr w:rsidR="002C1C93" w:rsidTr="002C1C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Borders>
              <w:left w:val="nil"/>
            </w:tcBorders>
          </w:tcPr>
          <w:p w:rsidR="002C1C93" w:rsidRDefault="00C94F91">
            <w:pPr>
              <w:widowControl w:val="0"/>
            </w:pPr>
            <w:r>
              <w:t>Activité</w:t>
            </w:r>
          </w:p>
        </w:tc>
        <w:tc>
          <w:tcPr>
            <w:tcW w:w="6941" w:type="dxa"/>
            <w:tcBorders>
              <w:right w:val="nil"/>
            </w:tcBorders>
          </w:tcPr>
          <w:p w:rsidR="002C1C93" w:rsidRDefault="00B65011">
            <w:pPr>
              <w:widowControl w:val="0"/>
              <w:spacing w:after="120"/>
              <w:cnfStyle w:val="000000100000" w:firstRow="0" w:lastRow="0" w:firstColumn="0" w:lastColumn="0" w:oddVBand="0" w:evenVBand="0" w:oddHBand="1" w:evenHBand="0" w:firstRowFirstColumn="0" w:firstRowLastColumn="0" w:lastRowFirstColumn="0" w:lastRowLastColumn="0"/>
              <w:rPr>
                <w:b/>
                <w:color w:val="404040"/>
              </w:rPr>
            </w:pPr>
            <w:r>
              <w:rPr>
                <w:b/>
                <w:color w:val="404040"/>
              </w:rPr>
              <w:t>Création du site internet du PGO (Partenariat pour un Gouvernement O</w:t>
            </w:r>
            <w:r w:rsidR="00C94F91">
              <w:rPr>
                <w:b/>
                <w:color w:val="404040"/>
              </w:rPr>
              <w:t>uvert) Sénégal.</w:t>
            </w:r>
          </w:p>
        </w:tc>
      </w:tr>
    </w:tbl>
    <w:p w:rsidR="002C1C93" w:rsidRDefault="002C1C93">
      <w:pPr>
        <w:rPr>
          <w:b/>
          <w:sz w:val="24"/>
          <w:szCs w:val="24"/>
        </w:rPr>
      </w:pPr>
    </w:p>
    <w:p w:rsidR="002C1C93" w:rsidRDefault="00C94F91">
      <w:pPr>
        <w:rPr>
          <w:b/>
          <w:color w:val="2F5496"/>
          <w:sz w:val="32"/>
          <w:szCs w:val="32"/>
        </w:rPr>
      </w:pPr>
      <w:bookmarkStart w:id="0" w:name="_heading=h.gjdgxs" w:colFirst="0" w:colLast="0"/>
      <w:bookmarkEnd w:id="0"/>
      <w:r>
        <w:rPr>
          <w:b/>
          <w:color w:val="2F5496"/>
          <w:sz w:val="32"/>
          <w:szCs w:val="32"/>
        </w:rPr>
        <w:t xml:space="preserve"> Description et contexte du PAGOF2</w:t>
      </w:r>
    </w:p>
    <w:p w:rsidR="002C1C93" w:rsidRDefault="00C94F91">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Lors de sa co-présidence du Partenariat pour un Gouvernement Ouvert (PGO - sept. 16-sept. 17), et dans le cadre de son Plan d’Action National 2018-2020, la France s’est engagée à soutenir la transparence de l’action publique au niveau international en </w:t>
      </w:r>
      <w:bookmarkStart w:id="1" w:name="_GoBack"/>
      <w:bookmarkEnd w:id="1"/>
      <w:r>
        <w:rPr>
          <w:rFonts w:ascii="Times New Roman" w:eastAsia="Times New Roman" w:hAnsi="Times New Roman" w:cs="Times New Roman"/>
        </w:rPr>
        <w:t xml:space="preserve">affichant un soutien aux pays francophones dans la mise en œuvre de leur plan d’action. Le Gouvernement français a ainsi mis en place, via un financement de l’AFD, le </w:t>
      </w:r>
      <w:r>
        <w:rPr>
          <w:rFonts w:ascii="Times New Roman" w:eastAsia="Times New Roman" w:hAnsi="Times New Roman" w:cs="Times New Roman"/>
          <w:b/>
        </w:rPr>
        <w:t>Projet d’Appui aux Gouvernements Ouverts Francophones (PAGOF)</w:t>
      </w:r>
      <w:r>
        <w:rPr>
          <w:rFonts w:ascii="Times New Roman" w:eastAsia="Times New Roman" w:hAnsi="Times New Roman" w:cs="Times New Roman"/>
        </w:rPr>
        <w:t>.</w:t>
      </w:r>
    </w:p>
    <w:p w:rsidR="002C1C93" w:rsidRDefault="00C94F91">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Sur cette base l’AFD a décidé de confier à Expertise France (Agence française d’Expertise Technique Internationale) et CFI (Agence Française de développement médias) ce projet d’Assistance Technique, à destination des pays d’Afrique francophone, et ainsi d’accompagner ces derniers dans la mise en œuvre de leur réforme de gouvernement ouvert. La première phase du projet (PAGOF1) d’une durée de 3,5 ans, a ciblé en priorité les 3 pays déjà membres de l’initiative internationale, à savoir la Tunisie, le Burkina Faso et la Côte d’Ivoire (2018 -2022). </w:t>
      </w:r>
    </w:p>
    <w:p w:rsidR="002C1C93" w:rsidRDefault="00C94F91">
      <w:pPr>
        <w:spacing w:line="276" w:lineRule="auto"/>
        <w:jc w:val="both"/>
        <w:rPr>
          <w:rFonts w:ascii="Times New Roman" w:eastAsia="Times New Roman" w:hAnsi="Times New Roman" w:cs="Times New Roman"/>
        </w:rPr>
      </w:pPr>
      <w:r>
        <w:rPr>
          <w:rFonts w:ascii="Times New Roman" w:eastAsia="Times New Roman" w:hAnsi="Times New Roman" w:cs="Times New Roman"/>
        </w:rPr>
        <w:t>Fort de son succès, une seconde phase a été validée par l’AFD. Menée par l’opérateur Expertise France, elle concernera désormais 05 pays : Burkina Faso, Côte d’Ivoire, Maroc, Tunisie et Sénégal.</w:t>
      </w:r>
    </w:p>
    <w:p w:rsidR="002C1C93" w:rsidRDefault="00C94F91">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Dans cette nouvelle phase, le PAGOF2 continuera son appui aux côtés des administrations et de la société civile de la Côte d’Ivoire, du Burkina Faso, de la Tunisie, du Sénégal et du Maroc, dans la mise en œuvre des engagements techniques du Gouvernement Ouvert et dans la mise en place de leur Plan d'Action National. </w:t>
      </w:r>
    </w:p>
    <w:p w:rsidR="002C1C93" w:rsidRDefault="00C94F91">
      <w:pP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rPr>
        <w:t>L’objectif général du #PAGOF est de soutenir et accompagner les administrations et la société civile (dont les médias) des pays bénéficiaires dans la réalisation de leurs engagements en lien avec le gouvernement ouvert afin de respecter les principes du PGO que sont la transparence de l’action publique et l’accès aux données, l’intégrité de l’action publique et des agents publics et l’utilisation des nouvelles technologies en faveur de l’ouverture et de la redevabilité. Il vise également à sensibiliser et soutenir les efforts des pays d’Afrique francophone dans leur démarche d’adhésion au PGO.</w:t>
      </w:r>
    </w:p>
    <w:p w:rsidR="002C1C93" w:rsidRDefault="00C94F91">
      <w:pPr>
        <w:keepNext/>
        <w:keepLines/>
        <w:spacing w:after="120" w:line="240" w:lineRule="auto"/>
        <w:rPr>
          <w:b/>
          <w:color w:val="2F5496"/>
          <w:sz w:val="32"/>
          <w:szCs w:val="32"/>
        </w:rPr>
      </w:pPr>
      <w:r>
        <w:rPr>
          <w:b/>
          <w:color w:val="2F5496"/>
          <w:sz w:val="32"/>
          <w:szCs w:val="32"/>
        </w:rPr>
        <w:t>Contexte et justification de cette activité</w:t>
      </w:r>
    </w:p>
    <w:p w:rsidR="002C1C93" w:rsidRDefault="00C94F91">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Après son adhésion au Partenariat pour un Gouvernement Ouvert (PGO) en 2018, le Sénégal a élaboré son premier Plan d’Actions National (PAN-PGO) 2021-2023. Dans le cadre du Projet d’Appui aux Gouvernements Ouverts Francophones – PAGOF -, l’objectif pour cette année est d’appuyer l’opérationnalisation des engagements du Sénégal contenus dans son Plan d’Actions National (PAN-PGO). </w:t>
      </w:r>
      <w:r>
        <w:rPr>
          <w:rFonts w:ascii="Times New Roman" w:eastAsia="Times New Roman" w:hAnsi="Times New Roman" w:cs="Times New Roman"/>
        </w:rPr>
        <w:lastRenderedPageBreak/>
        <w:t>Aussi, pour une bonne appropriation du Partenariat pour un Gouvernement Ouvert (PGO), la communication et la sensibilisation autour des objectifs de ce Partenariat sont d’une grande importance.</w:t>
      </w:r>
    </w:p>
    <w:p w:rsidR="002C1C93" w:rsidRDefault="00C94F91">
      <w:pPr>
        <w:spacing w:line="276" w:lineRule="auto"/>
        <w:jc w:val="both"/>
        <w:rPr>
          <w:rFonts w:ascii="Times New Roman" w:eastAsia="Times New Roman" w:hAnsi="Times New Roman" w:cs="Times New Roman"/>
        </w:rPr>
      </w:pPr>
      <w:r>
        <w:rPr>
          <w:rFonts w:ascii="Times New Roman" w:eastAsia="Times New Roman" w:hAnsi="Times New Roman" w:cs="Times New Roman"/>
        </w:rPr>
        <w:t>C’est pourquoi, conformément aux fortes recommandations du Partenariat, la mise en place d’un site internet fonctionnel et dynamique constitue une des actions prioritaires pour une visibilité du PGO au Sénégal. Ce projet de site web entre dans le cadre des actions de communication autour du PGO au Sénégal et le Gouvernement Ouvert, dans ses principes, met l’accent sur l’utilisation des technologies digitales pour faciliter l’accès des citoyens aux informations d’intérêt public.</w:t>
      </w:r>
    </w:p>
    <w:p w:rsidR="002C1C93" w:rsidRDefault="00C94F91">
      <w:pPr>
        <w:spacing w:line="276" w:lineRule="auto"/>
        <w:jc w:val="both"/>
        <w:rPr>
          <w:b/>
          <w:color w:val="2F5496"/>
          <w:sz w:val="32"/>
          <w:szCs w:val="32"/>
        </w:rPr>
      </w:pPr>
      <w:r>
        <w:rPr>
          <w:b/>
          <w:color w:val="2F5496"/>
          <w:sz w:val="32"/>
          <w:szCs w:val="32"/>
        </w:rPr>
        <w:t>Objectifs de la mission</w:t>
      </w:r>
    </w:p>
    <w:p w:rsidR="002C1C93" w:rsidRDefault="00C94F91">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L’objectif général est de proposer un site web ainsi qu’un accompagnement technique pour le renforcement de la communication et du marketing digital autour du PGO au Sénégal, pour la promotion de la bonne gouvernance en général et du Gouvernement Ouvert en particulier.  </w:t>
      </w:r>
    </w:p>
    <w:p w:rsidR="002C1C93" w:rsidRDefault="00C94F91">
      <w:pPr>
        <w:spacing w:line="276" w:lineRule="auto"/>
        <w:jc w:val="both"/>
        <w:rPr>
          <w:rFonts w:ascii="Times New Roman" w:eastAsia="Times New Roman" w:hAnsi="Times New Roman" w:cs="Times New Roman"/>
        </w:rPr>
      </w:pPr>
      <w:r>
        <w:rPr>
          <w:rFonts w:ascii="Times New Roman" w:eastAsia="Times New Roman" w:hAnsi="Times New Roman" w:cs="Times New Roman"/>
        </w:rPr>
        <w:t>De façon spécifique il s’agira principalement de :</w:t>
      </w:r>
    </w:p>
    <w:p w:rsidR="002C1C93" w:rsidRDefault="00C94F91">
      <w:pPr>
        <w:numPr>
          <w:ilvl w:val="0"/>
          <w:numId w:val="11"/>
        </w:numPr>
        <w:pBdr>
          <w:top w:val="nil"/>
          <w:left w:val="nil"/>
          <w:bottom w:val="nil"/>
          <w:right w:val="nil"/>
          <w:between w:val="nil"/>
        </w:pBdr>
        <w:spacing w:after="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La création du site web (pgo.sn ou gouvernement-ouvert.sn) intégrant des applications mobiles en plus ;</w:t>
      </w:r>
    </w:p>
    <w:p w:rsidR="002C1C93" w:rsidRDefault="00C94F91">
      <w:pPr>
        <w:numPr>
          <w:ilvl w:val="0"/>
          <w:numId w:val="11"/>
        </w:numPr>
        <w:pBdr>
          <w:top w:val="nil"/>
          <w:left w:val="nil"/>
          <w:bottom w:val="nil"/>
          <w:right w:val="nil"/>
          <w:between w:val="nil"/>
        </w:pBd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De l’animation du site et des plateformes à destination du public cible : Facebook, twitter, LinkedIn etc. ainsi que la gestion des interactions avec citoyens, administration, partenaires, médias etc.</w:t>
      </w:r>
    </w:p>
    <w:p w:rsidR="002C1C93" w:rsidRDefault="00C94F91">
      <w:pPr>
        <w:keepNext/>
        <w:keepLines/>
        <w:spacing w:after="120" w:line="240" w:lineRule="auto"/>
        <w:rPr>
          <w:b/>
          <w:color w:val="2F5496"/>
          <w:sz w:val="32"/>
          <w:szCs w:val="32"/>
        </w:rPr>
      </w:pPr>
      <w:r>
        <w:rPr>
          <w:b/>
          <w:color w:val="2F5496"/>
          <w:sz w:val="32"/>
          <w:szCs w:val="32"/>
        </w:rPr>
        <w:t>Objectif du site :</w:t>
      </w:r>
    </w:p>
    <w:p w:rsidR="002C1C93" w:rsidRDefault="00C94F91">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De façon générale, le site internet visera à communiquer sur les actions de l’OGP au Sénégal et évaluer leur impact auprès de ses cibles nationales et internationales. Afin de: </w:t>
      </w:r>
    </w:p>
    <w:p w:rsidR="002C1C93" w:rsidRDefault="00C94F91">
      <w:pPr>
        <w:numPr>
          <w:ilvl w:val="0"/>
          <w:numId w:val="22"/>
        </w:numPr>
        <w:pBdr>
          <w:top w:val="nil"/>
          <w:left w:val="nil"/>
          <w:bottom w:val="nil"/>
          <w:right w:val="nil"/>
          <w:between w:val="nil"/>
        </w:pBdr>
        <w:spacing w:after="0" w:line="276" w:lineRule="auto"/>
        <w:jc w:val="both"/>
        <w:rPr>
          <w:color w:val="000000"/>
        </w:rPr>
      </w:pPr>
      <w:r>
        <w:rPr>
          <w:rFonts w:ascii="Times New Roman" w:eastAsia="Times New Roman" w:hAnsi="Times New Roman" w:cs="Times New Roman"/>
          <w:color w:val="000000"/>
        </w:rPr>
        <w:t>Donner de la visibilité à la démarche du Gouvernement Ouvert au Sénégal;</w:t>
      </w:r>
    </w:p>
    <w:p w:rsidR="002C1C93" w:rsidRDefault="00C94F91">
      <w:pPr>
        <w:numPr>
          <w:ilvl w:val="0"/>
          <w:numId w:val="22"/>
        </w:numPr>
        <w:pBdr>
          <w:top w:val="nil"/>
          <w:left w:val="nil"/>
          <w:bottom w:val="nil"/>
          <w:right w:val="nil"/>
          <w:between w:val="nil"/>
        </w:pBdr>
        <w:spacing w:after="0" w:line="276" w:lineRule="auto"/>
        <w:jc w:val="both"/>
        <w:rPr>
          <w:color w:val="000000"/>
        </w:rPr>
      </w:pPr>
      <w:r>
        <w:rPr>
          <w:rFonts w:ascii="Times New Roman" w:eastAsia="Times New Roman" w:hAnsi="Times New Roman" w:cs="Times New Roman"/>
          <w:color w:val="000000"/>
        </w:rPr>
        <w:t>Faire du site internet une plateforme de partage d’informations et de documents à jour, notamment sur des thématiques en lien avec le gouvernement ouvert et dans une démarche d’accès à l’information et de transparence;</w:t>
      </w:r>
    </w:p>
    <w:p w:rsidR="002C1C93" w:rsidRDefault="00C94F91">
      <w:pPr>
        <w:numPr>
          <w:ilvl w:val="0"/>
          <w:numId w:val="22"/>
        </w:numPr>
        <w:pBdr>
          <w:top w:val="nil"/>
          <w:left w:val="nil"/>
          <w:bottom w:val="nil"/>
          <w:right w:val="nil"/>
          <w:between w:val="nil"/>
        </w:pBdr>
        <w:spacing w:line="276" w:lineRule="auto"/>
        <w:jc w:val="both"/>
        <w:rPr>
          <w:color w:val="000000"/>
        </w:rPr>
      </w:pPr>
      <w:r>
        <w:rPr>
          <w:rFonts w:ascii="Times New Roman" w:eastAsia="Times New Roman" w:hAnsi="Times New Roman" w:cs="Times New Roman"/>
          <w:color w:val="000000"/>
        </w:rPr>
        <w:t>Favoriser le suivi-évaluation des engagements pris par le gouvernement sénégalais dans le cadre du partenariat du gouvernement ouvert.</w:t>
      </w:r>
    </w:p>
    <w:p w:rsidR="002C1C93" w:rsidRDefault="00C94F91">
      <w:pPr>
        <w:keepNext/>
        <w:keepLines/>
        <w:spacing w:after="120" w:line="240" w:lineRule="auto"/>
        <w:rPr>
          <w:b/>
          <w:color w:val="2F5496"/>
          <w:sz w:val="32"/>
          <w:szCs w:val="32"/>
        </w:rPr>
      </w:pPr>
      <w:r>
        <w:rPr>
          <w:b/>
          <w:color w:val="2F5496"/>
          <w:sz w:val="32"/>
          <w:szCs w:val="32"/>
        </w:rPr>
        <w:t>Les cibles visées :</w:t>
      </w:r>
    </w:p>
    <w:p w:rsidR="002C1C93" w:rsidRDefault="00C94F91">
      <w:pPr>
        <w:spacing w:line="276" w:lineRule="auto"/>
        <w:jc w:val="both"/>
        <w:rPr>
          <w:rFonts w:ascii="Times New Roman" w:eastAsia="Times New Roman" w:hAnsi="Times New Roman" w:cs="Times New Roman"/>
        </w:rPr>
      </w:pPr>
      <w:r>
        <w:rPr>
          <w:rFonts w:ascii="Times New Roman" w:eastAsia="Times New Roman" w:hAnsi="Times New Roman" w:cs="Times New Roman"/>
        </w:rPr>
        <w:t>Les principales cibles sont :</w:t>
      </w:r>
    </w:p>
    <w:p w:rsidR="002C1C93" w:rsidRDefault="00C94F91">
      <w:pPr>
        <w:numPr>
          <w:ilvl w:val="0"/>
          <w:numId w:val="12"/>
        </w:numPr>
        <w:pBdr>
          <w:top w:val="nil"/>
          <w:left w:val="nil"/>
          <w:bottom w:val="nil"/>
          <w:right w:val="nil"/>
          <w:between w:val="nil"/>
        </w:pBdr>
        <w:spacing w:after="0" w:line="276" w:lineRule="auto"/>
        <w:jc w:val="both"/>
        <w:rPr>
          <w:color w:val="000000"/>
        </w:rPr>
      </w:pPr>
      <w:r>
        <w:rPr>
          <w:rFonts w:ascii="Times New Roman" w:eastAsia="Times New Roman" w:hAnsi="Times New Roman" w:cs="Times New Roman"/>
          <w:color w:val="000000"/>
        </w:rPr>
        <w:t>L’administration sénégalaise;</w:t>
      </w:r>
    </w:p>
    <w:p w:rsidR="002C1C93" w:rsidRDefault="00C94F91">
      <w:pPr>
        <w:numPr>
          <w:ilvl w:val="0"/>
          <w:numId w:val="12"/>
        </w:numPr>
        <w:pBdr>
          <w:top w:val="nil"/>
          <w:left w:val="nil"/>
          <w:bottom w:val="nil"/>
          <w:right w:val="nil"/>
          <w:between w:val="nil"/>
        </w:pBdr>
        <w:spacing w:after="0" w:line="276" w:lineRule="auto"/>
        <w:jc w:val="both"/>
        <w:rPr>
          <w:color w:val="000000"/>
        </w:rPr>
      </w:pPr>
      <w:r>
        <w:rPr>
          <w:rFonts w:ascii="Times New Roman" w:eastAsia="Times New Roman" w:hAnsi="Times New Roman" w:cs="Times New Roman"/>
          <w:color w:val="000000"/>
        </w:rPr>
        <w:t>La société civile, les médias et le secteur privé;</w:t>
      </w:r>
    </w:p>
    <w:p w:rsidR="002C1C93" w:rsidRDefault="00C94F91">
      <w:pPr>
        <w:numPr>
          <w:ilvl w:val="0"/>
          <w:numId w:val="12"/>
        </w:numPr>
        <w:pBdr>
          <w:top w:val="nil"/>
          <w:left w:val="nil"/>
          <w:bottom w:val="nil"/>
          <w:right w:val="nil"/>
          <w:between w:val="nil"/>
        </w:pBdr>
        <w:spacing w:after="0" w:line="276" w:lineRule="auto"/>
        <w:jc w:val="both"/>
        <w:rPr>
          <w:color w:val="000000"/>
        </w:rPr>
      </w:pPr>
      <w:r>
        <w:rPr>
          <w:rFonts w:ascii="Times New Roman" w:eastAsia="Times New Roman" w:hAnsi="Times New Roman" w:cs="Times New Roman"/>
          <w:color w:val="000000"/>
        </w:rPr>
        <w:t>Les citoyens sénégalais;</w:t>
      </w:r>
    </w:p>
    <w:p w:rsidR="002C1C93" w:rsidRDefault="00C94F91">
      <w:pPr>
        <w:numPr>
          <w:ilvl w:val="0"/>
          <w:numId w:val="12"/>
        </w:numPr>
        <w:pBdr>
          <w:top w:val="nil"/>
          <w:left w:val="nil"/>
          <w:bottom w:val="nil"/>
          <w:right w:val="nil"/>
          <w:between w:val="nil"/>
        </w:pBdr>
        <w:spacing w:after="0" w:line="276" w:lineRule="auto"/>
        <w:jc w:val="both"/>
        <w:rPr>
          <w:color w:val="000000"/>
        </w:rPr>
      </w:pPr>
      <w:r>
        <w:rPr>
          <w:rFonts w:ascii="Times New Roman" w:eastAsia="Times New Roman" w:hAnsi="Times New Roman" w:cs="Times New Roman"/>
          <w:color w:val="000000"/>
        </w:rPr>
        <w:t>Les partenaires techniques et financiers internationaux;</w:t>
      </w:r>
    </w:p>
    <w:p w:rsidR="002C1C93" w:rsidRDefault="00C94F91">
      <w:pPr>
        <w:numPr>
          <w:ilvl w:val="0"/>
          <w:numId w:val="12"/>
        </w:numPr>
        <w:pBdr>
          <w:top w:val="nil"/>
          <w:left w:val="nil"/>
          <w:bottom w:val="nil"/>
          <w:right w:val="nil"/>
          <w:between w:val="nil"/>
        </w:pBdr>
        <w:spacing w:after="0" w:line="276" w:lineRule="auto"/>
        <w:jc w:val="both"/>
        <w:rPr>
          <w:color w:val="000000"/>
        </w:rPr>
      </w:pPr>
      <w:r>
        <w:rPr>
          <w:rFonts w:ascii="Times New Roman" w:eastAsia="Times New Roman" w:hAnsi="Times New Roman" w:cs="Times New Roman"/>
          <w:color w:val="000000"/>
        </w:rPr>
        <w:t>Les instances de l’OGP;</w:t>
      </w:r>
    </w:p>
    <w:p w:rsidR="002C1C93" w:rsidRDefault="00C94F91">
      <w:pPr>
        <w:numPr>
          <w:ilvl w:val="0"/>
          <w:numId w:val="12"/>
        </w:numPr>
        <w:pBdr>
          <w:top w:val="nil"/>
          <w:left w:val="nil"/>
          <w:bottom w:val="nil"/>
          <w:right w:val="nil"/>
          <w:between w:val="nil"/>
        </w:pBdr>
        <w:spacing w:after="0" w:line="276" w:lineRule="auto"/>
        <w:jc w:val="both"/>
        <w:rPr>
          <w:color w:val="000000"/>
        </w:rPr>
      </w:pPr>
      <w:r>
        <w:rPr>
          <w:rFonts w:ascii="Times New Roman" w:eastAsia="Times New Roman" w:hAnsi="Times New Roman" w:cs="Times New Roman"/>
          <w:color w:val="000000"/>
        </w:rPr>
        <w:t>Les Experts d’évaluations indépendantes;</w:t>
      </w:r>
    </w:p>
    <w:p w:rsidR="002C1C93" w:rsidRDefault="00C94F91">
      <w:pPr>
        <w:numPr>
          <w:ilvl w:val="0"/>
          <w:numId w:val="12"/>
        </w:numPr>
        <w:pBdr>
          <w:top w:val="nil"/>
          <w:left w:val="nil"/>
          <w:bottom w:val="nil"/>
          <w:right w:val="nil"/>
          <w:between w:val="nil"/>
        </w:pBdr>
        <w:spacing w:after="0" w:line="276" w:lineRule="auto"/>
        <w:jc w:val="both"/>
        <w:rPr>
          <w:color w:val="000000"/>
        </w:rPr>
      </w:pPr>
      <w:r>
        <w:rPr>
          <w:rFonts w:ascii="Times New Roman" w:eastAsia="Times New Roman" w:hAnsi="Times New Roman" w:cs="Times New Roman"/>
          <w:color w:val="000000"/>
        </w:rPr>
        <w:t>Les pays membres ou non membres de l’OGP;</w:t>
      </w:r>
    </w:p>
    <w:p w:rsidR="002C1C93" w:rsidRDefault="00C94F91">
      <w:pPr>
        <w:numPr>
          <w:ilvl w:val="0"/>
          <w:numId w:val="12"/>
        </w:numPr>
        <w:pBdr>
          <w:top w:val="nil"/>
          <w:left w:val="nil"/>
          <w:bottom w:val="nil"/>
          <w:right w:val="nil"/>
          <w:between w:val="nil"/>
        </w:pBdr>
        <w:spacing w:line="276" w:lineRule="auto"/>
        <w:jc w:val="both"/>
        <w:rPr>
          <w:color w:val="000000"/>
        </w:rPr>
      </w:pPr>
      <w:r>
        <w:rPr>
          <w:rFonts w:ascii="Times New Roman" w:eastAsia="Times New Roman" w:hAnsi="Times New Roman" w:cs="Times New Roman"/>
          <w:color w:val="000000"/>
        </w:rPr>
        <w:t>Toute personne en quête d’information sur l’OGP.</w:t>
      </w:r>
    </w:p>
    <w:p w:rsidR="002C1C93" w:rsidRDefault="00C94F91">
      <w:pPr>
        <w:spacing w:line="276" w:lineRule="auto"/>
        <w:jc w:val="both"/>
        <w:rPr>
          <w:rFonts w:ascii="Times New Roman" w:eastAsia="Times New Roman" w:hAnsi="Times New Roman" w:cs="Times New Roman"/>
        </w:rPr>
      </w:pPr>
      <w:r>
        <w:rPr>
          <w:rFonts w:ascii="Times New Roman" w:eastAsia="Times New Roman" w:hAnsi="Times New Roman" w:cs="Times New Roman"/>
        </w:rPr>
        <w:t>Les présents termes de références ont donc pour objet de définir le cadre de réalisation de cette activité.</w:t>
      </w:r>
    </w:p>
    <w:p w:rsidR="002C1C93" w:rsidRDefault="00C94F91">
      <w:pPr>
        <w:keepNext/>
        <w:keepLines/>
        <w:spacing w:after="120" w:line="240" w:lineRule="auto"/>
        <w:rPr>
          <w:b/>
          <w:color w:val="2F5496"/>
          <w:sz w:val="32"/>
          <w:szCs w:val="32"/>
        </w:rPr>
      </w:pPr>
      <w:r>
        <w:rPr>
          <w:b/>
          <w:color w:val="2F5496"/>
          <w:sz w:val="32"/>
          <w:szCs w:val="32"/>
        </w:rPr>
        <w:t>Les résultats attendus</w:t>
      </w:r>
    </w:p>
    <w:p w:rsidR="002C1C93" w:rsidRDefault="00C94F91">
      <w:pPr>
        <w:numPr>
          <w:ilvl w:val="0"/>
          <w:numId w:val="8"/>
        </w:numPr>
        <w:pBdr>
          <w:top w:val="nil"/>
          <w:left w:val="nil"/>
          <w:bottom w:val="nil"/>
          <w:right w:val="nil"/>
          <w:between w:val="nil"/>
        </w:pBdr>
        <w:spacing w:after="0" w:line="240" w:lineRule="auto"/>
        <w:jc w:val="both"/>
        <w:rPr>
          <w:color w:val="000000"/>
        </w:rPr>
      </w:pPr>
      <w:r>
        <w:rPr>
          <w:rFonts w:ascii="Times New Roman" w:eastAsia="Times New Roman" w:hAnsi="Times New Roman" w:cs="Times New Roman"/>
          <w:color w:val="000000"/>
        </w:rPr>
        <w:t xml:space="preserve">Les résultats attendus sont les suivants : </w:t>
      </w:r>
    </w:p>
    <w:p w:rsidR="002C1C93" w:rsidRDefault="00C94F91">
      <w:pPr>
        <w:numPr>
          <w:ilvl w:val="0"/>
          <w:numId w:val="8"/>
        </w:numPr>
        <w:pBdr>
          <w:top w:val="nil"/>
          <w:left w:val="nil"/>
          <w:bottom w:val="nil"/>
          <w:right w:val="nil"/>
          <w:between w:val="nil"/>
        </w:pBdr>
        <w:spacing w:after="0" w:line="240" w:lineRule="auto"/>
        <w:jc w:val="both"/>
        <w:rPr>
          <w:color w:val="000000"/>
        </w:rPr>
      </w:pPr>
      <w:r>
        <w:rPr>
          <w:rFonts w:ascii="Times New Roman" w:eastAsia="Times New Roman" w:hAnsi="Times New Roman" w:cs="Times New Roman"/>
          <w:color w:val="000000"/>
        </w:rPr>
        <w:lastRenderedPageBreak/>
        <w:t>Le site web et les applications mobiles de PGO sont mis à jour avec des contenus valorisés en termes de qualité ;</w:t>
      </w:r>
    </w:p>
    <w:p w:rsidR="002C1C93" w:rsidRDefault="00C94F91">
      <w:pPr>
        <w:numPr>
          <w:ilvl w:val="0"/>
          <w:numId w:val="8"/>
        </w:numPr>
        <w:pBdr>
          <w:top w:val="nil"/>
          <w:left w:val="nil"/>
          <w:bottom w:val="nil"/>
          <w:right w:val="nil"/>
          <w:between w:val="nil"/>
        </w:pBdr>
        <w:spacing w:after="0" w:line="240" w:lineRule="auto"/>
        <w:jc w:val="both"/>
        <w:rPr>
          <w:color w:val="000000"/>
        </w:rPr>
      </w:pPr>
      <w:r>
        <w:rPr>
          <w:rFonts w:ascii="Times New Roman" w:eastAsia="Times New Roman" w:hAnsi="Times New Roman" w:cs="Times New Roman"/>
          <w:color w:val="000000"/>
        </w:rPr>
        <w:t>La réputation web et des applications mobiles sont en évolution positive constante que ce soit au niveau des moteurs de recherche, réseaux sociaux, ainsi qu’au niveau de l’audience (nombre de visiteurs, etc.) ;</w:t>
      </w:r>
    </w:p>
    <w:p w:rsidR="002C1C93" w:rsidRDefault="00C94F91">
      <w:pPr>
        <w:numPr>
          <w:ilvl w:val="0"/>
          <w:numId w:val="8"/>
        </w:numPr>
        <w:pBdr>
          <w:top w:val="nil"/>
          <w:left w:val="nil"/>
          <w:bottom w:val="nil"/>
          <w:right w:val="nil"/>
          <w:between w:val="nil"/>
        </w:pBdr>
        <w:spacing w:after="0" w:line="240" w:lineRule="auto"/>
        <w:jc w:val="both"/>
        <w:rPr>
          <w:color w:val="000000"/>
        </w:rPr>
      </w:pPr>
      <w:r>
        <w:rPr>
          <w:rFonts w:ascii="Times New Roman" w:eastAsia="Times New Roman" w:hAnsi="Times New Roman" w:cs="Times New Roman"/>
          <w:color w:val="000000"/>
        </w:rPr>
        <w:t>Le site Internet et application mobile avec des contenus de qualité et des illustrations adéquates ;</w:t>
      </w:r>
    </w:p>
    <w:p w:rsidR="002C1C93" w:rsidRDefault="00C94F91">
      <w:pPr>
        <w:numPr>
          <w:ilvl w:val="0"/>
          <w:numId w:val="8"/>
        </w:numPr>
        <w:pBdr>
          <w:top w:val="nil"/>
          <w:left w:val="nil"/>
          <w:bottom w:val="nil"/>
          <w:right w:val="nil"/>
          <w:between w:val="nil"/>
        </w:pBdr>
        <w:spacing w:after="0" w:line="240" w:lineRule="auto"/>
        <w:jc w:val="both"/>
        <w:rPr>
          <w:color w:val="000000"/>
        </w:rPr>
      </w:pPr>
      <w:r>
        <w:rPr>
          <w:rFonts w:ascii="Times New Roman" w:eastAsia="Times New Roman" w:hAnsi="Times New Roman" w:cs="Times New Roman"/>
          <w:color w:val="000000"/>
        </w:rPr>
        <w:t>Le maintien de l’accessibilité permanente du site web et de l’application mobile.</w:t>
      </w:r>
    </w:p>
    <w:p w:rsidR="002C1C93" w:rsidRDefault="00C94F91">
      <w:pPr>
        <w:keepNext/>
        <w:keepLines/>
        <w:spacing w:after="120" w:line="240" w:lineRule="auto"/>
        <w:rPr>
          <w:b/>
          <w:color w:val="2F5496"/>
          <w:sz w:val="32"/>
          <w:szCs w:val="32"/>
        </w:rPr>
      </w:pPr>
      <w:r>
        <w:rPr>
          <w:b/>
          <w:color w:val="2F5496"/>
          <w:sz w:val="32"/>
          <w:szCs w:val="32"/>
        </w:rPr>
        <w:t>Livrables</w:t>
      </w:r>
    </w:p>
    <w:p w:rsidR="002C1C93" w:rsidRDefault="00C94F91">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Les livrables attendus du prestataire dans le cadre de la mission sont les suivants:</w:t>
      </w:r>
    </w:p>
    <w:p w:rsidR="002C1C93" w:rsidRDefault="00C94F91">
      <w:pPr>
        <w:numPr>
          <w:ilvl w:val="0"/>
          <w:numId w:val="17"/>
        </w:numPr>
        <w:pBdr>
          <w:top w:val="nil"/>
          <w:left w:val="nil"/>
          <w:bottom w:val="nil"/>
          <w:right w:val="nil"/>
          <w:between w:val="nil"/>
        </w:pBdr>
        <w:spacing w:after="0" w:line="240" w:lineRule="auto"/>
        <w:jc w:val="both"/>
        <w:rPr>
          <w:color w:val="000000"/>
        </w:rPr>
      </w:pPr>
      <w:r>
        <w:rPr>
          <w:rFonts w:ascii="Times New Roman" w:eastAsia="Times New Roman" w:hAnsi="Times New Roman" w:cs="Times New Roman"/>
          <w:color w:val="000000"/>
        </w:rPr>
        <w:t>Le site internet créé et à niveau;</w:t>
      </w:r>
    </w:p>
    <w:p w:rsidR="002C1C93" w:rsidRDefault="00C94F91">
      <w:pPr>
        <w:numPr>
          <w:ilvl w:val="0"/>
          <w:numId w:val="17"/>
        </w:numPr>
        <w:pBdr>
          <w:top w:val="nil"/>
          <w:left w:val="nil"/>
          <w:bottom w:val="nil"/>
          <w:right w:val="nil"/>
          <w:between w:val="nil"/>
        </w:pBdr>
        <w:spacing w:after="0" w:line="240" w:lineRule="auto"/>
        <w:jc w:val="both"/>
        <w:rPr>
          <w:color w:val="000000"/>
        </w:rPr>
      </w:pPr>
      <w:r>
        <w:rPr>
          <w:rFonts w:ascii="Times New Roman" w:eastAsia="Times New Roman" w:hAnsi="Times New Roman" w:cs="Times New Roman"/>
          <w:color w:val="000000"/>
        </w:rPr>
        <w:t>Le code source du site internet;</w:t>
      </w:r>
    </w:p>
    <w:p w:rsidR="002C1C93" w:rsidRDefault="00C94F91">
      <w:pPr>
        <w:numPr>
          <w:ilvl w:val="0"/>
          <w:numId w:val="17"/>
        </w:numPr>
        <w:pBdr>
          <w:top w:val="nil"/>
          <w:left w:val="nil"/>
          <w:bottom w:val="nil"/>
          <w:right w:val="nil"/>
          <w:between w:val="nil"/>
        </w:pBdr>
        <w:spacing w:after="0" w:line="240" w:lineRule="auto"/>
        <w:jc w:val="both"/>
        <w:rPr>
          <w:color w:val="000000"/>
        </w:rPr>
      </w:pPr>
      <w:r>
        <w:rPr>
          <w:rFonts w:ascii="Times New Roman" w:eastAsia="Times New Roman" w:hAnsi="Times New Roman" w:cs="Times New Roman"/>
          <w:color w:val="000000"/>
        </w:rPr>
        <w:t>Le Manuel d’administration du site internet;</w:t>
      </w:r>
    </w:p>
    <w:p w:rsidR="002C1C93" w:rsidRDefault="00C94F91">
      <w:pPr>
        <w:numPr>
          <w:ilvl w:val="0"/>
          <w:numId w:val="17"/>
        </w:numPr>
        <w:pBdr>
          <w:top w:val="nil"/>
          <w:left w:val="nil"/>
          <w:bottom w:val="nil"/>
          <w:right w:val="nil"/>
          <w:between w:val="nil"/>
        </w:pBdr>
        <w:spacing w:after="0" w:line="240" w:lineRule="auto"/>
        <w:jc w:val="both"/>
        <w:rPr>
          <w:color w:val="000000"/>
        </w:rPr>
      </w:pPr>
      <w:r>
        <w:rPr>
          <w:rFonts w:ascii="Times New Roman" w:eastAsia="Times New Roman" w:hAnsi="Times New Roman" w:cs="Times New Roman"/>
          <w:color w:val="000000"/>
        </w:rPr>
        <w:t>La formation à l’utilisation et à l’administration du site ;</w:t>
      </w:r>
    </w:p>
    <w:p w:rsidR="002C1C93" w:rsidRDefault="00C94F91">
      <w:pPr>
        <w:numPr>
          <w:ilvl w:val="0"/>
          <w:numId w:val="17"/>
        </w:numPr>
        <w:pBdr>
          <w:top w:val="nil"/>
          <w:left w:val="nil"/>
          <w:bottom w:val="nil"/>
          <w:right w:val="nil"/>
          <w:between w:val="nil"/>
        </w:pBdr>
        <w:spacing w:after="0" w:line="240" w:lineRule="auto"/>
        <w:jc w:val="both"/>
        <w:rPr>
          <w:color w:val="000000"/>
        </w:rPr>
      </w:pPr>
      <w:r>
        <w:rPr>
          <w:rFonts w:ascii="Times New Roman" w:eastAsia="Times New Roman" w:hAnsi="Times New Roman" w:cs="Times New Roman"/>
          <w:color w:val="000000"/>
        </w:rPr>
        <w:t>Les paramètres d’accès à l’interface d’administration du site;</w:t>
      </w:r>
    </w:p>
    <w:p w:rsidR="002C1C93" w:rsidRDefault="00C94F91">
      <w:pPr>
        <w:numPr>
          <w:ilvl w:val="0"/>
          <w:numId w:val="17"/>
        </w:numPr>
        <w:pBdr>
          <w:top w:val="nil"/>
          <w:left w:val="nil"/>
          <w:bottom w:val="nil"/>
          <w:right w:val="nil"/>
          <w:between w:val="nil"/>
        </w:pBdr>
        <w:spacing w:after="0" w:line="240" w:lineRule="auto"/>
        <w:jc w:val="both"/>
        <w:rPr>
          <w:color w:val="000000"/>
        </w:rPr>
      </w:pPr>
      <w:r>
        <w:rPr>
          <w:rFonts w:ascii="Times New Roman" w:eastAsia="Times New Roman" w:hAnsi="Times New Roman" w:cs="Times New Roman"/>
          <w:color w:val="000000"/>
        </w:rPr>
        <w:t>La maintenance/support de premier niveau.</w:t>
      </w:r>
    </w:p>
    <w:p w:rsidR="002C1C93" w:rsidRDefault="002C1C93">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rPr>
      </w:pPr>
    </w:p>
    <w:p w:rsidR="002C1C93" w:rsidRDefault="00C94F91">
      <w:pPr>
        <w:spacing w:line="276" w:lineRule="auto"/>
        <w:jc w:val="both"/>
        <w:rPr>
          <w:b/>
          <w:color w:val="2F5496"/>
          <w:sz w:val="32"/>
          <w:szCs w:val="32"/>
        </w:rPr>
      </w:pPr>
      <w:r>
        <w:rPr>
          <w:b/>
          <w:color w:val="2F5496"/>
          <w:sz w:val="32"/>
          <w:szCs w:val="32"/>
        </w:rPr>
        <w:t>Caractéristiques et fonctionnalités du site web – Cahier de charge</w:t>
      </w:r>
    </w:p>
    <w:p w:rsidR="002C1C93" w:rsidRDefault="00C94F91">
      <w:pPr>
        <w:numPr>
          <w:ilvl w:val="0"/>
          <w:numId w:val="9"/>
        </w:numPr>
        <w:pBdr>
          <w:top w:val="nil"/>
          <w:left w:val="nil"/>
          <w:bottom w:val="nil"/>
          <w:right w:val="nil"/>
          <w:between w:val="nil"/>
        </w:pBdr>
        <w:spacing w:after="0" w:line="276" w:lineRule="auto"/>
        <w:jc w:val="both"/>
        <w:rPr>
          <w:b/>
          <w:color w:val="2F5496"/>
        </w:rPr>
      </w:pPr>
      <w:r>
        <w:rPr>
          <w:b/>
          <w:color w:val="2F5496"/>
        </w:rPr>
        <w:t>Présentation du site :</w:t>
      </w:r>
    </w:p>
    <w:p w:rsidR="002C1C93" w:rsidRDefault="00C94F91">
      <w:pPr>
        <w:numPr>
          <w:ilvl w:val="0"/>
          <w:numId w:val="2"/>
        </w:numPr>
        <w:pBdr>
          <w:top w:val="nil"/>
          <w:left w:val="nil"/>
          <w:bottom w:val="nil"/>
          <w:right w:val="nil"/>
          <w:between w:val="nil"/>
        </w:pBdr>
        <w:spacing w:after="0" w:line="276" w:lineRule="auto"/>
        <w:jc w:val="both"/>
        <w:rPr>
          <w:color w:val="000000"/>
        </w:rPr>
      </w:pPr>
      <w:r>
        <w:rPr>
          <w:rFonts w:ascii="Times New Roman" w:eastAsia="Times New Roman" w:hAnsi="Times New Roman" w:cs="Times New Roman"/>
          <w:color w:val="000000"/>
        </w:rPr>
        <w:t xml:space="preserve">Le site internet doit impérativement être basé sur un logiciel libre et utiliser des données ouvertes. </w:t>
      </w:r>
    </w:p>
    <w:p w:rsidR="002C1C93" w:rsidRDefault="00C94F91">
      <w:pPr>
        <w:numPr>
          <w:ilvl w:val="0"/>
          <w:numId w:val="2"/>
        </w:numPr>
        <w:pBdr>
          <w:top w:val="nil"/>
          <w:left w:val="nil"/>
          <w:bottom w:val="nil"/>
          <w:right w:val="nil"/>
          <w:between w:val="nil"/>
        </w:pBdr>
        <w:spacing w:after="0" w:line="276" w:lineRule="auto"/>
        <w:jc w:val="both"/>
        <w:rPr>
          <w:color w:val="000000"/>
        </w:rPr>
      </w:pPr>
      <w:r>
        <w:rPr>
          <w:rFonts w:ascii="Times New Roman" w:eastAsia="Times New Roman" w:hAnsi="Times New Roman" w:cs="Times New Roman"/>
          <w:color w:val="000000"/>
        </w:rPr>
        <w:t>Le site sera en français et en anglais.</w:t>
      </w:r>
    </w:p>
    <w:p w:rsidR="002C1C93" w:rsidRDefault="00C94F91">
      <w:pPr>
        <w:numPr>
          <w:ilvl w:val="0"/>
          <w:numId w:val="2"/>
        </w:numPr>
        <w:pBdr>
          <w:top w:val="nil"/>
          <w:left w:val="nil"/>
          <w:bottom w:val="nil"/>
          <w:right w:val="nil"/>
          <w:between w:val="nil"/>
        </w:pBdr>
        <w:spacing w:after="0" w:line="276" w:lineRule="auto"/>
        <w:jc w:val="both"/>
        <w:rPr>
          <w:color w:val="000000"/>
        </w:rPr>
      </w:pPr>
      <w:r>
        <w:rPr>
          <w:rFonts w:ascii="Times New Roman" w:eastAsia="Times New Roman" w:hAnsi="Times New Roman" w:cs="Times New Roman"/>
          <w:color w:val="000000"/>
        </w:rPr>
        <w:t>Le prestataire devra prendre en considération le fait que les principales personnes qui consulteront le site internet seront basées au Sénégal avec des accès internet parfois restreints ou non optimales.</w:t>
      </w:r>
    </w:p>
    <w:p w:rsidR="002C1C93" w:rsidRDefault="00C94F91">
      <w:pPr>
        <w:numPr>
          <w:ilvl w:val="0"/>
          <w:numId w:val="2"/>
        </w:numPr>
        <w:pBdr>
          <w:top w:val="nil"/>
          <w:left w:val="nil"/>
          <w:bottom w:val="nil"/>
          <w:right w:val="nil"/>
          <w:between w:val="nil"/>
        </w:pBdr>
        <w:spacing w:after="0" w:line="276" w:lineRule="auto"/>
        <w:jc w:val="both"/>
        <w:rPr>
          <w:color w:val="000000"/>
        </w:rPr>
      </w:pPr>
      <w:r>
        <w:rPr>
          <w:rFonts w:ascii="Times New Roman" w:eastAsia="Times New Roman" w:hAnsi="Times New Roman" w:cs="Times New Roman"/>
          <w:color w:val="000000"/>
        </w:rPr>
        <w:t>Le prestataire devra s’assurer que ces personnes aient toutefois un accès facile et rapide aux différents contenus du site et aux documents téléchargeables.</w:t>
      </w:r>
    </w:p>
    <w:p w:rsidR="002C1C93" w:rsidRDefault="00C94F91">
      <w:pPr>
        <w:numPr>
          <w:ilvl w:val="0"/>
          <w:numId w:val="2"/>
        </w:numPr>
        <w:pBdr>
          <w:top w:val="nil"/>
          <w:left w:val="nil"/>
          <w:bottom w:val="nil"/>
          <w:right w:val="nil"/>
          <w:between w:val="nil"/>
        </w:pBdr>
        <w:spacing w:after="0" w:line="276" w:lineRule="auto"/>
        <w:jc w:val="both"/>
        <w:rPr>
          <w:color w:val="000000"/>
        </w:rPr>
      </w:pPr>
      <w:r>
        <w:rPr>
          <w:rFonts w:ascii="Times New Roman" w:eastAsia="Times New Roman" w:hAnsi="Times New Roman" w:cs="Times New Roman"/>
          <w:color w:val="000000"/>
        </w:rPr>
        <w:t>Le prestataire devra également prendre en considération le fait que certains utilisateurs consulteront le site internet depuis leur téléphone portable ou tablette. Le prestataire devra donc s’assurer que le site soit consultable (confort de lecture) quel que soit le support utilisé.</w:t>
      </w:r>
    </w:p>
    <w:p w:rsidR="002C1C93" w:rsidRDefault="00C94F91">
      <w:pPr>
        <w:numPr>
          <w:ilvl w:val="0"/>
          <w:numId w:val="2"/>
        </w:numPr>
        <w:pBdr>
          <w:top w:val="nil"/>
          <w:left w:val="nil"/>
          <w:bottom w:val="nil"/>
          <w:right w:val="nil"/>
          <w:between w:val="nil"/>
        </w:pBdr>
        <w:spacing w:line="276" w:lineRule="auto"/>
        <w:jc w:val="both"/>
        <w:rPr>
          <w:color w:val="000000"/>
        </w:rPr>
      </w:pPr>
      <w:r>
        <w:rPr>
          <w:rFonts w:ascii="Times New Roman" w:eastAsia="Times New Roman" w:hAnsi="Times New Roman" w:cs="Times New Roman"/>
          <w:color w:val="000000"/>
        </w:rPr>
        <w:t>Le site internet sera alimenté par les membres formés, qui n’ont pas forcément de compétence spécifique en gestion de site internet ou webmastering; qui ont peu de temps à consacrer à l’alimentation et la mise à jour des données du site internet. Il sera donc essentiel que ce dernier (back office) soit simple d’utilisation, pratique et « user friendly ». Cela implique une standardisation des articles dans la mise en page et la possibilité de pourvoir faire des copier-coller des informations dans le back office depuis un document Word. Le téléchargement des documents à mettre sur le site internet doit également être facile et rapide.</w:t>
      </w:r>
    </w:p>
    <w:p w:rsidR="002C1C93" w:rsidRDefault="00C94F91">
      <w:pPr>
        <w:spacing w:line="276" w:lineRule="auto"/>
        <w:jc w:val="both"/>
        <w:rPr>
          <w:rFonts w:ascii="Times New Roman" w:eastAsia="Times New Roman" w:hAnsi="Times New Roman" w:cs="Times New Roman"/>
        </w:rPr>
      </w:pPr>
      <w:r>
        <w:rPr>
          <w:rFonts w:ascii="Times New Roman" w:eastAsia="Times New Roman" w:hAnsi="Times New Roman" w:cs="Times New Roman"/>
        </w:rPr>
        <w:t>Au vu de tout ce qui précède, le prestataire devra mettre à disposition un protocole d’administration du site internet.</w:t>
      </w:r>
    </w:p>
    <w:p w:rsidR="002C1C93" w:rsidRDefault="00C94F91">
      <w:pPr>
        <w:spacing w:line="276" w:lineRule="auto"/>
        <w:jc w:val="both"/>
        <w:rPr>
          <w:rFonts w:ascii="Times New Roman" w:eastAsia="Times New Roman" w:hAnsi="Times New Roman" w:cs="Times New Roman"/>
        </w:rPr>
      </w:pPr>
      <w:r>
        <w:rPr>
          <w:rFonts w:ascii="Times New Roman" w:eastAsia="Times New Roman" w:hAnsi="Times New Roman" w:cs="Times New Roman"/>
        </w:rPr>
        <w:t>La structure du site ne devra pas être figée. Les rubriques et sous rubriques doivent pouvoir être créées, modifiées ou déplacées à tout moment en fonction des besoins exprimés par l’administrateur du site internet.</w:t>
      </w:r>
    </w:p>
    <w:p w:rsidR="002C1C93" w:rsidRDefault="00C94F91">
      <w:pPr>
        <w:spacing w:line="276" w:lineRule="auto"/>
        <w:jc w:val="both"/>
        <w:rPr>
          <w:rFonts w:ascii="Times New Roman" w:eastAsia="Times New Roman" w:hAnsi="Times New Roman" w:cs="Times New Roman"/>
          <w:b/>
        </w:rPr>
      </w:pPr>
      <w:r>
        <w:rPr>
          <w:rFonts w:ascii="Times New Roman" w:eastAsia="Times New Roman" w:hAnsi="Times New Roman" w:cs="Times New Roman"/>
          <w:b/>
        </w:rPr>
        <w:t>En termes de graphisme, celui-ci doit répondre à plusieurs objectifs :</w:t>
      </w:r>
    </w:p>
    <w:p w:rsidR="002C1C93" w:rsidRDefault="00C94F91">
      <w:pPr>
        <w:numPr>
          <w:ilvl w:val="0"/>
          <w:numId w:val="14"/>
        </w:numPr>
        <w:pBdr>
          <w:top w:val="nil"/>
          <w:left w:val="nil"/>
          <w:bottom w:val="nil"/>
          <w:right w:val="nil"/>
          <w:between w:val="nil"/>
        </w:pBdr>
        <w:spacing w:after="0" w:line="276" w:lineRule="auto"/>
        <w:jc w:val="both"/>
        <w:rPr>
          <w:color w:val="000000"/>
        </w:rPr>
      </w:pPr>
      <w:r>
        <w:rPr>
          <w:rFonts w:ascii="Times New Roman" w:eastAsia="Times New Roman" w:hAnsi="Times New Roman" w:cs="Times New Roman"/>
          <w:color w:val="000000"/>
        </w:rPr>
        <w:t>Etre moderne, simple, ergonomique</w:t>
      </w:r>
    </w:p>
    <w:p w:rsidR="002C1C93" w:rsidRDefault="00C94F91">
      <w:pPr>
        <w:numPr>
          <w:ilvl w:val="0"/>
          <w:numId w:val="14"/>
        </w:numPr>
        <w:pBdr>
          <w:top w:val="nil"/>
          <w:left w:val="nil"/>
          <w:bottom w:val="nil"/>
          <w:right w:val="nil"/>
          <w:between w:val="nil"/>
        </w:pBdr>
        <w:spacing w:after="0" w:line="276" w:lineRule="auto"/>
        <w:jc w:val="both"/>
        <w:rPr>
          <w:color w:val="000000"/>
        </w:rPr>
      </w:pPr>
      <w:r>
        <w:rPr>
          <w:rFonts w:ascii="Times New Roman" w:eastAsia="Times New Roman" w:hAnsi="Times New Roman" w:cs="Times New Roman"/>
          <w:color w:val="000000"/>
        </w:rPr>
        <w:t>Tenir compte des contraintes techniques (temps de chargement, bas débit…)</w:t>
      </w:r>
    </w:p>
    <w:p w:rsidR="002C1C93" w:rsidRDefault="00C94F91">
      <w:pPr>
        <w:numPr>
          <w:ilvl w:val="0"/>
          <w:numId w:val="14"/>
        </w:numPr>
        <w:pBdr>
          <w:top w:val="nil"/>
          <w:left w:val="nil"/>
          <w:bottom w:val="nil"/>
          <w:right w:val="nil"/>
          <w:between w:val="nil"/>
        </w:pBdr>
        <w:spacing w:line="276" w:lineRule="auto"/>
        <w:jc w:val="both"/>
        <w:rPr>
          <w:color w:val="000000"/>
        </w:rPr>
      </w:pPr>
      <w:r>
        <w:rPr>
          <w:rFonts w:ascii="Times New Roman" w:eastAsia="Times New Roman" w:hAnsi="Times New Roman" w:cs="Times New Roman"/>
          <w:color w:val="000000"/>
        </w:rPr>
        <w:t>Répondre à des impératifs d’ergonomie (simplicité, lisibilité)</w:t>
      </w:r>
    </w:p>
    <w:p w:rsidR="002C1C93" w:rsidRDefault="00C94F91">
      <w:pPr>
        <w:spacing w:line="276" w:lineRule="auto"/>
        <w:jc w:val="both"/>
        <w:rPr>
          <w:rFonts w:ascii="Times New Roman" w:eastAsia="Times New Roman" w:hAnsi="Times New Roman" w:cs="Times New Roman"/>
        </w:rPr>
      </w:pPr>
      <w:r>
        <w:rPr>
          <w:rFonts w:ascii="Times New Roman" w:eastAsia="Times New Roman" w:hAnsi="Times New Roman" w:cs="Times New Roman"/>
        </w:rPr>
        <w:t>De façon à :</w:t>
      </w:r>
    </w:p>
    <w:p w:rsidR="002C1C93" w:rsidRDefault="00C94F91">
      <w:pPr>
        <w:numPr>
          <w:ilvl w:val="0"/>
          <w:numId w:val="1"/>
        </w:numPr>
        <w:pBdr>
          <w:top w:val="nil"/>
          <w:left w:val="nil"/>
          <w:bottom w:val="nil"/>
          <w:right w:val="nil"/>
          <w:between w:val="nil"/>
        </w:pBdr>
        <w:spacing w:after="0" w:line="276" w:lineRule="auto"/>
        <w:jc w:val="both"/>
        <w:rPr>
          <w:color w:val="000000"/>
        </w:rPr>
      </w:pPr>
      <w:r>
        <w:rPr>
          <w:rFonts w:ascii="Times New Roman" w:eastAsia="Times New Roman" w:hAnsi="Times New Roman" w:cs="Times New Roman"/>
          <w:color w:val="000000"/>
        </w:rPr>
        <w:t>Mettre en valeur l’information disponible</w:t>
      </w:r>
    </w:p>
    <w:p w:rsidR="002C1C93" w:rsidRDefault="00C94F91">
      <w:pPr>
        <w:numPr>
          <w:ilvl w:val="0"/>
          <w:numId w:val="1"/>
        </w:numPr>
        <w:pBdr>
          <w:top w:val="nil"/>
          <w:left w:val="nil"/>
          <w:bottom w:val="nil"/>
          <w:right w:val="nil"/>
          <w:between w:val="nil"/>
        </w:pBdr>
        <w:spacing w:after="0" w:line="276" w:lineRule="auto"/>
        <w:jc w:val="both"/>
        <w:rPr>
          <w:color w:val="000000"/>
        </w:rPr>
      </w:pPr>
      <w:r>
        <w:rPr>
          <w:rFonts w:ascii="Times New Roman" w:eastAsia="Times New Roman" w:hAnsi="Times New Roman" w:cs="Times New Roman"/>
          <w:color w:val="000000"/>
        </w:rPr>
        <w:lastRenderedPageBreak/>
        <w:t>Inciter à une visite régulière du site</w:t>
      </w:r>
    </w:p>
    <w:p w:rsidR="002C1C93" w:rsidRDefault="00C94F91">
      <w:pPr>
        <w:numPr>
          <w:ilvl w:val="0"/>
          <w:numId w:val="1"/>
        </w:numPr>
        <w:pBdr>
          <w:top w:val="nil"/>
          <w:left w:val="nil"/>
          <w:bottom w:val="nil"/>
          <w:right w:val="nil"/>
          <w:between w:val="nil"/>
        </w:pBdr>
        <w:spacing w:after="0" w:line="276" w:lineRule="auto"/>
        <w:jc w:val="both"/>
        <w:rPr>
          <w:color w:val="000000"/>
        </w:rPr>
      </w:pPr>
      <w:r>
        <w:rPr>
          <w:rFonts w:ascii="Times New Roman" w:eastAsia="Times New Roman" w:hAnsi="Times New Roman" w:cs="Times New Roman"/>
          <w:color w:val="000000"/>
        </w:rPr>
        <w:t>Faciliter la navigation</w:t>
      </w:r>
    </w:p>
    <w:p w:rsidR="002C1C93" w:rsidRDefault="00C94F91">
      <w:pPr>
        <w:numPr>
          <w:ilvl w:val="0"/>
          <w:numId w:val="1"/>
        </w:numPr>
        <w:pBdr>
          <w:top w:val="nil"/>
          <w:left w:val="nil"/>
          <w:bottom w:val="nil"/>
          <w:right w:val="nil"/>
          <w:between w:val="nil"/>
        </w:pBdr>
        <w:spacing w:after="0" w:line="276" w:lineRule="auto"/>
        <w:jc w:val="both"/>
        <w:rPr>
          <w:color w:val="000000"/>
        </w:rPr>
      </w:pPr>
      <w:r>
        <w:rPr>
          <w:rFonts w:ascii="Times New Roman" w:eastAsia="Times New Roman" w:hAnsi="Times New Roman" w:cs="Times New Roman"/>
          <w:color w:val="000000"/>
        </w:rPr>
        <w:t>Permettre de visualiser rapidement les informations</w:t>
      </w:r>
    </w:p>
    <w:p w:rsidR="002C1C93" w:rsidRDefault="00C94F91">
      <w:pPr>
        <w:numPr>
          <w:ilvl w:val="0"/>
          <w:numId w:val="1"/>
        </w:numPr>
        <w:pBdr>
          <w:top w:val="nil"/>
          <w:left w:val="nil"/>
          <w:bottom w:val="nil"/>
          <w:right w:val="nil"/>
          <w:between w:val="nil"/>
        </w:pBdr>
        <w:spacing w:line="276" w:lineRule="auto"/>
        <w:jc w:val="both"/>
        <w:rPr>
          <w:color w:val="000000"/>
        </w:rPr>
      </w:pPr>
      <w:r>
        <w:rPr>
          <w:rFonts w:ascii="Times New Roman" w:eastAsia="Times New Roman" w:hAnsi="Times New Roman" w:cs="Times New Roman"/>
          <w:color w:val="000000"/>
        </w:rPr>
        <w:t>Présenter une identité graphique homogène</w:t>
      </w:r>
    </w:p>
    <w:p w:rsidR="002C1C93" w:rsidRDefault="00C94F91">
      <w:pPr>
        <w:spacing w:line="276" w:lineRule="auto"/>
        <w:jc w:val="both"/>
        <w:rPr>
          <w:rFonts w:ascii="Times New Roman" w:eastAsia="Times New Roman" w:hAnsi="Times New Roman" w:cs="Times New Roman"/>
        </w:rPr>
      </w:pPr>
      <w:r>
        <w:rPr>
          <w:rFonts w:ascii="Times New Roman" w:eastAsia="Times New Roman" w:hAnsi="Times New Roman" w:cs="Times New Roman"/>
          <w:b/>
        </w:rPr>
        <w:t>La navigation doit permettre aux utilisateurs du site d’accéder rapidement à l’information qu’ils recherchent.</w:t>
      </w:r>
      <w:r>
        <w:rPr>
          <w:rFonts w:ascii="Times New Roman" w:eastAsia="Times New Roman" w:hAnsi="Times New Roman" w:cs="Times New Roman"/>
        </w:rPr>
        <w:t xml:space="preserve"> Il convient donc de privilégier :</w:t>
      </w:r>
    </w:p>
    <w:p w:rsidR="002C1C93" w:rsidRDefault="00C94F91">
      <w:pPr>
        <w:numPr>
          <w:ilvl w:val="0"/>
          <w:numId w:val="4"/>
        </w:numPr>
        <w:pBdr>
          <w:top w:val="nil"/>
          <w:left w:val="nil"/>
          <w:bottom w:val="nil"/>
          <w:right w:val="nil"/>
          <w:between w:val="nil"/>
        </w:pBdr>
        <w:spacing w:after="0" w:line="276" w:lineRule="auto"/>
        <w:jc w:val="both"/>
        <w:rPr>
          <w:color w:val="000000"/>
        </w:rPr>
      </w:pPr>
      <w:r>
        <w:rPr>
          <w:rFonts w:ascii="Times New Roman" w:eastAsia="Times New Roman" w:hAnsi="Times New Roman" w:cs="Times New Roman"/>
          <w:color w:val="000000"/>
        </w:rPr>
        <w:t>Une présentation simple et claire des contenus et services proposés</w:t>
      </w:r>
    </w:p>
    <w:p w:rsidR="002C1C93" w:rsidRDefault="00C94F91">
      <w:pPr>
        <w:numPr>
          <w:ilvl w:val="0"/>
          <w:numId w:val="4"/>
        </w:numPr>
        <w:pBdr>
          <w:top w:val="nil"/>
          <w:left w:val="nil"/>
          <w:bottom w:val="nil"/>
          <w:right w:val="nil"/>
          <w:between w:val="nil"/>
        </w:pBdr>
        <w:spacing w:after="0" w:line="276" w:lineRule="auto"/>
        <w:jc w:val="both"/>
        <w:rPr>
          <w:color w:val="000000"/>
        </w:rPr>
      </w:pPr>
      <w:r>
        <w:rPr>
          <w:rFonts w:ascii="Times New Roman" w:eastAsia="Times New Roman" w:hAnsi="Times New Roman" w:cs="Times New Roman"/>
          <w:color w:val="000000"/>
        </w:rPr>
        <w:t>Un découpage logique des rubriques</w:t>
      </w:r>
    </w:p>
    <w:p w:rsidR="002C1C93" w:rsidRDefault="00C94F91">
      <w:pPr>
        <w:numPr>
          <w:ilvl w:val="0"/>
          <w:numId w:val="4"/>
        </w:numPr>
        <w:pBdr>
          <w:top w:val="nil"/>
          <w:left w:val="nil"/>
          <w:bottom w:val="nil"/>
          <w:right w:val="nil"/>
          <w:between w:val="nil"/>
        </w:pBdr>
        <w:spacing w:line="276" w:lineRule="auto"/>
        <w:jc w:val="both"/>
        <w:rPr>
          <w:color w:val="000000"/>
        </w:rPr>
      </w:pPr>
      <w:r>
        <w:rPr>
          <w:rFonts w:ascii="Times New Roman" w:eastAsia="Times New Roman" w:hAnsi="Times New Roman" w:cs="Times New Roman"/>
          <w:color w:val="000000"/>
        </w:rPr>
        <w:t>Des outils de navigation pratiques et intuitifs.</w:t>
      </w:r>
    </w:p>
    <w:p w:rsidR="002C1C93" w:rsidRDefault="00C94F91">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Voir à titre illustratif les sites internet OGP des pays suivant : Maroc </w:t>
      </w:r>
      <w:r>
        <w:rPr>
          <w:rFonts w:ascii="Times New Roman" w:eastAsia="Times New Roman" w:hAnsi="Times New Roman" w:cs="Times New Roman"/>
          <w:color w:val="0563C1"/>
          <w:u w:val="single"/>
        </w:rPr>
        <w:t>Maroc (opengovpartnership.org)</w:t>
      </w:r>
      <w:r>
        <w:rPr>
          <w:rFonts w:ascii="Times New Roman" w:eastAsia="Times New Roman" w:hAnsi="Times New Roman" w:cs="Times New Roman"/>
        </w:rPr>
        <w:t xml:space="preserve">  Burkina Faso </w:t>
      </w:r>
      <w:hyperlink r:id="rId9">
        <w:r>
          <w:rPr>
            <w:rFonts w:ascii="Times New Roman" w:eastAsia="Times New Roman" w:hAnsi="Times New Roman" w:cs="Times New Roman"/>
            <w:color w:val="0563C1"/>
            <w:u w:val="single"/>
          </w:rPr>
          <w:t>Burkina Faso (opengovpartnership.org)</w:t>
        </w:r>
      </w:hyperlink>
    </w:p>
    <w:p w:rsidR="002C1C93" w:rsidRDefault="00C94F91">
      <w:pPr>
        <w:spacing w:line="276" w:lineRule="auto"/>
        <w:jc w:val="both"/>
        <w:rPr>
          <w:rFonts w:ascii="Times New Roman" w:eastAsia="Times New Roman" w:hAnsi="Times New Roman" w:cs="Times New Roman"/>
          <w:b/>
        </w:rPr>
      </w:pPr>
      <w:r>
        <w:rPr>
          <w:rFonts w:ascii="Times New Roman" w:eastAsia="Times New Roman" w:hAnsi="Times New Roman" w:cs="Times New Roman"/>
          <w:b/>
        </w:rPr>
        <w:t>Le site devra être hébergé sur un serveur gouvernemental (mutualisé sécurisé).</w:t>
      </w:r>
    </w:p>
    <w:p w:rsidR="002C1C93" w:rsidRDefault="00C94F91">
      <w:pPr>
        <w:numPr>
          <w:ilvl w:val="0"/>
          <w:numId w:val="9"/>
        </w:numPr>
        <w:pBdr>
          <w:top w:val="nil"/>
          <w:left w:val="nil"/>
          <w:bottom w:val="nil"/>
          <w:right w:val="nil"/>
          <w:between w:val="nil"/>
        </w:pBdr>
        <w:spacing w:line="276" w:lineRule="auto"/>
        <w:jc w:val="both"/>
        <w:rPr>
          <w:rFonts w:ascii="Times New Roman" w:eastAsia="Times New Roman" w:hAnsi="Times New Roman" w:cs="Times New Roman"/>
          <w:b/>
          <w:color w:val="0070C0"/>
        </w:rPr>
      </w:pPr>
      <w:r>
        <w:rPr>
          <w:b/>
          <w:color w:val="2F5496"/>
        </w:rPr>
        <w:t>Contenu de site internet :</w:t>
      </w:r>
    </w:p>
    <w:p w:rsidR="002C1C93" w:rsidRDefault="00C94F91">
      <w:pPr>
        <w:spacing w:line="276" w:lineRule="auto"/>
        <w:jc w:val="both"/>
        <w:rPr>
          <w:rFonts w:ascii="Times New Roman" w:eastAsia="Times New Roman" w:hAnsi="Times New Roman" w:cs="Times New Roman"/>
        </w:rPr>
      </w:pPr>
      <w:r>
        <w:rPr>
          <w:rFonts w:ascii="Times New Roman" w:eastAsia="Times New Roman" w:hAnsi="Times New Roman" w:cs="Times New Roman"/>
        </w:rPr>
        <w:t>Sans être exhaustif, les rubriques suivantes devront être prises en compte :</w:t>
      </w:r>
    </w:p>
    <w:p w:rsidR="002C1C93" w:rsidRDefault="00C94F91">
      <w:pPr>
        <w:numPr>
          <w:ilvl w:val="0"/>
          <w:numId w:val="19"/>
        </w:numPr>
        <w:pBdr>
          <w:top w:val="nil"/>
          <w:left w:val="nil"/>
          <w:bottom w:val="nil"/>
          <w:right w:val="nil"/>
          <w:between w:val="nil"/>
        </w:pBdr>
        <w:spacing w:line="276" w:lineRule="auto"/>
        <w:jc w:val="both"/>
        <w:rPr>
          <w:b/>
          <w:color w:val="000000"/>
        </w:rPr>
      </w:pPr>
      <w:r>
        <w:rPr>
          <w:rFonts w:ascii="Times New Roman" w:eastAsia="Times New Roman" w:hAnsi="Times New Roman" w:cs="Times New Roman"/>
          <w:b/>
          <w:color w:val="000000"/>
        </w:rPr>
        <w:t>Page d’accueil :</w:t>
      </w:r>
    </w:p>
    <w:p w:rsidR="002C1C93" w:rsidRDefault="00C94F91">
      <w:pPr>
        <w:spacing w:line="276" w:lineRule="auto"/>
        <w:jc w:val="both"/>
        <w:rPr>
          <w:rFonts w:ascii="Times New Roman" w:eastAsia="Times New Roman" w:hAnsi="Times New Roman" w:cs="Times New Roman"/>
        </w:rPr>
      </w:pPr>
      <w:r>
        <w:rPr>
          <w:rFonts w:ascii="Times New Roman" w:eastAsia="Times New Roman" w:hAnsi="Times New Roman" w:cs="Times New Roman"/>
        </w:rPr>
        <w:t>Il faudrait un bandeau avec les rubriques ci-dessous :</w:t>
      </w:r>
    </w:p>
    <w:p w:rsidR="002C1C93" w:rsidRDefault="00C94F91">
      <w:pPr>
        <w:numPr>
          <w:ilvl w:val="0"/>
          <w:numId w:val="18"/>
        </w:numPr>
        <w:pBdr>
          <w:top w:val="nil"/>
          <w:left w:val="nil"/>
          <w:bottom w:val="nil"/>
          <w:right w:val="nil"/>
          <w:between w:val="nil"/>
        </w:pBdr>
        <w:spacing w:after="0" w:line="276" w:lineRule="auto"/>
        <w:jc w:val="both"/>
        <w:rPr>
          <w:color w:val="000000"/>
        </w:rPr>
      </w:pPr>
      <w:r>
        <w:rPr>
          <w:rFonts w:ascii="Times New Roman" w:eastAsia="Times New Roman" w:hAnsi="Times New Roman" w:cs="Times New Roman"/>
          <w:color w:val="000000"/>
        </w:rPr>
        <w:t>Mot du Ministre Point focal du PGO au Sénégal</w:t>
      </w:r>
    </w:p>
    <w:p w:rsidR="002C1C93" w:rsidRDefault="00C94F91">
      <w:pPr>
        <w:numPr>
          <w:ilvl w:val="0"/>
          <w:numId w:val="18"/>
        </w:numPr>
        <w:pBdr>
          <w:top w:val="nil"/>
          <w:left w:val="nil"/>
          <w:bottom w:val="nil"/>
          <w:right w:val="nil"/>
          <w:between w:val="nil"/>
        </w:pBdr>
        <w:spacing w:after="0" w:line="276" w:lineRule="auto"/>
        <w:jc w:val="both"/>
        <w:rPr>
          <w:color w:val="000000"/>
        </w:rPr>
      </w:pPr>
      <w:r>
        <w:rPr>
          <w:rFonts w:ascii="Times New Roman" w:eastAsia="Times New Roman" w:hAnsi="Times New Roman" w:cs="Times New Roman"/>
          <w:color w:val="000000"/>
        </w:rPr>
        <w:t>Mot du point contact Administration – DPBG</w:t>
      </w:r>
    </w:p>
    <w:p w:rsidR="002C1C93" w:rsidRDefault="00C94F91">
      <w:pPr>
        <w:numPr>
          <w:ilvl w:val="0"/>
          <w:numId w:val="18"/>
        </w:numPr>
        <w:pBdr>
          <w:top w:val="nil"/>
          <w:left w:val="nil"/>
          <w:bottom w:val="nil"/>
          <w:right w:val="nil"/>
          <w:between w:val="nil"/>
        </w:pBdr>
        <w:spacing w:after="0" w:line="276" w:lineRule="auto"/>
        <w:jc w:val="both"/>
        <w:rPr>
          <w:color w:val="000000"/>
        </w:rPr>
      </w:pPr>
      <w:r>
        <w:rPr>
          <w:rFonts w:ascii="Times New Roman" w:eastAsia="Times New Roman" w:hAnsi="Times New Roman" w:cs="Times New Roman"/>
          <w:color w:val="000000"/>
        </w:rPr>
        <w:t>Mot du point contact société civile</w:t>
      </w:r>
    </w:p>
    <w:p w:rsidR="002C1C93" w:rsidRDefault="002C1C93">
      <w:pPr>
        <w:pBdr>
          <w:top w:val="nil"/>
          <w:left w:val="nil"/>
          <w:bottom w:val="nil"/>
          <w:right w:val="nil"/>
          <w:between w:val="nil"/>
        </w:pBdr>
        <w:spacing w:after="0" w:line="276" w:lineRule="auto"/>
        <w:ind w:left="720"/>
        <w:jc w:val="both"/>
        <w:rPr>
          <w:rFonts w:ascii="Times New Roman" w:eastAsia="Times New Roman" w:hAnsi="Times New Roman" w:cs="Times New Roman"/>
          <w:color w:val="000000"/>
        </w:rPr>
      </w:pPr>
    </w:p>
    <w:p w:rsidR="002C1C93" w:rsidRDefault="00C94F91">
      <w:pPr>
        <w:numPr>
          <w:ilvl w:val="0"/>
          <w:numId w:val="19"/>
        </w:numPr>
        <w:pBdr>
          <w:top w:val="nil"/>
          <w:left w:val="nil"/>
          <w:bottom w:val="nil"/>
          <w:right w:val="nil"/>
          <w:between w:val="nil"/>
        </w:pBdr>
        <w:spacing w:after="0" w:line="276" w:lineRule="auto"/>
        <w:jc w:val="both"/>
        <w:rPr>
          <w:color w:val="000000"/>
        </w:rPr>
      </w:pPr>
      <w:r>
        <w:rPr>
          <w:rFonts w:ascii="Times New Roman" w:eastAsia="Times New Roman" w:hAnsi="Times New Roman" w:cs="Times New Roman"/>
          <w:b/>
          <w:color w:val="000000"/>
        </w:rPr>
        <w:t>Présentation : dans laquelle on trouvera les sous-rubriques suivantes :</w:t>
      </w:r>
    </w:p>
    <w:p w:rsidR="002C1C93" w:rsidRDefault="00C94F91">
      <w:pPr>
        <w:numPr>
          <w:ilvl w:val="0"/>
          <w:numId w:val="20"/>
        </w:numPr>
        <w:pBdr>
          <w:top w:val="nil"/>
          <w:left w:val="nil"/>
          <w:bottom w:val="nil"/>
          <w:right w:val="nil"/>
          <w:between w:val="nil"/>
        </w:pBdr>
        <w:spacing w:after="0" w:line="276" w:lineRule="auto"/>
        <w:jc w:val="both"/>
        <w:rPr>
          <w:color w:val="000000"/>
        </w:rPr>
      </w:pPr>
      <w:r>
        <w:rPr>
          <w:rFonts w:ascii="Times New Roman" w:eastAsia="Times New Roman" w:hAnsi="Times New Roman" w:cs="Times New Roman"/>
          <w:color w:val="000000"/>
        </w:rPr>
        <w:t>Le Partenariat pour un Gouvernement Ouvert (PGO)</w:t>
      </w:r>
    </w:p>
    <w:p w:rsidR="002C1C93" w:rsidRDefault="00C94F91">
      <w:pPr>
        <w:numPr>
          <w:ilvl w:val="0"/>
          <w:numId w:val="20"/>
        </w:numPr>
        <w:pBdr>
          <w:top w:val="nil"/>
          <w:left w:val="nil"/>
          <w:bottom w:val="nil"/>
          <w:right w:val="nil"/>
          <w:between w:val="nil"/>
        </w:pBdr>
        <w:spacing w:after="0" w:line="276" w:lineRule="auto"/>
        <w:jc w:val="both"/>
        <w:rPr>
          <w:color w:val="000000"/>
        </w:rPr>
      </w:pPr>
      <w:r>
        <w:rPr>
          <w:rFonts w:ascii="Times New Roman" w:eastAsia="Times New Roman" w:hAnsi="Times New Roman" w:cs="Times New Roman"/>
          <w:color w:val="000000"/>
        </w:rPr>
        <w:t>Le PGO au Sénégal</w:t>
      </w:r>
    </w:p>
    <w:p w:rsidR="002C1C93" w:rsidRDefault="00C94F91">
      <w:pPr>
        <w:numPr>
          <w:ilvl w:val="0"/>
          <w:numId w:val="20"/>
        </w:numPr>
        <w:pBdr>
          <w:top w:val="nil"/>
          <w:left w:val="nil"/>
          <w:bottom w:val="nil"/>
          <w:right w:val="nil"/>
          <w:between w:val="nil"/>
        </w:pBdr>
        <w:spacing w:after="0" w:line="276" w:lineRule="auto"/>
        <w:jc w:val="both"/>
        <w:rPr>
          <w:color w:val="000000"/>
        </w:rPr>
      </w:pPr>
      <w:r>
        <w:rPr>
          <w:rFonts w:ascii="Times New Roman" w:eastAsia="Times New Roman" w:hAnsi="Times New Roman" w:cs="Times New Roman"/>
          <w:color w:val="000000"/>
        </w:rPr>
        <w:t>Cadre Institutionnel avec présentation des instances de gouvernance</w:t>
      </w:r>
    </w:p>
    <w:p w:rsidR="002C1C93" w:rsidRDefault="002C1C93">
      <w:pPr>
        <w:pBdr>
          <w:top w:val="nil"/>
          <w:left w:val="nil"/>
          <w:bottom w:val="nil"/>
          <w:right w:val="nil"/>
          <w:between w:val="nil"/>
        </w:pBdr>
        <w:spacing w:after="0" w:line="276" w:lineRule="auto"/>
        <w:ind w:left="720"/>
        <w:jc w:val="both"/>
        <w:rPr>
          <w:rFonts w:ascii="Times New Roman" w:eastAsia="Times New Roman" w:hAnsi="Times New Roman" w:cs="Times New Roman"/>
          <w:color w:val="000000"/>
        </w:rPr>
      </w:pPr>
    </w:p>
    <w:p w:rsidR="002C1C93" w:rsidRDefault="00C94F91">
      <w:pPr>
        <w:numPr>
          <w:ilvl w:val="0"/>
          <w:numId w:val="19"/>
        </w:numPr>
        <w:pBdr>
          <w:top w:val="nil"/>
          <w:left w:val="nil"/>
          <w:bottom w:val="nil"/>
          <w:right w:val="nil"/>
          <w:between w:val="nil"/>
        </w:pBdr>
        <w:spacing w:after="0" w:line="276" w:lineRule="auto"/>
        <w:jc w:val="both"/>
        <w:rPr>
          <w:color w:val="000000"/>
        </w:rPr>
      </w:pPr>
      <w:r>
        <w:rPr>
          <w:rFonts w:ascii="Times New Roman" w:eastAsia="Times New Roman" w:hAnsi="Times New Roman" w:cs="Times New Roman"/>
          <w:b/>
          <w:color w:val="000000"/>
        </w:rPr>
        <w:t>Plans d’actions nationaux (PAN) : dans laquelle on trouvera une description des PAN</w:t>
      </w:r>
      <w:r>
        <w:rPr>
          <w:rFonts w:ascii="Times New Roman" w:eastAsia="Times New Roman" w:hAnsi="Times New Roman" w:cs="Times New Roman"/>
          <w:color w:val="000000"/>
        </w:rPr>
        <w:t xml:space="preserve"> passés et actuel</w:t>
      </w:r>
    </w:p>
    <w:p w:rsidR="002C1C93" w:rsidRDefault="00C94F91">
      <w:pPr>
        <w:numPr>
          <w:ilvl w:val="0"/>
          <w:numId w:val="19"/>
        </w:numPr>
        <w:pBdr>
          <w:top w:val="nil"/>
          <w:left w:val="nil"/>
          <w:bottom w:val="nil"/>
          <w:right w:val="nil"/>
          <w:between w:val="nil"/>
        </w:pBdr>
        <w:spacing w:after="0" w:line="276" w:lineRule="auto"/>
        <w:jc w:val="both"/>
        <w:rPr>
          <w:color w:val="000000"/>
        </w:rPr>
      </w:pPr>
      <w:r>
        <w:rPr>
          <w:rFonts w:ascii="Times New Roman" w:eastAsia="Times New Roman" w:hAnsi="Times New Roman" w:cs="Times New Roman"/>
          <w:b/>
          <w:color w:val="000000"/>
        </w:rPr>
        <w:t>Suivi des engagements du PAN</w:t>
      </w:r>
      <w:r>
        <w:rPr>
          <w:rFonts w:ascii="Times New Roman" w:eastAsia="Times New Roman" w:hAnsi="Times New Roman" w:cs="Times New Roman"/>
          <w:color w:val="000000"/>
        </w:rPr>
        <w:t xml:space="preserve"> : qui permettrait de suivre le taux de réalisation des engagements (notamment via des graphiques) </w:t>
      </w:r>
    </w:p>
    <w:p w:rsidR="002C1C93" w:rsidRDefault="00C94F91">
      <w:pPr>
        <w:numPr>
          <w:ilvl w:val="0"/>
          <w:numId w:val="19"/>
        </w:numPr>
        <w:pBdr>
          <w:top w:val="nil"/>
          <w:left w:val="nil"/>
          <w:bottom w:val="nil"/>
          <w:right w:val="nil"/>
          <w:between w:val="nil"/>
        </w:pBdr>
        <w:spacing w:after="0" w:line="276" w:lineRule="auto"/>
        <w:jc w:val="both"/>
        <w:rPr>
          <w:color w:val="000000"/>
        </w:rPr>
      </w:pPr>
      <w:r>
        <w:rPr>
          <w:rFonts w:ascii="Times New Roman" w:eastAsia="Times New Roman" w:hAnsi="Times New Roman" w:cs="Times New Roman"/>
          <w:b/>
          <w:color w:val="000000"/>
        </w:rPr>
        <w:t>Publications</w:t>
      </w:r>
      <w:r>
        <w:rPr>
          <w:rFonts w:ascii="Times New Roman" w:eastAsia="Times New Roman" w:hAnsi="Times New Roman" w:cs="Times New Roman"/>
          <w:color w:val="000000"/>
        </w:rPr>
        <w:t xml:space="preserve"> : on y trouvera les rapports d’activités, les rapports d’évaluation, les comptes rendus du Comité Technique ainsi que tous les documents utiles</w:t>
      </w:r>
    </w:p>
    <w:p w:rsidR="002C1C93" w:rsidRDefault="00C94F91">
      <w:pPr>
        <w:numPr>
          <w:ilvl w:val="0"/>
          <w:numId w:val="19"/>
        </w:numPr>
        <w:pBdr>
          <w:top w:val="nil"/>
          <w:left w:val="nil"/>
          <w:bottom w:val="nil"/>
          <w:right w:val="nil"/>
          <w:between w:val="nil"/>
        </w:pBdr>
        <w:spacing w:after="0" w:line="276" w:lineRule="auto"/>
        <w:jc w:val="both"/>
        <w:rPr>
          <w:color w:val="000000"/>
        </w:rPr>
      </w:pPr>
      <w:r>
        <w:rPr>
          <w:rFonts w:ascii="Times New Roman" w:eastAsia="Times New Roman" w:hAnsi="Times New Roman" w:cs="Times New Roman"/>
          <w:b/>
          <w:color w:val="000000"/>
        </w:rPr>
        <w:t>Consultations publiques</w:t>
      </w:r>
    </w:p>
    <w:p w:rsidR="002C1C93" w:rsidRDefault="00C94F91">
      <w:pPr>
        <w:numPr>
          <w:ilvl w:val="0"/>
          <w:numId w:val="19"/>
        </w:numPr>
        <w:pBdr>
          <w:top w:val="nil"/>
          <w:left w:val="nil"/>
          <w:bottom w:val="nil"/>
          <w:right w:val="nil"/>
          <w:between w:val="nil"/>
        </w:pBdr>
        <w:spacing w:line="276" w:lineRule="auto"/>
        <w:jc w:val="both"/>
        <w:rPr>
          <w:color w:val="000000"/>
        </w:rPr>
      </w:pPr>
      <w:r>
        <w:rPr>
          <w:rFonts w:ascii="Times New Roman" w:eastAsia="Times New Roman" w:hAnsi="Times New Roman" w:cs="Times New Roman"/>
          <w:b/>
          <w:color w:val="000000"/>
        </w:rPr>
        <w:t>Contact</w:t>
      </w:r>
    </w:p>
    <w:p w:rsidR="002C1C93" w:rsidRDefault="00C94F91">
      <w:pPr>
        <w:spacing w:line="276" w:lineRule="auto"/>
        <w:jc w:val="both"/>
        <w:rPr>
          <w:rFonts w:ascii="Times New Roman" w:eastAsia="Times New Roman" w:hAnsi="Times New Roman" w:cs="Times New Roman"/>
        </w:rPr>
      </w:pPr>
      <w:r>
        <w:rPr>
          <w:rFonts w:ascii="Times New Roman" w:eastAsia="Times New Roman" w:hAnsi="Times New Roman" w:cs="Times New Roman"/>
        </w:rPr>
        <w:t>En dessous du bandeau doit également apparaître, sur la page d’accueil, les éléments suivants :</w:t>
      </w:r>
    </w:p>
    <w:p w:rsidR="002C1C93" w:rsidRDefault="00C94F91">
      <w:pPr>
        <w:numPr>
          <w:ilvl w:val="0"/>
          <w:numId w:val="21"/>
        </w:numPr>
        <w:pBdr>
          <w:top w:val="nil"/>
          <w:left w:val="nil"/>
          <w:bottom w:val="nil"/>
          <w:right w:val="nil"/>
          <w:between w:val="nil"/>
        </w:pBdr>
        <w:spacing w:after="0" w:line="276" w:lineRule="auto"/>
        <w:jc w:val="both"/>
        <w:rPr>
          <w:color w:val="000000"/>
        </w:rPr>
      </w:pPr>
      <w:r>
        <w:rPr>
          <w:rFonts w:ascii="Times New Roman" w:eastAsia="Times New Roman" w:hAnsi="Times New Roman" w:cs="Times New Roman"/>
          <w:b/>
          <w:color w:val="000000"/>
        </w:rPr>
        <w:t>Les actualités</w:t>
      </w:r>
    </w:p>
    <w:p w:rsidR="002C1C93" w:rsidRDefault="00C94F91">
      <w:pPr>
        <w:numPr>
          <w:ilvl w:val="0"/>
          <w:numId w:val="23"/>
        </w:numPr>
        <w:pBdr>
          <w:top w:val="nil"/>
          <w:left w:val="nil"/>
          <w:bottom w:val="nil"/>
          <w:right w:val="nil"/>
          <w:between w:val="nil"/>
        </w:pBdr>
        <w:spacing w:after="0" w:line="276" w:lineRule="auto"/>
        <w:jc w:val="both"/>
        <w:rPr>
          <w:b/>
          <w:color w:val="000000"/>
        </w:rPr>
      </w:pPr>
      <w:r>
        <w:rPr>
          <w:rFonts w:ascii="Times New Roman" w:eastAsia="Times New Roman" w:hAnsi="Times New Roman" w:cs="Times New Roman"/>
          <w:color w:val="000000"/>
        </w:rPr>
        <w:t>Les liens vers les pages Facebook, twitter et autres réseaux sociaux de l’OGP au Sénégal</w:t>
      </w:r>
    </w:p>
    <w:p w:rsidR="002C1C93" w:rsidRDefault="00C94F91">
      <w:pPr>
        <w:numPr>
          <w:ilvl w:val="0"/>
          <w:numId w:val="23"/>
        </w:numPr>
        <w:pBdr>
          <w:top w:val="nil"/>
          <w:left w:val="nil"/>
          <w:bottom w:val="nil"/>
          <w:right w:val="nil"/>
          <w:between w:val="nil"/>
        </w:pBdr>
        <w:spacing w:line="276" w:lineRule="auto"/>
        <w:jc w:val="both"/>
        <w:rPr>
          <w:b/>
          <w:color w:val="000000"/>
        </w:rPr>
      </w:pPr>
      <w:r>
        <w:rPr>
          <w:rFonts w:ascii="Times New Roman" w:eastAsia="Times New Roman" w:hAnsi="Times New Roman" w:cs="Times New Roman"/>
          <w:color w:val="000000"/>
        </w:rPr>
        <w:t>Mettre en avant la galerie photo</w:t>
      </w:r>
    </w:p>
    <w:p w:rsidR="002C1C93" w:rsidRDefault="00C94F91">
      <w:pPr>
        <w:spacing w:line="276" w:lineRule="auto"/>
        <w:jc w:val="both"/>
        <w:rPr>
          <w:rFonts w:ascii="Times New Roman" w:eastAsia="Times New Roman" w:hAnsi="Times New Roman" w:cs="Times New Roman"/>
          <w:b/>
        </w:rPr>
      </w:pPr>
      <w:r>
        <w:rPr>
          <w:rFonts w:ascii="Times New Roman" w:eastAsia="Times New Roman" w:hAnsi="Times New Roman" w:cs="Times New Roman"/>
          <w:b/>
        </w:rPr>
        <w:t>Dans le footer :</w:t>
      </w:r>
    </w:p>
    <w:p w:rsidR="002C1C93" w:rsidRDefault="00C94F91">
      <w:pPr>
        <w:numPr>
          <w:ilvl w:val="0"/>
          <w:numId w:val="24"/>
        </w:numPr>
        <w:pBdr>
          <w:top w:val="nil"/>
          <w:left w:val="nil"/>
          <w:bottom w:val="nil"/>
          <w:right w:val="nil"/>
          <w:between w:val="nil"/>
        </w:pBdr>
        <w:spacing w:after="0" w:line="276" w:lineRule="auto"/>
        <w:jc w:val="both"/>
        <w:rPr>
          <w:color w:val="000000"/>
        </w:rPr>
      </w:pPr>
      <w:r>
        <w:rPr>
          <w:rFonts w:ascii="Times New Roman" w:eastAsia="Times New Roman" w:hAnsi="Times New Roman" w:cs="Times New Roman"/>
          <w:color w:val="000000"/>
        </w:rPr>
        <w:t>Plan du site</w:t>
      </w:r>
    </w:p>
    <w:p w:rsidR="002C1C93" w:rsidRDefault="00C94F91">
      <w:pPr>
        <w:numPr>
          <w:ilvl w:val="0"/>
          <w:numId w:val="24"/>
        </w:numPr>
        <w:pBdr>
          <w:top w:val="nil"/>
          <w:left w:val="nil"/>
          <w:bottom w:val="nil"/>
          <w:right w:val="nil"/>
          <w:between w:val="nil"/>
        </w:pBdr>
        <w:spacing w:line="276" w:lineRule="auto"/>
        <w:jc w:val="both"/>
        <w:rPr>
          <w:color w:val="000000"/>
        </w:rPr>
      </w:pPr>
      <w:r>
        <w:rPr>
          <w:rFonts w:ascii="Times New Roman" w:eastAsia="Times New Roman" w:hAnsi="Times New Roman" w:cs="Times New Roman"/>
          <w:color w:val="000000"/>
        </w:rPr>
        <w:t>Mentions légales</w:t>
      </w:r>
    </w:p>
    <w:p w:rsidR="002C1C93" w:rsidRDefault="00C94F91">
      <w:pPr>
        <w:spacing w:line="276" w:lineRule="auto"/>
        <w:jc w:val="both"/>
        <w:rPr>
          <w:rFonts w:ascii="Times New Roman" w:eastAsia="Times New Roman" w:hAnsi="Times New Roman" w:cs="Times New Roman"/>
          <w:b/>
        </w:rPr>
      </w:pPr>
      <w:r>
        <w:rPr>
          <w:rFonts w:ascii="Times New Roman" w:eastAsia="Times New Roman" w:hAnsi="Times New Roman" w:cs="Times New Roman"/>
          <w:b/>
        </w:rPr>
        <w:lastRenderedPageBreak/>
        <w:t>Rubrique « Présentation»</w:t>
      </w:r>
    </w:p>
    <w:p w:rsidR="002C1C93" w:rsidRDefault="00C94F91">
      <w:pPr>
        <w:numPr>
          <w:ilvl w:val="0"/>
          <w:numId w:val="5"/>
        </w:numPr>
        <w:pBdr>
          <w:top w:val="nil"/>
          <w:left w:val="nil"/>
          <w:bottom w:val="nil"/>
          <w:right w:val="nil"/>
          <w:between w:val="nil"/>
        </w:pBdr>
        <w:spacing w:after="0" w:line="276" w:lineRule="auto"/>
        <w:jc w:val="both"/>
        <w:rPr>
          <w:color w:val="000000"/>
        </w:rPr>
      </w:pPr>
      <w:r>
        <w:rPr>
          <w:rFonts w:ascii="Times New Roman" w:eastAsia="Times New Roman" w:hAnsi="Times New Roman" w:cs="Times New Roman"/>
          <w:color w:val="000000"/>
        </w:rPr>
        <w:t>Le Partenariat pour un Gouvernement Ouvert (PGO)</w:t>
      </w:r>
    </w:p>
    <w:p w:rsidR="002C1C93" w:rsidRDefault="00C94F91">
      <w:pPr>
        <w:numPr>
          <w:ilvl w:val="0"/>
          <w:numId w:val="5"/>
        </w:numPr>
        <w:pBdr>
          <w:top w:val="nil"/>
          <w:left w:val="nil"/>
          <w:bottom w:val="nil"/>
          <w:right w:val="nil"/>
          <w:between w:val="nil"/>
        </w:pBdr>
        <w:spacing w:after="0" w:line="276" w:lineRule="auto"/>
        <w:jc w:val="both"/>
        <w:rPr>
          <w:color w:val="000000"/>
        </w:rPr>
      </w:pPr>
      <w:r>
        <w:rPr>
          <w:rFonts w:ascii="Times New Roman" w:eastAsia="Times New Roman" w:hAnsi="Times New Roman" w:cs="Times New Roman"/>
          <w:color w:val="000000"/>
        </w:rPr>
        <w:t>Présentation du PGO + lien vers le site PGO (https://www.opengovpartnership.org/fr/)</w:t>
      </w:r>
    </w:p>
    <w:p w:rsidR="002C1C93" w:rsidRDefault="00C94F91">
      <w:pPr>
        <w:numPr>
          <w:ilvl w:val="0"/>
          <w:numId w:val="5"/>
        </w:numPr>
        <w:pBdr>
          <w:top w:val="nil"/>
          <w:left w:val="nil"/>
          <w:bottom w:val="nil"/>
          <w:right w:val="nil"/>
          <w:between w:val="nil"/>
        </w:pBdr>
        <w:spacing w:after="0" w:line="276" w:lineRule="auto"/>
        <w:jc w:val="both"/>
        <w:rPr>
          <w:color w:val="000000"/>
        </w:rPr>
      </w:pPr>
      <w:r>
        <w:rPr>
          <w:rFonts w:ascii="Times New Roman" w:eastAsia="Times New Roman" w:hAnsi="Times New Roman" w:cs="Times New Roman"/>
          <w:color w:val="000000"/>
        </w:rPr>
        <w:t>Le PGO au Sénégal</w:t>
      </w:r>
    </w:p>
    <w:p w:rsidR="002C1C93" w:rsidRDefault="00C94F91">
      <w:pPr>
        <w:numPr>
          <w:ilvl w:val="0"/>
          <w:numId w:val="5"/>
        </w:numPr>
        <w:pBdr>
          <w:top w:val="nil"/>
          <w:left w:val="nil"/>
          <w:bottom w:val="nil"/>
          <w:right w:val="nil"/>
          <w:between w:val="nil"/>
        </w:pBdr>
        <w:spacing w:after="0" w:line="276" w:lineRule="auto"/>
        <w:jc w:val="both"/>
        <w:rPr>
          <w:color w:val="000000"/>
        </w:rPr>
      </w:pPr>
      <w:r>
        <w:rPr>
          <w:rFonts w:ascii="Times New Roman" w:eastAsia="Times New Roman" w:hAnsi="Times New Roman" w:cs="Times New Roman"/>
          <w:color w:val="000000"/>
        </w:rPr>
        <w:t>Présentation du PGO au Sénégal</w:t>
      </w:r>
    </w:p>
    <w:p w:rsidR="002C1C93" w:rsidRDefault="00C94F91">
      <w:pPr>
        <w:numPr>
          <w:ilvl w:val="0"/>
          <w:numId w:val="5"/>
        </w:numPr>
        <w:pBdr>
          <w:top w:val="nil"/>
          <w:left w:val="nil"/>
          <w:bottom w:val="nil"/>
          <w:right w:val="nil"/>
          <w:between w:val="nil"/>
        </w:pBdr>
        <w:spacing w:after="0" w:line="276" w:lineRule="auto"/>
        <w:jc w:val="both"/>
        <w:rPr>
          <w:color w:val="000000"/>
        </w:rPr>
      </w:pPr>
      <w:r>
        <w:rPr>
          <w:rFonts w:ascii="Times New Roman" w:eastAsia="Times New Roman" w:hAnsi="Times New Roman" w:cs="Times New Roman"/>
          <w:color w:val="000000"/>
        </w:rPr>
        <w:t>Cadre Institutionnel avec présentation des instances de gouvernance</w:t>
      </w:r>
    </w:p>
    <w:p w:rsidR="002C1C93" w:rsidRDefault="00C94F91">
      <w:pPr>
        <w:numPr>
          <w:ilvl w:val="0"/>
          <w:numId w:val="5"/>
        </w:numPr>
        <w:pBdr>
          <w:top w:val="nil"/>
          <w:left w:val="nil"/>
          <w:bottom w:val="nil"/>
          <w:right w:val="nil"/>
          <w:between w:val="nil"/>
        </w:pBdr>
        <w:spacing w:line="276" w:lineRule="auto"/>
        <w:jc w:val="both"/>
        <w:rPr>
          <w:color w:val="000000"/>
        </w:rPr>
      </w:pPr>
      <w:r>
        <w:rPr>
          <w:rFonts w:ascii="Times New Roman" w:eastAsia="Times New Roman" w:hAnsi="Times New Roman" w:cs="Times New Roman"/>
          <w:color w:val="000000"/>
        </w:rPr>
        <w:t>Présentation des instances de gouvernance mis en place.</w:t>
      </w:r>
    </w:p>
    <w:p w:rsidR="002C1C93" w:rsidRDefault="00C94F91">
      <w:pPr>
        <w:spacing w:line="276" w:lineRule="auto"/>
        <w:jc w:val="both"/>
        <w:rPr>
          <w:rFonts w:ascii="Times New Roman" w:eastAsia="Times New Roman" w:hAnsi="Times New Roman" w:cs="Times New Roman"/>
          <w:b/>
        </w:rPr>
      </w:pPr>
      <w:r>
        <w:rPr>
          <w:rFonts w:ascii="Times New Roman" w:eastAsia="Times New Roman" w:hAnsi="Times New Roman" w:cs="Times New Roman"/>
          <w:b/>
        </w:rPr>
        <w:t>Rubrique « Plans d’actions nationaux (PAN) »</w:t>
      </w:r>
    </w:p>
    <w:p w:rsidR="002C1C93" w:rsidRDefault="00C94F91">
      <w:pPr>
        <w:numPr>
          <w:ilvl w:val="0"/>
          <w:numId w:val="3"/>
        </w:numPr>
        <w:pBdr>
          <w:top w:val="nil"/>
          <w:left w:val="nil"/>
          <w:bottom w:val="nil"/>
          <w:right w:val="nil"/>
          <w:between w:val="nil"/>
        </w:pBdr>
        <w:spacing w:after="0" w:line="276" w:lineRule="auto"/>
        <w:jc w:val="both"/>
        <w:rPr>
          <w:color w:val="000000"/>
        </w:rPr>
      </w:pPr>
      <w:r>
        <w:rPr>
          <w:rFonts w:ascii="Times New Roman" w:eastAsia="Times New Roman" w:hAnsi="Times New Roman" w:cs="Times New Roman"/>
          <w:color w:val="000000"/>
        </w:rPr>
        <w:t>Plans d’actions nationaux (PAN)</w:t>
      </w:r>
    </w:p>
    <w:p w:rsidR="002C1C93" w:rsidRDefault="00C94F91">
      <w:pPr>
        <w:numPr>
          <w:ilvl w:val="0"/>
          <w:numId w:val="3"/>
        </w:numPr>
        <w:pBdr>
          <w:top w:val="nil"/>
          <w:left w:val="nil"/>
          <w:bottom w:val="nil"/>
          <w:right w:val="nil"/>
          <w:between w:val="nil"/>
        </w:pBdr>
        <w:spacing w:line="276" w:lineRule="auto"/>
        <w:jc w:val="both"/>
        <w:rPr>
          <w:color w:val="000000"/>
        </w:rPr>
      </w:pPr>
      <w:r>
        <w:rPr>
          <w:rFonts w:ascii="Times New Roman" w:eastAsia="Times New Roman" w:hAnsi="Times New Roman" w:cs="Times New Roman"/>
          <w:color w:val="000000"/>
        </w:rPr>
        <w:t>Description des PAN passés et actuel</w:t>
      </w:r>
    </w:p>
    <w:p w:rsidR="002C1C93" w:rsidRDefault="00C94F91">
      <w:pPr>
        <w:spacing w:line="276" w:lineRule="auto"/>
        <w:jc w:val="both"/>
        <w:rPr>
          <w:rFonts w:ascii="Times New Roman" w:eastAsia="Times New Roman" w:hAnsi="Times New Roman" w:cs="Times New Roman"/>
          <w:b/>
        </w:rPr>
      </w:pPr>
      <w:r>
        <w:rPr>
          <w:rFonts w:ascii="Times New Roman" w:eastAsia="Times New Roman" w:hAnsi="Times New Roman" w:cs="Times New Roman"/>
          <w:b/>
        </w:rPr>
        <w:t>Rubrique Suivi-évaluation des engagements du PAN » :</w:t>
      </w:r>
    </w:p>
    <w:p w:rsidR="002C1C93" w:rsidRDefault="00C94F91">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Dans cette rubrique on trouvera une présentation du Plan d’Action National (PAN) et de chacun des engagements pris par le gouvernement. </w:t>
      </w:r>
    </w:p>
    <w:p w:rsidR="002C1C93" w:rsidRDefault="00C94F91">
      <w:pPr>
        <w:spacing w:line="276" w:lineRule="auto"/>
        <w:jc w:val="both"/>
        <w:rPr>
          <w:rFonts w:ascii="Times New Roman" w:eastAsia="Times New Roman" w:hAnsi="Times New Roman" w:cs="Times New Roman"/>
        </w:rPr>
      </w:pPr>
      <w:r>
        <w:rPr>
          <w:rFonts w:ascii="Times New Roman" w:eastAsia="Times New Roman" w:hAnsi="Times New Roman" w:cs="Times New Roman"/>
        </w:rPr>
        <w:t>Ici, doit également figurer les résultats de l’évaluation indépendante pour chaque Plan d’Action National + Graphique pour suivre niveau de réalisation des engagements (par exemple cf. http://www.gouvernement-ouvert.ma/fr/axes).</w:t>
      </w:r>
    </w:p>
    <w:p w:rsidR="002C1C93" w:rsidRDefault="00C94F91">
      <w:pPr>
        <w:spacing w:line="276" w:lineRule="auto"/>
        <w:jc w:val="both"/>
        <w:rPr>
          <w:rFonts w:ascii="Times New Roman" w:eastAsia="Times New Roman" w:hAnsi="Times New Roman" w:cs="Times New Roman"/>
        </w:rPr>
      </w:pPr>
      <w:r>
        <w:rPr>
          <w:rFonts w:ascii="Times New Roman" w:eastAsia="Times New Roman" w:hAnsi="Times New Roman" w:cs="Times New Roman"/>
        </w:rPr>
        <w:t>Pour faciliter la contribution et la participation citoyenne, il faudra que sous chaque engagement les visiteurs puissent laisser des commentaires</w:t>
      </w:r>
    </w:p>
    <w:p w:rsidR="002C1C93" w:rsidRDefault="00C94F91">
      <w:pPr>
        <w:spacing w:line="276" w:lineRule="auto"/>
        <w:jc w:val="both"/>
        <w:rPr>
          <w:rFonts w:ascii="Times New Roman" w:eastAsia="Times New Roman" w:hAnsi="Times New Roman" w:cs="Times New Roman"/>
          <w:b/>
        </w:rPr>
      </w:pPr>
      <w:r>
        <w:rPr>
          <w:rFonts w:ascii="Times New Roman" w:eastAsia="Times New Roman" w:hAnsi="Times New Roman" w:cs="Times New Roman"/>
          <w:b/>
        </w:rPr>
        <w:t>Rubrique « Publication »</w:t>
      </w:r>
    </w:p>
    <w:p w:rsidR="002C1C93" w:rsidRDefault="00C94F91">
      <w:pPr>
        <w:spacing w:line="240" w:lineRule="auto"/>
        <w:jc w:val="both"/>
        <w:rPr>
          <w:rFonts w:ascii="Times New Roman" w:eastAsia="Times New Roman" w:hAnsi="Times New Roman" w:cs="Times New Roman"/>
          <w:b/>
        </w:rPr>
      </w:pPr>
      <w:r>
        <w:rPr>
          <w:rFonts w:ascii="Times New Roman" w:eastAsia="Times New Roman" w:hAnsi="Times New Roman" w:cs="Times New Roman"/>
        </w:rPr>
        <w:t xml:space="preserve"> On retrouvera dans cette rubrique tous les documents à partager : rapports d’activités, plan d’actions, rapports d’évaluation des engagements du PAN, publications autour des thématiques du gouvernement ouvert, compte rendu des rencontres des instances de gouvernance, compte rendu des missions effectuées dans le cadre de l’OGP, etc. </w:t>
      </w:r>
      <w:r>
        <w:rPr>
          <w:rFonts w:ascii="Times New Roman" w:eastAsia="Times New Roman" w:hAnsi="Times New Roman" w:cs="Times New Roman"/>
          <w:b/>
        </w:rPr>
        <w:t>Les documents seront en format CSV, Word, Excel, PDF ou JPG.</w:t>
      </w:r>
    </w:p>
    <w:p w:rsidR="002C1C93" w:rsidRDefault="00C94F91">
      <w:pPr>
        <w:spacing w:line="276" w:lineRule="auto"/>
        <w:jc w:val="both"/>
        <w:rPr>
          <w:rFonts w:ascii="Times New Roman" w:eastAsia="Times New Roman" w:hAnsi="Times New Roman" w:cs="Times New Roman"/>
          <w:b/>
        </w:rPr>
      </w:pPr>
      <w:r>
        <w:rPr>
          <w:rFonts w:ascii="Times New Roman" w:eastAsia="Times New Roman" w:hAnsi="Times New Roman" w:cs="Times New Roman"/>
          <w:b/>
        </w:rPr>
        <w:t>Rubrique « Consultations publiques »</w:t>
      </w:r>
    </w:p>
    <w:p w:rsidR="002C1C93" w:rsidRDefault="00C94F91">
      <w:pPr>
        <w:numPr>
          <w:ilvl w:val="0"/>
          <w:numId w:val="6"/>
        </w:numPr>
        <w:pBdr>
          <w:top w:val="nil"/>
          <w:left w:val="nil"/>
          <w:bottom w:val="nil"/>
          <w:right w:val="nil"/>
          <w:between w:val="nil"/>
        </w:pBdr>
        <w:spacing w:after="0" w:line="240" w:lineRule="auto"/>
        <w:jc w:val="both"/>
        <w:rPr>
          <w:color w:val="000000"/>
        </w:rPr>
      </w:pPr>
      <w:r>
        <w:rPr>
          <w:rFonts w:ascii="Times New Roman" w:eastAsia="Times New Roman" w:hAnsi="Times New Roman" w:cs="Times New Roman"/>
          <w:color w:val="000000"/>
        </w:rPr>
        <w:t>Synthèse des consultations publiques réalisées</w:t>
      </w:r>
    </w:p>
    <w:p w:rsidR="002C1C93" w:rsidRDefault="00C94F91">
      <w:pPr>
        <w:numPr>
          <w:ilvl w:val="0"/>
          <w:numId w:val="6"/>
        </w:numPr>
        <w:pBdr>
          <w:top w:val="nil"/>
          <w:left w:val="nil"/>
          <w:bottom w:val="nil"/>
          <w:right w:val="nil"/>
          <w:between w:val="nil"/>
        </w:pBdr>
        <w:spacing w:after="0" w:line="240" w:lineRule="auto"/>
        <w:jc w:val="both"/>
        <w:rPr>
          <w:color w:val="000000"/>
        </w:rPr>
      </w:pPr>
      <w:r>
        <w:rPr>
          <w:rFonts w:ascii="Times New Roman" w:eastAsia="Times New Roman" w:hAnsi="Times New Roman" w:cs="Times New Roman"/>
          <w:color w:val="000000"/>
        </w:rPr>
        <w:t>Contributions/préoccupations</w:t>
      </w:r>
    </w:p>
    <w:p w:rsidR="002C1C93" w:rsidRDefault="00C94F91">
      <w:pPr>
        <w:numPr>
          <w:ilvl w:val="0"/>
          <w:numId w:val="6"/>
        </w:numPr>
        <w:pBdr>
          <w:top w:val="nil"/>
          <w:left w:val="nil"/>
          <w:bottom w:val="nil"/>
          <w:right w:val="nil"/>
          <w:between w:val="nil"/>
        </w:pBdr>
        <w:spacing w:line="240" w:lineRule="auto"/>
        <w:jc w:val="both"/>
        <w:rPr>
          <w:color w:val="000000"/>
        </w:rPr>
      </w:pPr>
      <w:r>
        <w:rPr>
          <w:rFonts w:ascii="Times New Roman" w:eastAsia="Times New Roman" w:hAnsi="Times New Roman" w:cs="Times New Roman"/>
          <w:color w:val="000000"/>
        </w:rPr>
        <w:t xml:space="preserve">Sondage </w:t>
      </w:r>
    </w:p>
    <w:p w:rsidR="002C1C93" w:rsidRDefault="00C94F91">
      <w:pPr>
        <w:spacing w:line="276" w:lineRule="auto"/>
        <w:jc w:val="both"/>
        <w:rPr>
          <w:rFonts w:ascii="Times New Roman" w:eastAsia="Times New Roman" w:hAnsi="Times New Roman" w:cs="Times New Roman"/>
          <w:b/>
        </w:rPr>
      </w:pPr>
      <w:r>
        <w:rPr>
          <w:rFonts w:ascii="Times New Roman" w:eastAsia="Times New Roman" w:hAnsi="Times New Roman" w:cs="Times New Roman"/>
        </w:rPr>
        <w:t xml:space="preserve"> </w:t>
      </w:r>
      <w:r>
        <w:rPr>
          <w:rFonts w:ascii="Times New Roman" w:eastAsia="Times New Roman" w:hAnsi="Times New Roman" w:cs="Times New Roman"/>
          <w:b/>
        </w:rPr>
        <w:t>Rubrique Contacts:</w:t>
      </w:r>
    </w:p>
    <w:p w:rsidR="002C1C93" w:rsidRDefault="00C94F91">
      <w:pPr>
        <w:spacing w:line="276" w:lineRule="auto"/>
        <w:jc w:val="both"/>
        <w:rPr>
          <w:rFonts w:ascii="Times New Roman" w:eastAsia="Times New Roman" w:hAnsi="Times New Roman" w:cs="Times New Roman"/>
        </w:rPr>
      </w:pPr>
      <w:r>
        <w:rPr>
          <w:rFonts w:ascii="Times New Roman" w:eastAsia="Times New Roman" w:hAnsi="Times New Roman" w:cs="Times New Roman"/>
        </w:rPr>
        <w:t>On retrouvera:</w:t>
      </w:r>
    </w:p>
    <w:p w:rsidR="002C1C93" w:rsidRDefault="00C94F91">
      <w:pPr>
        <w:numPr>
          <w:ilvl w:val="0"/>
          <w:numId w:val="7"/>
        </w:numPr>
        <w:pBdr>
          <w:top w:val="nil"/>
          <w:left w:val="nil"/>
          <w:bottom w:val="nil"/>
          <w:right w:val="nil"/>
          <w:between w:val="nil"/>
        </w:pBdr>
        <w:spacing w:after="0" w:line="240" w:lineRule="auto"/>
        <w:jc w:val="both"/>
        <w:rPr>
          <w:color w:val="000000"/>
        </w:rPr>
      </w:pPr>
      <w:r>
        <w:rPr>
          <w:rFonts w:ascii="Times New Roman" w:eastAsia="Times New Roman" w:hAnsi="Times New Roman" w:cs="Times New Roman"/>
          <w:color w:val="000000"/>
        </w:rPr>
        <w:t>Les coordonnées complètes</w:t>
      </w:r>
    </w:p>
    <w:p w:rsidR="002C1C93" w:rsidRDefault="00C94F91">
      <w:pPr>
        <w:numPr>
          <w:ilvl w:val="0"/>
          <w:numId w:val="7"/>
        </w:numPr>
        <w:pBdr>
          <w:top w:val="nil"/>
          <w:left w:val="nil"/>
          <w:bottom w:val="nil"/>
          <w:right w:val="nil"/>
          <w:between w:val="nil"/>
        </w:pBdr>
        <w:spacing w:after="0" w:line="240" w:lineRule="auto"/>
        <w:jc w:val="both"/>
        <w:rPr>
          <w:color w:val="000000"/>
        </w:rPr>
      </w:pPr>
      <w:r>
        <w:rPr>
          <w:rFonts w:ascii="Times New Roman" w:eastAsia="Times New Roman" w:hAnsi="Times New Roman" w:cs="Times New Roman"/>
          <w:color w:val="000000"/>
        </w:rPr>
        <w:t>Une géolocalisation</w:t>
      </w:r>
    </w:p>
    <w:p w:rsidR="002C1C93" w:rsidRDefault="002C1C93">
      <w:pPr>
        <w:pBdr>
          <w:top w:val="nil"/>
          <w:left w:val="nil"/>
          <w:bottom w:val="nil"/>
          <w:right w:val="nil"/>
          <w:between w:val="nil"/>
        </w:pBdr>
        <w:spacing w:after="0" w:line="276" w:lineRule="auto"/>
        <w:ind w:left="720"/>
        <w:jc w:val="both"/>
        <w:rPr>
          <w:rFonts w:ascii="Times New Roman" w:eastAsia="Times New Roman" w:hAnsi="Times New Roman" w:cs="Times New Roman"/>
          <w:color w:val="000000"/>
        </w:rPr>
      </w:pPr>
    </w:p>
    <w:p w:rsidR="002C1C93" w:rsidRDefault="00C94F91">
      <w:pPr>
        <w:numPr>
          <w:ilvl w:val="0"/>
          <w:numId w:val="9"/>
        </w:numPr>
        <w:pBdr>
          <w:top w:val="nil"/>
          <w:left w:val="nil"/>
          <w:bottom w:val="nil"/>
          <w:right w:val="nil"/>
          <w:between w:val="nil"/>
        </w:pBdr>
        <w:spacing w:line="276" w:lineRule="auto"/>
        <w:jc w:val="both"/>
        <w:rPr>
          <w:b/>
          <w:color w:val="2F5496"/>
        </w:rPr>
      </w:pPr>
      <w:r>
        <w:rPr>
          <w:b/>
          <w:color w:val="2F5496"/>
        </w:rPr>
        <w:t>Monitoring site internet</w:t>
      </w:r>
    </w:p>
    <w:p w:rsidR="002C1C93" w:rsidRDefault="00C94F91">
      <w:pPr>
        <w:spacing w:line="276" w:lineRule="auto"/>
        <w:jc w:val="both"/>
        <w:rPr>
          <w:rFonts w:ascii="Times New Roman" w:eastAsia="Times New Roman" w:hAnsi="Times New Roman" w:cs="Times New Roman"/>
        </w:rPr>
      </w:pPr>
      <w:r>
        <w:rPr>
          <w:rFonts w:ascii="Times New Roman" w:eastAsia="Times New Roman" w:hAnsi="Times New Roman" w:cs="Times New Roman"/>
        </w:rPr>
        <w:t>Le site internet doit pouvoir suivre les indicateurs suivants :</w:t>
      </w:r>
    </w:p>
    <w:p w:rsidR="002C1C93" w:rsidRDefault="00C94F91">
      <w:pPr>
        <w:numPr>
          <w:ilvl w:val="0"/>
          <w:numId w:val="25"/>
        </w:numPr>
        <w:pBdr>
          <w:top w:val="nil"/>
          <w:left w:val="nil"/>
          <w:bottom w:val="nil"/>
          <w:right w:val="nil"/>
          <w:between w:val="nil"/>
        </w:pBdr>
        <w:spacing w:after="0" w:line="240" w:lineRule="auto"/>
        <w:jc w:val="both"/>
        <w:rPr>
          <w:color w:val="000000"/>
        </w:rPr>
      </w:pPr>
      <w:r>
        <w:rPr>
          <w:rFonts w:ascii="Times New Roman" w:eastAsia="Times New Roman" w:hAnsi="Times New Roman" w:cs="Times New Roman"/>
          <w:color w:val="000000"/>
        </w:rPr>
        <w:t>Nombre de visiteurs sur le site ;</w:t>
      </w:r>
    </w:p>
    <w:p w:rsidR="002C1C93" w:rsidRDefault="00C94F91">
      <w:pPr>
        <w:numPr>
          <w:ilvl w:val="0"/>
          <w:numId w:val="25"/>
        </w:numPr>
        <w:pBdr>
          <w:top w:val="nil"/>
          <w:left w:val="nil"/>
          <w:bottom w:val="nil"/>
          <w:right w:val="nil"/>
          <w:between w:val="nil"/>
        </w:pBdr>
        <w:spacing w:after="0" w:line="240" w:lineRule="auto"/>
        <w:jc w:val="both"/>
        <w:rPr>
          <w:color w:val="000000"/>
        </w:rPr>
      </w:pPr>
      <w:r>
        <w:rPr>
          <w:rFonts w:ascii="Times New Roman" w:eastAsia="Times New Roman" w:hAnsi="Times New Roman" w:cs="Times New Roman"/>
          <w:color w:val="000000"/>
        </w:rPr>
        <w:t>Nombre de pages consultées ;</w:t>
      </w:r>
    </w:p>
    <w:p w:rsidR="002C1C93" w:rsidRDefault="00C94F91">
      <w:pPr>
        <w:numPr>
          <w:ilvl w:val="0"/>
          <w:numId w:val="25"/>
        </w:numPr>
        <w:pBdr>
          <w:top w:val="nil"/>
          <w:left w:val="nil"/>
          <w:bottom w:val="nil"/>
          <w:right w:val="nil"/>
          <w:between w:val="nil"/>
        </w:pBdr>
        <w:spacing w:after="0" w:line="240" w:lineRule="auto"/>
        <w:jc w:val="both"/>
        <w:rPr>
          <w:color w:val="000000"/>
        </w:rPr>
      </w:pPr>
      <w:r>
        <w:rPr>
          <w:rFonts w:ascii="Times New Roman" w:eastAsia="Times New Roman" w:hAnsi="Times New Roman" w:cs="Times New Roman"/>
          <w:color w:val="000000"/>
        </w:rPr>
        <w:t>La/les rubriques les plus consultées ;</w:t>
      </w:r>
    </w:p>
    <w:p w:rsidR="002C1C93" w:rsidRDefault="00C94F91">
      <w:pPr>
        <w:numPr>
          <w:ilvl w:val="0"/>
          <w:numId w:val="25"/>
        </w:numPr>
        <w:pBdr>
          <w:top w:val="nil"/>
          <w:left w:val="nil"/>
          <w:bottom w:val="nil"/>
          <w:right w:val="nil"/>
          <w:between w:val="nil"/>
        </w:pBdr>
        <w:spacing w:after="0" w:line="240" w:lineRule="auto"/>
        <w:jc w:val="both"/>
        <w:rPr>
          <w:color w:val="000000"/>
        </w:rPr>
      </w:pPr>
      <w:r>
        <w:rPr>
          <w:rFonts w:ascii="Times New Roman" w:eastAsia="Times New Roman" w:hAnsi="Times New Roman" w:cs="Times New Roman"/>
          <w:color w:val="000000"/>
        </w:rPr>
        <w:t>Le nombre de documents téléchargés.</w:t>
      </w:r>
    </w:p>
    <w:p w:rsidR="002C1C93" w:rsidRDefault="002C1C93">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rPr>
      </w:pPr>
    </w:p>
    <w:p w:rsidR="002C1C93" w:rsidRDefault="00C94F91">
      <w:pPr>
        <w:numPr>
          <w:ilvl w:val="0"/>
          <w:numId w:val="9"/>
        </w:numPr>
        <w:pBdr>
          <w:top w:val="nil"/>
          <w:left w:val="nil"/>
          <w:bottom w:val="nil"/>
          <w:right w:val="nil"/>
          <w:between w:val="nil"/>
        </w:pBdr>
        <w:spacing w:line="276" w:lineRule="auto"/>
        <w:jc w:val="both"/>
        <w:rPr>
          <w:b/>
          <w:color w:val="2F5496"/>
        </w:rPr>
      </w:pPr>
      <w:r>
        <w:rPr>
          <w:b/>
          <w:color w:val="2F5496"/>
        </w:rPr>
        <w:t>Administration du site</w:t>
      </w:r>
    </w:p>
    <w:p w:rsidR="002C1C93" w:rsidRDefault="00C94F91">
      <w:pPr>
        <w:spacing w:line="276" w:lineRule="auto"/>
        <w:jc w:val="both"/>
        <w:rPr>
          <w:rFonts w:ascii="Times New Roman" w:eastAsia="Times New Roman" w:hAnsi="Times New Roman" w:cs="Times New Roman"/>
        </w:rPr>
      </w:pPr>
      <w:r>
        <w:rPr>
          <w:rFonts w:ascii="Times New Roman" w:eastAsia="Times New Roman" w:hAnsi="Times New Roman" w:cs="Times New Roman"/>
        </w:rPr>
        <w:lastRenderedPageBreak/>
        <w:t>Le site doit être accompagné d’une interface d’administration afin de faciliter la gestion quotidienne du site.</w:t>
      </w:r>
    </w:p>
    <w:p w:rsidR="002C1C93" w:rsidRDefault="00C94F91">
      <w:pPr>
        <w:spacing w:line="276" w:lineRule="auto"/>
        <w:jc w:val="both"/>
        <w:rPr>
          <w:b/>
          <w:color w:val="2F5496"/>
          <w:sz w:val="32"/>
          <w:szCs w:val="32"/>
        </w:rPr>
      </w:pPr>
      <w:r>
        <w:rPr>
          <w:b/>
          <w:color w:val="2F5496"/>
          <w:sz w:val="32"/>
          <w:szCs w:val="32"/>
        </w:rPr>
        <w:t>Calendrier</w:t>
      </w:r>
    </w:p>
    <w:p w:rsidR="002C1C93" w:rsidRDefault="00C94F91">
      <w:pPr>
        <w:spacing w:line="276" w:lineRule="auto"/>
        <w:jc w:val="both"/>
        <w:rPr>
          <w:rFonts w:ascii="Times New Roman" w:eastAsia="Times New Roman" w:hAnsi="Times New Roman" w:cs="Times New Roman"/>
        </w:rPr>
      </w:pPr>
      <w:r>
        <w:rPr>
          <w:rFonts w:ascii="Times New Roman" w:eastAsia="Times New Roman" w:hAnsi="Times New Roman" w:cs="Times New Roman"/>
        </w:rPr>
        <w:t>Le calendrier sera défini conjointement avec le prestataire. Celui–ci doit faire une proposition de calendrier détaillé et réaliste dans son offre technique.</w:t>
      </w:r>
    </w:p>
    <w:p w:rsidR="002C1C93" w:rsidRDefault="00C94F91">
      <w:pPr>
        <w:spacing w:line="276" w:lineRule="auto"/>
        <w:jc w:val="both"/>
        <w:rPr>
          <w:b/>
          <w:color w:val="2F5496"/>
          <w:sz w:val="32"/>
          <w:szCs w:val="32"/>
        </w:rPr>
      </w:pPr>
      <w:r>
        <w:rPr>
          <w:b/>
          <w:color w:val="2F5496"/>
          <w:sz w:val="32"/>
          <w:szCs w:val="32"/>
        </w:rPr>
        <w:t>Ressources</w:t>
      </w:r>
    </w:p>
    <w:p w:rsidR="002C1C93" w:rsidRDefault="00C94F91">
      <w:pPr>
        <w:spacing w:line="276" w:lineRule="auto"/>
        <w:jc w:val="both"/>
        <w:rPr>
          <w:b/>
          <w:color w:val="2F5496"/>
          <w:sz w:val="32"/>
          <w:szCs w:val="32"/>
        </w:rPr>
      </w:pPr>
      <w:r>
        <w:rPr>
          <w:rFonts w:ascii="Times New Roman" w:eastAsia="Times New Roman" w:hAnsi="Times New Roman" w:cs="Times New Roman"/>
          <w:sz w:val="24"/>
          <w:szCs w:val="24"/>
        </w:rPr>
        <w:t xml:space="preserve">Sans être exhaustif et compte-tenu de l’interaction et de la complémentarité de sa fonction avec celles d’autres services de la DPBG, le Webmaster va travailler étroitement avec : </w:t>
      </w:r>
    </w:p>
    <w:p w:rsidR="002C1C93" w:rsidRDefault="00C94F91">
      <w:pPr>
        <w:numPr>
          <w:ilvl w:val="0"/>
          <w:numId w:val="26"/>
        </w:numPr>
        <w:spacing w:after="0" w:line="240" w:lineRule="auto"/>
        <w:jc w:val="both"/>
        <w:rPr>
          <w:sz w:val="24"/>
          <w:szCs w:val="24"/>
        </w:rPr>
      </w:pPr>
      <w:r>
        <w:rPr>
          <w:rFonts w:ascii="Times New Roman" w:eastAsia="Times New Roman" w:hAnsi="Times New Roman" w:cs="Times New Roman"/>
          <w:sz w:val="24"/>
          <w:szCs w:val="24"/>
        </w:rPr>
        <w:t>Le Chef du Bureau Communication, Documentation, Archives et Partenariats de la DPBG ;</w:t>
      </w:r>
    </w:p>
    <w:p w:rsidR="002C1C93" w:rsidRDefault="00C94F91">
      <w:pPr>
        <w:numPr>
          <w:ilvl w:val="0"/>
          <w:numId w:val="26"/>
        </w:numPr>
        <w:spacing w:after="0" w:line="240" w:lineRule="auto"/>
        <w:jc w:val="both"/>
        <w:rPr>
          <w:sz w:val="24"/>
          <w:szCs w:val="24"/>
        </w:rPr>
      </w:pPr>
      <w:r>
        <w:rPr>
          <w:rFonts w:ascii="Times New Roman" w:eastAsia="Times New Roman" w:hAnsi="Times New Roman" w:cs="Times New Roman"/>
          <w:sz w:val="24"/>
          <w:szCs w:val="24"/>
        </w:rPr>
        <w:t>Le point focal de la société civile ;</w:t>
      </w:r>
    </w:p>
    <w:p w:rsidR="002C1C93" w:rsidRDefault="00C94F91">
      <w:pPr>
        <w:numPr>
          <w:ilvl w:val="0"/>
          <w:numId w:val="26"/>
        </w:numPr>
        <w:spacing w:after="0" w:line="240" w:lineRule="auto"/>
        <w:jc w:val="both"/>
        <w:rPr>
          <w:sz w:val="24"/>
          <w:szCs w:val="24"/>
        </w:rPr>
      </w:pPr>
      <w:r>
        <w:rPr>
          <w:rFonts w:ascii="Times New Roman" w:eastAsia="Times New Roman" w:hAnsi="Times New Roman" w:cs="Times New Roman"/>
          <w:sz w:val="24"/>
          <w:szCs w:val="24"/>
        </w:rPr>
        <w:t>Le Coordonnateur national du PAGOF2</w:t>
      </w:r>
    </w:p>
    <w:p w:rsidR="002C1C93" w:rsidRDefault="002C1C93">
      <w:pPr>
        <w:spacing w:after="0" w:line="240" w:lineRule="auto"/>
        <w:ind w:left="720"/>
        <w:jc w:val="both"/>
        <w:rPr>
          <w:rFonts w:ascii="Times New Roman" w:eastAsia="Times New Roman" w:hAnsi="Times New Roman" w:cs="Times New Roman"/>
          <w:sz w:val="24"/>
          <w:szCs w:val="24"/>
        </w:rPr>
      </w:pPr>
    </w:p>
    <w:p w:rsidR="002C1C93" w:rsidRDefault="00C94F91">
      <w:pPr>
        <w:spacing w:line="276" w:lineRule="auto"/>
        <w:jc w:val="both"/>
        <w:rPr>
          <w:rFonts w:ascii="Times New Roman" w:eastAsia="Times New Roman" w:hAnsi="Times New Roman" w:cs="Times New Roman"/>
          <w:b/>
        </w:rPr>
      </w:pPr>
      <w:r>
        <w:rPr>
          <w:rFonts w:ascii="Times New Roman" w:eastAsia="Times New Roman" w:hAnsi="Times New Roman" w:cs="Times New Roman"/>
          <w:b/>
        </w:rPr>
        <w:t xml:space="preserve">Les liens des sites OGP des pays d’Afrique Francophone à titre illustratif. </w:t>
      </w:r>
    </w:p>
    <w:p w:rsidR="002C1C93" w:rsidRPr="004C11AF" w:rsidRDefault="00C94F91">
      <w:pPr>
        <w:spacing w:line="276" w:lineRule="auto"/>
        <w:jc w:val="both"/>
        <w:rPr>
          <w:rFonts w:ascii="Times New Roman" w:eastAsia="Times New Roman" w:hAnsi="Times New Roman" w:cs="Times New Roman"/>
          <w:lang w:val="en-US"/>
        </w:rPr>
      </w:pPr>
      <w:r w:rsidRPr="004C11AF">
        <w:rPr>
          <w:rFonts w:ascii="Times New Roman" w:eastAsia="Times New Roman" w:hAnsi="Times New Roman" w:cs="Times New Roman"/>
          <w:color w:val="0563C1"/>
          <w:u w:val="single"/>
          <w:lang w:val="en-US"/>
        </w:rPr>
        <w:t>Maroc (opengovpartnership.org)</w:t>
      </w:r>
      <w:r w:rsidRPr="004C11AF">
        <w:rPr>
          <w:rFonts w:ascii="Times New Roman" w:eastAsia="Times New Roman" w:hAnsi="Times New Roman" w:cs="Times New Roman"/>
          <w:lang w:val="en-US"/>
        </w:rPr>
        <w:t xml:space="preserve">  </w:t>
      </w:r>
      <w:hyperlink r:id="rId10">
        <w:r w:rsidRPr="004C11AF">
          <w:rPr>
            <w:rFonts w:ascii="Times New Roman" w:eastAsia="Times New Roman" w:hAnsi="Times New Roman" w:cs="Times New Roman"/>
            <w:color w:val="0563C1"/>
            <w:u w:val="single"/>
            <w:lang w:val="en-US"/>
          </w:rPr>
          <w:t>Open Government Partnership – OGP</w:t>
        </w:r>
      </w:hyperlink>
      <w:r w:rsidRPr="004C11AF">
        <w:rPr>
          <w:rFonts w:ascii="Times New Roman" w:eastAsia="Times New Roman" w:hAnsi="Times New Roman" w:cs="Times New Roman"/>
          <w:lang w:val="en-US"/>
        </w:rPr>
        <w:t xml:space="preserve"> </w:t>
      </w:r>
      <w:hyperlink r:id="rId11">
        <w:r w:rsidRPr="004C11AF">
          <w:rPr>
            <w:rFonts w:ascii="Times New Roman" w:eastAsia="Times New Roman" w:hAnsi="Times New Roman" w:cs="Times New Roman"/>
            <w:color w:val="0563C1"/>
            <w:u w:val="single"/>
            <w:lang w:val="en-US"/>
          </w:rPr>
          <w:t>Open Government Partnership – Tunisie – Un site utilisant WordPress (ogptunisie.gov.tn)</w:t>
        </w:r>
      </w:hyperlink>
      <w:r w:rsidRPr="004C11AF">
        <w:rPr>
          <w:rFonts w:ascii="Times New Roman" w:eastAsia="Times New Roman" w:hAnsi="Times New Roman" w:cs="Times New Roman"/>
          <w:lang w:val="en-US"/>
        </w:rPr>
        <w:t xml:space="preserve"> </w:t>
      </w:r>
      <w:hyperlink r:id="rId12">
        <w:r w:rsidRPr="004C11AF">
          <w:rPr>
            <w:rFonts w:ascii="Times New Roman" w:eastAsia="Times New Roman" w:hAnsi="Times New Roman" w:cs="Times New Roman"/>
            <w:color w:val="0563C1"/>
            <w:u w:val="single"/>
            <w:lang w:val="en-US"/>
          </w:rPr>
          <w:t>Burkina Faso (opengovpartnership.org)</w:t>
        </w:r>
      </w:hyperlink>
    </w:p>
    <w:p w:rsidR="002C1C93" w:rsidRDefault="00C94F91">
      <w:pPr>
        <w:spacing w:line="276" w:lineRule="auto"/>
        <w:jc w:val="both"/>
        <w:rPr>
          <w:b/>
          <w:color w:val="2F5496"/>
          <w:sz w:val="32"/>
          <w:szCs w:val="32"/>
        </w:rPr>
      </w:pPr>
      <w:r>
        <w:rPr>
          <w:b/>
          <w:color w:val="2F5496"/>
          <w:sz w:val="32"/>
          <w:szCs w:val="32"/>
        </w:rPr>
        <w:t>Lieu d’exécution</w:t>
      </w:r>
    </w:p>
    <w:p w:rsidR="002C1C93" w:rsidRDefault="00C94F91">
      <w:pPr>
        <w:widowControl w:val="0"/>
        <w:spacing w:before="135" w:after="0" w:line="240" w:lineRule="auto"/>
        <w:rPr>
          <w:rFonts w:ascii="Times New Roman" w:eastAsia="Times New Roman" w:hAnsi="Times New Roman" w:cs="Times New Roman"/>
        </w:rPr>
      </w:pPr>
      <w:r>
        <w:rPr>
          <w:rFonts w:ascii="Times New Roman" w:eastAsia="Times New Roman" w:hAnsi="Times New Roman" w:cs="Times New Roman"/>
        </w:rPr>
        <w:t>L’activité sera réalisée sur le lieu de travail de l’expert et au Sénégal.</w:t>
      </w:r>
    </w:p>
    <w:p w:rsidR="002C1C93" w:rsidRDefault="00C94F91">
      <w:pPr>
        <w:spacing w:line="276" w:lineRule="auto"/>
        <w:jc w:val="both"/>
        <w:rPr>
          <w:b/>
          <w:color w:val="2F5496"/>
          <w:sz w:val="32"/>
          <w:szCs w:val="32"/>
        </w:rPr>
      </w:pPr>
      <w:bookmarkStart w:id="2" w:name="bookmark=id.30j0zll" w:colFirst="0" w:colLast="0"/>
      <w:bookmarkEnd w:id="2"/>
      <w:r>
        <w:rPr>
          <w:b/>
          <w:color w:val="2F5496"/>
          <w:sz w:val="32"/>
          <w:szCs w:val="32"/>
        </w:rPr>
        <w:t>Profil requis de l’expert</w:t>
      </w:r>
    </w:p>
    <w:p w:rsidR="002C1C93" w:rsidRDefault="00C94F91">
      <w:pPr>
        <w:spacing w:line="276" w:lineRule="auto"/>
        <w:jc w:val="both"/>
        <w:rPr>
          <w:rFonts w:ascii="Times New Roman" w:eastAsia="Times New Roman" w:hAnsi="Times New Roman" w:cs="Times New Roman"/>
          <w:b/>
        </w:rPr>
      </w:pPr>
      <w:r>
        <w:rPr>
          <w:rFonts w:ascii="Times New Roman" w:eastAsia="Times New Roman" w:hAnsi="Times New Roman" w:cs="Times New Roman"/>
          <w:b/>
        </w:rPr>
        <w:t>Qualifications et compétences</w:t>
      </w:r>
    </w:p>
    <w:p w:rsidR="002C1C93" w:rsidRPr="004211C5" w:rsidRDefault="00C94F91">
      <w:pPr>
        <w:spacing w:after="0"/>
        <w:jc w:val="both"/>
        <w:rPr>
          <w:rFonts w:ascii="-webkit-standard" w:eastAsia="-webkit-standard" w:hAnsi="-webkit-standard" w:cs="-webkit-standard"/>
        </w:rPr>
      </w:pPr>
      <w:r w:rsidRPr="004211C5">
        <w:rPr>
          <w:rFonts w:ascii="Times New Roman" w:eastAsia="Times New Roman" w:hAnsi="Times New Roman" w:cs="Times New Roman"/>
        </w:rPr>
        <w:t xml:space="preserve">L’expert </w:t>
      </w:r>
      <w:r w:rsidR="004211C5" w:rsidRPr="004211C5">
        <w:rPr>
          <w:rFonts w:ascii="Times New Roman" w:eastAsia="Times New Roman" w:hAnsi="Times New Roman" w:cs="Times New Roman"/>
        </w:rPr>
        <w:t xml:space="preserve">doit </w:t>
      </w:r>
      <w:r w:rsidRPr="004211C5">
        <w:rPr>
          <w:rFonts w:ascii="Times New Roman" w:eastAsia="Times New Roman" w:hAnsi="Times New Roman" w:cs="Times New Roman"/>
        </w:rPr>
        <w:t xml:space="preserve">remplir les conditions ci-dessous en termes de qualification, d’expérience et de compétences et </w:t>
      </w:r>
      <w:r w:rsidR="004211C5" w:rsidRPr="004211C5">
        <w:rPr>
          <w:rFonts w:ascii="Times New Roman" w:eastAsia="Times New Roman" w:hAnsi="Times New Roman" w:cs="Times New Roman"/>
        </w:rPr>
        <w:t>doit joindre des copies des diplômes et certificats pertinents :</w:t>
      </w:r>
    </w:p>
    <w:p w:rsidR="002C1C93" w:rsidRPr="004211C5" w:rsidRDefault="00C94F91" w:rsidP="00115706">
      <w:pPr>
        <w:pBdr>
          <w:top w:val="nil"/>
          <w:left w:val="nil"/>
          <w:bottom w:val="nil"/>
          <w:right w:val="nil"/>
          <w:between w:val="nil"/>
        </w:pBdr>
        <w:spacing w:after="0" w:line="240" w:lineRule="auto"/>
        <w:ind w:left="-180"/>
        <w:jc w:val="both"/>
        <w:rPr>
          <w:rFonts w:ascii="Times New Roman" w:eastAsia="Times New Roman" w:hAnsi="Times New Roman" w:cs="Times New Roman"/>
          <w:b/>
        </w:rPr>
      </w:pPr>
      <w:bookmarkStart w:id="3" w:name="_heading=h.1fob9te" w:colFirst="0" w:colLast="0"/>
      <w:bookmarkEnd w:id="3"/>
      <w:r w:rsidRPr="004211C5">
        <w:rPr>
          <w:rFonts w:ascii="Times New Roman" w:eastAsia="Times New Roman" w:hAnsi="Times New Roman" w:cs="Times New Roman"/>
          <w:b/>
        </w:rPr>
        <w:t>Compétences :</w:t>
      </w:r>
    </w:p>
    <w:p w:rsidR="002C1C93" w:rsidRPr="004211C5" w:rsidRDefault="00C94F91" w:rsidP="002F5C09">
      <w:pPr>
        <w:numPr>
          <w:ilvl w:val="0"/>
          <w:numId w:val="27"/>
        </w:numPr>
        <w:pBdr>
          <w:top w:val="nil"/>
          <w:left w:val="nil"/>
          <w:bottom w:val="nil"/>
          <w:right w:val="nil"/>
          <w:between w:val="nil"/>
        </w:pBdr>
        <w:spacing w:after="0" w:line="240" w:lineRule="auto"/>
        <w:jc w:val="both"/>
        <w:rPr>
          <w:rFonts w:ascii="Times New Roman" w:eastAsia="Times New Roman" w:hAnsi="Times New Roman" w:cs="Times New Roman"/>
        </w:rPr>
      </w:pPr>
      <w:r w:rsidRPr="004211C5">
        <w:rPr>
          <w:rFonts w:ascii="Times New Roman" w:eastAsia="Times New Roman" w:hAnsi="Times New Roman" w:cs="Times New Roman"/>
        </w:rPr>
        <w:t>Connaissance des langages de programmation (HTML, CSS, PHP et JavaScript).</w:t>
      </w:r>
    </w:p>
    <w:p w:rsidR="002C1C93" w:rsidRPr="004211C5" w:rsidRDefault="00C94F91" w:rsidP="002F5C09">
      <w:pPr>
        <w:numPr>
          <w:ilvl w:val="0"/>
          <w:numId w:val="27"/>
        </w:numPr>
        <w:pBdr>
          <w:top w:val="nil"/>
          <w:left w:val="nil"/>
          <w:bottom w:val="nil"/>
          <w:right w:val="nil"/>
          <w:between w:val="nil"/>
        </w:pBdr>
        <w:spacing w:after="0" w:line="240" w:lineRule="auto"/>
        <w:jc w:val="both"/>
        <w:rPr>
          <w:rFonts w:ascii="Times New Roman" w:eastAsia="Times New Roman" w:hAnsi="Times New Roman" w:cs="Times New Roman"/>
        </w:rPr>
      </w:pPr>
      <w:r w:rsidRPr="004211C5">
        <w:rPr>
          <w:rFonts w:ascii="Times New Roman" w:eastAsia="Times New Roman" w:hAnsi="Times New Roman" w:cs="Times New Roman"/>
        </w:rPr>
        <w:t>Connaissance des principaux CMS (Content Management Système) de site web : WordPress, Drupal, Magento, Typo3</w:t>
      </w:r>
    </w:p>
    <w:p w:rsidR="002C1C93" w:rsidRPr="004211C5" w:rsidRDefault="00C94F91" w:rsidP="002F5C09">
      <w:pPr>
        <w:numPr>
          <w:ilvl w:val="0"/>
          <w:numId w:val="27"/>
        </w:numPr>
        <w:pBdr>
          <w:top w:val="nil"/>
          <w:left w:val="nil"/>
          <w:bottom w:val="nil"/>
          <w:right w:val="nil"/>
          <w:between w:val="nil"/>
        </w:pBdr>
        <w:spacing w:after="0" w:line="240" w:lineRule="auto"/>
        <w:jc w:val="both"/>
        <w:rPr>
          <w:rFonts w:ascii="Times New Roman" w:eastAsia="Times New Roman" w:hAnsi="Times New Roman" w:cs="Times New Roman"/>
        </w:rPr>
      </w:pPr>
      <w:r w:rsidRPr="004211C5">
        <w:rPr>
          <w:rFonts w:ascii="Times New Roman" w:eastAsia="Times New Roman" w:hAnsi="Times New Roman" w:cs="Times New Roman"/>
        </w:rPr>
        <w:t>Web hosting, gestion des domaines, configuration des serveur</w:t>
      </w:r>
      <w:r w:rsidR="00115706" w:rsidRPr="004211C5">
        <w:rPr>
          <w:rFonts w:ascii="Times New Roman" w:eastAsia="Times New Roman" w:hAnsi="Times New Roman" w:cs="Times New Roman"/>
        </w:rPr>
        <w:t>s</w:t>
      </w:r>
      <w:r w:rsidRPr="004211C5">
        <w:rPr>
          <w:rFonts w:ascii="Times New Roman" w:eastAsia="Times New Roman" w:hAnsi="Times New Roman" w:cs="Times New Roman"/>
        </w:rPr>
        <w:t>.</w:t>
      </w:r>
    </w:p>
    <w:p w:rsidR="002C1C93" w:rsidRPr="004211C5" w:rsidRDefault="00C94F91" w:rsidP="002F5C09">
      <w:pPr>
        <w:numPr>
          <w:ilvl w:val="0"/>
          <w:numId w:val="27"/>
        </w:numPr>
        <w:pBdr>
          <w:top w:val="nil"/>
          <w:left w:val="nil"/>
          <w:bottom w:val="nil"/>
          <w:right w:val="nil"/>
          <w:between w:val="nil"/>
        </w:pBdr>
        <w:spacing w:after="0" w:line="240" w:lineRule="auto"/>
        <w:jc w:val="both"/>
        <w:rPr>
          <w:rFonts w:ascii="Times New Roman" w:eastAsia="Times New Roman" w:hAnsi="Times New Roman" w:cs="Times New Roman"/>
        </w:rPr>
      </w:pPr>
      <w:r w:rsidRPr="004211C5">
        <w:rPr>
          <w:rFonts w:ascii="Times New Roman" w:eastAsia="Times New Roman" w:hAnsi="Times New Roman" w:cs="Times New Roman"/>
        </w:rPr>
        <w:t>Expérience en Gestion et administration de bases de données.</w:t>
      </w:r>
    </w:p>
    <w:p w:rsidR="002C1C93" w:rsidRPr="004211C5" w:rsidRDefault="00C94F91" w:rsidP="002F5C09">
      <w:pPr>
        <w:numPr>
          <w:ilvl w:val="0"/>
          <w:numId w:val="27"/>
        </w:numPr>
        <w:pBdr>
          <w:top w:val="nil"/>
          <w:left w:val="nil"/>
          <w:bottom w:val="nil"/>
          <w:right w:val="nil"/>
          <w:between w:val="nil"/>
        </w:pBdr>
        <w:spacing w:after="0" w:line="240" w:lineRule="auto"/>
        <w:jc w:val="both"/>
        <w:rPr>
          <w:rFonts w:ascii="Times New Roman" w:eastAsia="Times New Roman" w:hAnsi="Times New Roman" w:cs="Times New Roman"/>
        </w:rPr>
      </w:pPr>
      <w:r w:rsidRPr="004211C5">
        <w:rPr>
          <w:rFonts w:ascii="Times New Roman" w:eastAsia="Times New Roman" w:hAnsi="Times New Roman" w:cs="Times New Roman"/>
        </w:rPr>
        <w:t>Expérience en création de site Web, gestion de projet web, E-commerce.</w:t>
      </w:r>
    </w:p>
    <w:p w:rsidR="002C1C93" w:rsidRPr="004211C5" w:rsidRDefault="00C94F91" w:rsidP="002F5C09">
      <w:pPr>
        <w:numPr>
          <w:ilvl w:val="0"/>
          <w:numId w:val="27"/>
        </w:numPr>
        <w:pBdr>
          <w:top w:val="nil"/>
          <w:left w:val="nil"/>
          <w:bottom w:val="nil"/>
          <w:right w:val="nil"/>
          <w:between w:val="nil"/>
        </w:pBdr>
        <w:spacing w:after="0" w:line="240" w:lineRule="auto"/>
        <w:jc w:val="both"/>
        <w:rPr>
          <w:rFonts w:ascii="Times New Roman" w:eastAsia="Times New Roman" w:hAnsi="Times New Roman" w:cs="Times New Roman"/>
        </w:rPr>
      </w:pPr>
      <w:r w:rsidRPr="004211C5">
        <w:rPr>
          <w:rFonts w:ascii="Times New Roman" w:eastAsia="Times New Roman" w:hAnsi="Times New Roman" w:cs="Times New Roman"/>
        </w:rPr>
        <w:t>Le référencement naturel SEO et les médias publicitaires SEM pour l'optimisation du site pour les moteurs de recherche.</w:t>
      </w:r>
    </w:p>
    <w:p w:rsidR="002C1C93" w:rsidRPr="004211C5" w:rsidRDefault="00C94F91" w:rsidP="002F5C09">
      <w:pPr>
        <w:numPr>
          <w:ilvl w:val="0"/>
          <w:numId w:val="27"/>
        </w:numPr>
        <w:pBdr>
          <w:top w:val="nil"/>
          <w:left w:val="nil"/>
          <w:bottom w:val="nil"/>
          <w:right w:val="nil"/>
          <w:between w:val="nil"/>
        </w:pBdr>
        <w:spacing w:after="0" w:line="240" w:lineRule="auto"/>
        <w:jc w:val="both"/>
        <w:rPr>
          <w:rFonts w:ascii="Times New Roman" w:eastAsia="Times New Roman" w:hAnsi="Times New Roman" w:cs="Times New Roman"/>
        </w:rPr>
      </w:pPr>
      <w:r w:rsidRPr="004211C5">
        <w:rPr>
          <w:rFonts w:ascii="Times New Roman" w:eastAsia="Times New Roman" w:hAnsi="Times New Roman" w:cs="Times New Roman"/>
        </w:rPr>
        <w:t>Expérience en gestion des médias sociaux (Facebook, Twitter, Google, YouTube, LinkedIn, Instagram, Pinterest…) et création de contenu.</w:t>
      </w:r>
    </w:p>
    <w:p w:rsidR="002C1C93" w:rsidRPr="004211C5" w:rsidRDefault="00C94F91" w:rsidP="002F5C09">
      <w:pPr>
        <w:numPr>
          <w:ilvl w:val="0"/>
          <w:numId w:val="27"/>
        </w:numPr>
        <w:pBdr>
          <w:top w:val="nil"/>
          <w:left w:val="nil"/>
          <w:bottom w:val="nil"/>
          <w:right w:val="nil"/>
          <w:between w:val="nil"/>
        </w:pBdr>
        <w:spacing w:after="0" w:line="240" w:lineRule="auto"/>
        <w:jc w:val="both"/>
        <w:rPr>
          <w:rFonts w:ascii="Times New Roman" w:eastAsia="Times New Roman" w:hAnsi="Times New Roman" w:cs="Times New Roman"/>
        </w:rPr>
      </w:pPr>
      <w:r w:rsidRPr="004211C5">
        <w:rPr>
          <w:rFonts w:ascii="Times New Roman" w:eastAsia="Times New Roman" w:hAnsi="Times New Roman" w:cs="Times New Roman"/>
        </w:rPr>
        <w:t>Analyse de données, notions de graphisme de base, veille de tendance et gestion d'infolettres.</w:t>
      </w:r>
    </w:p>
    <w:p w:rsidR="002C1C93" w:rsidRPr="004211C5" w:rsidRDefault="00C94F91" w:rsidP="002F5C09">
      <w:pPr>
        <w:numPr>
          <w:ilvl w:val="0"/>
          <w:numId w:val="27"/>
        </w:numPr>
        <w:pBdr>
          <w:top w:val="nil"/>
          <w:left w:val="nil"/>
          <w:bottom w:val="nil"/>
          <w:right w:val="nil"/>
          <w:between w:val="nil"/>
        </w:pBdr>
        <w:spacing w:after="0" w:line="240" w:lineRule="auto"/>
        <w:jc w:val="both"/>
        <w:rPr>
          <w:rFonts w:ascii="Times New Roman" w:eastAsia="Times New Roman" w:hAnsi="Times New Roman" w:cs="Times New Roman"/>
        </w:rPr>
      </w:pPr>
      <w:r w:rsidRPr="004211C5">
        <w:rPr>
          <w:rFonts w:ascii="Times New Roman" w:eastAsia="Times New Roman" w:hAnsi="Times New Roman" w:cs="Times New Roman"/>
        </w:rPr>
        <w:t>Capacités de communication, créativité et résolutions des problèmes, modération et diplomatie.</w:t>
      </w:r>
    </w:p>
    <w:p w:rsidR="002C1C93" w:rsidRPr="004211C5" w:rsidRDefault="00C94F91" w:rsidP="00115706">
      <w:pPr>
        <w:pBdr>
          <w:top w:val="nil"/>
          <w:left w:val="nil"/>
          <w:bottom w:val="nil"/>
          <w:right w:val="nil"/>
          <w:between w:val="nil"/>
        </w:pBdr>
        <w:spacing w:after="0" w:line="240" w:lineRule="auto"/>
        <w:jc w:val="both"/>
        <w:rPr>
          <w:rFonts w:ascii="Times New Roman" w:eastAsia="Times New Roman" w:hAnsi="Times New Roman" w:cs="Times New Roman"/>
          <w:b/>
        </w:rPr>
      </w:pPr>
      <w:r w:rsidRPr="004211C5">
        <w:rPr>
          <w:rFonts w:ascii="Times New Roman" w:eastAsia="Times New Roman" w:hAnsi="Times New Roman" w:cs="Times New Roman"/>
          <w:b/>
        </w:rPr>
        <w:t>Qualifications :</w:t>
      </w:r>
    </w:p>
    <w:p w:rsidR="002C1C93" w:rsidRPr="004211C5" w:rsidRDefault="00C94F91" w:rsidP="002F5C09">
      <w:pPr>
        <w:numPr>
          <w:ilvl w:val="0"/>
          <w:numId w:val="28"/>
        </w:numPr>
        <w:pBdr>
          <w:top w:val="nil"/>
          <w:left w:val="nil"/>
          <w:bottom w:val="nil"/>
          <w:right w:val="nil"/>
          <w:between w:val="nil"/>
        </w:pBdr>
        <w:spacing w:after="0" w:line="240" w:lineRule="auto"/>
        <w:jc w:val="both"/>
        <w:rPr>
          <w:rFonts w:ascii="Times New Roman" w:eastAsia="Times New Roman" w:hAnsi="Times New Roman" w:cs="Times New Roman"/>
        </w:rPr>
      </w:pPr>
      <w:r w:rsidRPr="004211C5">
        <w:rPr>
          <w:rFonts w:ascii="Times New Roman" w:eastAsia="Times New Roman" w:hAnsi="Times New Roman" w:cs="Times New Roman"/>
        </w:rPr>
        <w:t>Diplôme en Master 2 Marketing Digital et e-commerce.</w:t>
      </w:r>
    </w:p>
    <w:p w:rsidR="002C1C93" w:rsidRPr="004211C5" w:rsidRDefault="00C94F91" w:rsidP="002F5C09">
      <w:pPr>
        <w:numPr>
          <w:ilvl w:val="0"/>
          <w:numId w:val="28"/>
        </w:numPr>
        <w:pBdr>
          <w:top w:val="nil"/>
          <w:left w:val="nil"/>
          <w:bottom w:val="nil"/>
          <w:right w:val="nil"/>
          <w:between w:val="nil"/>
        </w:pBdr>
        <w:spacing w:after="0" w:line="240" w:lineRule="auto"/>
        <w:jc w:val="both"/>
        <w:rPr>
          <w:rFonts w:ascii="Times New Roman" w:eastAsia="Times New Roman" w:hAnsi="Times New Roman" w:cs="Times New Roman"/>
        </w:rPr>
      </w:pPr>
      <w:r w:rsidRPr="004211C5">
        <w:rPr>
          <w:rFonts w:ascii="Times New Roman" w:eastAsia="Times New Roman" w:hAnsi="Times New Roman" w:cs="Times New Roman"/>
        </w:rPr>
        <w:t>Licence Sciences de Gestion</w:t>
      </w:r>
    </w:p>
    <w:p w:rsidR="002C1C93" w:rsidRPr="004211C5" w:rsidRDefault="00C94F91" w:rsidP="002F5C09">
      <w:pPr>
        <w:numPr>
          <w:ilvl w:val="0"/>
          <w:numId w:val="28"/>
        </w:numPr>
        <w:pBdr>
          <w:top w:val="nil"/>
          <w:left w:val="nil"/>
          <w:bottom w:val="nil"/>
          <w:right w:val="nil"/>
          <w:between w:val="nil"/>
        </w:pBdr>
        <w:spacing w:after="0" w:line="240" w:lineRule="auto"/>
        <w:jc w:val="both"/>
        <w:rPr>
          <w:rFonts w:ascii="Times New Roman" w:eastAsia="Times New Roman" w:hAnsi="Times New Roman" w:cs="Times New Roman"/>
        </w:rPr>
      </w:pPr>
      <w:r w:rsidRPr="004211C5">
        <w:rPr>
          <w:rFonts w:ascii="Times New Roman" w:eastAsia="Times New Roman" w:hAnsi="Times New Roman" w:cs="Times New Roman"/>
        </w:rPr>
        <w:t xml:space="preserve">BTS Marketing et Communication </w:t>
      </w:r>
    </w:p>
    <w:p w:rsidR="002C1C93" w:rsidRPr="004211C5" w:rsidRDefault="00C94F91" w:rsidP="002F5C09">
      <w:pPr>
        <w:numPr>
          <w:ilvl w:val="0"/>
          <w:numId w:val="28"/>
        </w:numPr>
        <w:pBdr>
          <w:top w:val="nil"/>
          <w:left w:val="nil"/>
          <w:bottom w:val="nil"/>
          <w:right w:val="nil"/>
          <w:between w:val="nil"/>
        </w:pBdr>
        <w:spacing w:after="0" w:line="240" w:lineRule="auto"/>
        <w:jc w:val="both"/>
        <w:rPr>
          <w:rFonts w:ascii="Times New Roman" w:eastAsia="Times New Roman" w:hAnsi="Times New Roman" w:cs="Times New Roman"/>
        </w:rPr>
      </w:pPr>
      <w:r w:rsidRPr="004211C5">
        <w:rPr>
          <w:rFonts w:ascii="Times New Roman" w:eastAsia="Times New Roman" w:hAnsi="Times New Roman" w:cs="Times New Roman"/>
        </w:rPr>
        <w:t>Des Certificats E-learni</w:t>
      </w:r>
      <w:r w:rsidR="00115706" w:rsidRPr="004211C5">
        <w:rPr>
          <w:rFonts w:ascii="Times New Roman" w:eastAsia="Times New Roman" w:hAnsi="Times New Roman" w:cs="Times New Roman"/>
        </w:rPr>
        <w:t>ng</w:t>
      </w:r>
      <w:r w:rsidRPr="004211C5">
        <w:rPr>
          <w:rFonts w:ascii="Times New Roman" w:eastAsia="Times New Roman" w:hAnsi="Times New Roman" w:cs="Times New Roman"/>
        </w:rPr>
        <w:t xml:space="preserve"> en Création de Site web HTML 5 et CSS 3, Création de Site WordPress, Community Manager, Animation des réseaux sociaux (Facebook,</w:t>
      </w:r>
      <w:r w:rsidR="00115706" w:rsidRPr="004211C5">
        <w:rPr>
          <w:rFonts w:ascii="Times New Roman" w:eastAsia="Times New Roman" w:hAnsi="Times New Roman" w:cs="Times New Roman"/>
        </w:rPr>
        <w:t xml:space="preserve"> LinkedIn, YouTube, Twitter</w:t>
      </w:r>
      <w:r w:rsidRPr="004211C5">
        <w:rPr>
          <w:rFonts w:ascii="Times New Roman" w:eastAsia="Times New Roman" w:hAnsi="Times New Roman" w:cs="Times New Roman"/>
        </w:rPr>
        <w:t>)</w:t>
      </w:r>
    </w:p>
    <w:p w:rsidR="002C1C93" w:rsidRDefault="002C1C93">
      <w:pPr>
        <w:widowControl w:val="0"/>
        <w:spacing w:before="3" w:after="0" w:line="240" w:lineRule="auto"/>
        <w:rPr>
          <w:rFonts w:ascii="Arial" w:eastAsia="Arial" w:hAnsi="Arial" w:cs="Arial"/>
          <w:sz w:val="20"/>
          <w:szCs w:val="20"/>
        </w:rPr>
      </w:pPr>
    </w:p>
    <w:p w:rsidR="002C1C93" w:rsidRDefault="00C94F91">
      <w:pPr>
        <w:spacing w:line="276" w:lineRule="auto"/>
        <w:jc w:val="both"/>
        <w:rPr>
          <w:b/>
          <w:color w:val="2F5496"/>
          <w:sz w:val="32"/>
          <w:szCs w:val="32"/>
        </w:rPr>
      </w:pPr>
      <w:bookmarkStart w:id="4" w:name="bookmark=id.3znysh7" w:colFirst="0" w:colLast="0"/>
      <w:bookmarkEnd w:id="4"/>
      <w:r>
        <w:rPr>
          <w:b/>
          <w:color w:val="2F5496"/>
          <w:sz w:val="32"/>
          <w:szCs w:val="32"/>
        </w:rPr>
        <w:t>Langue(s) de travail</w:t>
      </w:r>
    </w:p>
    <w:p w:rsidR="002C1C93" w:rsidRDefault="00C94F91">
      <w:pPr>
        <w:widowControl w:val="0"/>
        <w:spacing w:before="135" w:after="0" w:line="240" w:lineRule="auto"/>
        <w:ind w:left="130"/>
      </w:pPr>
      <w:r>
        <w:t>Français</w:t>
      </w:r>
    </w:p>
    <w:p w:rsidR="002C1C93" w:rsidRDefault="00C94F91">
      <w:pPr>
        <w:spacing w:line="276" w:lineRule="auto"/>
        <w:jc w:val="both"/>
        <w:rPr>
          <w:b/>
          <w:color w:val="2F5496"/>
          <w:sz w:val="32"/>
          <w:szCs w:val="32"/>
        </w:rPr>
      </w:pPr>
      <w:r>
        <w:rPr>
          <w:b/>
          <w:color w:val="2F5496"/>
          <w:sz w:val="32"/>
          <w:szCs w:val="32"/>
        </w:rPr>
        <w:lastRenderedPageBreak/>
        <w:t>Soumission des propositions</w:t>
      </w:r>
    </w:p>
    <w:p w:rsidR="002C1C93" w:rsidRDefault="00C94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Pr>
          <w:rFonts w:ascii="Times New Roman" w:eastAsia="Times New Roman" w:hAnsi="Times New Roman" w:cs="Times New Roman"/>
        </w:rPr>
        <w:t>Les prestataires intéressés doivent inclure les documents suivants dans leurs propositions :</w:t>
      </w:r>
    </w:p>
    <w:p w:rsidR="002C1C93" w:rsidRDefault="00C94F91">
      <w:pPr>
        <w:widowControl w:val="0"/>
        <w:numPr>
          <w:ilvl w:val="0"/>
          <w:numId w:val="10"/>
        </w:numPr>
        <w:spacing w:before="120" w:after="120" w:line="240" w:lineRule="auto"/>
        <w:jc w:val="both"/>
      </w:pPr>
      <w:r>
        <w:rPr>
          <w:rFonts w:ascii="Times New Roman" w:eastAsia="Times New Roman" w:hAnsi="Times New Roman" w:cs="Times New Roman"/>
        </w:rPr>
        <w:t>Une proposition technique détaillant leur compréhension du contexte et des termes de référence, la méthodologie proposée et les outils qui pourraient être mis à disposition (40 points)</w:t>
      </w:r>
    </w:p>
    <w:p w:rsidR="002C1C93" w:rsidRDefault="00C94F91">
      <w:pPr>
        <w:numPr>
          <w:ilvl w:val="0"/>
          <w:numId w:val="10"/>
        </w:numPr>
        <w:spacing w:after="0"/>
        <w:jc w:val="both"/>
      </w:pPr>
      <w:r>
        <w:rPr>
          <w:rFonts w:ascii="Times New Roman" w:eastAsia="Times New Roman" w:hAnsi="Times New Roman" w:cs="Times New Roman"/>
        </w:rPr>
        <w:t>Le CV de l’expert pour cette prestation, contenant des informations détaillées sur les qualifications, l'expérience et les références appropriées (éléments de preuve de leurs capacités à exécuter une telle tâche, projets/activités déjà mises en œuvre dans le domaine). (40 points)</w:t>
      </w:r>
    </w:p>
    <w:p w:rsidR="002C1C93" w:rsidRDefault="00C94F91">
      <w:pPr>
        <w:widowControl w:val="0"/>
        <w:numPr>
          <w:ilvl w:val="0"/>
          <w:numId w:val="10"/>
        </w:numPr>
        <w:spacing w:after="120" w:line="240" w:lineRule="auto"/>
        <w:jc w:val="both"/>
      </w:pPr>
      <w:r>
        <w:rPr>
          <w:rFonts w:ascii="Times New Roman" w:eastAsia="Times New Roman" w:hAnsi="Times New Roman" w:cs="Times New Roman"/>
        </w:rPr>
        <w:t>Une proposition financière détaillée en jours-homme, en HT et en TTC. (20 points)</w:t>
      </w:r>
    </w:p>
    <w:p w:rsidR="002C1C93" w:rsidRDefault="00C94F91">
      <w:pPr>
        <w:widowControl w:val="0"/>
        <w:numPr>
          <w:ilvl w:val="0"/>
          <w:numId w:val="10"/>
        </w:numPr>
        <w:spacing w:before="120" w:after="120" w:line="240" w:lineRule="auto"/>
        <w:jc w:val="both"/>
      </w:pPr>
      <w:r>
        <w:rPr>
          <w:rFonts w:ascii="Times New Roman" w:eastAsia="Times New Roman" w:hAnsi="Times New Roman" w:cs="Times New Roman"/>
        </w:rPr>
        <w:t>Les propositions doivent être soumises en français.</w:t>
      </w:r>
    </w:p>
    <w:p w:rsidR="002C1C93" w:rsidRDefault="00C94F91">
      <w:pPr>
        <w:widowControl w:val="0"/>
        <w:spacing w:before="120" w:after="120" w:line="240" w:lineRule="auto"/>
        <w:jc w:val="both"/>
        <w:rPr>
          <w:b/>
        </w:rPr>
      </w:pPr>
      <w:bookmarkStart w:id="5" w:name="_heading=h.2et92p0" w:colFirst="0" w:colLast="0"/>
      <w:bookmarkEnd w:id="5"/>
      <w:r>
        <w:rPr>
          <w:b/>
        </w:rPr>
        <w:t xml:space="preserve">La proposition complète doit être envoyée au plus tard le : </w:t>
      </w:r>
    </w:p>
    <w:sectPr w:rsidR="002C1C93">
      <w:headerReference w:type="default" r:id="rId13"/>
      <w:footerReference w:type="default" r:id="rId14"/>
      <w:pgSz w:w="11906" w:h="16838"/>
      <w:pgMar w:top="1417" w:right="991" w:bottom="1417" w:left="1417"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029B" w:rsidRDefault="00B5029B">
      <w:pPr>
        <w:spacing w:after="0" w:line="240" w:lineRule="auto"/>
      </w:pPr>
      <w:r>
        <w:separator/>
      </w:r>
    </w:p>
  </w:endnote>
  <w:endnote w:type="continuationSeparator" w:id="0">
    <w:p w:rsidR="00B5029B" w:rsidRDefault="00B50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Gill Sans">
    <w:altName w:val="Times New Roman"/>
    <w:charset w:val="00"/>
    <w:family w:val="auto"/>
    <w:pitch w:val="default"/>
  </w:font>
  <w:font w:name="-webkit-standard">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C93" w:rsidRDefault="00C94F91">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B65011">
      <w:rPr>
        <w:noProof/>
        <w:color w:val="000000"/>
      </w:rPr>
      <w:t>1</w:t>
    </w:r>
    <w:r>
      <w:rPr>
        <w:color w:val="000000"/>
      </w:rPr>
      <w:fldChar w:fldCharType="end"/>
    </w:r>
  </w:p>
  <w:p w:rsidR="002C1C93" w:rsidRDefault="002C1C93">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029B" w:rsidRDefault="00B5029B">
      <w:pPr>
        <w:spacing w:after="0" w:line="240" w:lineRule="auto"/>
      </w:pPr>
      <w:r>
        <w:separator/>
      </w:r>
    </w:p>
  </w:footnote>
  <w:footnote w:type="continuationSeparator" w:id="0">
    <w:p w:rsidR="00B5029B" w:rsidRDefault="00B502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C93" w:rsidRDefault="00C94F91">
    <w:pPr>
      <w:pBdr>
        <w:top w:val="nil"/>
        <w:left w:val="nil"/>
        <w:bottom w:val="nil"/>
        <w:right w:val="nil"/>
        <w:between w:val="nil"/>
      </w:pBdr>
      <w:tabs>
        <w:tab w:val="center" w:pos="4536"/>
        <w:tab w:val="right" w:pos="9072"/>
      </w:tabs>
      <w:spacing w:after="0" w:line="240" w:lineRule="auto"/>
      <w:rPr>
        <w:color w:val="000000"/>
      </w:rPr>
    </w:pPr>
    <w:r>
      <w:rPr>
        <w:noProof/>
      </w:rPr>
      <w:drawing>
        <wp:anchor distT="0" distB="0" distL="114300" distR="114300" simplePos="0" relativeHeight="251658240" behindDoc="0" locked="0" layoutInCell="1" hidden="0" allowOverlap="1">
          <wp:simplePos x="0" y="0"/>
          <wp:positionH relativeFrom="column">
            <wp:posOffset>3</wp:posOffset>
          </wp:positionH>
          <wp:positionV relativeFrom="paragraph">
            <wp:posOffset>-238757</wp:posOffset>
          </wp:positionV>
          <wp:extent cx="1524000" cy="530225"/>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24000" cy="530225"/>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4205D"/>
    <w:multiLevelType w:val="multilevel"/>
    <w:tmpl w:val="B28AE8FA"/>
    <w:lvl w:ilvl="0">
      <w:start w:val="6"/>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93571A4"/>
    <w:multiLevelType w:val="multilevel"/>
    <w:tmpl w:val="C1E605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C8A3073"/>
    <w:multiLevelType w:val="multilevel"/>
    <w:tmpl w:val="CED2F790"/>
    <w:lvl w:ilvl="0">
      <w:start w:val="6"/>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D3840BA"/>
    <w:multiLevelType w:val="multilevel"/>
    <w:tmpl w:val="CD1C3E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1E07C14"/>
    <w:multiLevelType w:val="multilevel"/>
    <w:tmpl w:val="D5AEF522"/>
    <w:lvl w:ilvl="0">
      <w:start w:val="6"/>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4442428"/>
    <w:multiLevelType w:val="multilevel"/>
    <w:tmpl w:val="74D451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BF5365F"/>
    <w:multiLevelType w:val="multilevel"/>
    <w:tmpl w:val="1D360EB2"/>
    <w:lvl w:ilvl="0">
      <w:start w:val="6"/>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2F36F18"/>
    <w:multiLevelType w:val="multilevel"/>
    <w:tmpl w:val="55E224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83654E5"/>
    <w:multiLevelType w:val="multilevel"/>
    <w:tmpl w:val="2DD230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A483BD0"/>
    <w:multiLevelType w:val="multilevel"/>
    <w:tmpl w:val="B266A6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A5950DF"/>
    <w:multiLevelType w:val="multilevel"/>
    <w:tmpl w:val="5F4A16D0"/>
    <w:lvl w:ilvl="0">
      <w:start w:val="6"/>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C5F66EE"/>
    <w:multiLevelType w:val="multilevel"/>
    <w:tmpl w:val="1C5C5A96"/>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3B61A99"/>
    <w:multiLevelType w:val="multilevel"/>
    <w:tmpl w:val="331079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8D9235C"/>
    <w:multiLevelType w:val="multilevel"/>
    <w:tmpl w:val="5FF6EB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F207CFE"/>
    <w:multiLevelType w:val="multilevel"/>
    <w:tmpl w:val="EBF243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20F014B"/>
    <w:multiLevelType w:val="multilevel"/>
    <w:tmpl w:val="6DCE1B6E"/>
    <w:lvl w:ilvl="0">
      <w:start w:val="2002"/>
      <w:numFmt w:val="bullet"/>
      <w:lvlText w:val="-"/>
      <w:lvlJc w:val="left"/>
      <w:pPr>
        <w:ind w:left="720" w:hanging="360"/>
      </w:pPr>
      <w:rPr>
        <w:rFonts w:ascii="Calibri" w:eastAsiaTheme="minorHAnsi" w:hAnsi="Calibri" w:cstheme="minorBidi"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8E95697"/>
    <w:multiLevelType w:val="multilevel"/>
    <w:tmpl w:val="5A2829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E6D0396"/>
    <w:multiLevelType w:val="multilevel"/>
    <w:tmpl w:val="735050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3E717BD"/>
    <w:multiLevelType w:val="multilevel"/>
    <w:tmpl w:val="E604DE06"/>
    <w:lvl w:ilvl="0">
      <w:start w:val="6"/>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51E16F9"/>
    <w:multiLevelType w:val="multilevel"/>
    <w:tmpl w:val="1B3AF2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53E6EC8"/>
    <w:multiLevelType w:val="multilevel"/>
    <w:tmpl w:val="8C087CFC"/>
    <w:lvl w:ilvl="0">
      <w:start w:val="6"/>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59B428A1"/>
    <w:multiLevelType w:val="multilevel"/>
    <w:tmpl w:val="A1A6D1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5ABD4ECB"/>
    <w:multiLevelType w:val="multilevel"/>
    <w:tmpl w:val="25C8BD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8FD0AC1"/>
    <w:multiLevelType w:val="multilevel"/>
    <w:tmpl w:val="6C52093C"/>
    <w:lvl w:ilvl="0">
      <w:start w:val="6"/>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6BAC701E"/>
    <w:multiLevelType w:val="multilevel"/>
    <w:tmpl w:val="17B61484"/>
    <w:lvl w:ilvl="0">
      <w:start w:val="1"/>
      <w:numFmt w:val="bullet"/>
      <w:lvlText w:val="●"/>
      <w:lvlJc w:val="left"/>
      <w:pPr>
        <w:ind w:left="-180" w:hanging="360"/>
      </w:pPr>
      <w:rPr>
        <w:rFonts w:ascii="Noto Sans Symbols" w:eastAsia="Noto Sans Symbols" w:hAnsi="Noto Sans Symbols" w:cs="Noto Sans Symbols"/>
      </w:rPr>
    </w:lvl>
    <w:lvl w:ilvl="1">
      <w:start w:val="1"/>
      <w:numFmt w:val="bullet"/>
      <w:lvlText w:val="o"/>
      <w:lvlJc w:val="left"/>
      <w:pPr>
        <w:ind w:left="540" w:hanging="360"/>
      </w:pPr>
      <w:rPr>
        <w:rFonts w:ascii="Courier New" w:eastAsia="Courier New" w:hAnsi="Courier New" w:cs="Courier New"/>
      </w:rPr>
    </w:lvl>
    <w:lvl w:ilvl="2">
      <w:start w:val="1"/>
      <w:numFmt w:val="bullet"/>
      <w:lvlText w:val="▪"/>
      <w:lvlJc w:val="left"/>
      <w:pPr>
        <w:ind w:left="1260" w:hanging="360"/>
      </w:pPr>
      <w:rPr>
        <w:rFonts w:ascii="Noto Sans Symbols" w:eastAsia="Noto Sans Symbols" w:hAnsi="Noto Sans Symbols" w:cs="Noto Sans Symbols"/>
      </w:rPr>
    </w:lvl>
    <w:lvl w:ilvl="3">
      <w:start w:val="1"/>
      <w:numFmt w:val="bullet"/>
      <w:lvlText w:val="●"/>
      <w:lvlJc w:val="left"/>
      <w:pPr>
        <w:ind w:left="1980" w:hanging="360"/>
      </w:pPr>
      <w:rPr>
        <w:rFonts w:ascii="Noto Sans Symbols" w:eastAsia="Noto Sans Symbols" w:hAnsi="Noto Sans Symbols" w:cs="Noto Sans Symbols"/>
      </w:rPr>
    </w:lvl>
    <w:lvl w:ilvl="4">
      <w:start w:val="1"/>
      <w:numFmt w:val="bullet"/>
      <w:lvlText w:val="o"/>
      <w:lvlJc w:val="left"/>
      <w:pPr>
        <w:ind w:left="2700" w:hanging="360"/>
      </w:pPr>
      <w:rPr>
        <w:rFonts w:ascii="Courier New" w:eastAsia="Courier New" w:hAnsi="Courier New" w:cs="Courier New"/>
      </w:rPr>
    </w:lvl>
    <w:lvl w:ilvl="5">
      <w:start w:val="1"/>
      <w:numFmt w:val="bullet"/>
      <w:lvlText w:val="▪"/>
      <w:lvlJc w:val="left"/>
      <w:pPr>
        <w:ind w:left="3420" w:hanging="360"/>
      </w:pPr>
      <w:rPr>
        <w:rFonts w:ascii="Noto Sans Symbols" w:eastAsia="Noto Sans Symbols" w:hAnsi="Noto Sans Symbols" w:cs="Noto Sans Symbols"/>
      </w:rPr>
    </w:lvl>
    <w:lvl w:ilvl="6">
      <w:start w:val="1"/>
      <w:numFmt w:val="bullet"/>
      <w:lvlText w:val="●"/>
      <w:lvlJc w:val="left"/>
      <w:pPr>
        <w:ind w:left="4140" w:hanging="360"/>
      </w:pPr>
      <w:rPr>
        <w:rFonts w:ascii="Noto Sans Symbols" w:eastAsia="Noto Sans Symbols" w:hAnsi="Noto Sans Symbols" w:cs="Noto Sans Symbols"/>
      </w:rPr>
    </w:lvl>
    <w:lvl w:ilvl="7">
      <w:start w:val="1"/>
      <w:numFmt w:val="bullet"/>
      <w:lvlText w:val="o"/>
      <w:lvlJc w:val="left"/>
      <w:pPr>
        <w:ind w:left="4860" w:hanging="360"/>
      </w:pPr>
      <w:rPr>
        <w:rFonts w:ascii="Courier New" w:eastAsia="Courier New" w:hAnsi="Courier New" w:cs="Courier New"/>
      </w:rPr>
    </w:lvl>
    <w:lvl w:ilvl="8">
      <w:start w:val="1"/>
      <w:numFmt w:val="bullet"/>
      <w:lvlText w:val="▪"/>
      <w:lvlJc w:val="left"/>
      <w:pPr>
        <w:ind w:left="5580" w:hanging="360"/>
      </w:pPr>
      <w:rPr>
        <w:rFonts w:ascii="Noto Sans Symbols" w:eastAsia="Noto Sans Symbols" w:hAnsi="Noto Sans Symbols" w:cs="Noto Sans Symbols"/>
      </w:rPr>
    </w:lvl>
  </w:abstractNum>
  <w:abstractNum w:abstractNumId="25" w15:restartNumberingAfterBreak="0">
    <w:nsid w:val="706806A7"/>
    <w:multiLevelType w:val="multilevel"/>
    <w:tmpl w:val="EF6C967A"/>
    <w:lvl w:ilvl="0">
      <w:start w:val="6"/>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76AA2D01"/>
    <w:multiLevelType w:val="multilevel"/>
    <w:tmpl w:val="7DC6B220"/>
    <w:lvl w:ilvl="0">
      <w:start w:val="6"/>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7B302757"/>
    <w:multiLevelType w:val="multilevel"/>
    <w:tmpl w:val="BBAC3498"/>
    <w:lvl w:ilvl="0">
      <w:start w:val="2002"/>
      <w:numFmt w:val="bullet"/>
      <w:lvlText w:val="-"/>
      <w:lvlJc w:val="left"/>
      <w:pPr>
        <w:ind w:left="720" w:hanging="360"/>
      </w:pPr>
      <w:rPr>
        <w:rFonts w:ascii="Calibri" w:eastAsiaTheme="minorHAnsi" w:hAnsi="Calibri" w:cstheme="minorBidi"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1"/>
  </w:num>
  <w:num w:numId="2">
    <w:abstractNumId w:val="16"/>
  </w:num>
  <w:num w:numId="3">
    <w:abstractNumId w:val="20"/>
  </w:num>
  <w:num w:numId="4">
    <w:abstractNumId w:val="7"/>
  </w:num>
  <w:num w:numId="5">
    <w:abstractNumId w:val="26"/>
  </w:num>
  <w:num w:numId="6">
    <w:abstractNumId w:val="2"/>
  </w:num>
  <w:num w:numId="7">
    <w:abstractNumId w:val="0"/>
  </w:num>
  <w:num w:numId="8">
    <w:abstractNumId w:val="14"/>
  </w:num>
  <w:num w:numId="9">
    <w:abstractNumId w:val="17"/>
  </w:num>
  <w:num w:numId="10">
    <w:abstractNumId w:val="11"/>
  </w:num>
  <w:num w:numId="11">
    <w:abstractNumId w:val="22"/>
  </w:num>
  <w:num w:numId="12">
    <w:abstractNumId w:val="3"/>
  </w:num>
  <w:num w:numId="13">
    <w:abstractNumId w:val="1"/>
  </w:num>
  <w:num w:numId="14">
    <w:abstractNumId w:val="19"/>
  </w:num>
  <w:num w:numId="15">
    <w:abstractNumId w:val="24"/>
  </w:num>
  <w:num w:numId="16">
    <w:abstractNumId w:val="9"/>
  </w:num>
  <w:num w:numId="17">
    <w:abstractNumId w:val="13"/>
  </w:num>
  <w:num w:numId="18">
    <w:abstractNumId w:val="10"/>
  </w:num>
  <w:num w:numId="19">
    <w:abstractNumId w:val="12"/>
  </w:num>
  <w:num w:numId="20">
    <w:abstractNumId w:val="6"/>
  </w:num>
  <w:num w:numId="21">
    <w:abstractNumId w:val="5"/>
  </w:num>
  <w:num w:numId="22">
    <w:abstractNumId w:val="8"/>
  </w:num>
  <w:num w:numId="23">
    <w:abstractNumId w:val="23"/>
  </w:num>
  <w:num w:numId="24">
    <w:abstractNumId w:val="18"/>
  </w:num>
  <w:num w:numId="25">
    <w:abstractNumId w:val="4"/>
  </w:num>
  <w:num w:numId="26">
    <w:abstractNumId w:val="25"/>
  </w:num>
  <w:num w:numId="27">
    <w:abstractNumId w:val="27"/>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C93"/>
    <w:rsid w:val="00115706"/>
    <w:rsid w:val="002C1C93"/>
    <w:rsid w:val="002F5C09"/>
    <w:rsid w:val="004211C5"/>
    <w:rsid w:val="004C11AF"/>
    <w:rsid w:val="006B0701"/>
    <w:rsid w:val="00AD393B"/>
    <w:rsid w:val="00B5029B"/>
    <w:rsid w:val="00B65011"/>
    <w:rsid w:val="00C94F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0DCFD9-12DD-4A56-B11E-AE30203DF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unhideWhenUsed/>
    <w:qFormat/>
    <w:pPr>
      <w:widowControl w:val="0"/>
      <w:spacing w:after="0" w:line="240" w:lineRule="auto"/>
      <w:ind w:left="130"/>
      <w:outlineLvl w:val="1"/>
    </w:pPr>
    <w:rPr>
      <w:rFonts w:ascii="Trebuchet MS" w:eastAsia="Trebuchet MS" w:hAnsi="Trebuchet MS" w:cs="Trebuchet MS"/>
      <w:sz w:val="32"/>
      <w:szCs w:val="32"/>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spacing w:after="0" w:line="240" w:lineRule="auto"/>
    </w:pPr>
    <w:rPr>
      <w:sz w:val="56"/>
      <w:szCs w:val="56"/>
    </w:rPr>
  </w:style>
  <w:style w:type="table" w:customStyle="1" w:styleId="TableNormal0">
    <w:name w:val="Table Normal"/>
    <w:tblPr>
      <w:tblCellMar>
        <w:top w:w="0" w:type="dxa"/>
        <w:left w:w="0" w:type="dxa"/>
        <w:bottom w:w="0" w:type="dxa"/>
        <w:right w:w="0" w:type="dxa"/>
      </w:tblCellMar>
    </w:tbl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tblPr>
      <w:tblStyleRowBandSize w:val="1"/>
      <w:tblStyleColBandSize w:val="1"/>
      <w:tblCellMar>
        <w:left w:w="115" w:type="dxa"/>
        <w:right w:w="115" w:type="dxa"/>
      </w:tblCellMar>
    </w:tblPr>
    <w:tcPr>
      <w:shd w:val="clear" w:color="auto" w:fill="DEEAF6"/>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a0">
    <w:basedOn w:val="TableNormal0"/>
    <w:pPr>
      <w:spacing w:after="0" w:line="240" w:lineRule="auto"/>
    </w:pPr>
    <w:tblPr>
      <w:tblStyleRowBandSize w:val="1"/>
      <w:tblStyleColBandSize w:val="1"/>
      <w:tblCellMar>
        <w:left w:w="115" w:type="dxa"/>
        <w:right w:w="115" w:type="dxa"/>
      </w:tblCellMar>
    </w:tblPr>
    <w:tcPr>
      <w:shd w:val="clear" w:color="auto" w:fill="DEEAF6"/>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Nicole.nkoa@expertisefrance.f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pengovpartnership.org/fr/members/burkina-fas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gptunisie.gov.tn/f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ogp.gouv.ci/" TargetMode="External"/><Relationship Id="rId4" Type="http://schemas.openxmlformats.org/officeDocument/2006/relationships/settings" Target="settings.xml"/><Relationship Id="rId9" Type="http://schemas.openxmlformats.org/officeDocument/2006/relationships/hyperlink" Target="https://www.opengovpartnership.org/fr/members/burkina-faso/"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rgqOHuJDm9VwnZUjzpgl1WEmMlQ==">AMUW2mUzOQ3eVUjCjr4DQm0icTn69k47sRm+/9feI2UQg6VO2jIDmTcamCBJGSg5WVs04tOg8upqXatuQt8C9t/Jgp541ZfSfgyNdus4WTP2oWCy1BYVJ8gx3x2QVSOAtgl3YwU08mfT4o0oiDh99FEWadGYHLwY6gSS/YOEwNegiqpFDccD3GznGdMZh1dVYlsdEoZrLCe8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2442</Words>
  <Characters>13434</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NKOA</dc:creator>
  <cp:lastModifiedBy>Nicole NKOA</cp:lastModifiedBy>
  <cp:revision>3</cp:revision>
  <dcterms:created xsi:type="dcterms:W3CDTF">2023-03-27T11:16:00Z</dcterms:created>
  <dcterms:modified xsi:type="dcterms:W3CDTF">2023-03-27T11:18:00Z</dcterms:modified>
</cp:coreProperties>
</file>