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3CE0" w14:textId="0F19AB7E" w:rsidR="00070210" w:rsidRDefault="00070210" w:rsidP="00070210">
      <w:r>
        <w:rPr>
          <w:noProof/>
          <w:lang w:eastAsia="fr-FR"/>
        </w:rPr>
        <w:drawing>
          <wp:anchor distT="0" distB="0" distL="114300" distR="114300" simplePos="0" relativeHeight="251697152" behindDoc="0" locked="0" layoutInCell="1" allowOverlap="1" wp14:anchorId="455743B3" wp14:editId="61472E08">
            <wp:simplePos x="0" y="0"/>
            <wp:positionH relativeFrom="margin">
              <wp:posOffset>280670</wp:posOffset>
            </wp:positionH>
            <wp:positionV relativeFrom="margin">
              <wp:posOffset>-181610</wp:posOffset>
            </wp:positionV>
            <wp:extent cx="5191125" cy="2057400"/>
            <wp:effectExtent l="0" t="0" r="9525" b="0"/>
            <wp:wrapSquare wrapText="bothSides"/>
            <wp:docPr id="14" name="Image 14" descr="C:\Users\oceane.dore\AppData\Local\Microsoft\Windows\INetCache\Content.Word\PAMSI - Logo principal horizontal - Fond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eane.dore\AppData\Local\Microsoft\Windows\INetCache\Content.Word\PAMSI - Logo principal horizontal - Fond blanc.png"/>
                    <pic:cNvPicPr>
                      <a:picLocks noChangeAspect="1" noChangeArrowheads="1"/>
                    </pic:cNvPicPr>
                  </pic:nvPicPr>
                  <pic:blipFill>
                    <a:blip r:embed="rId8" cstate="print">
                      <a:extLst>
                        <a:ext uri="{28A0092B-C50C-407E-A947-70E740481C1C}">
                          <a14:useLocalDpi xmlns:a14="http://schemas.microsoft.com/office/drawing/2010/main" val="0"/>
                        </a:ext>
                      </a:extLst>
                    </a:blip>
                    <a:srcRect l="12323" t="21123" r="10481" b="21123"/>
                    <a:stretch>
                      <a:fillRect/>
                    </a:stretch>
                  </pic:blipFill>
                  <pic:spPr bwMode="auto">
                    <a:xfrm>
                      <a:off x="0" y="0"/>
                      <a:ext cx="519112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C50B0" w14:textId="77777777" w:rsidR="00070210" w:rsidRDefault="00070210" w:rsidP="00070210">
      <w:pPr>
        <w:jc w:val="center"/>
        <w:rPr>
          <w:b/>
          <w:bCs/>
          <w:kern w:val="28"/>
          <w:sz w:val="32"/>
          <w:szCs w:val="32"/>
        </w:rPr>
      </w:pPr>
    </w:p>
    <w:p w14:paraId="57205EAE" w14:textId="18AD464D" w:rsidR="00070210" w:rsidRPr="00AC1631" w:rsidRDefault="008B301A" w:rsidP="00070210">
      <w:pPr>
        <w:jc w:val="center"/>
        <w:rPr>
          <w:sz w:val="28"/>
        </w:rPr>
      </w:pPr>
      <w:r>
        <w:rPr>
          <w:b/>
          <w:bCs/>
          <w:kern w:val="28"/>
          <w:sz w:val="40"/>
          <w:szCs w:val="32"/>
        </w:rPr>
        <w:t>T</w:t>
      </w:r>
      <w:r w:rsidR="00901793">
        <w:rPr>
          <w:b/>
          <w:bCs/>
          <w:kern w:val="28"/>
          <w:sz w:val="40"/>
          <w:szCs w:val="32"/>
        </w:rPr>
        <w:t xml:space="preserve">ermes </w:t>
      </w:r>
      <w:r>
        <w:rPr>
          <w:b/>
          <w:bCs/>
          <w:kern w:val="28"/>
          <w:sz w:val="40"/>
          <w:szCs w:val="32"/>
        </w:rPr>
        <w:t>D</w:t>
      </w:r>
      <w:r w:rsidR="00901793">
        <w:rPr>
          <w:b/>
          <w:bCs/>
          <w:kern w:val="28"/>
          <w:sz w:val="40"/>
          <w:szCs w:val="32"/>
        </w:rPr>
        <w:t xml:space="preserve">e </w:t>
      </w:r>
      <w:r>
        <w:rPr>
          <w:b/>
          <w:bCs/>
          <w:kern w:val="28"/>
          <w:sz w:val="40"/>
          <w:szCs w:val="32"/>
        </w:rPr>
        <w:t>R</w:t>
      </w:r>
      <w:r w:rsidR="00901793">
        <w:rPr>
          <w:b/>
          <w:bCs/>
          <w:kern w:val="28"/>
          <w:sz w:val="40"/>
          <w:szCs w:val="32"/>
        </w:rPr>
        <w:t>éférence (TDRs)</w:t>
      </w:r>
      <w:r>
        <w:rPr>
          <w:b/>
          <w:bCs/>
          <w:kern w:val="28"/>
          <w:sz w:val="40"/>
          <w:szCs w:val="32"/>
        </w:rPr>
        <w:t xml:space="preserve"> </w:t>
      </w:r>
    </w:p>
    <w:p w14:paraId="0FDD2509" w14:textId="77777777" w:rsidR="00070210" w:rsidRDefault="00070210" w:rsidP="00070210">
      <w:pPr>
        <w:jc w:val="center"/>
      </w:pPr>
    </w:p>
    <w:p w14:paraId="31E28C5C" w14:textId="77777777" w:rsidR="00070210" w:rsidRDefault="00070210" w:rsidP="00070210">
      <w:pPr>
        <w:jc w:val="center"/>
      </w:pPr>
    </w:p>
    <w:p w14:paraId="5B2F60D7" w14:textId="77777777" w:rsidR="00070210" w:rsidRPr="009671C6" w:rsidRDefault="00070210" w:rsidP="00070210">
      <w:pPr>
        <w:jc w:val="center"/>
      </w:pPr>
      <w:r w:rsidRPr="009671C6">
        <w:t>AFD CBJ 1280 02 F</w:t>
      </w:r>
    </w:p>
    <w:p w14:paraId="43A2F385" w14:textId="04F2B11B" w:rsidR="00070210" w:rsidRPr="009671C6" w:rsidRDefault="00AB48A0" w:rsidP="00070210">
      <w:r w:rsidRPr="009671C6">
        <w:rPr>
          <w:noProof/>
          <w:lang w:eastAsia="fr-FR"/>
        </w:rPr>
        <mc:AlternateContent>
          <mc:Choice Requires="wps">
            <w:drawing>
              <wp:anchor distT="36576" distB="36576" distL="36576" distR="36576" simplePos="0" relativeHeight="251694080" behindDoc="0" locked="0" layoutInCell="1" allowOverlap="1" wp14:anchorId="54FF3C77" wp14:editId="10E5A8DE">
                <wp:simplePos x="0" y="0"/>
                <wp:positionH relativeFrom="column">
                  <wp:posOffset>598170</wp:posOffset>
                </wp:positionH>
                <wp:positionV relativeFrom="paragraph">
                  <wp:posOffset>267335</wp:posOffset>
                </wp:positionV>
                <wp:extent cx="4520565" cy="2432050"/>
                <wp:effectExtent l="0" t="0" r="0" b="6350"/>
                <wp:wrapNone/>
                <wp:docPr id="489082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0565" cy="2432050"/>
                        </a:xfrm>
                        <a:prstGeom prst="rect">
                          <a:avLst/>
                        </a:prstGeom>
                        <a:solidFill>
                          <a:srgbClr val="FFFFFF"/>
                        </a:solidFill>
                        <a:ln>
                          <a:noFill/>
                        </a:ln>
                        <a:effectLst/>
                      </wps:spPr>
                      <wps:txbx>
                        <w:txbxContent>
                          <w:p w14:paraId="06F8FDDF" w14:textId="77777777" w:rsidR="00AB48A0" w:rsidRPr="004255C0" w:rsidRDefault="00AB48A0" w:rsidP="00070210">
                            <w:pPr>
                              <w:jc w:val="center"/>
                              <w:rPr>
                                <w:sz w:val="24"/>
                                <w:szCs w:val="24"/>
                                <w:lang w:val="en-US"/>
                              </w:rPr>
                            </w:pPr>
                          </w:p>
                          <w:p w14:paraId="62571B2F" w14:textId="77777777" w:rsidR="00AB48A0" w:rsidRPr="004255C0" w:rsidRDefault="00AB48A0" w:rsidP="00070210">
                            <w:pPr>
                              <w:jc w:val="center"/>
                              <w:rPr>
                                <w:sz w:val="24"/>
                                <w:szCs w:val="24"/>
                                <w:lang w:val="en-US"/>
                              </w:rPr>
                            </w:pPr>
                          </w:p>
                          <w:p w14:paraId="3FCCFE06" w14:textId="193005B1" w:rsidR="00AC26F2" w:rsidRPr="004255C0" w:rsidRDefault="00AB48A0" w:rsidP="00070210">
                            <w:pPr>
                              <w:jc w:val="center"/>
                              <w:rPr>
                                <w:sz w:val="24"/>
                                <w:szCs w:val="24"/>
                                <w:lang w:val="en-US"/>
                              </w:rPr>
                            </w:pPr>
                            <w:r w:rsidRPr="004255C0">
                              <w:rPr>
                                <w:sz w:val="24"/>
                                <w:szCs w:val="24"/>
                                <w:lang w:val="en-US"/>
                              </w:rPr>
                              <w:t>FORMATION</w:t>
                            </w:r>
                          </w:p>
                          <w:p w14:paraId="3639F769" w14:textId="77777777" w:rsidR="00AC26F2" w:rsidRPr="004255C0" w:rsidRDefault="00AC26F2" w:rsidP="00070210">
                            <w:pPr>
                              <w:jc w:val="center"/>
                              <w:rPr>
                                <w:sz w:val="24"/>
                                <w:szCs w:val="24"/>
                                <w:highlight w:val="yellow"/>
                                <w:lang w:val="en-US"/>
                              </w:rPr>
                            </w:pPr>
                          </w:p>
                          <w:p w14:paraId="3A16BE9C" w14:textId="11D7B5BA" w:rsidR="00AC26F2" w:rsidRPr="004255C0" w:rsidRDefault="00AB48A0" w:rsidP="005E58B3">
                            <w:pPr>
                              <w:jc w:val="center"/>
                              <w:rPr>
                                <w:b/>
                                <w:bCs/>
                                <w:smallCaps/>
                                <w:sz w:val="24"/>
                                <w:szCs w:val="24"/>
                                <w:lang w:val="en-US"/>
                              </w:rPr>
                            </w:pPr>
                            <w:r w:rsidRPr="004255C0">
                              <w:rPr>
                                <w:b/>
                                <w:bCs/>
                                <w:smallCaps/>
                                <w:sz w:val="24"/>
                                <w:szCs w:val="24"/>
                              </w:rPr>
                              <w:t>Formation de cinq (05) jours</w:t>
                            </w:r>
                            <w:r w:rsidRPr="004255C0">
                              <w:rPr>
                                <w:b/>
                                <w:bCs/>
                                <w:smallCaps/>
                                <w:sz w:val="24"/>
                                <w:szCs w:val="24"/>
                                <w:lang w:val="en-US"/>
                              </w:rPr>
                              <w:br/>
                              <w:t xml:space="preserve">Microsoft Power BI – Data </w:t>
                            </w:r>
                            <w:r w:rsidR="004255C0" w:rsidRPr="004255C0">
                              <w:rPr>
                                <w:b/>
                                <w:bCs/>
                                <w:smallCaps/>
                                <w:sz w:val="24"/>
                                <w:szCs w:val="24"/>
                                <w:lang w:val="en-US"/>
                              </w:rPr>
                              <w:t>visualization</w:t>
                            </w:r>
                          </w:p>
                          <w:p w14:paraId="69012A28" w14:textId="7A0F1F06" w:rsidR="00AC26F2" w:rsidRPr="004255C0" w:rsidRDefault="00AC26F2" w:rsidP="00070210">
                            <w:pPr>
                              <w:jc w:val="center"/>
                              <w:rPr>
                                <w:sz w:val="28"/>
                                <w:highlight w:val="yellow"/>
                                <w:lang w:val="en-US"/>
                              </w:rPr>
                            </w:pPr>
                          </w:p>
                          <w:p w14:paraId="3FAA7AB6" w14:textId="364C08FF" w:rsidR="00AC26F2" w:rsidRPr="004255C0" w:rsidRDefault="00AC26F2" w:rsidP="003D2E9A">
                            <w:pPr>
                              <w:jc w:val="center"/>
                              <w:rPr>
                                <w:sz w:val="28"/>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F3C77" id="_x0000_t202" coordsize="21600,21600" o:spt="202" path="m,l,21600r21600,l21600,xe">
                <v:stroke joinstyle="miter"/>
                <v:path gradientshapeok="t" o:connecttype="rect"/>
              </v:shapetype>
              <v:shape id="Text Box 2" o:spid="_x0000_s1026" type="#_x0000_t202" style="position:absolute;margin-left:47.1pt;margin-top:21.05pt;width:355.95pt;height:191.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" stroked="f">
                <v:path arrowok="t"/>
                <v:textbox inset="2.85pt,2.85pt,2.85pt,2.85pt">
                  <w:txbxContent>
                    <w:p w14:paraId="06F8FDDF" w14:textId="77777777" w:rsidR="00AB48A0" w:rsidRPr="004255C0" w:rsidRDefault="00AB48A0" w:rsidP="00070210">
                      <w:pPr>
                        <w:jc w:val="center"/>
                        <w:rPr>
                          <w:sz w:val="24"/>
                          <w:szCs w:val="24"/>
                          <w:lang w:val="en-US"/>
                        </w:rPr>
                      </w:pPr>
                    </w:p>
                    <w:p w14:paraId="62571B2F" w14:textId="77777777" w:rsidR="00AB48A0" w:rsidRPr="004255C0" w:rsidRDefault="00AB48A0" w:rsidP="00070210">
                      <w:pPr>
                        <w:jc w:val="center"/>
                        <w:rPr>
                          <w:sz w:val="24"/>
                          <w:szCs w:val="24"/>
                          <w:lang w:val="en-US"/>
                        </w:rPr>
                      </w:pPr>
                    </w:p>
                    <w:p w14:paraId="3FCCFE06" w14:textId="193005B1" w:rsidR="00AC26F2" w:rsidRPr="004255C0" w:rsidRDefault="00AB48A0" w:rsidP="00070210">
                      <w:pPr>
                        <w:jc w:val="center"/>
                        <w:rPr>
                          <w:sz w:val="24"/>
                          <w:szCs w:val="24"/>
                          <w:lang w:val="en-US"/>
                        </w:rPr>
                      </w:pPr>
                      <w:r w:rsidRPr="004255C0">
                        <w:rPr>
                          <w:sz w:val="24"/>
                          <w:szCs w:val="24"/>
                          <w:lang w:val="en-US"/>
                        </w:rPr>
                        <w:t>FORMATION</w:t>
                      </w:r>
                    </w:p>
                    <w:p w14:paraId="3639F769" w14:textId="77777777" w:rsidR="00AC26F2" w:rsidRPr="004255C0" w:rsidRDefault="00AC26F2" w:rsidP="00070210">
                      <w:pPr>
                        <w:jc w:val="center"/>
                        <w:rPr>
                          <w:sz w:val="24"/>
                          <w:szCs w:val="24"/>
                          <w:highlight w:val="yellow"/>
                          <w:lang w:val="en-US"/>
                        </w:rPr>
                      </w:pPr>
                    </w:p>
                    <w:p w14:paraId="3A16BE9C" w14:textId="11D7B5BA" w:rsidR="00AC26F2" w:rsidRPr="004255C0" w:rsidRDefault="00AB48A0" w:rsidP="005E58B3">
                      <w:pPr>
                        <w:jc w:val="center"/>
                        <w:rPr>
                          <w:b/>
                          <w:bCs/>
                          <w:smallCaps/>
                          <w:sz w:val="24"/>
                          <w:szCs w:val="24"/>
                          <w:lang w:val="en-US"/>
                        </w:rPr>
                      </w:pPr>
                      <w:r w:rsidRPr="004255C0">
                        <w:rPr>
                          <w:b/>
                          <w:bCs/>
                          <w:smallCaps/>
                          <w:sz w:val="24"/>
                          <w:szCs w:val="24"/>
                        </w:rPr>
                        <w:t>Formation de cinq (05) jours</w:t>
                      </w:r>
                      <w:r w:rsidRPr="004255C0">
                        <w:rPr>
                          <w:b/>
                          <w:bCs/>
                          <w:smallCaps/>
                          <w:sz w:val="24"/>
                          <w:szCs w:val="24"/>
                          <w:lang w:val="en-US"/>
                        </w:rPr>
                        <w:br/>
                        <w:t xml:space="preserve">Microsoft Power BI – Data </w:t>
                      </w:r>
                      <w:r w:rsidR="004255C0" w:rsidRPr="004255C0">
                        <w:rPr>
                          <w:b/>
                          <w:bCs/>
                          <w:smallCaps/>
                          <w:sz w:val="24"/>
                          <w:szCs w:val="24"/>
                          <w:lang w:val="en-US"/>
                        </w:rPr>
                        <w:t>visualization</w:t>
                      </w:r>
                    </w:p>
                    <w:p w14:paraId="69012A28" w14:textId="7A0F1F06" w:rsidR="00AC26F2" w:rsidRPr="004255C0" w:rsidRDefault="00AC26F2" w:rsidP="00070210">
                      <w:pPr>
                        <w:jc w:val="center"/>
                        <w:rPr>
                          <w:sz w:val="28"/>
                          <w:highlight w:val="yellow"/>
                          <w:lang w:val="en-US"/>
                        </w:rPr>
                      </w:pPr>
                    </w:p>
                    <w:p w14:paraId="3FAA7AB6" w14:textId="364C08FF" w:rsidR="00AC26F2" w:rsidRPr="004255C0" w:rsidRDefault="00AC26F2" w:rsidP="003D2E9A">
                      <w:pPr>
                        <w:jc w:val="center"/>
                        <w:rPr>
                          <w:sz w:val="28"/>
                          <w:lang w:val="en-US"/>
                        </w:rPr>
                      </w:pPr>
                    </w:p>
                  </w:txbxContent>
                </v:textbox>
              </v:shape>
            </w:pict>
          </mc:Fallback>
        </mc:AlternateContent>
      </w:r>
      <w:r w:rsidR="00070210" w:rsidRPr="009671C6">
        <w:rPr>
          <w:noProof/>
          <w:lang w:eastAsia="fr-FR"/>
        </w:rPr>
        <mc:AlternateContent>
          <mc:Choice Requires="wps">
            <w:drawing>
              <wp:anchor distT="4294967293" distB="4294967293" distL="114300" distR="114300" simplePos="0" relativeHeight="251693056" behindDoc="0" locked="0" layoutInCell="1" allowOverlap="1" wp14:anchorId="6CF132E2" wp14:editId="7C39EB27">
                <wp:simplePos x="0" y="0"/>
                <wp:positionH relativeFrom="column">
                  <wp:posOffset>440055</wp:posOffset>
                </wp:positionH>
                <wp:positionV relativeFrom="paragraph">
                  <wp:posOffset>120014</wp:posOffset>
                </wp:positionV>
                <wp:extent cx="5012055" cy="0"/>
                <wp:effectExtent l="0" t="12700" r="17145" b="12700"/>
                <wp:wrapNone/>
                <wp:docPr id="1958498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205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6A0915" id="Straight Connector 3"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65pt,9.45pt" to="429.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" strokecolor="#002060" strokeweight="2.5pt">
                <o:lock v:ext="edit" shapetype="f"/>
              </v:line>
            </w:pict>
          </mc:Fallback>
        </mc:AlternateContent>
      </w:r>
    </w:p>
    <w:p w14:paraId="5D64FFDE" w14:textId="43A7519C" w:rsidR="00070210" w:rsidRPr="009671C6" w:rsidRDefault="00070210" w:rsidP="00070210"/>
    <w:p w14:paraId="06B8DD97" w14:textId="77777777" w:rsidR="00070210" w:rsidRPr="009671C6" w:rsidRDefault="00070210" w:rsidP="00070210"/>
    <w:p w14:paraId="7D199995" w14:textId="77777777" w:rsidR="00070210" w:rsidRPr="009671C6" w:rsidRDefault="00070210" w:rsidP="00070210"/>
    <w:p w14:paraId="5A25DE04" w14:textId="77777777" w:rsidR="00070210" w:rsidRPr="009671C6" w:rsidRDefault="00070210" w:rsidP="00070210"/>
    <w:p w14:paraId="79C32713" w14:textId="77777777" w:rsidR="00070210" w:rsidRPr="009671C6" w:rsidRDefault="00070210" w:rsidP="00070210"/>
    <w:p w14:paraId="4EBF0C1F" w14:textId="77777777" w:rsidR="00070210" w:rsidRPr="009671C6" w:rsidRDefault="00070210" w:rsidP="00070210"/>
    <w:p w14:paraId="1240E3CC" w14:textId="77777777" w:rsidR="00070210" w:rsidRPr="009671C6" w:rsidRDefault="00070210" w:rsidP="00070210"/>
    <w:p w14:paraId="5E6FB71D" w14:textId="77777777" w:rsidR="00070210" w:rsidRPr="009671C6" w:rsidRDefault="00070210" w:rsidP="00070210">
      <w:pPr>
        <w:rPr>
          <w:u w:val="single"/>
        </w:rPr>
      </w:pPr>
    </w:p>
    <w:p w14:paraId="7ED0C19A" w14:textId="77777777" w:rsidR="00070210" w:rsidRPr="009671C6" w:rsidRDefault="00070210" w:rsidP="00070210"/>
    <w:p w14:paraId="7F8C6C9C" w14:textId="60FE8DD1" w:rsidR="00070210" w:rsidRPr="009671C6" w:rsidRDefault="00070210" w:rsidP="00070210">
      <w:r w:rsidRPr="009671C6">
        <w:rPr>
          <w:noProof/>
          <w:lang w:eastAsia="fr-FR"/>
        </w:rPr>
        <mc:AlternateContent>
          <mc:Choice Requires="wps">
            <w:drawing>
              <wp:anchor distT="4294967293" distB="4294967293" distL="114300" distR="114300" simplePos="0" relativeHeight="251695104" behindDoc="0" locked="0" layoutInCell="1" allowOverlap="1" wp14:anchorId="73B029E6" wp14:editId="48444022">
                <wp:simplePos x="0" y="0"/>
                <wp:positionH relativeFrom="margin">
                  <wp:align>center</wp:align>
                </wp:positionH>
                <wp:positionV relativeFrom="paragraph">
                  <wp:posOffset>137160</wp:posOffset>
                </wp:positionV>
                <wp:extent cx="5018405" cy="0"/>
                <wp:effectExtent l="0" t="19050" r="29845" b="19050"/>
                <wp:wrapNone/>
                <wp:docPr id="14204042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840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020BDD" id="Straight Connector 1" o:spid="_x0000_s1026" style="position:absolute;z-index:25169510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0.8pt" to="395.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" strokecolor="#002060" strokeweight="2.5pt">
                <o:lock v:ext="edit" shapetype="f"/>
                <w10:wrap anchorx="margin"/>
              </v:line>
            </w:pict>
          </mc:Fallback>
        </mc:AlternateContent>
      </w:r>
    </w:p>
    <w:p w14:paraId="492F90A9" w14:textId="77777777" w:rsidR="00070210" w:rsidRPr="009671C6" w:rsidRDefault="00070210" w:rsidP="00070210"/>
    <w:p w14:paraId="40CD8421" w14:textId="77777777" w:rsidR="00070210" w:rsidRPr="009671C6" w:rsidRDefault="00070210" w:rsidP="00070210"/>
    <w:p w14:paraId="28910BDD" w14:textId="415B782C" w:rsidR="000E421C" w:rsidRPr="009671C6" w:rsidRDefault="000E421C" w:rsidP="00070210">
      <w:pPr>
        <w:jc w:val="right"/>
      </w:pPr>
    </w:p>
    <w:p w14:paraId="29B33AED" w14:textId="77777777" w:rsidR="00070210" w:rsidRPr="009671C6" w:rsidRDefault="00070210" w:rsidP="00070210">
      <w:r w:rsidRPr="00986D2E">
        <w:rPr>
          <w:noProof/>
          <w:lang w:eastAsia="fr-FR"/>
        </w:rPr>
        <w:drawing>
          <wp:anchor distT="0" distB="0" distL="114300" distR="114300" simplePos="0" relativeHeight="251696128" behindDoc="0" locked="0" layoutInCell="1" allowOverlap="1" wp14:anchorId="7D5D419F" wp14:editId="7DAB78D4">
            <wp:simplePos x="0" y="0"/>
            <wp:positionH relativeFrom="margin">
              <wp:posOffset>-198120</wp:posOffset>
            </wp:positionH>
            <wp:positionV relativeFrom="margin">
              <wp:posOffset>7710170</wp:posOffset>
            </wp:positionV>
            <wp:extent cx="8074025" cy="1047750"/>
            <wp:effectExtent l="0" t="0" r="3175" b="0"/>
            <wp:wrapSquare wrapText="bothSides"/>
            <wp:docPr id="2" name="Image 2" descr="C:\Users\oceane.dore\Desktop\charte grahique\Logo PAMSI\bandeau logos_\Pied de page - PAMS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eane.dore\Desktop\charte grahique\Logo PAMSI\bandeau logos_\Pied de page - PAMSI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40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8606D" w14:textId="77777777" w:rsidR="00070210" w:rsidRPr="009671C6" w:rsidRDefault="00070210" w:rsidP="00070210">
      <w:pPr>
        <w:sectPr w:rsidR="00070210" w:rsidRPr="009671C6" w:rsidSect="000D1106">
          <w:footerReference w:type="even" r:id="rId10"/>
          <w:footerReference w:type="default" r:id="rId11"/>
          <w:footerReference w:type="first" r:id="rId12"/>
          <w:pgSz w:w="11906" w:h="16838" w:code="9"/>
          <w:pgMar w:top="1418" w:right="1418" w:bottom="851" w:left="1418" w:header="709" w:footer="323" w:gutter="0"/>
          <w:cols w:space="708"/>
          <w:titlePg/>
          <w:docGrid w:linePitch="360"/>
        </w:sectPr>
      </w:pPr>
    </w:p>
    <w:bookmarkStart w:id="0" w:name="_Toc165211023" w:displacedByCustomXml="next"/>
    <w:sdt>
      <w:sdtPr>
        <w:rPr>
          <w:rFonts w:eastAsiaTheme="minorHAnsi" w:cstheme="minorBidi"/>
          <w:b w:val="0"/>
          <w:color w:val="auto"/>
          <w:sz w:val="22"/>
          <w:szCs w:val="22"/>
          <w:lang w:val="fr-FR"/>
        </w:rPr>
        <w:id w:val="1393149076"/>
        <w:docPartObj>
          <w:docPartGallery w:val="Table of Contents"/>
          <w:docPartUnique/>
        </w:docPartObj>
      </w:sdtPr>
      <w:sdtEndPr>
        <w:rPr>
          <w:bCs/>
        </w:rPr>
      </w:sdtEndPr>
      <w:sdtContent>
        <w:p w14:paraId="1FF116C0" w14:textId="285A4137" w:rsidR="00BB2592" w:rsidRDefault="00BB2592">
          <w:pPr>
            <w:pStyle w:val="En-ttedetabledesmatires"/>
          </w:pPr>
          <w:r>
            <w:rPr>
              <w:lang w:val="fr-FR"/>
            </w:rPr>
            <w:t>Table des matières</w:t>
          </w:r>
        </w:p>
        <w:p w14:paraId="1D970BDC" w14:textId="759E5B6A" w:rsidR="004F7567" w:rsidRDefault="00BB2592">
          <w:pPr>
            <w:pStyle w:val="TM1"/>
            <w:rPr>
              <w:rFonts w:eastAsiaTheme="minorEastAsia"/>
              <w:b w:val="0"/>
              <w:bCs w:val="0"/>
              <w:caps w:val="0"/>
              <w:noProof/>
              <w:kern w:val="2"/>
              <w:sz w:val="24"/>
              <w:szCs w:val="24"/>
              <w:u w:val="none"/>
              <w:lang w:val="en-CA"/>
              <w14:ligatures w14:val="standardContextual"/>
            </w:rPr>
          </w:pPr>
          <w:r>
            <w:fldChar w:fldCharType="begin"/>
          </w:r>
          <w:r>
            <w:instrText xml:space="preserve"> TOC \o "1-3" \h \z \u </w:instrText>
          </w:r>
          <w:r>
            <w:fldChar w:fldCharType="separate"/>
          </w:r>
          <w:hyperlink w:anchor="_Toc171662536" w:history="1">
            <w:r w:rsidR="004F7567" w:rsidRPr="00C64B0F">
              <w:rPr>
                <w:rStyle w:val="Lienhypertexte"/>
                <w:noProof/>
              </w:rPr>
              <w:t>2.</w:t>
            </w:r>
            <w:r w:rsidR="004F7567">
              <w:rPr>
                <w:rFonts w:eastAsiaTheme="minorEastAsia"/>
                <w:b w:val="0"/>
                <w:bCs w:val="0"/>
                <w:caps w:val="0"/>
                <w:noProof/>
                <w:kern w:val="2"/>
                <w:sz w:val="24"/>
                <w:szCs w:val="24"/>
                <w:u w:val="none"/>
                <w:lang w:val="en-CA"/>
                <w14:ligatures w14:val="standardContextual"/>
              </w:rPr>
              <w:tab/>
            </w:r>
            <w:r w:rsidR="004F7567" w:rsidRPr="00C64B0F">
              <w:rPr>
                <w:rStyle w:val="Lienhypertexte"/>
                <w:noProof/>
              </w:rPr>
              <w:t>Contexte et justification</w:t>
            </w:r>
            <w:r w:rsidR="004F7567">
              <w:rPr>
                <w:noProof/>
                <w:webHidden/>
              </w:rPr>
              <w:tab/>
            </w:r>
            <w:r w:rsidR="004F7567">
              <w:rPr>
                <w:noProof/>
                <w:webHidden/>
              </w:rPr>
              <w:fldChar w:fldCharType="begin"/>
            </w:r>
            <w:r w:rsidR="004F7567">
              <w:rPr>
                <w:noProof/>
                <w:webHidden/>
              </w:rPr>
              <w:instrText xml:space="preserve"> PAGEREF _Toc171662536 \h </w:instrText>
            </w:r>
            <w:r w:rsidR="004F7567">
              <w:rPr>
                <w:noProof/>
                <w:webHidden/>
              </w:rPr>
            </w:r>
            <w:r w:rsidR="004F7567">
              <w:rPr>
                <w:noProof/>
                <w:webHidden/>
              </w:rPr>
              <w:fldChar w:fldCharType="separate"/>
            </w:r>
            <w:r w:rsidR="004F7567">
              <w:rPr>
                <w:noProof/>
                <w:webHidden/>
              </w:rPr>
              <w:t>2</w:t>
            </w:r>
            <w:r w:rsidR="004F7567">
              <w:rPr>
                <w:noProof/>
                <w:webHidden/>
              </w:rPr>
              <w:fldChar w:fldCharType="end"/>
            </w:r>
          </w:hyperlink>
        </w:p>
        <w:p w14:paraId="46AEBFAD" w14:textId="0BB6A2FC" w:rsidR="004F7567" w:rsidRDefault="00030185">
          <w:pPr>
            <w:pStyle w:val="TM1"/>
            <w:rPr>
              <w:rFonts w:eastAsiaTheme="minorEastAsia"/>
              <w:b w:val="0"/>
              <w:bCs w:val="0"/>
              <w:caps w:val="0"/>
              <w:noProof/>
              <w:kern w:val="2"/>
              <w:sz w:val="24"/>
              <w:szCs w:val="24"/>
              <w:u w:val="none"/>
              <w:lang w:val="en-CA"/>
              <w14:ligatures w14:val="standardContextual"/>
            </w:rPr>
          </w:pPr>
          <w:hyperlink w:anchor="_Toc171662537" w:history="1">
            <w:r w:rsidR="004F7567" w:rsidRPr="00C64B0F">
              <w:rPr>
                <w:rStyle w:val="Lienhypertexte"/>
                <w:noProof/>
              </w:rPr>
              <w:t>3.</w:t>
            </w:r>
            <w:r w:rsidR="004F7567">
              <w:rPr>
                <w:rFonts w:eastAsiaTheme="minorEastAsia"/>
                <w:b w:val="0"/>
                <w:bCs w:val="0"/>
                <w:caps w:val="0"/>
                <w:noProof/>
                <w:kern w:val="2"/>
                <w:sz w:val="24"/>
                <w:szCs w:val="24"/>
                <w:u w:val="none"/>
                <w:lang w:val="en-CA"/>
                <w14:ligatures w14:val="standardContextual"/>
              </w:rPr>
              <w:tab/>
            </w:r>
            <w:r w:rsidR="004F7567" w:rsidRPr="00C64B0F">
              <w:rPr>
                <w:rStyle w:val="Lienhypertexte"/>
                <w:noProof/>
              </w:rPr>
              <w:t>Objectifs et résultats attendus</w:t>
            </w:r>
            <w:r w:rsidR="004F7567">
              <w:rPr>
                <w:noProof/>
                <w:webHidden/>
              </w:rPr>
              <w:tab/>
            </w:r>
            <w:r w:rsidR="004F7567">
              <w:rPr>
                <w:noProof/>
                <w:webHidden/>
              </w:rPr>
              <w:fldChar w:fldCharType="begin"/>
            </w:r>
            <w:r w:rsidR="004F7567">
              <w:rPr>
                <w:noProof/>
                <w:webHidden/>
              </w:rPr>
              <w:instrText xml:space="preserve"> PAGEREF _Toc171662537 \h </w:instrText>
            </w:r>
            <w:r w:rsidR="004F7567">
              <w:rPr>
                <w:noProof/>
                <w:webHidden/>
              </w:rPr>
            </w:r>
            <w:r w:rsidR="004F7567">
              <w:rPr>
                <w:noProof/>
                <w:webHidden/>
              </w:rPr>
              <w:fldChar w:fldCharType="separate"/>
            </w:r>
            <w:r w:rsidR="004F7567">
              <w:rPr>
                <w:noProof/>
                <w:webHidden/>
              </w:rPr>
              <w:t>2</w:t>
            </w:r>
            <w:r w:rsidR="004F7567">
              <w:rPr>
                <w:noProof/>
                <w:webHidden/>
              </w:rPr>
              <w:fldChar w:fldCharType="end"/>
            </w:r>
          </w:hyperlink>
        </w:p>
        <w:p w14:paraId="38FC3800" w14:textId="55069D44" w:rsidR="004F7567" w:rsidRDefault="00030185">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38" w:history="1">
            <w:r w:rsidR="004F7567" w:rsidRPr="00C64B0F">
              <w:rPr>
                <w:rStyle w:val="Lienhypertexte"/>
                <w:noProof/>
              </w:rPr>
              <w:t>3.1.</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Contenu de la formation</w:t>
            </w:r>
            <w:r w:rsidR="004F7567">
              <w:rPr>
                <w:noProof/>
                <w:webHidden/>
              </w:rPr>
              <w:tab/>
            </w:r>
            <w:r w:rsidR="004F7567">
              <w:rPr>
                <w:noProof/>
                <w:webHidden/>
              </w:rPr>
              <w:fldChar w:fldCharType="begin"/>
            </w:r>
            <w:r w:rsidR="004F7567">
              <w:rPr>
                <w:noProof/>
                <w:webHidden/>
              </w:rPr>
              <w:instrText xml:space="preserve"> PAGEREF _Toc171662538 \h </w:instrText>
            </w:r>
            <w:r w:rsidR="004F7567">
              <w:rPr>
                <w:noProof/>
                <w:webHidden/>
              </w:rPr>
            </w:r>
            <w:r w:rsidR="004F7567">
              <w:rPr>
                <w:noProof/>
                <w:webHidden/>
              </w:rPr>
              <w:fldChar w:fldCharType="separate"/>
            </w:r>
            <w:r w:rsidR="004F7567">
              <w:rPr>
                <w:noProof/>
                <w:webHidden/>
              </w:rPr>
              <w:t>3</w:t>
            </w:r>
            <w:r w:rsidR="004F7567">
              <w:rPr>
                <w:noProof/>
                <w:webHidden/>
              </w:rPr>
              <w:fldChar w:fldCharType="end"/>
            </w:r>
          </w:hyperlink>
        </w:p>
        <w:p w14:paraId="3EFD1DE9" w14:textId="6AB00E7C" w:rsidR="004F7567" w:rsidRDefault="00030185">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39" w:history="1">
            <w:r w:rsidR="004F7567" w:rsidRPr="00C64B0F">
              <w:rPr>
                <w:rStyle w:val="Lienhypertexte"/>
                <w:noProof/>
              </w:rPr>
              <w:t>3.2.</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Résultats attendus</w:t>
            </w:r>
            <w:r w:rsidR="004F7567">
              <w:rPr>
                <w:noProof/>
                <w:webHidden/>
              </w:rPr>
              <w:tab/>
            </w:r>
            <w:r w:rsidR="004F7567">
              <w:rPr>
                <w:noProof/>
                <w:webHidden/>
              </w:rPr>
              <w:fldChar w:fldCharType="begin"/>
            </w:r>
            <w:r w:rsidR="004F7567">
              <w:rPr>
                <w:noProof/>
                <w:webHidden/>
              </w:rPr>
              <w:instrText xml:space="preserve"> PAGEREF _Toc171662539 \h </w:instrText>
            </w:r>
            <w:r w:rsidR="004F7567">
              <w:rPr>
                <w:noProof/>
                <w:webHidden/>
              </w:rPr>
            </w:r>
            <w:r w:rsidR="004F7567">
              <w:rPr>
                <w:noProof/>
                <w:webHidden/>
              </w:rPr>
              <w:fldChar w:fldCharType="separate"/>
            </w:r>
            <w:r w:rsidR="004F7567">
              <w:rPr>
                <w:noProof/>
                <w:webHidden/>
              </w:rPr>
              <w:t>3</w:t>
            </w:r>
            <w:r w:rsidR="004F7567">
              <w:rPr>
                <w:noProof/>
                <w:webHidden/>
              </w:rPr>
              <w:fldChar w:fldCharType="end"/>
            </w:r>
          </w:hyperlink>
        </w:p>
        <w:p w14:paraId="0F71392E" w14:textId="4FDBF8ED" w:rsidR="004F7567" w:rsidRDefault="00030185">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40" w:history="1">
            <w:r w:rsidR="004F7567" w:rsidRPr="00C64B0F">
              <w:rPr>
                <w:rStyle w:val="Lienhypertexte"/>
                <w:noProof/>
              </w:rPr>
              <w:t>3.3.</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Services attendus</w:t>
            </w:r>
            <w:r w:rsidR="004F7567">
              <w:rPr>
                <w:noProof/>
                <w:webHidden/>
              </w:rPr>
              <w:tab/>
            </w:r>
            <w:r w:rsidR="004F7567">
              <w:rPr>
                <w:noProof/>
                <w:webHidden/>
              </w:rPr>
              <w:fldChar w:fldCharType="begin"/>
            </w:r>
            <w:r w:rsidR="004F7567">
              <w:rPr>
                <w:noProof/>
                <w:webHidden/>
              </w:rPr>
              <w:instrText xml:space="preserve"> PAGEREF _Toc171662540 \h </w:instrText>
            </w:r>
            <w:r w:rsidR="004F7567">
              <w:rPr>
                <w:noProof/>
                <w:webHidden/>
              </w:rPr>
            </w:r>
            <w:r w:rsidR="004F7567">
              <w:rPr>
                <w:noProof/>
                <w:webHidden/>
              </w:rPr>
              <w:fldChar w:fldCharType="separate"/>
            </w:r>
            <w:r w:rsidR="004F7567">
              <w:rPr>
                <w:noProof/>
                <w:webHidden/>
              </w:rPr>
              <w:t>3</w:t>
            </w:r>
            <w:r w:rsidR="004F7567">
              <w:rPr>
                <w:noProof/>
                <w:webHidden/>
              </w:rPr>
              <w:fldChar w:fldCharType="end"/>
            </w:r>
          </w:hyperlink>
        </w:p>
        <w:p w14:paraId="05AB62C5" w14:textId="5773D2C5" w:rsidR="004F7567" w:rsidRDefault="00030185">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41" w:history="1">
            <w:r w:rsidR="004F7567" w:rsidRPr="00C64B0F">
              <w:rPr>
                <w:rStyle w:val="Lienhypertexte"/>
                <w:noProof/>
              </w:rPr>
              <w:t>3.4.</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Profil du formateur (entreprise ou firme)</w:t>
            </w:r>
            <w:r w:rsidR="004F7567">
              <w:rPr>
                <w:noProof/>
                <w:webHidden/>
              </w:rPr>
              <w:tab/>
            </w:r>
            <w:r w:rsidR="004F7567">
              <w:rPr>
                <w:noProof/>
                <w:webHidden/>
              </w:rPr>
              <w:fldChar w:fldCharType="begin"/>
            </w:r>
            <w:r w:rsidR="004F7567">
              <w:rPr>
                <w:noProof/>
                <w:webHidden/>
              </w:rPr>
              <w:instrText xml:space="preserve"> PAGEREF _Toc171662541 \h </w:instrText>
            </w:r>
            <w:r w:rsidR="004F7567">
              <w:rPr>
                <w:noProof/>
                <w:webHidden/>
              </w:rPr>
            </w:r>
            <w:r w:rsidR="004F7567">
              <w:rPr>
                <w:noProof/>
                <w:webHidden/>
              </w:rPr>
              <w:fldChar w:fldCharType="separate"/>
            </w:r>
            <w:r w:rsidR="004F7567">
              <w:rPr>
                <w:noProof/>
                <w:webHidden/>
              </w:rPr>
              <w:t>4</w:t>
            </w:r>
            <w:r w:rsidR="004F7567">
              <w:rPr>
                <w:noProof/>
                <w:webHidden/>
              </w:rPr>
              <w:fldChar w:fldCharType="end"/>
            </w:r>
          </w:hyperlink>
        </w:p>
        <w:p w14:paraId="1AF8D6DE" w14:textId="6BEBE0C2" w:rsidR="004F7567" w:rsidRDefault="00030185">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42" w:history="1">
            <w:r w:rsidR="004F7567" w:rsidRPr="00C64B0F">
              <w:rPr>
                <w:rStyle w:val="Lienhypertexte"/>
                <w:noProof/>
              </w:rPr>
              <w:t>3.5.</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Délais d’exécution</w:t>
            </w:r>
            <w:r w:rsidR="004F7567">
              <w:rPr>
                <w:noProof/>
                <w:webHidden/>
              </w:rPr>
              <w:tab/>
            </w:r>
            <w:r w:rsidR="004F7567">
              <w:rPr>
                <w:noProof/>
                <w:webHidden/>
              </w:rPr>
              <w:fldChar w:fldCharType="begin"/>
            </w:r>
            <w:r w:rsidR="004F7567">
              <w:rPr>
                <w:noProof/>
                <w:webHidden/>
              </w:rPr>
              <w:instrText xml:space="preserve"> PAGEREF _Toc171662542 \h </w:instrText>
            </w:r>
            <w:r w:rsidR="004F7567">
              <w:rPr>
                <w:noProof/>
                <w:webHidden/>
              </w:rPr>
            </w:r>
            <w:r w:rsidR="004F7567">
              <w:rPr>
                <w:noProof/>
                <w:webHidden/>
              </w:rPr>
              <w:fldChar w:fldCharType="separate"/>
            </w:r>
            <w:r w:rsidR="004F7567">
              <w:rPr>
                <w:noProof/>
                <w:webHidden/>
              </w:rPr>
              <w:t>4</w:t>
            </w:r>
            <w:r w:rsidR="004F7567">
              <w:rPr>
                <w:noProof/>
                <w:webHidden/>
              </w:rPr>
              <w:fldChar w:fldCharType="end"/>
            </w:r>
          </w:hyperlink>
        </w:p>
        <w:p w14:paraId="073A718B" w14:textId="5757B812" w:rsidR="00BB2592" w:rsidRDefault="00BB2592" w:rsidP="00BB2592">
          <w:r>
            <w:rPr>
              <w:b/>
              <w:bCs/>
            </w:rPr>
            <w:fldChar w:fldCharType="end"/>
          </w:r>
        </w:p>
      </w:sdtContent>
    </w:sdt>
    <w:p w14:paraId="7FA23DB4" w14:textId="15F23586" w:rsidR="00A61501" w:rsidRPr="00A61501" w:rsidRDefault="00A61501" w:rsidP="00A61501">
      <w:pPr>
        <w:pStyle w:val="Titre1"/>
      </w:pPr>
      <w:bookmarkStart w:id="1" w:name="_Toc171662536"/>
      <w:r w:rsidRPr="00A61501">
        <w:t>Contexte et justification</w:t>
      </w:r>
      <w:bookmarkEnd w:id="1"/>
      <w:r w:rsidRPr="00A61501">
        <w:t xml:space="preserve"> </w:t>
      </w:r>
      <w:bookmarkEnd w:id="0"/>
    </w:p>
    <w:p w14:paraId="0E262418" w14:textId="77777777" w:rsidR="00A61501" w:rsidRPr="00055B7A" w:rsidRDefault="00A61501" w:rsidP="00A61501"/>
    <w:p w14:paraId="7E3B13E6" w14:textId="7DA1A437" w:rsidR="00A61501" w:rsidRPr="00055B7A" w:rsidRDefault="00A61501" w:rsidP="00225400">
      <w:pPr>
        <w:spacing w:line="276" w:lineRule="auto"/>
        <w:jc w:val="both"/>
      </w:pPr>
      <w:r w:rsidRPr="00055B7A">
        <w:t xml:space="preserve">Pour </w:t>
      </w:r>
      <w:r w:rsidR="00C10891">
        <w:t>mobiliser davantage de ressources</w:t>
      </w:r>
      <w:r w:rsidRPr="00055B7A">
        <w:t xml:space="preserve"> </w:t>
      </w:r>
      <w:r w:rsidR="00C10891">
        <w:t xml:space="preserve">afin de faire </w:t>
      </w:r>
      <w:r w:rsidR="002E4084">
        <w:t xml:space="preserve">face </w:t>
      </w:r>
      <w:r w:rsidR="00C10891">
        <w:t>aux dépenses d’</w:t>
      </w:r>
      <w:r w:rsidRPr="00055B7A">
        <w:t>investissements publics, le gouvernement du Bénin a mis en place, avec l’appui de l’Agence Française de Développement, le Projet d’Appui à la Modernisation du Système d’Information (PAMSI) de la Direction Générale des Impôts</w:t>
      </w:r>
      <w:r w:rsidR="00BD00C9">
        <w:t xml:space="preserve"> (DGI)</w:t>
      </w:r>
      <w:r w:rsidRPr="00055B7A">
        <w:t>.  Ce projet, mis en œuvre par Expertise France, a pour objectif d’améliorer la mobilisation des recettes fiscales à travers la modernisation du système d’information de la DGI. Le PAMSI a trois composantes qui sont :</w:t>
      </w:r>
    </w:p>
    <w:p w14:paraId="3B775684" w14:textId="41DCF494" w:rsidR="00A61501" w:rsidRPr="00055B7A" w:rsidRDefault="00A61501" w:rsidP="00225400">
      <w:pPr>
        <w:numPr>
          <w:ilvl w:val="0"/>
          <w:numId w:val="5"/>
        </w:numPr>
        <w:spacing w:after="0" w:line="276" w:lineRule="auto"/>
        <w:jc w:val="both"/>
      </w:pPr>
      <w:r w:rsidRPr="00055B7A">
        <w:t>C</w:t>
      </w:r>
      <w:r w:rsidR="001B0D80">
        <w:t>omposante 1 : Business I</w:t>
      </w:r>
      <w:r w:rsidRPr="00055B7A">
        <w:t>ntelligence</w:t>
      </w:r>
      <w:r w:rsidR="001B0D80">
        <w:t xml:space="preserve"> (BI)</w:t>
      </w:r>
      <w:r w:rsidRPr="00055B7A">
        <w:t xml:space="preserve">, architecture logicielle et </w:t>
      </w:r>
      <w:r w:rsidR="00F51A1E">
        <w:t>échange</w:t>
      </w:r>
      <w:r w:rsidRPr="00055B7A">
        <w:t xml:space="preserve"> de données</w:t>
      </w:r>
      <w:r w:rsidR="00753961">
        <w:t> ;</w:t>
      </w:r>
    </w:p>
    <w:p w14:paraId="6C3ED872" w14:textId="101A7109" w:rsidR="00A61501" w:rsidRPr="00055B7A" w:rsidRDefault="00A61501" w:rsidP="00225400">
      <w:pPr>
        <w:numPr>
          <w:ilvl w:val="0"/>
          <w:numId w:val="5"/>
        </w:numPr>
        <w:spacing w:after="0" w:line="276" w:lineRule="auto"/>
        <w:jc w:val="both"/>
      </w:pPr>
      <w:r w:rsidRPr="00055B7A">
        <w:t>Composante 2 : Renforcement de la dématérialisation des procédures</w:t>
      </w:r>
      <w:r w:rsidR="00753961">
        <w:t> ;</w:t>
      </w:r>
    </w:p>
    <w:p w14:paraId="42028D18" w14:textId="77777777" w:rsidR="00A61501" w:rsidRPr="00055B7A" w:rsidRDefault="00A61501" w:rsidP="00225400">
      <w:pPr>
        <w:numPr>
          <w:ilvl w:val="0"/>
          <w:numId w:val="5"/>
        </w:numPr>
        <w:spacing w:after="0" w:line="276" w:lineRule="auto"/>
        <w:jc w:val="both"/>
      </w:pPr>
      <w:r w:rsidRPr="00055B7A">
        <w:t>Composante 3 : Modernisation des infrastructures et des équipements.</w:t>
      </w:r>
    </w:p>
    <w:p w14:paraId="76EB98F9" w14:textId="77777777" w:rsidR="00A61501" w:rsidRPr="00055B7A" w:rsidRDefault="00A61501" w:rsidP="00225400">
      <w:pPr>
        <w:spacing w:line="276" w:lineRule="auto"/>
        <w:jc w:val="both"/>
      </w:pPr>
    </w:p>
    <w:p w14:paraId="38B7F806" w14:textId="6B314B37" w:rsidR="005E58B3" w:rsidRDefault="00A61501" w:rsidP="00B0058F">
      <w:pPr>
        <w:jc w:val="both"/>
      </w:pPr>
      <w:r w:rsidRPr="00055B7A">
        <w:t xml:space="preserve">Pour la mise en œuvre de la composante 1, </w:t>
      </w:r>
      <w:r w:rsidR="005E58B3">
        <w:t xml:space="preserve">l’expert BI et l’équipe BI de la </w:t>
      </w:r>
      <w:r w:rsidR="00C94760">
        <w:t xml:space="preserve">DGI </w:t>
      </w:r>
      <w:r w:rsidR="005E58B3">
        <w:t>viennent de terminer la modélisation de l’entrepôt de données, notamment</w:t>
      </w:r>
      <w:r w:rsidR="005E58B3">
        <w:rPr>
          <w:bCs/>
        </w:rPr>
        <w:t xml:space="preserve"> l’amélioration du modèle de données existant, la prise en compte de nouvelles sources de données et de nouveaux sujets. L’objectif de la présente mission est d’avancer la mise en œuvre de la plateforme BI à l’étape suivante.</w:t>
      </w:r>
    </w:p>
    <w:p w14:paraId="41CFDDB1" w14:textId="77777777" w:rsidR="00C94760" w:rsidRDefault="00C94760" w:rsidP="00B0058F">
      <w:pPr>
        <w:jc w:val="both"/>
      </w:pPr>
      <w:r>
        <w:t>La formation des équipes est un maillon essentiel du projet, elle permettra de s’assurer que les compétences sont adéquates pour mener à bien ce projet, mais aussi leur pérennité dans le temps. Cette formation a aussi pour but former les premiers techniciens qui pourront à leur tour donner du support aux autres nouveau membres de l’équipe.</w:t>
      </w:r>
    </w:p>
    <w:p w14:paraId="5E789DD3" w14:textId="26225CBD" w:rsidR="00C94760" w:rsidRDefault="00C94760" w:rsidP="00B0058F">
      <w:pPr>
        <w:jc w:val="both"/>
      </w:pPr>
      <w:r>
        <w:t>Ce document contient toutes les références et exigences à prendre en compte sélectionner la firme ou l’entreprise qui sera chargée d’assurer cette formation.</w:t>
      </w:r>
    </w:p>
    <w:p w14:paraId="544B8F47" w14:textId="77777777" w:rsidR="00C94760" w:rsidRDefault="00C94760" w:rsidP="00B0058F">
      <w:pPr>
        <w:jc w:val="both"/>
      </w:pPr>
      <w:r>
        <w:t>Le chapitre suivant, donne le détail des différents éléments qui doivent être impérativement abordés lors cette formation a l’outil de visualisation Microsoft Power BI.</w:t>
      </w:r>
    </w:p>
    <w:p w14:paraId="3EAE5A6D" w14:textId="77777777" w:rsidR="00C94760" w:rsidRDefault="00C94760" w:rsidP="00A61501">
      <w:pPr>
        <w:jc w:val="both"/>
        <w:rPr>
          <w:rFonts w:ascii="Segoe UI Symbol" w:hAnsi="Segoe UI Symbol" w:cstheme="majorBidi"/>
        </w:rPr>
      </w:pPr>
    </w:p>
    <w:p w14:paraId="2D755AFA" w14:textId="22C81CE9" w:rsidR="000749BB" w:rsidRDefault="00A61501" w:rsidP="000749BB">
      <w:pPr>
        <w:pStyle w:val="Titre1"/>
      </w:pPr>
      <w:bookmarkStart w:id="2" w:name="_Toc165211024"/>
      <w:bookmarkStart w:id="3" w:name="_Toc171662537"/>
      <w:r w:rsidRPr="00A61501">
        <w:lastRenderedPageBreak/>
        <w:t xml:space="preserve">Objectifs </w:t>
      </w:r>
      <w:bookmarkEnd w:id="2"/>
      <w:r w:rsidR="000749BB">
        <w:t>et résultats attendus</w:t>
      </w:r>
      <w:bookmarkEnd w:id="3"/>
    </w:p>
    <w:p w14:paraId="084DA793" w14:textId="1EA8225D" w:rsidR="00C94760" w:rsidRDefault="000B5AE3" w:rsidP="000B5AE3">
      <w:pPr>
        <w:jc w:val="both"/>
      </w:pPr>
      <w:bookmarkStart w:id="4" w:name="_Toc171662538"/>
      <w:r>
        <w:t>L’objectif</w:t>
      </w:r>
      <w:r w:rsidR="00C94760">
        <w:t xml:space="preserve"> est qu’à l’issue de cette formation, les apprenants soient capables de comprendre le concept de visualisation de données </w:t>
      </w:r>
      <w:r>
        <w:t>avec</w:t>
      </w:r>
      <w:r w:rsidR="00C94760">
        <w:t xml:space="preserve"> </w:t>
      </w:r>
      <w:r>
        <w:t>l’</w:t>
      </w:r>
      <w:r w:rsidR="00C94760">
        <w:t xml:space="preserve">outil </w:t>
      </w:r>
      <w:r>
        <w:t xml:space="preserve">Power BI </w:t>
      </w:r>
      <w:r w:rsidR="00C94760">
        <w:t xml:space="preserve">à partir d’une source de données, d’être capable de concevoir un rapport, maîtriser tout le cycle </w:t>
      </w:r>
      <w:r>
        <w:t xml:space="preserve">de l’extraction </w:t>
      </w:r>
      <w:r w:rsidR="00C94760">
        <w:t>à la présentation dans des rapport</w:t>
      </w:r>
      <w:r>
        <w:t>s</w:t>
      </w:r>
      <w:r w:rsidR="00C94760">
        <w:t xml:space="preserve"> et dans des tableaux de bord.</w:t>
      </w:r>
    </w:p>
    <w:p w14:paraId="550610AC" w14:textId="77777777" w:rsidR="00C94760" w:rsidRDefault="00C94760" w:rsidP="00C94760"/>
    <w:p w14:paraId="13437AEE" w14:textId="02CDCF4F" w:rsidR="00E513C3" w:rsidRDefault="000749BB" w:rsidP="00E513C3">
      <w:pPr>
        <w:pStyle w:val="Titre2"/>
      </w:pPr>
      <w:r>
        <w:t>Contenu de la formation</w:t>
      </w:r>
      <w:bookmarkEnd w:id="4"/>
    </w:p>
    <w:p w14:paraId="2C96AE31" w14:textId="77777777" w:rsidR="000B5AE3" w:rsidRPr="000B5AE3" w:rsidRDefault="000B5AE3" w:rsidP="000B5AE3"/>
    <w:p w14:paraId="5DF2DCA7" w14:textId="7B727D1B" w:rsidR="00CE0503" w:rsidRDefault="001A0DB7" w:rsidP="000B5AE3">
      <w:pPr>
        <w:jc w:val="both"/>
      </w:pPr>
      <w:r>
        <w:t>L’expert formateur</w:t>
      </w:r>
      <w:r w:rsidR="00CE0503">
        <w:t xml:space="preserve"> doit proposer à minima un contenu de formation </w:t>
      </w:r>
      <w:r w:rsidR="00164027">
        <w:t>contenant</w:t>
      </w:r>
      <w:r w:rsidR="00CE0503">
        <w:t xml:space="preserve"> les points suivants :</w:t>
      </w:r>
    </w:p>
    <w:p w14:paraId="33D35200" w14:textId="4198D7D8" w:rsidR="00164027" w:rsidRDefault="00164027" w:rsidP="000B5AE3">
      <w:pPr>
        <w:pStyle w:val="Paragraphedeliste"/>
        <w:numPr>
          <w:ilvl w:val="0"/>
          <w:numId w:val="35"/>
        </w:numPr>
        <w:jc w:val="both"/>
      </w:pPr>
      <w:r>
        <w:t>Présenta</w:t>
      </w:r>
      <w:r w:rsidR="000B5AE3">
        <w:t>tion et introduction à Power BI ;</w:t>
      </w:r>
    </w:p>
    <w:p w14:paraId="4CFD88DD" w14:textId="160C48CC" w:rsidR="00164027" w:rsidRDefault="00164027" w:rsidP="000B5AE3">
      <w:pPr>
        <w:pStyle w:val="Paragraphedeliste"/>
        <w:numPr>
          <w:ilvl w:val="0"/>
          <w:numId w:val="35"/>
        </w:numPr>
        <w:jc w:val="both"/>
      </w:pPr>
      <w:r>
        <w:t>Concevoir un rapport Power BI</w:t>
      </w:r>
      <w:r w:rsidR="000B5AE3">
        <w:t> ;</w:t>
      </w:r>
      <w:r>
        <w:t xml:space="preserve"> </w:t>
      </w:r>
    </w:p>
    <w:p w14:paraId="35786F56" w14:textId="5499F417" w:rsidR="00164027" w:rsidRDefault="00164027" w:rsidP="000B5AE3">
      <w:pPr>
        <w:pStyle w:val="Paragraphedeliste"/>
        <w:numPr>
          <w:ilvl w:val="0"/>
          <w:numId w:val="35"/>
        </w:numPr>
        <w:jc w:val="both"/>
      </w:pPr>
      <w:r>
        <w:t>Maîtriser le cycle des données (Extraction, modélisation, restitution)</w:t>
      </w:r>
      <w:r w:rsidR="000B5AE3">
        <w:t> ;</w:t>
      </w:r>
      <w:r>
        <w:t xml:space="preserve"> </w:t>
      </w:r>
    </w:p>
    <w:p w14:paraId="6854030B" w14:textId="59F5AF95" w:rsidR="00164027" w:rsidRDefault="00164027" w:rsidP="000B5AE3">
      <w:pPr>
        <w:pStyle w:val="Paragraphedeliste"/>
        <w:numPr>
          <w:ilvl w:val="0"/>
          <w:numId w:val="35"/>
        </w:numPr>
        <w:jc w:val="both"/>
      </w:pPr>
      <w:r>
        <w:t>Créer des rapports pour l’analyse de données</w:t>
      </w:r>
      <w:r w:rsidR="000B5AE3">
        <w:t> ;</w:t>
      </w:r>
    </w:p>
    <w:p w14:paraId="7A059DCD" w14:textId="5E38F058" w:rsidR="00164027" w:rsidRDefault="00164027" w:rsidP="000B5AE3">
      <w:pPr>
        <w:pStyle w:val="Paragraphedeliste"/>
        <w:numPr>
          <w:ilvl w:val="0"/>
          <w:numId w:val="35"/>
        </w:numPr>
        <w:jc w:val="both"/>
      </w:pPr>
      <w:r>
        <w:t>Créer d</w:t>
      </w:r>
      <w:r w:rsidR="000B5AE3">
        <w:t>es tableaux de bord interactifs ;</w:t>
      </w:r>
    </w:p>
    <w:p w14:paraId="4483B563" w14:textId="2625B125" w:rsidR="00164027" w:rsidRDefault="00164027" w:rsidP="000B5AE3">
      <w:pPr>
        <w:pStyle w:val="Paragraphedeliste"/>
        <w:numPr>
          <w:ilvl w:val="0"/>
          <w:numId w:val="35"/>
        </w:numPr>
        <w:jc w:val="both"/>
      </w:pPr>
      <w:r>
        <w:t>Introduction à DAX (Data Analysis Expressions)</w:t>
      </w:r>
      <w:r w:rsidR="000B5AE3">
        <w:t> ;</w:t>
      </w:r>
      <w:r>
        <w:t xml:space="preserve"> </w:t>
      </w:r>
    </w:p>
    <w:p w14:paraId="0BD270CF" w14:textId="26E6F38B" w:rsidR="00164027" w:rsidRDefault="00164027" w:rsidP="000B5AE3">
      <w:pPr>
        <w:pStyle w:val="Paragraphedeliste"/>
        <w:numPr>
          <w:ilvl w:val="0"/>
          <w:numId w:val="35"/>
        </w:numPr>
        <w:jc w:val="both"/>
      </w:pPr>
      <w:r>
        <w:t xml:space="preserve">Publication </w:t>
      </w:r>
      <w:r w:rsidR="000B5AE3">
        <w:t>et partage à partir de Power BI ;</w:t>
      </w:r>
    </w:p>
    <w:p w14:paraId="233E6083" w14:textId="5291ADBE" w:rsidR="00164027" w:rsidRDefault="00164027" w:rsidP="000B5AE3">
      <w:pPr>
        <w:pStyle w:val="Paragraphedeliste"/>
        <w:numPr>
          <w:ilvl w:val="0"/>
          <w:numId w:val="35"/>
        </w:numPr>
        <w:jc w:val="both"/>
      </w:pPr>
      <w:r>
        <w:t>Sécur</w:t>
      </w:r>
      <w:r w:rsidR="000B5AE3">
        <w:t>iser les rapports ;</w:t>
      </w:r>
    </w:p>
    <w:p w14:paraId="2B09349E" w14:textId="38D2841A" w:rsidR="00164027" w:rsidRDefault="00164027" w:rsidP="000B5AE3">
      <w:pPr>
        <w:pStyle w:val="Paragraphedeliste"/>
        <w:numPr>
          <w:ilvl w:val="0"/>
          <w:numId w:val="35"/>
        </w:numPr>
        <w:jc w:val="both"/>
      </w:pPr>
      <w:r>
        <w:t>Concevoir des analyses de rapport avancées avec Power BI</w:t>
      </w:r>
      <w:r w:rsidR="000B5AE3">
        <w:t> ;</w:t>
      </w:r>
      <w:r>
        <w:t xml:space="preserve"> </w:t>
      </w:r>
    </w:p>
    <w:p w14:paraId="1B345FA0" w14:textId="15B689EA" w:rsidR="00164027" w:rsidRDefault="00164027" w:rsidP="000B5AE3">
      <w:pPr>
        <w:pStyle w:val="Paragraphedeliste"/>
        <w:numPr>
          <w:ilvl w:val="0"/>
          <w:numId w:val="35"/>
        </w:numPr>
        <w:jc w:val="both"/>
      </w:pPr>
      <w:r>
        <w:t xml:space="preserve">Respecter les bonnes pratiques de Power BI au niveau conceptuel et mise en </w:t>
      </w:r>
      <w:r w:rsidR="004F7567">
        <w:t>œuvre</w:t>
      </w:r>
      <w:r w:rsidR="000B5AE3">
        <w:t> ;</w:t>
      </w:r>
    </w:p>
    <w:p w14:paraId="11488F8D" w14:textId="2498C7E0" w:rsidR="00CE0503" w:rsidRDefault="00164027" w:rsidP="000B5AE3">
      <w:pPr>
        <w:pStyle w:val="Paragraphedeliste"/>
        <w:numPr>
          <w:ilvl w:val="0"/>
          <w:numId w:val="35"/>
        </w:numPr>
        <w:jc w:val="both"/>
      </w:pPr>
      <w:r>
        <w:t>Coacher les opérationnels à créer eux-mêmes leurs tableaux de bord en interrogeant le Datawarehouse et avoir plusieurs rep</w:t>
      </w:r>
      <w:r w:rsidR="000B5AE3">
        <w:t>résentations d’un même résultat ;</w:t>
      </w:r>
    </w:p>
    <w:p w14:paraId="592091AD" w14:textId="29697D32" w:rsidR="00C94760" w:rsidRDefault="006E4752" w:rsidP="006E4752">
      <w:pPr>
        <w:pStyle w:val="Paragraphedeliste"/>
        <w:numPr>
          <w:ilvl w:val="0"/>
          <w:numId w:val="35"/>
        </w:numPr>
        <w:jc w:val="both"/>
      </w:pPr>
      <w:r>
        <w:t>Créer d</w:t>
      </w:r>
      <w:r w:rsidR="000B5AE3">
        <w:t>es</w:t>
      </w:r>
      <w:r w:rsidR="00164027">
        <w:t xml:space="preserve"> Pipeline </w:t>
      </w:r>
      <w:r w:rsidR="00D973CA">
        <w:t>et gérer</w:t>
      </w:r>
      <w:r w:rsidR="00164027">
        <w:t xml:space="preserve"> </w:t>
      </w:r>
      <w:r>
        <w:t>le</w:t>
      </w:r>
      <w:r w:rsidR="00164027">
        <w:t xml:space="preserve"> cycle de </w:t>
      </w:r>
      <w:r w:rsidR="004F7567">
        <w:t>développement</w:t>
      </w:r>
      <w:r w:rsidR="00164027">
        <w:t xml:space="preserve"> et de </w:t>
      </w:r>
      <w:r w:rsidR="004F7567">
        <w:t>déploiement</w:t>
      </w:r>
      <w:r>
        <w:t xml:space="preserve"> dans </w:t>
      </w:r>
      <w:proofErr w:type="spellStart"/>
      <w:r>
        <w:t>PowerBI</w:t>
      </w:r>
      <w:proofErr w:type="spellEnd"/>
      <w:r>
        <w:t> ;</w:t>
      </w:r>
    </w:p>
    <w:p w14:paraId="6E6556ED" w14:textId="7DA4C4C5" w:rsidR="00C94760" w:rsidRDefault="006E4752" w:rsidP="006008FA">
      <w:pPr>
        <w:pStyle w:val="Paragraphedeliste"/>
        <w:numPr>
          <w:ilvl w:val="0"/>
          <w:numId w:val="35"/>
        </w:numPr>
        <w:jc w:val="both"/>
      </w:pPr>
      <w:r w:rsidRPr="0094373C">
        <w:rPr>
          <w:rFonts w:ascii="Segoe UI" w:hAnsi="Segoe UI" w:cs="Segoe UI"/>
          <w:color w:val="161616"/>
          <w:shd w:val="clear" w:color="auto" w:fill="FFFFFF"/>
        </w:rPr>
        <w:t xml:space="preserve">Introduire l’utilisation de Python dans </w:t>
      </w:r>
      <w:proofErr w:type="spellStart"/>
      <w:r w:rsidRPr="0094373C">
        <w:rPr>
          <w:rFonts w:ascii="Segoe UI" w:hAnsi="Segoe UI" w:cs="Segoe UI"/>
          <w:color w:val="161616"/>
          <w:shd w:val="clear" w:color="auto" w:fill="FFFFFF"/>
        </w:rPr>
        <w:t>PowerBI</w:t>
      </w:r>
      <w:proofErr w:type="spellEnd"/>
      <w:r w:rsidRPr="0094373C">
        <w:rPr>
          <w:rFonts w:ascii="Segoe UI" w:hAnsi="Segoe UI" w:cs="Segoe UI"/>
          <w:color w:val="161616"/>
          <w:shd w:val="clear" w:color="auto" w:fill="FFFFFF"/>
        </w:rPr>
        <w:t xml:space="preserve"> (créer des visuels avec des données Python, </w:t>
      </w:r>
      <w:proofErr w:type="spellStart"/>
      <w:r w:rsidRPr="0094373C">
        <w:rPr>
          <w:rFonts w:ascii="Segoe UI" w:hAnsi="Segoe UI" w:cs="Segoe UI"/>
          <w:color w:val="161616"/>
          <w:shd w:val="clear" w:color="auto" w:fill="FFFFFF"/>
        </w:rPr>
        <w:t>utilis</w:t>
      </w:r>
      <w:r w:rsidR="0094373C" w:rsidRPr="0094373C">
        <w:rPr>
          <w:rFonts w:ascii="Segoe UI" w:hAnsi="Segoe UI" w:cs="Segoe UI"/>
          <w:color w:val="161616"/>
          <w:shd w:val="clear" w:color="auto" w:fill="FFFFFF"/>
        </w:rPr>
        <w:t>aion</w:t>
      </w:r>
      <w:proofErr w:type="spellEnd"/>
      <w:r w:rsidR="0094373C" w:rsidRPr="0094373C">
        <w:rPr>
          <w:rFonts w:ascii="Segoe UI" w:hAnsi="Segoe UI" w:cs="Segoe UI"/>
          <w:color w:val="161616"/>
          <w:shd w:val="clear" w:color="auto" w:fill="FFFFFF"/>
        </w:rPr>
        <w:t xml:space="preserve"> de Python pour l’analyse de données dans Power BI)</w:t>
      </w:r>
      <w:r w:rsidRPr="0094373C">
        <w:rPr>
          <w:rFonts w:ascii="Segoe UI" w:hAnsi="Segoe UI" w:cs="Segoe UI"/>
          <w:color w:val="161616"/>
          <w:shd w:val="clear" w:color="auto" w:fill="FFFFFF"/>
        </w:rPr>
        <w:t xml:space="preserve">. </w:t>
      </w:r>
    </w:p>
    <w:p w14:paraId="419AA67B" w14:textId="77777777" w:rsidR="00164027" w:rsidRPr="00E513C3" w:rsidRDefault="00164027" w:rsidP="00164027">
      <w:pPr>
        <w:pStyle w:val="Paragraphedeliste"/>
      </w:pPr>
    </w:p>
    <w:p w14:paraId="45F225E2" w14:textId="19FC1654" w:rsidR="000749BB" w:rsidRDefault="000749BB" w:rsidP="000749BB">
      <w:pPr>
        <w:pStyle w:val="Titre2"/>
      </w:pPr>
      <w:bookmarkStart w:id="5" w:name="_Toc171662539"/>
      <w:r>
        <w:t>Résultats attendus</w:t>
      </w:r>
      <w:bookmarkEnd w:id="5"/>
    </w:p>
    <w:p w14:paraId="6BD48877" w14:textId="77777777" w:rsidR="006E4752" w:rsidRDefault="006E4752" w:rsidP="00164027"/>
    <w:p w14:paraId="0915F3B7" w14:textId="0ECE0B2F" w:rsidR="00164027" w:rsidRDefault="00164027" w:rsidP="00164027">
      <w:r>
        <w:t xml:space="preserve">Les </w:t>
      </w:r>
      <w:r w:rsidR="004F7567">
        <w:t>résultats</w:t>
      </w:r>
      <w:r>
        <w:t xml:space="preserve"> attendus </w:t>
      </w:r>
      <w:r w:rsidR="004F7567">
        <w:t>à</w:t>
      </w:r>
      <w:r>
        <w:t xml:space="preserve"> l’issue de cette formation qui sera fourni sont les suivants :</w:t>
      </w:r>
    </w:p>
    <w:p w14:paraId="46969952" w14:textId="174DD579" w:rsidR="00164027" w:rsidRDefault="00164027" w:rsidP="0094373C">
      <w:pPr>
        <w:pStyle w:val="Paragraphedeliste"/>
        <w:numPr>
          <w:ilvl w:val="0"/>
          <w:numId w:val="36"/>
        </w:numPr>
        <w:jc w:val="both"/>
      </w:pPr>
      <w:r>
        <w:t>Permettre aux apprenant</w:t>
      </w:r>
      <w:r w:rsidR="0094373C">
        <w:t>s</w:t>
      </w:r>
      <w:r>
        <w:t xml:space="preserve"> d’avoir une </w:t>
      </w:r>
      <w:r w:rsidR="004F7567">
        <w:t>très</w:t>
      </w:r>
      <w:r>
        <w:t xml:space="preserve"> bonne connaissance de l’outil Power BI</w:t>
      </w:r>
      <w:r w:rsidR="0094373C">
        <w:t> ;</w:t>
      </w:r>
    </w:p>
    <w:p w14:paraId="3F1DC00F" w14:textId="53A20F5A" w:rsidR="00164027" w:rsidRDefault="00164027" w:rsidP="0094373C">
      <w:pPr>
        <w:pStyle w:val="Paragraphedeliste"/>
        <w:numPr>
          <w:ilvl w:val="0"/>
          <w:numId w:val="36"/>
        </w:numPr>
        <w:jc w:val="both"/>
      </w:pPr>
      <w:r>
        <w:t>Les appre</w:t>
      </w:r>
      <w:r w:rsidR="00AD5C6D">
        <w:t xml:space="preserve">nants doivent </w:t>
      </w:r>
      <w:r w:rsidR="004F7567">
        <w:t>être</w:t>
      </w:r>
      <w:r w:rsidR="00AD5C6D">
        <w:t xml:space="preserve"> capables de prendre en charge le design, le </w:t>
      </w:r>
      <w:r w:rsidR="004F7567">
        <w:t>développement</w:t>
      </w:r>
      <w:r w:rsidR="00AD5C6D">
        <w:t xml:space="preserve"> ou la </w:t>
      </w:r>
      <w:r w:rsidR="004F7567">
        <w:t>création</w:t>
      </w:r>
      <w:r w:rsidR="00AD5C6D">
        <w:t xml:space="preserve"> de tout rapport ou tableau de bord avec Power BI</w:t>
      </w:r>
      <w:r w:rsidR="0094373C">
        <w:t> ;</w:t>
      </w:r>
    </w:p>
    <w:p w14:paraId="62736F8B" w14:textId="3DA52385" w:rsidR="00AD5C6D" w:rsidRDefault="004F7567" w:rsidP="0094373C">
      <w:pPr>
        <w:pStyle w:val="Paragraphedeliste"/>
        <w:numPr>
          <w:ilvl w:val="0"/>
          <w:numId w:val="36"/>
        </w:numPr>
        <w:jc w:val="both"/>
      </w:pPr>
      <w:r>
        <w:t>Les apprenants</w:t>
      </w:r>
      <w:r w:rsidR="00AD5C6D">
        <w:t xml:space="preserve"> doivent </w:t>
      </w:r>
      <w:r>
        <w:t>compléter</w:t>
      </w:r>
      <w:r w:rsidR="00AD5C6D">
        <w:t xml:space="preserve"> leur qualification dans l’apprentissage </w:t>
      </w:r>
      <w:r>
        <w:t>des bonnes pratiques</w:t>
      </w:r>
      <w:r w:rsidR="00AD5C6D">
        <w:t xml:space="preserve"> dans le choix des couleurs, graphiques et style de tableau pouvant </w:t>
      </w:r>
      <w:r>
        <w:t>répondre</w:t>
      </w:r>
      <w:r w:rsidR="00AD5C6D">
        <w:t xml:space="preserve"> </w:t>
      </w:r>
      <w:r>
        <w:t>aux besoins</w:t>
      </w:r>
      <w:r w:rsidR="00AD5C6D">
        <w:t xml:space="preserve"> de v</w:t>
      </w:r>
      <w:r w:rsidR="0094373C">
        <w:t>isualisation des clients finaux ;</w:t>
      </w:r>
    </w:p>
    <w:p w14:paraId="27C645D3" w14:textId="36BDF53C" w:rsidR="00AD5C6D" w:rsidRDefault="00FD3929" w:rsidP="0094373C">
      <w:pPr>
        <w:pStyle w:val="Paragraphedeliste"/>
        <w:numPr>
          <w:ilvl w:val="0"/>
          <w:numId w:val="36"/>
        </w:numPr>
        <w:jc w:val="both"/>
      </w:pPr>
      <w:r>
        <w:t xml:space="preserve">Les apprenants </w:t>
      </w:r>
      <w:r w:rsidR="004F7567">
        <w:t>à</w:t>
      </w:r>
      <w:r>
        <w:t xml:space="preserve"> l’issue de cette formation doivent </w:t>
      </w:r>
      <w:r w:rsidR="004F7567">
        <w:t>être</w:t>
      </w:r>
      <w:r>
        <w:t xml:space="preserve"> capable de prendre en charge tout besoin de </w:t>
      </w:r>
      <w:r w:rsidR="004F7567">
        <w:t>développement</w:t>
      </w:r>
      <w:r>
        <w:t xml:space="preserve"> de rapport</w:t>
      </w:r>
      <w:r w:rsidR="0094373C">
        <w:t>s</w:t>
      </w:r>
      <w:r>
        <w:t xml:space="preserve"> ou de tableau</w:t>
      </w:r>
      <w:r w:rsidR="0094373C">
        <w:t>x</w:t>
      </w:r>
      <w:r>
        <w:t xml:space="preserve">, de l’analyse </w:t>
      </w:r>
      <w:r w:rsidR="004F7567">
        <w:t>des besoins</w:t>
      </w:r>
      <w:r>
        <w:t xml:space="preserve"> avec le client</w:t>
      </w:r>
      <w:r w:rsidR="0094373C">
        <w:t>,</w:t>
      </w:r>
      <w:r>
        <w:t xml:space="preserve"> au </w:t>
      </w:r>
      <w:r w:rsidR="004F7567">
        <w:t>déploiement</w:t>
      </w:r>
      <w:r>
        <w:t xml:space="preserve"> et la livraison finale.</w:t>
      </w:r>
      <w:r w:rsidR="00C94760">
        <w:br/>
      </w:r>
    </w:p>
    <w:p w14:paraId="7C82167C" w14:textId="77777777" w:rsidR="00C94760" w:rsidRDefault="00C94760" w:rsidP="00C94760">
      <w:pPr>
        <w:pStyle w:val="Paragraphedeliste"/>
      </w:pPr>
    </w:p>
    <w:p w14:paraId="1A0336E0" w14:textId="77777777" w:rsidR="00FD3929" w:rsidRDefault="00FD3929" w:rsidP="00FD3929">
      <w:pPr>
        <w:pStyle w:val="Paragraphedeliste"/>
      </w:pPr>
    </w:p>
    <w:p w14:paraId="61FAB4B9" w14:textId="77777777" w:rsidR="00C94760" w:rsidRDefault="00C94760" w:rsidP="00FD3929">
      <w:pPr>
        <w:pStyle w:val="Paragraphedeliste"/>
      </w:pPr>
    </w:p>
    <w:p w14:paraId="540DC2D8" w14:textId="77777777" w:rsidR="00C94760" w:rsidRPr="00164027" w:rsidRDefault="00C94760" w:rsidP="00FD3929">
      <w:pPr>
        <w:pStyle w:val="Paragraphedeliste"/>
      </w:pPr>
    </w:p>
    <w:p w14:paraId="2F18C21A" w14:textId="77777777" w:rsidR="000749BB" w:rsidRDefault="000749BB" w:rsidP="000749BB">
      <w:pPr>
        <w:pStyle w:val="Titre2"/>
      </w:pPr>
      <w:bookmarkStart w:id="6" w:name="_Toc171662540"/>
      <w:r w:rsidRPr="000749BB">
        <w:lastRenderedPageBreak/>
        <w:t>Services attendus</w:t>
      </w:r>
      <w:bookmarkEnd w:id="6"/>
    </w:p>
    <w:p w14:paraId="46BBCE2B" w14:textId="2DA09B48" w:rsidR="00FD3929" w:rsidRDefault="00FD3929" w:rsidP="00FD3929">
      <w:pPr>
        <w:spacing w:line="360" w:lineRule="auto"/>
        <w:rPr>
          <w:lang w:eastAsia="en-CA"/>
        </w:rPr>
      </w:pPr>
      <w:r w:rsidRPr="00E976D1">
        <w:rPr>
          <w:lang w:eastAsia="en-CA"/>
        </w:rPr>
        <w:t>Les services suivants sont attendus des soumissionnaires :</w:t>
      </w:r>
    </w:p>
    <w:p w14:paraId="7EF718A4" w14:textId="758418B4" w:rsidR="00FD3929" w:rsidRDefault="00FD3929" w:rsidP="0094373C">
      <w:pPr>
        <w:pStyle w:val="Paragraphedeliste"/>
        <w:numPr>
          <w:ilvl w:val="0"/>
          <w:numId w:val="38"/>
        </w:numPr>
        <w:spacing w:line="360" w:lineRule="auto"/>
        <w:jc w:val="both"/>
        <w:rPr>
          <w:lang w:eastAsia="en-CA"/>
        </w:rPr>
      </w:pPr>
      <w:r w:rsidRPr="00C94760">
        <w:rPr>
          <w:b/>
          <w:bCs/>
          <w:lang w:eastAsia="en-CA"/>
        </w:rPr>
        <w:t>Prise de contact avec les apprenants</w:t>
      </w:r>
      <w:r>
        <w:rPr>
          <w:lang w:eastAsia="en-CA"/>
        </w:rPr>
        <w:t xml:space="preserve"> : cette prise de contact permettra de mieux évaluer le niveau des apprenants et d’organiser le contenu de la </w:t>
      </w:r>
      <w:r w:rsidR="004F7567">
        <w:rPr>
          <w:lang w:eastAsia="en-CA"/>
        </w:rPr>
        <w:t>formation</w:t>
      </w:r>
      <w:r>
        <w:rPr>
          <w:lang w:eastAsia="en-CA"/>
        </w:rPr>
        <w:t xml:space="preserve"> en </w:t>
      </w:r>
      <w:r w:rsidR="0094373C">
        <w:rPr>
          <w:lang w:eastAsia="en-CA"/>
        </w:rPr>
        <w:t>conséquence</w:t>
      </w:r>
      <w:r w:rsidR="00ED7BF7">
        <w:rPr>
          <w:lang w:eastAsia="en-CA"/>
        </w:rPr>
        <w:t xml:space="preserve">. Il profitera pour discuter avec les apprenants des cas d’usage à utiliser dans les </w:t>
      </w:r>
      <w:proofErr w:type="spellStart"/>
      <w:r w:rsidR="00ED7BF7">
        <w:rPr>
          <w:lang w:eastAsia="en-CA"/>
        </w:rPr>
        <w:t>labs</w:t>
      </w:r>
      <w:proofErr w:type="spellEnd"/>
      <w:r w:rsidR="00ED7BF7">
        <w:rPr>
          <w:lang w:eastAsia="en-CA"/>
        </w:rPr>
        <w:t> ;</w:t>
      </w:r>
    </w:p>
    <w:p w14:paraId="7B54156F" w14:textId="6E3E77CC" w:rsidR="00FD3929" w:rsidRDefault="00FD3929" w:rsidP="00ED7BF7">
      <w:pPr>
        <w:pStyle w:val="Paragraphedeliste"/>
        <w:numPr>
          <w:ilvl w:val="0"/>
          <w:numId w:val="38"/>
        </w:numPr>
        <w:spacing w:line="360" w:lineRule="auto"/>
        <w:jc w:val="both"/>
        <w:rPr>
          <w:lang w:eastAsia="en-CA"/>
        </w:rPr>
      </w:pPr>
      <w:r w:rsidRPr="00C94760">
        <w:rPr>
          <w:b/>
          <w:bCs/>
          <w:lang w:eastAsia="en-CA"/>
        </w:rPr>
        <w:t xml:space="preserve">Installation du </w:t>
      </w:r>
      <w:r w:rsidR="004F7567" w:rsidRPr="00C94760">
        <w:rPr>
          <w:b/>
          <w:bCs/>
          <w:lang w:eastAsia="en-CA"/>
        </w:rPr>
        <w:t>matériel</w:t>
      </w:r>
      <w:r w:rsidRPr="00C94760">
        <w:rPr>
          <w:b/>
          <w:bCs/>
          <w:lang w:eastAsia="en-CA"/>
        </w:rPr>
        <w:t xml:space="preserve"> de formation</w:t>
      </w:r>
      <w:r>
        <w:rPr>
          <w:lang w:eastAsia="en-CA"/>
        </w:rPr>
        <w:t> : le formateur</w:t>
      </w:r>
      <w:r w:rsidR="00ED7BF7">
        <w:rPr>
          <w:lang w:eastAsia="en-CA"/>
        </w:rPr>
        <w:t>,</w:t>
      </w:r>
      <w:r>
        <w:rPr>
          <w:lang w:eastAsia="en-CA"/>
        </w:rPr>
        <w:t xml:space="preserve"> </w:t>
      </w:r>
      <w:r w:rsidR="004F7567">
        <w:rPr>
          <w:lang w:eastAsia="en-CA"/>
        </w:rPr>
        <w:t>après</w:t>
      </w:r>
      <w:r>
        <w:rPr>
          <w:lang w:eastAsia="en-CA"/>
        </w:rPr>
        <w:t xml:space="preserve"> la prise de contact</w:t>
      </w:r>
      <w:r w:rsidR="00ED7BF7">
        <w:rPr>
          <w:lang w:eastAsia="en-CA"/>
        </w:rPr>
        <w:t>,</w:t>
      </w:r>
      <w:r>
        <w:rPr>
          <w:lang w:eastAsia="en-CA"/>
        </w:rPr>
        <w:t xml:space="preserve"> doit </w:t>
      </w:r>
      <w:r w:rsidR="00ED7BF7">
        <w:rPr>
          <w:lang w:eastAsia="en-CA"/>
        </w:rPr>
        <w:t>spécifier</w:t>
      </w:r>
      <w:r>
        <w:rPr>
          <w:lang w:eastAsia="en-CA"/>
        </w:rPr>
        <w:t xml:space="preserve"> le </w:t>
      </w:r>
      <w:r w:rsidR="004F7567">
        <w:rPr>
          <w:lang w:eastAsia="en-CA"/>
        </w:rPr>
        <w:t>matériel</w:t>
      </w:r>
      <w:r>
        <w:rPr>
          <w:lang w:eastAsia="en-CA"/>
        </w:rPr>
        <w:t xml:space="preserve"> </w:t>
      </w:r>
      <w:r w:rsidR="004F7567">
        <w:rPr>
          <w:lang w:eastAsia="en-CA"/>
        </w:rPr>
        <w:t>à</w:t>
      </w:r>
      <w:r>
        <w:rPr>
          <w:lang w:eastAsia="en-CA"/>
        </w:rPr>
        <w:t xml:space="preserve"> </w:t>
      </w:r>
      <w:r w:rsidR="004F7567">
        <w:rPr>
          <w:lang w:eastAsia="en-CA"/>
        </w:rPr>
        <w:t>préparer</w:t>
      </w:r>
      <w:r>
        <w:rPr>
          <w:lang w:eastAsia="en-CA"/>
        </w:rPr>
        <w:t xml:space="preserve"> </w:t>
      </w:r>
      <w:r w:rsidR="00ED7BF7">
        <w:rPr>
          <w:lang w:eastAsia="en-CA"/>
        </w:rPr>
        <w:t xml:space="preserve">pour </w:t>
      </w:r>
      <w:r>
        <w:rPr>
          <w:lang w:eastAsia="en-CA"/>
        </w:rPr>
        <w:t xml:space="preserve">un meilleur </w:t>
      </w:r>
      <w:r w:rsidR="004F7567">
        <w:rPr>
          <w:lang w:eastAsia="en-CA"/>
        </w:rPr>
        <w:t>déroulement</w:t>
      </w:r>
      <w:r>
        <w:rPr>
          <w:lang w:eastAsia="en-CA"/>
        </w:rPr>
        <w:t xml:space="preserve"> de la formation</w:t>
      </w:r>
      <w:r w:rsidR="00ED7BF7">
        <w:rPr>
          <w:lang w:eastAsia="en-CA"/>
        </w:rPr>
        <w:t> ;</w:t>
      </w:r>
    </w:p>
    <w:p w14:paraId="5FA41D13" w14:textId="18FAAA0B" w:rsidR="00FD3929" w:rsidRDefault="00FD3929" w:rsidP="00ED7BF7">
      <w:pPr>
        <w:pStyle w:val="Paragraphedeliste"/>
        <w:numPr>
          <w:ilvl w:val="0"/>
          <w:numId w:val="38"/>
        </w:numPr>
        <w:spacing w:line="360" w:lineRule="auto"/>
        <w:jc w:val="both"/>
        <w:rPr>
          <w:lang w:eastAsia="en-CA"/>
        </w:rPr>
      </w:pPr>
      <w:r w:rsidRPr="00C94760">
        <w:rPr>
          <w:b/>
          <w:bCs/>
          <w:lang w:eastAsia="en-CA"/>
        </w:rPr>
        <w:t>Les artefacts de la formation</w:t>
      </w:r>
      <w:r>
        <w:rPr>
          <w:lang w:eastAsia="en-CA"/>
        </w:rPr>
        <w:t xml:space="preserve"> : </w:t>
      </w:r>
      <w:r w:rsidR="004F7567">
        <w:rPr>
          <w:lang w:eastAsia="en-CA"/>
        </w:rPr>
        <w:t>après</w:t>
      </w:r>
      <w:r>
        <w:rPr>
          <w:lang w:eastAsia="en-CA"/>
        </w:rPr>
        <w:t xml:space="preserve"> la formation, le </w:t>
      </w:r>
      <w:r w:rsidR="004F7567">
        <w:rPr>
          <w:lang w:eastAsia="en-CA"/>
        </w:rPr>
        <w:t>formateur</w:t>
      </w:r>
      <w:r w:rsidR="00ED7BF7">
        <w:rPr>
          <w:lang w:eastAsia="en-CA"/>
        </w:rPr>
        <w:t xml:space="preserve"> </w:t>
      </w:r>
      <w:r>
        <w:rPr>
          <w:lang w:eastAsia="en-CA"/>
        </w:rPr>
        <w:t xml:space="preserve">doit rendre disponible </w:t>
      </w:r>
      <w:r w:rsidR="004F7567">
        <w:rPr>
          <w:lang w:eastAsia="en-CA"/>
        </w:rPr>
        <w:t>tous</w:t>
      </w:r>
      <w:r>
        <w:rPr>
          <w:lang w:eastAsia="en-CA"/>
        </w:rPr>
        <w:t xml:space="preserve"> les labs et</w:t>
      </w:r>
      <w:r w:rsidR="00AB48A0">
        <w:rPr>
          <w:lang w:eastAsia="en-CA"/>
        </w:rPr>
        <w:t xml:space="preserve"> la</w:t>
      </w:r>
      <w:r>
        <w:rPr>
          <w:lang w:eastAsia="en-CA"/>
        </w:rPr>
        <w:t xml:space="preserve"> </w:t>
      </w:r>
      <w:r w:rsidR="00AB48A0">
        <w:rPr>
          <w:lang w:eastAsia="en-CA"/>
        </w:rPr>
        <w:t>documentation utilisée</w:t>
      </w:r>
      <w:r>
        <w:rPr>
          <w:lang w:eastAsia="en-CA"/>
        </w:rPr>
        <w:t xml:space="preserve"> lors de la formation</w:t>
      </w:r>
      <w:r w:rsidR="00C94760">
        <w:rPr>
          <w:lang w:eastAsia="en-CA"/>
        </w:rPr>
        <w:t>,</w:t>
      </w:r>
      <w:r>
        <w:rPr>
          <w:lang w:eastAsia="en-CA"/>
        </w:rPr>
        <w:t xml:space="preserve"> afin de permettre aux apprenant</w:t>
      </w:r>
      <w:r w:rsidR="00ED7BF7">
        <w:rPr>
          <w:lang w:eastAsia="en-CA"/>
        </w:rPr>
        <w:t>s</w:t>
      </w:r>
      <w:r>
        <w:rPr>
          <w:lang w:eastAsia="en-CA"/>
        </w:rPr>
        <w:t xml:space="preserve"> de continuer leur apprentissage de </w:t>
      </w:r>
      <w:r w:rsidR="004F7567">
        <w:rPr>
          <w:lang w:eastAsia="en-CA"/>
        </w:rPr>
        <w:t>façon</w:t>
      </w:r>
      <w:r>
        <w:rPr>
          <w:lang w:eastAsia="en-CA"/>
        </w:rPr>
        <w:t xml:space="preserve"> autonome et parfaire leur </w:t>
      </w:r>
      <w:r w:rsidR="004F7567">
        <w:rPr>
          <w:lang w:eastAsia="en-CA"/>
        </w:rPr>
        <w:t>compétence</w:t>
      </w:r>
      <w:r>
        <w:rPr>
          <w:lang w:eastAsia="en-CA"/>
        </w:rPr>
        <w:t xml:space="preserve"> en la </w:t>
      </w:r>
      <w:r w:rsidR="004F7567">
        <w:rPr>
          <w:lang w:eastAsia="en-CA"/>
        </w:rPr>
        <w:t>matière</w:t>
      </w:r>
      <w:r w:rsidR="00ED7BF7">
        <w:rPr>
          <w:lang w:eastAsia="en-CA"/>
        </w:rPr>
        <w:t> ;</w:t>
      </w:r>
    </w:p>
    <w:p w14:paraId="7CEAFF1B" w14:textId="640E5F65" w:rsidR="00FD3929" w:rsidRDefault="00FD3929" w:rsidP="00ED7BF7">
      <w:pPr>
        <w:pStyle w:val="Paragraphedeliste"/>
        <w:numPr>
          <w:ilvl w:val="0"/>
          <w:numId w:val="38"/>
        </w:numPr>
        <w:spacing w:line="360" w:lineRule="auto"/>
        <w:jc w:val="both"/>
        <w:rPr>
          <w:lang w:eastAsia="en-CA"/>
        </w:rPr>
      </w:pPr>
      <w:r w:rsidRPr="00C94760">
        <w:rPr>
          <w:b/>
          <w:bCs/>
          <w:lang w:eastAsia="en-CA"/>
        </w:rPr>
        <w:t xml:space="preserve">Fournir une </w:t>
      </w:r>
      <w:r w:rsidR="004F7567" w:rsidRPr="00C94760">
        <w:rPr>
          <w:b/>
          <w:bCs/>
          <w:lang w:eastAsia="en-CA"/>
        </w:rPr>
        <w:t>synthèse</w:t>
      </w:r>
      <w:r w:rsidRPr="00C94760">
        <w:rPr>
          <w:b/>
          <w:bCs/>
          <w:lang w:eastAsia="en-CA"/>
        </w:rPr>
        <w:t xml:space="preserve"> de l’</w:t>
      </w:r>
      <w:r w:rsidR="004F7567" w:rsidRPr="00C94760">
        <w:rPr>
          <w:b/>
          <w:bCs/>
          <w:lang w:eastAsia="en-CA"/>
        </w:rPr>
        <w:t>évaluation</w:t>
      </w:r>
      <w:r w:rsidRPr="00C94760">
        <w:rPr>
          <w:b/>
          <w:bCs/>
          <w:lang w:eastAsia="en-CA"/>
        </w:rPr>
        <w:t xml:space="preserve"> de la formation</w:t>
      </w:r>
      <w:r>
        <w:rPr>
          <w:lang w:eastAsia="en-CA"/>
        </w:rPr>
        <w:t> :</w:t>
      </w:r>
      <w:r w:rsidR="00BE783E">
        <w:rPr>
          <w:lang w:eastAsia="en-CA"/>
        </w:rPr>
        <w:t xml:space="preserve"> </w:t>
      </w:r>
      <w:r w:rsidR="004F7567">
        <w:rPr>
          <w:lang w:eastAsia="en-CA"/>
        </w:rPr>
        <w:t>après</w:t>
      </w:r>
      <w:r w:rsidR="00BE783E">
        <w:rPr>
          <w:lang w:eastAsia="en-CA"/>
        </w:rPr>
        <w:t xml:space="preserve"> la formation</w:t>
      </w:r>
      <w:r w:rsidR="00ED7BF7">
        <w:rPr>
          <w:lang w:eastAsia="en-CA"/>
        </w:rPr>
        <w:t>,</w:t>
      </w:r>
      <w:r w:rsidR="00BE783E">
        <w:rPr>
          <w:lang w:eastAsia="en-CA"/>
        </w:rPr>
        <w:t xml:space="preserve"> le </w:t>
      </w:r>
      <w:r w:rsidR="004F7567">
        <w:rPr>
          <w:lang w:eastAsia="en-CA"/>
        </w:rPr>
        <w:t>formateur</w:t>
      </w:r>
      <w:r w:rsidR="00BE783E">
        <w:rPr>
          <w:lang w:eastAsia="en-CA"/>
        </w:rPr>
        <w:t xml:space="preserve"> doit </w:t>
      </w:r>
      <w:r w:rsidR="004F7567">
        <w:rPr>
          <w:lang w:eastAsia="en-CA"/>
        </w:rPr>
        <w:t>fournir</w:t>
      </w:r>
      <w:r w:rsidR="00BE783E">
        <w:rPr>
          <w:lang w:eastAsia="en-CA"/>
        </w:rPr>
        <w:t xml:space="preserve"> un formulaire d’évaluation de la formation, afin de permettre aux </w:t>
      </w:r>
      <w:r w:rsidR="004F7567">
        <w:rPr>
          <w:lang w:eastAsia="en-CA"/>
        </w:rPr>
        <w:t>apprenants</w:t>
      </w:r>
      <w:r w:rsidR="00BE783E">
        <w:rPr>
          <w:lang w:eastAsia="en-CA"/>
        </w:rPr>
        <w:t xml:space="preserve"> d’</w:t>
      </w:r>
      <w:r w:rsidR="004F7567">
        <w:rPr>
          <w:lang w:eastAsia="en-CA"/>
        </w:rPr>
        <w:t>évaluer</w:t>
      </w:r>
      <w:r w:rsidR="00BE783E">
        <w:rPr>
          <w:lang w:eastAsia="en-CA"/>
        </w:rPr>
        <w:t xml:space="preserve"> sa prestation. Une </w:t>
      </w:r>
      <w:r w:rsidR="004F7567">
        <w:rPr>
          <w:lang w:eastAsia="en-CA"/>
        </w:rPr>
        <w:t>synthèse</w:t>
      </w:r>
      <w:r w:rsidR="00BE783E">
        <w:rPr>
          <w:lang w:eastAsia="en-CA"/>
        </w:rPr>
        <w:t xml:space="preserve"> des </w:t>
      </w:r>
      <w:r w:rsidR="004F7567">
        <w:rPr>
          <w:lang w:eastAsia="en-CA"/>
        </w:rPr>
        <w:t>réponses</w:t>
      </w:r>
      <w:r w:rsidR="00BE783E">
        <w:rPr>
          <w:lang w:eastAsia="en-CA"/>
        </w:rPr>
        <w:t xml:space="preserve"> doit </w:t>
      </w:r>
      <w:r w:rsidR="004F7567">
        <w:rPr>
          <w:lang w:eastAsia="en-CA"/>
        </w:rPr>
        <w:t>être</w:t>
      </w:r>
      <w:r w:rsidR="00ED7BF7">
        <w:rPr>
          <w:lang w:eastAsia="en-CA"/>
        </w:rPr>
        <w:t xml:space="preserve"> fournie</w:t>
      </w:r>
      <w:r w:rsidR="00BE783E">
        <w:rPr>
          <w:lang w:eastAsia="en-CA"/>
        </w:rPr>
        <w:t xml:space="preserve"> au client afin d’</w:t>
      </w:r>
      <w:r w:rsidR="004F7567">
        <w:rPr>
          <w:lang w:eastAsia="en-CA"/>
        </w:rPr>
        <w:t>apprécier</w:t>
      </w:r>
      <w:r w:rsidR="00BE783E">
        <w:rPr>
          <w:lang w:eastAsia="en-CA"/>
        </w:rPr>
        <w:t xml:space="preserve"> </w:t>
      </w:r>
      <w:r w:rsidR="00C94760">
        <w:rPr>
          <w:lang w:eastAsia="en-CA"/>
        </w:rPr>
        <w:t>le niveau de</w:t>
      </w:r>
      <w:r w:rsidR="00BE783E">
        <w:rPr>
          <w:lang w:eastAsia="en-CA"/>
        </w:rPr>
        <w:t xml:space="preserve"> satisfaction des apprenants</w:t>
      </w:r>
      <w:r w:rsidR="00ED7BF7">
        <w:rPr>
          <w:lang w:eastAsia="en-CA"/>
        </w:rPr>
        <w:t> ;</w:t>
      </w:r>
    </w:p>
    <w:p w14:paraId="1400FBE0" w14:textId="52429EC3" w:rsidR="00BE783E" w:rsidRDefault="00C94760" w:rsidP="008A2B68">
      <w:pPr>
        <w:pStyle w:val="Paragraphedeliste"/>
        <w:numPr>
          <w:ilvl w:val="0"/>
          <w:numId w:val="38"/>
        </w:numPr>
        <w:spacing w:line="360" w:lineRule="auto"/>
        <w:jc w:val="both"/>
        <w:rPr>
          <w:lang w:eastAsia="en-CA"/>
        </w:rPr>
      </w:pPr>
      <w:r>
        <w:rPr>
          <w:b/>
          <w:bCs/>
          <w:lang w:eastAsia="en-CA"/>
        </w:rPr>
        <w:t>Assistance</w:t>
      </w:r>
      <w:r w:rsidR="00BE783E" w:rsidRPr="00C94760">
        <w:rPr>
          <w:b/>
          <w:bCs/>
          <w:lang w:eastAsia="en-CA"/>
        </w:rPr>
        <w:t xml:space="preserve"> </w:t>
      </w:r>
      <w:r w:rsidR="004F7567" w:rsidRPr="00C94760">
        <w:rPr>
          <w:b/>
          <w:bCs/>
          <w:lang w:eastAsia="en-CA"/>
        </w:rPr>
        <w:t>après</w:t>
      </w:r>
      <w:r w:rsidR="00BE783E" w:rsidRPr="00C94760">
        <w:rPr>
          <w:b/>
          <w:bCs/>
          <w:lang w:eastAsia="en-CA"/>
        </w:rPr>
        <w:t xml:space="preserve"> la formation</w:t>
      </w:r>
      <w:r w:rsidR="00BE783E">
        <w:rPr>
          <w:lang w:eastAsia="en-CA"/>
        </w:rPr>
        <w:t xml:space="preserve"> : </w:t>
      </w:r>
      <w:r w:rsidR="008A2B68">
        <w:rPr>
          <w:lang w:eastAsia="en-CA"/>
        </w:rPr>
        <w:t>le formateur</w:t>
      </w:r>
      <w:r w:rsidR="00BE783E">
        <w:rPr>
          <w:lang w:eastAsia="en-CA"/>
        </w:rPr>
        <w:t xml:space="preserve"> doit garantir une disponibilité en ligne (email surtout) durant une</w:t>
      </w:r>
      <w:r>
        <w:rPr>
          <w:lang w:eastAsia="en-CA"/>
        </w:rPr>
        <w:t xml:space="preserve"> (0</w:t>
      </w:r>
      <w:r w:rsidR="008A2B68">
        <w:rPr>
          <w:lang w:eastAsia="en-CA"/>
        </w:rPr>
        <w:t>1</w:t>
      </w:r>
      <w:r>
        <w:rPr>
          <w:lang w:eastAsia="en-CA"/>
        </w:rPr>
        <w:t>)</w:t>
      </w:r>
      <w:r w:rsidR="00BE783E">
        <w:rPr>
          <w:lang w:eastAsia="en-CA"/>
        </w:rPr>
        <w:t xml:space="preserve"> semaine pour </w:t>
      </w:r>
      <w:r w:rsidR="004F7567">
        <w:rPr>
          <w:lang w:eastAsia="en-CA"/>
        </w:rPr>
        <w:t>répondre</w:t>
      </w:r>
      <w:r w:rsidR="00BE783E">
        <w:rPr>
          <w:lang w:eastAsia="en-CA"/>
        </w:rPr>
        <w:t xml:space="preserve"> </w:t>
      </w:r>
      <w:r w:rsidR="004F7567">
        <w:rPr>
          <w:lang w:eastAsia="en-CA"/>
        </w:rPr>
        <w:t>aux questions</w:t>
      </w:r>
      <w:r w:rsidR="00BE783E">
        <w:rPr>
          <w:lang w:eastAsia="en-CA"/>
        </w:rPr>
        <w:t xml:space="preserve"> de </w:t>
      </w:r>
      <w:r w:rsidR="004F7567">
        <w:rPr>
          <w:lang w:eastAsia="en-CA"/>
        </w:rPr>
        <w:t>compréhension</w:t>
      </w:r>
      <w:r w:rsidR="00BE783E">
        <w:rPr>
          <w:lang w:eastAsia="en-CA"/>
        </w:rPr>
        <w:t xml:space="preserve"> des apprenants.</w:t>
      </w:r>
    </w:p>
    <w:p w14:paraId="284696D6" w14:textId="77777777" w:rsidR="00BE783E" w:rsidRPr="00FD3929" w:rsidRDefault="00BE783E" w:rsidP="00BE783E">
      <w:pPr>
        <w:spacing w:line="360" w:lineRule="auto"/>
        <w:rPr>
          <w:lang w:eastAsia="en-CA"/>
        </w:rPr>
      </w:pPr>
    </w:p>
    <w:p w14:paraId="0A3E5756" w14:textId="619A117E" w:rsidR="000749BB" w:rsidRDefault="000749BB" w:rsidP="000749BB">
      <w:pPr>
        <w:pStyle w:val="Titre2"/>
      </w:pPr>
      <w:bookmarkStart w:id="7" w:name="_Toc171662541"/>
      <w:r>
        <w:t xml:space="preserve">Profil du formateur </w:t>
      </w:r>
      <w:bookmarkEnd w:id="7"/>
    </w:p>
    <w:p w14:paraId="17A6CF46" w14:textId="77777777" w:rsidR="008A2B68" w:rsidRPr="008A2B68" w:rsidRDefault="008A2B68" w:rsidP="008A2B68"/>
    <w:p w14:paraId="52270526" w14:textId="51B79286" w:rsidR="0059035E" w:rsidRDefault="00B66B5E" w:rsidP="0059035E">
      <w:pPr>
        <w:spacing w:after="0"/>
        <w:rPr>
          <w:lang w:eastAsia="en-CA"/>
        </w:rPr>
      </w:pPr>
      <w:r>
        <w:t>L</w:t>
      </w:r>
      <w:r w:rsidR="0059035E">
        <w:t>es soumissionnaires doivent </w:t>
      </w:r>
      <w:r w:rsidR="0059035E">
        <w:rPr>
          <w:lang w:eastAsia="en-CA"/>
        </w:rPr>
        <w:t xml:space="preserve">avoir </w:t>
      </w:r>
      <w:r w:rsidR="0059035E" w:rsidRPr="00CA4BC9">
        <w:rPr>
          <w:lang w:eastAsia="en-CA"/>
        </w:rPr>
        <w:t>un</w:t>
      </w:r>
      <w:r w:rsidR="0059035E">
        <w:rPr>
          <w:lang w:eastAsia="en-CA"/>
        </w:rPr>
        <w:t>e</w:t>
      </w:r>
      <w:r w:rsidR="0059035E" w:rsidRPr="00CA4BC9">
        <w:rPr>
          <w:lang w:eastAsia="en-CA"/>
        </w:rPr>
        <w:t xml:space="preserve"> </w:t>
      </w:r>
      <w:r w:rsidR="0059035E">
        <w:rPr>
          <w:lang w:eastAsia="en-CA"/>
        </w:rPr>
        <w:t>expertise comprenant :</w:t>
      </w:r>
    </w:p>
    <w:p w14:paraId="3DFD590C" w14:textId="0810FF9A" w:rsidR="0059035E" w:rsidRDefault="0028295D" w:rsidP="0059035E">
      <w:pPr>
        <w:pStyle w:val="Paragraphedeliste"/>
        <w:numPr>
          <w:ilvl w:val="0"/>
          <w:numId w:val="41"/>
        </w:numPr>
        <w:rPr>
          <w:lang w:eastAsia="en-US"/>
        </w:rPr>
      </w:pPr>
      <w:r>
        <w:rPr>
          <w:lang w:eastAsia="en-CA"/>
        </w:rPr>
        <w:t>Une formation</w:t>
      </w:r>
      <w:r w:rsidR="0059035E">
        <w:rPr>
          <w:lang w:eastAsia="en-CA"/>
        </w:rPr>
        <w:t xml:space="preserve"> d’au moins BAC+3 en informatique ou domaine connexe ;</w:t>
      </w:r>
    </w:p>
    <w:p w14:paraId="3B4DFDD2" w14:textId="4CDC03CD" w:rsidR="0059035E" w:rsidRDefault="0028295D" w:rsidP="0059035E">
      <w:pPr>
        <w:pStyle w:val="Paragraphedeliste"/>
        <w:numPr>
          <w:ilvl w:val="0"/>
          <w:numId w:val="41"/>
        </w:numPr>
        <w:rPr>
          <w:lang w:eastAsia="en-US"/>
        </w:rPr>
      </w:pPr>
      <w:r>
        <w:rPr>
          <w:lang w:eastAsia="en-CA"/>
        </w:rPr>
        <w:t>Une e</w:t>
      </w:r>
      <w:r w:rsidR="0059035E">
        <w:rPr>
          <w:lang w:eastAsia="en-CA"/>
        </w:rPr>
        <w:t xml:space="preserve">xpérience d’au moins cinq (05) ans </w:t>
      </w:r>
      <w:r w:rsidR="00B26B65">
        <w:t xml:space="preserve">des outils de </w:t>
      </w:r>
      <w:proofErr w:type="spellStart"/>
      <w:r w:rsidR="00B26B65">
        <w:t>reporting</w:t>
      </w:r>
      <w:proofErr w:type="spellEnd"/>
      <w:r w:rsidR="00B26B65">
        <w:t xml:space="preserve"> et </w:t>
      </w:r>
      <w:r w:rsidR="0059035E">
        <w:rPr>
          <w:lang w:eastAsia="en-CA"/>
        </w:rPr>
        <w:t>de Power BI</w:t>
      </w:r>
      <w:r w:rsidR="00B26B65">
        <w:rPr>
          <w:lang w:eastAsia="en-CA"/>
        </w:rPr>
        <w:t xml:space="preserve"> en particulier </w:t>
      </w:r>
      <w:r w:rsidR="0059035E">
        <w:rPr>
          <w:lang w:eastAsia="en-CA"/>
        </w:rPr>
        <w:t xml:space="preserve">; </w:t>
      </w:r>
      <w:r w:rsidR="0059035E">
        <w:t xml:space="preserve">avoir une certification </w:t>
      </w:r>
      <w:r w:rsidR="00B26B65">
        <w:t xml:space="preserve">Power BI </w:t>
      </w:r>
      <w:r w:rsidR="0059035E">
        <w:t>serait un atout certain ;</w:t>
      </w:r>
    </w:p>
    <w:p w14:paraId="2BD38946" w14:textId="5B9B1F38" w:rsidR="00B26B65" w:rsidRDefault="0028295D" w:rsidP="00B26B65">
      <w:pPr>
        <w:pStyle w:val="Paragraphedeliste"/>
        <w:numPr>
          <w:ilvl w:val="0"/>
          <w:numId w:val="39"/>
        </w:numPr>
        <w:jc w:val="both"/>
      </w:pPr>
      <w:r>
        <w:t>T</w:t>
      </w:r>
      <w:r w:rsidR="0059035E" w:rsidRPr="00BC4D70">
        <w:t xml:space="preserve">rois (03) solides références dans le domaine de la formation </w:t>
      </w:r>
      <w:r w:rsidR="0059035E">
        <w:t>sur Power BI ;</w:t>
      </w:r>
    </w:p>
    <w:p w14:paraId="1EAEFCD1" w14:textId="472249BA" w:rsidR="0059035E" w:rsidRPr="00BC4D70" w:rsidRDefault="0028295D" w:rsidP="0059035E">
      <w:pPr>
        <w:pStyle w:val="Paragraphedeliste"/>
        <w:numPr>
          <w:ilvl w:val="0"/>
          <w:numId w:val="39"/>
        </w:numPr>
      </w:pPr>
      <w:r>
        <w:t>Une c</w:t>
      </w:r>
      <w:r w:rsidR="0059035E" w:rsidRPr="00BC4D70">
        <w:t>onnaissance de base des services en nuage</w:t>
      </w:r>
      <w:r w:rsidR="0059035E">
        <w:t xml:space="preserve"> (</w:t>
      </w:r>
      <w:proofErr w:type="spellStart"/>
      <w:r w:rsidR="0059035E">
        <w:t>SaaS</w:t>
      </w:r>
      <w:proofErr w:type="spellEnd"/>
      <w:r w:rsidR="0059035E">
        <w:t>) ;</w:t>
      </w:r>
    </w:p>
    <w:p w14:paraId="3A25AF86" w14:textId="77777777" w:rsidR="0059035E" w:rsidRDefault="0059035E" w:rsidP="0059035E">
      <w:pPr>
        <w:pStyle w:val="Paragraphedeliste"/>
        <w:numPr>
          <w:ilvl w:val="0"/>
          <w:numId w:val="39"/>
        </w:numPr>
      </w:pPr>
      <w:r>
        <w:t>Le formateur doit être professionnel, courtois, rigoureux.</w:t>
      </w:r>
    </w:p>
    <w:p w14:paraId="52CB7A1A" w14:textId="77777777" w:rsidR="0059035E" w:rsidRPr="00BE783E" w:rsidRDefault="0059035E" w:rsidP="0059035E">
      <w:pPr>
        <w:pStyle w:val="Paragraphedeliste"/>
      </w:pPr>
    </w:p>
    <w:p w14:paraId="631809CA" w14:textId="77777777" w:rsidR="0059035E" w:rsidRPr="000749BB" w:rsidRDefault="0059035E" w:rsidP="0059035E">
      <w:pPr>
        <w:pStyle w:val="Titre2"/>
      </w:pPr>
      <w:r>
        <w:t>Délais d’exécution et nombre d’apprenants</w:t>
      </w:r>
    </w:p>
    <w:p w14:paraId="3ED9F781" w14:textId="77777777" w:rsidR="005A4A42" w:rsidRDefault="005A4A42" w:rsidP="0059035E">
      <w:pPr>
        <w:ind w:left="360"/>
      </w:pPr>
    </w:p>
    <w:p w14:paraId="2C3C7C20" w14:textId="67C34672" w:rsidR="0059035E" w:rsidRDefault="0059035E" w:rsidP="0059035E">
      <w:pPr>
        <w:ind w:left="360"/>
      </w:pPr>
      <w:r>
        <w:t xml:space="preserve">La formation doit se dérouler sur </w:t>
      </w:r>
      <w:r w:rsidR="00030185">
        <w:t>cinq</w:t>
      </w:r>
      <w:r>
        <w:t xml:space="preserve"> (</w:t>
      </w:r>
      <w:r w:rsidR="00030185">
        <w:t>05</w:t>
      </w:r>
      <w:r>
        <w:t xml:space="preserve">) jours maximums dans les locaux de la DGI à Cotonou. </w:t>
      </w:r>
      <w:bookmarkStart w:id="8" w:name="_GoBack"/>
      <w:bookmarkEnd w:id="8"/>
    </w:p>
    <w:p w14:paraId="29C3DF56" w14:textId="2932DEC8" w:rsidR="000749BB" w:rsidRPr="000749BB" w:rsidRDefault="000749BB" w:rsidP="000749BB"/>
    <w:sectPr w:rsidR="000749BB" w:rsidRPr="000749BB" w:rsidSect="006A2084">
      <w:footerReference w:type="even" r:id="rId13"/>
      <w:footerReference w:type="default" r:id="rId14"/>
      <w:pgSz w:w="11907" w:h="16840" w:code="9"/>
      <w:pgMar w:top="1417" w:right="1417" w:bottom="1417" w:left="1417" w:header="567" w:footer="397"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465FB" w14:textId="77777777" w:rsidR="00DF6410" w:rsidRDefault="00DF6410" w:rsidP="006A2084">
      <w:pPr>
        <w:spacing w:after="0" w:line="240" w:lineRule="auto"/>
      </w:pPr>
      <w:r>
        <w:separator/>
      </w:r>
    </w:p>
  </w:endnote>
  <w:endnote w:type="continuationSeparator" w:id="0">
    <w:p w14:paraId="0AF0A25E" w14:textId="77777777" w:rsidR="00DF6410" w:rsidRDefault="00DF6410" w:rsidP="006A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Courier New"/>
    <w:panose1 w:val="00000400000000000000"/>
    <w:charset w:val="00"/>
    <w:family w:val="modern"/>
    <w:notTrueType/>
    <w:pitch w:val="variable"/>
    <w:sig w:usb0="2000020F" w:usb1="00000003" w:usb2="00000000" w:usb3="00000000" w:csb0="00000197" w:csb1="00000000"/>
  </w:font>
  <w:font w:name="Montserrat Black">
    <w:altName w:val="Courier New"/>
    <w:panose1 w:val="00000A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57D3" w14:textId="3BE616DA" w:rsidR="00AC26F2" w:rsidRDefault="00AC26F2" w:rsidP="000D1106">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6A010866" w14:textId="77777777" w:rsidR="00AC26F2" w:rsidRDefault="00AC26F2" w:rsidP="000D110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126349"/>
      <w:docPartObj>
        <w:docPartGallery w:val="Page Numbers (Bottom of Page)"/>
        <w:docPartUnique/>
      </w:docPartObj>
    </w:sdtPr>
    <w:sdtEndPr/>
    <w:sdtContent>
      <w:p w14:paraId="1C5DA8FD" w14:textId="77777777" w:rsidR="00AC26F2" w:rsidRDefault="00AC26F2" w:rsidP="000D1106">
        <w:pPr>
          <w:pStyle w:val="Pieddepage"/>
        </w:pPr>
        <w:r>
          <w:fldChar w:fldCharType="begin"/>
        </w:r>
        <w:r>
          <w:instrText>PAGE   \* MERGEFORMAT</w:instrText>
        </w:r>
        <w:r>
          <w:fldChar w:fldCharType="separate"/>
        </w:r>
        <w:r>
          <w:rPr>
            <w:noProof/>
          </w:rPr>
          <w:t>2</w:t>
        </w:r>
        <w:r>
          <w:fldChar w:fldCharType="end"/>
        </w:r>
      </w:p>
    </w:sdtContent>
  </w:sdt>
  <w:p w14:paraId="5028AF0D" w14:textId="77777777" w:rsidR="00AC26F2" w:rsidRPr="00F81ABD" w:rsidRDefault="00AC26F2" w:rsidP="000D1106">
    <w:pPr>
      <w:pStyle w:val="Corpsdetexte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DA80" w14:textId="77777777" w:rsidR="00AC26F2" w:rsidRPr="00096FEC" w:rsidRDefault="00AC26F2" w:rsidP="00E70CCC">
    <w:pPr>
      <w:pStyle w:val="Pieddepage"/>
      <w:jc w:val="right"/>
    </w:pPr>
  </w:p>
  <w:p w14:paraId="463B38B1" w14:textId="77777777" w:rsidR="00AC26F2" w:rsidRPr="0045141A" w:rsidRDefault="00AC26F2" w:rsidP="000D1106">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86804689"/>
      <w:docPartObj>
        <w:docPartGallery w:val="Page Numbers (Bottom of Page)"/>
        <w:docPartUnique/>
      </w:docPartObj>
    </w:sdtPr>
    <w:sdtEndPr/>
    <w:sdtContent>
      <w:p w14:paraId="7D2A8926" w14:textId="4533A3FB" w:rsidR="00AC26F2" w:rsidRPr="00E70CCC" w:rsidRDefault="00AC26F2" w:rsidP="00E70CCC">
        <w:pPr>
          <w:pStyle w:val="Pieddepage"/>
          <w:jc w:val="right"/>
          <w:rPr>
            <w:sz w:val="18"/>
            <w:szCs w:val="18"/>
          </w:rPr>
        </w:pPr>
        <w:r w:rsidRPr="00E70CCC">
          <w:rPr>
            <w:sz w:val="18"/>
            <w:szCs w:val="18"/>
          </w:rPr>
          <w:t xml:space="preserve">Page | </w:t>
        </w:r>
        <w:r w:rsidRPr="00E70CCC">
          <w:rPr>
            <w:sz w:val="18"/>
            <w:szCs w:val="18"/>
          </w:rPr>
          <w:fldChar w:fldCharType="begin"/>
        </w:r>
        <w:r w:rsidRPr="00E70CCC">
          <w:rPr>
            <w:sz w:val="18"/>
            <w:szCs w:val="18"/>
          </w:rPr>
          <w:instrText xml:space="preserve"> PAGE   \* MERGEFORMAT </w:instrText>
        </w:r>
        <w:r w:rsidRPr="00E70CCC">
          <w:rPr>
            <w:sz w:val="18"/>
            <w:szCs w:val="18"/>
          </w:rPr>
          <w:fldChar w:fldCharType="separate"/>
        </w:r>
        <w:r w:rsidR="00030185">
          <w:rPr>
            <w:noProof/>
            <w:sz w:val="18"/>
            <w:szCs w:val="18"/>
          </w:rPr>
          <w:t>4</w:t>
        </w:r>
        <w:r w:rsidRPr="00E70CCC">
          <w:rPr>
            <w:sz w:val="18"/>
            <w:szCs w:val="18"/>
          </w:rPr>
          <w:fldChar w:fldCharType="end"/>
        </w:r>
        <w:r w:rsidRPr="00E70CCC">
          <w:rPr>
            <w:sz w:val="18"/>
            <w:szCs w:val="18"/>
          </w:rPr>
          <w:t xml:space="preserve">   -  RAPPORT PAMSI 2024</w:t>
        </w:r>
      </w:p>
    </w:sdtContent>
  </w:sdt>
  <w:p w14:paraId="658A2A6D" w14:textId="77777777" w:rsidR="00AC26F2" w:rsidRDefault="00AC26F2">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23262808"/>
      <w:docPartObj>
        <w:docPartGallery w:val="Page Numbers (Bottom of Page)"/>
        <w:docPartUnique/>
      </w:docPartObj>
    </w:sdtPr>
    <w:sdtEndPr/>
    <w:sdtContent>
      <w:p w14:paraId="5102DDE9" w14:textId="6902B9B9" w:rsidR="00AC26F2" w:rsidRPr="00E70CCC" w:rsidRDefault="00AC26F2">
        <w:pPr>
          <w:pStyle w:val="Pieddepage"/>
          <w:jc w:val="right"/>
          <w:rPr>
            <w:sz w:val="18"/>
            <w:szCs w:val="18"/>
          </w:rPr>
        </w:pPr>
        <w:r w:rsidRPr="00E70CCC">
          <w:rPr>
            <w:noProof/>
            <w:sz w:val="18"/>
            <w:szCs w:val="18"/>
          </w:rPr>
          <w:t xml:space="preserve">  TDRs de MISSION PAMSI </w:t>
        </w:r>
        <w:r w:rsidRPr="00E70CCC">
          <w:rPr>
            <w:sz w:val="18"/>
            <w:szCs w:val="18"/>
          </w:rPr>
          <w:t xml:space="preserve">-   Page | </w:t>
        </w:r>
        <w:r w:rsidRPr="00E70CCC">
          <w:rPr>
            <w:sz w:val="18"/>
            <w:szCs w:val="18"/>
          </w:rPr>
          <w:fldChar w:fldCharType="begin"/>
        </w:r>
        <w:r w:rsidRPr="00E70CCC">
          <w:rPr>
            <w:sz w:val="18"/>
            <w:szCs w:val="18"/>
          </w:rPr>
          <w:instrText xml:space="preserve"> PAGE   \* MERGEFORMAT </w:instrText>
        </w:r>
        <w:r w:rsidRPr="00E70CCC">
          <w:rPr>
            <w:sz w:val="18"/>
            <w:szCs w:val="18"/>
          </w:rPr>
          <w:fldChar w:fldCharType="separate"/>
        </w:r>
        <w:r w:rsidR="00030185">
          <w:rPr>
            <w:noProof/>
            <w:sz w:val="18"/>
            <w:szCs w:val="18"/>
          </w:rPr>
          <w:t>3</w:t>
        </w:r>
        <w:r w:rsidRPr="00E70CCC">
          <w:rPr>
            <w:noProof/>
            <w:sz w:val="18"/>
            <w:szCs w:val="18"/>
          </w:rPr>
          <w:fldChar w:fldCharType="end"/>
        </w:r>
        <w:r w:rsidRPr="00E70CCC">
          <w:rPr>
            <w:sz w:val="18"/>
            <w:szCs w:val="18"/>
          </w:rPr>
          <w:t xml:space="preserve"> </w:t>
        </w:r>
      </w:p>
    </w:sdtContent>
  </w:sdt>
  <w:p w14:paraId="61F430E7" w14:textId="77777777" w:rsidR="00AC26F2" w:rsidRDefault="00AC26F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B69C7" w14:textId="77777777" w:rsidR="00DF6410" w:rsidRDefault="00DF6410" w:rsidP="006A2084">
      <w:pPr>
        <w:spacing w:after="0" w:line="240" w:lineRule="auto"/>
      </w:pPr>
      <w:r>
        <w:separator/>
      </w:r>
    </w:p>
  </w:footnote>
  <w:footnote w:type="continuationSeparator" w:id="0">
    <w:p w14:paraId="13C125A8" w14:textId="77777777" w:rsidR="00DF6410" w:rsidRDefault="00DF6410" w:rsidP="006A2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C9A"/>
    <w:multiLevelType w:val="hybridMultilevel"/>
    <w:tmpl w:val="E828DB16"/>
    <w:lvl w:ilvl="0" w:tplc="9FFCFBC8">
      <w:start w:val="4"/>
      <w:numFmt w:val="bullet"/>
      <w:lvlText w:val="-"/>
      <w:lvlJc w:val="left"/>
      <w:pPr>
        <w:ind w:left="720" w:hanging="360"/>
      </w:pPr>
      <w:rPr>
        <w:rFonts w:ascii="Bookman Old Style" w:eastAsia="MS Mincho"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972C4"/>
    <w:multiLevelType w:val="hybridMultilevel"/>
    <w:tmpl w:val="49026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3121"/>
    <w:multiLevelType w:val="hybridMultilevel"/>
    <w:tmpl w:val="EE804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25322"/>
    <w:multiLevelType w:val="hybridMultilevel"/>
    <w:tmpl w:val="0EDEE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8F7AC7"/>
    <w:multiLevelType w:val="multilevel"/>
    <w:tmpl w:val="EC44833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E2856"/>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2447168"/>
    <w:multiLevelType w:val="hybridMultilevel"/>
    <w:tmpl w:val="E194A7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8C082D"/>
    <w:multiLevelType w:val="hybridMultilevel"/>
    <w:tmpl w:val="9A0E8908"/>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69D0544"/>
    <w:multiLevelType w:val="multilevel"/>
    <w:tmpl w:val="E8908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9F386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B62B5"/>
    <w:multiLevelType w:val="hybridMultilevel"/>
    <w:tmpl w:val="2BD016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75E4583"/>
    <w:multiLevelType w:val="hybridMultilevel"/>
    <w:tmpl w:val="DB3C47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740644"/>
    <w:multiLevelType w:val="hybridMultilevel"/>
    <w:tmpl w:val="204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C4053"/>
    <w:multiLevelType w:val="hybridMultilevel"/>
    <w:tmpl w:val="0972D3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70915"/>
    <w:multiLevelType w:val="hybridMultilevel"/>
    <w:tmpl w:val="06AC4EBC"/>
    <w:lvl w:ilvl="0" w:tplc="D1F67BC8">
      <w:start w:val="2"/>
      <w:numFmt w:val="bullet"/>
      <w:lvlText w:val="-"/>
      <w:lvlJc w:val="left"/>
      <w:pPr>
        <w:ind w:left="1004" w:hanging="360"/>
      </w:pPr>
      <w:rPr>
        <w:rFonts w:ascii="Arial" w:eastAsia="Times New Roman" w:hAnsi="Arial" w:cs="Arial" w:hint="default"/>
        <w:b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4D6123C"/>
    <w:multiLevelType w:val="hybridMultilevel"/>
    <w:tmpl w:val="6710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7CF0"/>
    <w:multiLevelType w:val="hybridMultilevel"/>
    <w:tmpl w:val="9F7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B1F91"/>
    <w:multiLevelType w:val="hybridMultilevel"/>
    <w:tmpl w:val="FDA2D0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8B5947"/>
    <w:multiLevelType w:val="hybridMultilevel"/>
    <w:tmpl w:val="A87A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A3029"/>
    <w:multiLevelType w:val="hybridMultilevel"/>
    <w:tmpl w:val="B3BA7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827DF2"/>
    <w:multiLevelType w:val="hybridMultilevel"/>
    <w:tmpl w:val="258239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845932"/>
    <w:multiLevelType w:val="multilevel"/>
    <w:tmpl w:val="E890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EC1302"/>
    <w:multiLevelType w:val="hybridMultilevel"/>
    <w:tmpl w:val="ED706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D31676"/>
    <w:multiLevelType w:val="hybridMultilevel"/>
    <w:tmpl w:val="9D5C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F2FB8"/>
    <w:multiLevelType w:val="multilevel"/>
    <w:tmpl w:val="E890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4F6167"/>
    <w:multiLevelType w:val="multilevel"/>
    <w:tmpl w:val="DD3C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B64CF3"/>
    <w:multiLevelType w:val="hybridMultilevel"/>
    <w:tmpl w:val="7A50E6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907E51"/>
    <w:multiLevelType w:val="hybridMultilevel"/>
    <w:tmpl w:val="5EC2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15AE7"/>
    <w:multiLevelType w:val="hybridMultilevel"/>
    <w:tmpl w:val="1A3C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64EF7"/>
    <w:multiLevelType w:val="hybridMultilevel"/>
    <w:tmpl w:val="202236F8"/>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EF55FB7"/>
    <w:multiLevelType w:val="hybridMultilevel"/>
    <w:tmpl w:val="61E4C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9"/>
  </w:num>
  <w:num w:numId="5">
    <w:abstractNumId w:val="1"/>
  </w:num>
  <w:num w:numId="6">
    <w:abstractNumId w:val="25"/>
  </w:num>
  <w:num w:numId="7">
    <w:abstractNumId w:val="30"/>
  </w:num>
  <w:num w:numId="8">
    <w:abstractNumId w:val="18"/>
  </w:num>
  <w:num w:numId="9">
    <w:abstractNumId w:val="23"/>
  </w:num>
  <w:num w:numId="10">
    <w:abstractNumId w:val="24"/>
  </w:num>
  <w:num w:numId="11">
    <w:abstractNumId w:val="8"/>
  </w:num>
  <w:num w:numId="12">
    <w:abstractNumId w:val="4"/>
  </w:num>
  <w:num w:numId="13">
    <w:abstractNumId w:val="4"/>
  </w:num>
  <w:num w:numId="14">
    <w:abstractNumId w:val="4"/>
  </w:num>
  <w:num w:numId="15">
    <w:abstractNumId w:val="4"/>
  </w:num>
  <w:num w:numId="16">
    <w:abstractNumId w:val="4"/>
  </w:num>
  <w:num w:numId="17">
    <w:abstractNumId w:val="4"/>
  </w:num>
  <w:num w:numId="18">
    <w:abstractNumId w:val="13"/>
  </w:num>
  <w:num w:numId="19">
    <w:abstractNumId w:val="1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0"/>
  </w:num>
  <w:num w:numId="23">
    <w:abstractNumId w:val="6"/>
  </w:num>
  <w:num w:numId="24">
    <w:abstractNumId w:val="7"/>
  </w:num>
  <w:num w:numId="25">
    <w:abstractNumId w:val="17"/>
  </w:num>
  <w:num w:numId="26">
    <w:abstractNumId w:val="26"/>
  </w:num>
  <w:num w:numId="27">
    <w:abstractNumId w:val="21"/>
  </w:num>
  <w:num w:numId="28">
    <w:abstractNumId w:val="29"/>
  </w:num>
  <w:num w:numId="29">
    <w:abstractNumId w:val="4"/>
  </w:num>
  <w:num w:numId="30">
    <w:abstractNumId w:val="3"/>
  </w:num>
  <w:num w:numId="31">
    <w:abstractNumId w:val="22"/>
  </w:num>
  <w:num w:numId="32">
    <w:abstractNumId w:val="4"/>
  </w:num>
  <w:num w:numId="33">
    <w:abstractNumId w:val="4"/>
  </w:num>
  <w:num w:numId="34">
    <w:abstractNumId w:val="4"/>
  </w:num>
  <w:num w:numId="35">
    <w:abstractNumId w:val="12"/>
  </w:num>
  <w:num w:numId="36">
    <w:abstractNumId w:val="27"/>
  </w:num>
  <w:num w:numId="37">
    <w:abstractNumId w:val="28"/>
  </w:num>
  <w:num w:numId="38">
    <w:abstractNumId w:val="16"/>
  </w:num>
  <w:num w:numId="39">
    <w:abstractNumId w:val="15"/>
  </w:num>
  <w:num w:numId="40">
    <w:abstractNumId w:val="1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E6"/>
    <w:rsid w:val="00030185"/>
    <w:rsid w:val="00030986"/>
    <w:rsid w:val="00035E86"/>
    <w:rsid w:val="0003615A"/>
    <w:rsid w:val="000378F7"/>
    <w:rsid w:val="0005331B"/>
    <w:rsid w:val="00054A9C"/>
    <w:rsid w:val="0006642B"/>
    <w:rsid w:val="00070210"/>
    <w:rsid w:val="000749BB"/>
    <w:rsid w:val="000B1B76"/>
    <w:rsid w:val="000B5AE3"/>
    <w:rsid w:val="000D1106"/>
    <w:rsid w:val="000E421C"/>
    <w:rsid w:val="00110A42"/>
    <w:rsid w:val="00164027"/>
    <w:rsid w:val="00174015"/>
    <w:rsid w:val="00175EAB"/>
    <w:rsid w:val="00185B19"/>
    <w:rsid w:val="00192232"/>
    <w:rsid w:val="001A0DB7"/>
    <w:rsid w:val="001B0D80"/>
    <w:rsid w:val="001C4D6F"/>
    <w:rsid w:val="001F1E61"/>
    <w:rsid w:val="001F2ED2"/>
    <w:rsid w:val="00225400"/>
    <w:rsid w:val="00226126"/>
    <w:rsid w:val="002626E6"/>
    <w:rsid w:val="0028295D"/>
    <w:rsid w:val="00296815"/>
    <w:rsid w:val="002D276C"/>
    <w:rsid w:val="002E3AB5"/>
    <w:rsid w:val="002E4084"/>
    <w:rsid w:val="00307800"/>
    <w:rsid w:val="00320EDA"/>
    <w:rsid w:val="00344727"/>
    <w:rsid w:val="00351A09"/>
    <w:rsid w:val="003567AA"/>
    <w:rsid w:val="00390949"/>
    <w:rsid w:val="00390DA5"/>
    <w:rsid w:val="003B1661"/>
    <w:rsid w:val="003C15BC"/>
    <w:rsid w:val="003D18C6"/>
    <w:rsid w:val="003D2E9A"/>
    <w:rsid w:val="003F342E"/>
    <w:rsid w:val="004255C0"/>
    <w:rsid w:val="004577D5"/>
    <w:rsid w:val="004623CF"/>
    <w:rsid w:val="00471D93"/>
    <w:rsid w:val="00482DB6"/>
    <w:rsid w:val="004A061F"/>
    <w:rsid w:val="004A40A9"/>
    <w:rsid w:val="004B0B17"/>
    <w:rsid w:val="004B45A3"/>
    <w:rsid w:val="004D59FA"/>
    <w:rsid w:val="004F040B"/>
    <w:rsid w:val="004F7567"/>
    <w:rsid w:val="00517BC0"/>
    <w:rsid w:val="00520523"/>
    <w:rsid w:val="00554851"/>
    <w:rsid w:val="00556580"/>
    <w:rsid w:val="0056382E"/>
    <w:rsid w:val="0059035E"/>
    <w:rsid w:val="005A4A42"/>
    <w:rsid w:val="005C17F7"/>
    <w:rsid w:val="005C233B"/>
    <w:rsid w:val="005C31F9"/>
    <w:rsid w:val="005D0A05"/>
    <w:rsid w:val="005E58B3"/>
    <w:rsid w:val="00611690"/>
    <w:rsid w:val="006146EB"/>
    <w:rsid w:val="00614F7B"/>
    <w:rsid w:val="00625013"/>
    <w:rsid w:val="00641A5A"/>
    <w:rsid w:val="006706CB"/>
    <w:rsid w:val="00671D64"/>
    <w:rsid w:val="006766C8"/>
    <w:rsid w:val="00692E56"/>
    <w:rsid w:val="0069554A"/>
    <w:rsid w:val="006A083B"/>
    <w:rsid w:val="006A2084"/>
    <w:rsid w:val="006E4752"/>
    <w:rsid w:val="006F1B68"/>
    <w:rsid w:val="00701958"/>
    <w:rsid w:val="00735BB0"/>
    <w:rsid w:val="0073743E"/>
    <w:rsid w:val="00753961"/>
    <w:rsid w:val="007750A8"/>
    <w:rsid w:val="00783FCE"/>
    <w:rsid w:val="007B0C7B"/>
    <w:rsid w:val="007D2F3A"/>
    <w:rsid w:val="007D6738"/>
    <w:rsid w:val="007F7CD4"/>
    <w:rsid w:val="00835B07"/>
    <w:rsid w:val="008366D7"/>
    <w:rsid w:val="00842344"/>
    <w:rsid w:val="00851A68"/>
    <w:rsid w:val="00891048"/>
    <w:rsid w:val="00891708"/>
    <w:rsid w:val="008A2B68"/>
    <w:rsid w:val="008B301A"/>
    <w:rsid w:val="008D3177"/>
    <w:rsid w:val="00901793"/>
    <w:rsid w:val="00901A49"/>
    <w:rsid w:val="00901CC4"/>
    <w:rsid w:val="00907D36"/>
    <w:rsid w:val="00911FE1"/>
    <w:rsid w:val="009120D8"/>
    <w:rsid w:val="009211BF"/>
    <w:rsid w:val="009232B5"/>
    <w:rsid w:val="00923331"/>
    <w:rsid w:val="00933844"/>
    <w:rsid w:val="0094373C"/>
    <w:rsid w:val="00952035"/>
    <w:rsid w:val="009535C6"/>
    <w:rsid w:val="009730A8"/>
    <w:rsid w:val="00982B17"/>
    <w:rsid w:val="00A50922"/>
    <w:rsid w:val="00A61501"/>
    <w:rsid w:val="00A91466"/>
    <w:rsid w:val="00AA0194"/>
    <w:rsid w:val="00AA1188"/>
    <w:rsid w:val="00AB48A0"/>
    <w:rsid w:val="00AB4FAB"/>
    <w:rsid w:val="00AC26F2"/>
    <w:rsid w:val="00AD5C6D"/>
    <w:rsid w:val="00AE5556"/>
    <w:rsid w:val="00AF43B8"/>
    <w:rsid w:val="00AF63BB"/>
    <w:rsid w:val="00AF76F0"/>
    <w:rsid w:val="00B0058F"/>
    <w:rsid w:val="00B006D7"/>
    <w:rsid w:val="00B15F06"/>
    <w:rsid w:val="00B26B65"/>
    <w:rsid w:val="00B6520D"/>
    <w:rsid w:val="00B66B5E"/>
    <w:rsid w:val="00B70155"/>
    <w:rsid w:val="00B70542"/>
    <w:rsid w:val="00B93982"/>
    <w:rsid w:val="00BA44DB"/>
    <w:rsid w:val="00BB2592"/>
    <w:rsid w:val="00BC1FC8"/>
    <w:rsid w:val="00BC6C7A"/>
    <w:rsid w:val="00BD00C9"/>
    <w:rsid w:val="00BE2416"/>
    <w:rsid w:val="00BE3569"/>
    <w:rsid w:val="00BE783E"/>
    <w:rsid w:val="00BF6FD3"/>
    <w:rsid w:val="00C10891"/>
    <w:rsid w:val="00C255C4"/>
    <w:rsid w:val="00C31721"/>
    <w:rsid w:val="00C34CEF"/>
    <w:rsid w:val="00C56C9D"/>
    <w:rsid w:val="00C94760"/>
    <w:rsid w:val="00CB6F38"/>
    <w:rsid w:val="00CE0503"/>
    <w:rsid w:val="00CF77C6"/>
    <w:rsid w:val="00D169D6"/>
    <w:rsid w:val="00D35E9D"/>
    <w:rsid w:val="00D43FC4"/>
    <w:rsid w:val="00D64C02"/>
    <w:rsid w:val="00D7184A"/>
    <w:rsid w:val="00D973CA"/>
    <w:rsid w:val="00DF6410"/>
    <w:rsid w:val="00E17EB6"/>
    <w:rsid w:val="00E26223"/>
    <w:rsid w:val="00E27308"/>
    <w:rsid w:val="00E513C3"/>
    <w:rsid w:val="00E56BCA"/>
    <w:rsid w:val="00E70CCC"/>
    <w:rsid w:val="00E726FD"/>
    <w:rsid w:val="00E76CD8"/>
    <w:rsid w:val="00E8064C"/>
    <w:rsid w:val="00E979E0"/>
    <w:rsid w:val="00EB7F94"/>
    <w:rsid w:val="00ED7722"/>
    <w:rsid w:val="00ED7BF7"/>
    <w:rsid w:val="00F12A4C"/>
    <w:rsid w:val="00F22D6C"/>
    <w:rsid w:val="00F267C6"/>
    <w:rsid w:val="00F31E47"/>
    <w:rsid w:val="00F45EB2"/>
    <w:rsid w:val="00F50DDF"/>
    <w:rsid w:val="00F51A1E"/>
    <w:rsid w:val="00F6195A"/>
    <w:rsid w:val="00F63854"/>
    <w:rsid w:val="00F87946"/>
    <w:rsid w:val="00F94B26"/>
    <w:rsid w:val="00F95CEA"/>
    <w:rsid w:val="00F96A8C"/>
    <w:rsid w:val="00FB7192"/>
    <w:rsid w:val="00FD39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00D2"/>
  <w15:chartTrackingRefBased/>
  <w15:docId w15:val="{EF877F99-D2FB-4866-8803-B87C0EBC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10"/>
    <w:rPr>
      <w:rFonts w:ascii="Bookman Old Style" w:hAnsi="Bookman Old Style"/>
    </w:rPr>
  </w:style>
  <w:style w:type="paragraph" w:styleId="Titre1">
    <w:name w:val="heading 1"/>
    <w:basedOn w:val="Normal"/>
    <w:next w:val="Normal"/>
    <w:link w:val="Titre1Car"/>
    <w:uiPriority w:val="9"/>
    <w:qFormat/>
    <w:rsid w:val="00070210"/>
    <w:pPr>
      <w:numPr>
        <w:numId w:val="2"/>
      </w:numPr>
      <w:spacing w:after="0" w:line="240" w:lineRule="auto"/>
      <w:jc w:val="both"/>
      <w:outlineLvl w:val="0"/>
    </w:pPr>
    <w:rPr>
      <w:rFonts w:eastAsiaTheme="majorEastAsia" w:cstheme="majorBidi"/>
      <w:b/>
      <w:color w:val="001747" w:themeColor="accent1" w:themeShade="BF"/>
      <w:sz w:val="28"/>
      <w:szCs w:val="32"/>
    </w:rPr>
  </w:style>
  <w:style w:type="paragraph" w:styleId="Titre2">
    <w:name w:val="heading 2"/>
    <w:basedOn w:val="Titre1"/>
    <w:next w:val="Normal"/>
    <w:link w:val="Titre2Car"/>
    <w:uiPriority w:val="9"/>
    <w:unhideWhenUsed/>
    <w:qFormat/>
    <w:rsid w:val="00070210"/>
    <w:pPr>
      <w:numPr>
        <w:ilvl w:val="1"/>
      </w:numPr>
      <w:outlineLvl w:val="1"/>
    </w:pPr>
    <w:rPr>
      <w:sz w:val="24"/>
    </w:rPr>
  </w:style>
  <w:style w:type="paragraph" w:styleId="Titre4">
    <w:name w:val="heading 4"/>
    <w:basedOn w:val="Normal"/>
    <w:next w:val="Normal"/>
    <w:link w:val="Titre4Car"/>
    <w:uiPriority w:val="9"/>
    <w:semiHidden/>
    <w:unhideWhenUsed/>
    <w:qFormat/>
    <w:rsid w:val="00070210"/>
    <w:pPr>
      <w:keepNext/>
      <w:keepLines/>
      <w:spacing w:before="40" w:after="0"/>
      <w:outlineLvl w:val="3"/>
    </w:pPr>
    <w:rPr>
      <w:rFonts w:asciiTheme="majorHAnsi" w:eastAsiaTheme="majorEastAsia" w:hAnsiTheme="majorHAnsi" w:cstheme="majorBidi"/>
      <w:i/>
      <w:iCs/>
      <w:color w:val="001747"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626E6"/>
    <w:pPr>
      <w:spacing w:after="0" w:line="240" w:lineRule="auto"/>
    </w:pPr>
  </w:style>
  <w:style w:type="character" w:customStyle="1" w:styleId="SansinterligneCar">
    <w:name w:val="Sans interligne Car"/>
    <w:basedOn w:val="Policepardfaut"/>
    <w:link w:val="Sansinterligne"/>
    <w:uiPriority w:val="1"/>
    <w:rsid w:val="002626E6"/>
  </w:style>
  <w:style w:type="paragraph" w:styleId="En-tte">
    <w:name w:val="header"/>
    <w:basedOn w:val="Normal"/>
    <w:link w:val="En-tteCar"/>
    <w:uiPriority w:val="99"/>
    <w:unhideWhenUsed/>
    <w:rsid w:val="006A2084"/>
    <w:pPr>
      <w:tabs>
        <w:tab w:val="center" w:pos="4536"/>
        <w:tab w:val="right" w:pos="9072"/>
      </w:tabs>
    </w:pPr>
  </w:style>
  <w:style w:type="character" w:customStyle="1" w:styleId="En-tteCar">
    <w:name w:val="En-tête Car"/>
    <w:basedOn w:val="Policepardfaut"/>
    <w:link w:val="En-tte"/>
    <w:uiPriority w:val="99"/>
    <w:rsid w:val="006A2084"/>
  </w:style>
  <w:style w:type="paragraph" w:styleId="Pieddepage">
    <w:name w:val="footer"/>
    <w:basedOn w:val="Normal"/>
    <w:link w:val="PieddepageCar"/>
    <w:uiPriority w:val="99"/>
    <w:unhideWhenUsed/>
    <w:rsid w:val="006A2084"/>
    <w:pPr>
      <w:tabs>
        <w:tab w:val="center" w:pos="4536"/>
        <w:tab w:val="right" w:pos="9072"/>
      </w:tabs>
    </w:pPr>
  </w:style>
  <w:style w:type="character" w:customStyle="1" w:styleId="PieddepageCar">
    <w:name w:val="Pied de page Car"/>
    <w:basedOn w:val="Policepardfaut"/>
    <w:link w:val="Pieddepage"/>
    <w:uiPriority w:val="99"/>
    <w:rsid w:val="006A2084"/>
  </w:style>
  <w:style w:type="character" w:customStyle="1" w:styleId="Titre1Car">
    <w:name w:val="Titre 1 Car"/>
    <w:basedOn w:val="Policepardfaut"/>
    <w:link w:val="Titre1"/>
    <w:uiPriority w:val="9"/>
    <w:rsid w:val="00070210"/>
    <w:rPr>
      <w:rFonts w:ascii="Bookman Old Style" w:eastAsiaTheme="majorEastAsia" w:hAnsi="Bookman Old Style" w:cstheme="majorBidi"/>
      <w:b/>
      <w:color w:val="001747" w:themeColor="accent1" w:themeShade="BF"/>
      <w:sz w:val="28"/>
      <w:szCs w:val="32"/>
    </w:rPr>
  </w:style>
  <w:style w:type="character" w:customStyle="1" w:styleId="Titre2Car">
    <w:name w:val="Titre 2 Car"/>
    <w:basedOn w:val="Policepardfaut"/>
    <w:link w:val="Titre2"/>
    <w:uiPriority w:val="9"/>
    <w:rsid w:val="00070210"/>
    <w:rPr>
      <w:rFonts w:ascii="Bookman Old Style" w:eastAsiaTheme="majorEastAsia" w:hAnsi="Bookman Old Style" w:cstheme="majorBidi"/>
      <w:b/>
      <w:color w:val="001747" w:themeColor="accent1" w:themeShade="BF"/>
      <w:sz w:val="24"/>
      <w:szCs w:val="32"/>
    </w:rPr>
  </w:style>
  <w:style w:type="paragraph" w:styleId="En-ttedetabledesmatires">
    <w:name w:val="TOC Heading"/>
    <w:basedOn w:val="Titre1"/>
    <w:next w:val="Normal"/>
    <w:uiPriority w:val="39"/>
    <w:unhideWhenUsed/>
    <w:qFormat/>
    <w:rsid w:val="00614F7B"/>
    <w:pPr>
      <w:outlineLvl w:val="9"/>
    </w:pPr>
    <w:rPr>
      <w:lang w:val="en-US"/>
    </w:rPr>
  </w:style>
  <w:style w:type="paragraph" w:styleId="TM1">
    <w:name w:val="toc 1"/>
    <w:basedOn w:val="Normal"/>
    <w:next w:val="Normal"/>
    <w:autoRedefine/>
    <w:uiPriority w:val="39"/>
    <w:unhideWhenUsed/>
    <w:rsid w:val="005C17F7"/>
    <w:pPr>
      <w:tabs>
        <w:tab w:val="left" w:pos="390"/>
        <w:tab w:val="right" w:leader="dot" w:pos="9063"/>
      </w:tabs>
      <w:spacing w:before="360" w:after="360"/>
    </w:pPr>
    <w:rPr>
      <w:rFonts w:asciiTheme="minorHAnsi" w:hAnsiTheme="minorHAnsi"/>
      <w:b/>
      <w:bCs/>
      <w:caps/>
      <w:u w:val="single"/>
    </w:rPr>
  </w:style>
  <w:style w:type="paragraph" w:styleId="TM2">
    <w:name w:val="toc 2"/>
    <w:basedOn w:val="Normal"/>
    <w:next w:val="Normal"/>
    <w:autoRedefine/>
    <w:uiPriority w:val="39"/>
    <w:unhideWhenUsed/>
    <w:rsid w:val="00614F7B"/>
    <w:pPr>
      <w:spacing w:after="0"/>
    </w:pPr>
    <w:rPr>
      <w:rFonts w:asciiTheme="minorHAnsi" w:hAnsiTheme="minorHAnsi"/>
      <w:b/>
      <w:bCs/>
      <w:smallCaps/>
    </w:rPr>
  </w:style>
  <w:style w:type="character" w:styleId="Lienhypertexte">
    <w:name w:val="Hyperlink"/>
    <w:basedOn w:val="Policepardfaut"/>
    <w:uiPriority w:val="99"/>
    <w:unhideWhenUsed/>
    <w:rsid w:val="00614F7B"/>
    <w:rPr>
      <w:color w:val="0070C0" w:themeColor="hyperlink"/>
      <w:u w:val="single"/>
    </w:rPr>
  </w:style>
  <w:style w:type="paragraph" w:styleId="TM3">
    <w:name w:val="toc 3"/>
    <w:basedOn w:val="Normal"/>
    <w:next w:val="Normal"/>
    <w:autoRedefine/>
    <w:uiPriority w:val="39"/>
    <w:unhideWhenUsed/>
    <w:rsid w:val="00B6520D"/>
    <w:pPr>
      <w:spacing w:after="0"/>
    </w:pPr>
    <w:rPr>
      <w:rFonts w:asciiTheme="minorHAnsi" w:hAnsiTheme="minorHAnsi"/>
      <w:smallCaps/>
    </w:rPr>
  </w:style>
  <w:style w:type="paragraph" w:styleId="TM4">
    <w:name w:val="toc 4"/>
    <w:basedOn w:val="Normal"/>
    <w:next w:val="Normal"/>
    <w:autoRedefine/>
    <w:uiPriority w:val="39"/>
    <w:unhideWhenUsed/>
    <w:rsid w:val="00B6520D"/>
    <w:pPr>
      <w:spacing w:after="0"/>
    </w:pPr>
    <w:rPr>
      <w:rFonts w:asciiTheme="minorHAnsi" w:hAnsiTheme="minorHAnsi"/>
    </w:rPr>
  </w:style>
  <w:style w:type="paragraph" w:styleId="TM5">
    <w:name w:val="toc 5"/>
    <w:basedOn w:val="Normal"/>
    <w:next w:val="Normal"/>
    <w:autoRedefine/>
    <w:uiPriority w:val="39"/>
    <w:unhideWhenUsed/>
    <w:rsid w:val="00B6520D"/>
    <w:pPr>
      <w:spacing w:after="0"/>
    </w:pPr>
    <w:rPr>
      <w:rFonts w:asciiTheme="minorHAnsi" w:hAnsiTheme="minorHAnsi"/>
    </w:rPr>
  </w:style>
  <w:style w:type="paragraph" w:styleId="TM6">
    <w:name w:val="toc 6"/>
    <w:basedOn w:val="Normal"/>
    <w:next w:val="Normal"/>
    <w:autoRedefine/>
    <w:uiPriority w:val="39"/>
    <w:unhideWhenUsed/>
    <w:rsid w:val="00B6520D"/>
    <w:pPr>
      <w:spacing w:after="0"/>
    </w:pPr>
    <w:rPr>
      <w:rFonts w:asciiTheme="minorHAnsi" w:hAnsiTheme="minorHAnsi"/>
    </w:rPr>
  </w:style>
  <w:style w:type="paragraph" w:styleId="TM7">
    <w:name w:val="toc 7"/>
    <w:basedOn w:val="Normal"/>
    <w:next w:val="Normal"/>
    <w:autoRedefine/>
    <w:uiPriority w:val="39"/>
    <w:unhideWhenUsed/>
    <w:rsid w:val="00B6520D"/>
    <w:pPr>
      <w:spacing w:after="0"/>
    </w:pPr>
    <w:rPr>
      <w:rFonts w:asciiTheme="minorHAnsi" w:hAnsiTheme="minorHAnsi"/>
    </w:rPr>
  </w:style>
  <w:style w:type="paragraph" w:styleId="TM8">
    <w:name w:val="toc 8"/>
    <w:basedOn w:val="Normal"/>
    <w:next w:val="Normal"/>
    <w:autoRedefine/>
    <w:uiPriority w:val="39"/>
    <w:unhideWhenUsed/>
    <w:rsid w:val="00B6520D"/>
    <w:pPr>
      <w:spacing w:after="0"/>
    </w:pPr>
    <w:rPr>
      <w:rFonts w:asciiTheme="minorHAnsi" w:hAnsiTheme="minorHAnsi"/>
    </w:rPr>
  </w:style>
  <w:style w:type="paragraph" w:styleId="TM9">
    <w:name w:val="toc 9"/>
    <w:basedOn w:val="Normal"/>
    <w:next w:val="Normal"/>
    <w:autoRedefine/>
    <w:uiPriority w:val="39"/>
    <w:unhideWhenUsed/>
    <w:rsid w:val="00B6520D"/>
    <w:pPr>
      <w:spacing w:after="0"/>
    </w:pPr>
    <w:rPr>
      <w:rFonts w:asciiTheme="minorHAnsi" w:hAnsiTheme="minorHAnsi"/>
    </w:rPr>
  </w:style>
  <w:style w:type="character" w:customStyle="1" w:styleId="Titre4Car">
    <w:name w:val="Titre 4 Car"/>
    <w:basedOn w:val="Policepardfaut"/>
    <w:link w:val="Titre4"/>
    <w:uiPriority w:val="9"/>
    <w:semiHidden/>
    <w:rsid w:val="00070210"/>
    <w:rPr>
      <w:rFonts w:asciiTheme="majorHAnsi" w:eastAsiaTheme="majorEastAsia" w:hAnsiTheme="majorHAnsi" w:cstheme="majorBidi"/>
      <w:i/>
      <w:iCs/>
      <w:color w:val="001747" w:themeColor="accent1" w:themeShade="BF"/>
    </w:rPr>
  </w:style>
  <w:style w:type="paragraph" w:styleId="Corpsdetexte3">
    <w:name w:val="Body Text 3"/>
    <w:basedOn w:val="Normal"/>
    <w:link w:val="Corpsdetexte3Car"/>
    <w:rsid w:val="00070210"/>
    <w:pPr>
      <w:spacing w:after="0" w:line="240" w:lineRule="auto"/>
      <w:jc w:val="both"/>
    </w:pPr>
    <w:rPr>
      <w:rFonts w:eastAsia="MS Mincho" w:cs="Arial"/>
      <w:color w:val="000000"/>
      <w:sz w:val="24"/>
      <w:szCs w:val="24"/>
      <w:lang w:eastAsia="ja-JP"/>
    </w:rPr>
  </w:style>
  <w:style w:type="character" w:customStyle="1" w:styleId="Corpsdetexte3Car">
    <w:name w:val="Corps de texte 3 Car"/>
    <w:basedOn w:val="Policepardfaut"/>
    <w:link w:val="Corpsdetexte3"/>
    <w:rsid w:val="00070210"/>
    <w:rPr>
      <w:rFonts w:ascii="Bookman Old Style" w:eastAsia="MS Mincho" w:hAnsi="Bookman Old Style" w:cs="Arial"/>
      <w:color w:val="000000"/>
      <w:sz w:val="24"/>
      <w:szCs w:val="24"/>
      <w:lang w:eastAsia="ja-JP"/>
    </w:rPr>
  </w:style>
  <w:style w:type="character" w:styleId="Numrodepage">
    <w:name w:val="page number"/>
    <w:basedOn w:val="Policepardfaut"/>
    <w:rsid w:val="00070210"/>
  </w:style>
  <w:style w:type="paragraph" w:styleId="Paragraphedeliste">
    <w:name w:val="List Paragraph"/>
    <w:aliases w:val="List Paragraph,bk paragraph,Bullet List,FooterText,numbered,List Paragraph1,Paragraphe de liste1,Bulletr List Paragraph,列出段落,列出段落1,Bullet 1,Use Case List Paragraph,Page Titles,List Paragraph2,List Paragraph21,References,Liste 1,Puces"/>
    <w:basedOn w:val="Normal"/>
    <w:link w:val="ParagraphedelisteCar"/>
    <w:uiPriority w:val="34"/>
    <w:qFormat/>
    <w:rsid w:val="00070210"/>
    <w:pPr>
      <w:spacing w:after="0" w:line="240" w:lineRule="auto"/>
      <w:ind w:left="720"/>
      <w:contextualSpacing/>
    </w:pPr>
    <w:rPr>
      <w:rFonts w:eastAsia="MS Mincho" w:cs="Arial"/>
      <w:lang w:eastAsia="ja-JP"/>
    </w:rPr>
  </w:style>
  <w:style w:type="character" w:customStyle="1" w:styleId="ParagraphedelisteCar">
    <w:name w:val="Paragraphe de liste Car"/>
    <w:aliases w:val="List Paragraph Car,bk paragraph Car,Bullet List Car,FooterText Car,numbered Car,List Paragraph1 Car,Paragraphe de liste1 Car,Bulletr List Paragraph Car,列出段落 Car,列出段落1 Car,Bullet 1 Car,Use Case List Paragraph Car,Page Titles Car"/>
    <w:link w:val="Paragraphedeliste"/>
    <w:uiPriority w:val="34"/>
    <w:qFormat/>
    <w:rsid w:val="00070210"/>
    <w:rPr>
      <w:rFonts w:ascii="Bookman Old Style" w:eastAsia="MS Mincho" w:hAnsi="Bookman Old Style" w:cs="Arial"/>
      <w:lang w:eastAsia="ja-JP"/>
    </w:rPr>
  </w:style>
  <w:style w:type="character" w:styleId="Marquedecommentaire">
    <w:name w:val="annotation reference"/>
    <w:basedOn w:val="Policepardfaut"/>
    <w:uiPriority w:val="99"/>
    <w:semiHidden/>
    <w:unhideWhenUsed/>
    <w:rsid w:val="00070210"/>
    <w:rPr>
      <w:sz w:val="16"/>
      <w:szCs w:val="16"/>
    </w:rPr>
  </w:style>
  <w:style w:type="paragraph" w:styleId="Commentaire">
    <w:name w:val="annotation text"/>
    <w:basedOn w:val="Normal"/>
    <w:link w:val="CommentaireCar"/>
    <w:uiPriority w:val="99"/>
    <w:semiHidden/>
    <w:unhideWhenUsed/>
    <w:rsid w:val="00070210"/>
    <w:pPr>
      <w:spacing w:line="240" w:lineRule="auto"/>
    </w:pPr>
    <w:rPr>
      <w:sz w:val="20"/>
      <w:szCs w:val="20"/>
    </w:rPr>
  </w:style>
  <w:style w:type="character" w:customStyle="1" w:styleId="CommentaireCar">
    <w:name w:val="Commentaire Car"/>
    <w:basedOn w:val="Policepardfaut"/>
    <w:link w:val="Commentaire"/>
    <w:uiPriority w:val="99"/>
    <w:semiHidden/>
    <w:rsid w:val="00070210"/>
    <w:rPr>
      <w:rFonts w:ascii="Bookman Old Style" w:hAnsi="Bookman Old Style"/>
      <w:sz w:val="20"/>
      <w:szCs w:val="20"/>
    </w:rPr>
  </w:style>
  <w:style w:type="paragraph" w:styleId="Objetducommentaire">
    <w:name w:val="annotation subject"/>
    <w:basedOn w:val="Commentaire"/>
    <w:next w:val="Commentaire"/>
    <w:link w:val="ObjetducommentaireCar"/>
    <w:uiPriority w:val="99"/>
    <w:semiHidden/>
    <w:unhideWhenUsed/>
    <w:rsid w:val="00070210"/>
    <w:rPr>
      <w:b/>
      <w:bCs/>
    </w:rPr>
  </w:style>
  <w:style w:type="character" w:customStyle="1" w:styleId="ObjetducommentaireCar">
    <w:name w:val="Objet du commentaire Car"/>
    <w:basedOn w:val="CommentaireCar"/>
    <w:link w:val="Objetducommentaire"/>
    <w:uiPriority w:val="99"/>
    <w:semiHidden/>
    <w:rsid w:val="00070210"/>
    <w:rPr>
      <w:rFonts w:ascii="Bookman Old Style" w:hAnsi="Bookman Old Style"/>
      <w:b/>
      <w:bCs/>
      <w:sz w:val="20"/>
      <w:szCs w:val="20"/>
    </w:rPr>
  </w:style>
  <w:style w:type="paragraph" w:styleId="Textedebulles">
    <w:name w:val="Balloon Text"/>
    <w:basedOn w:val="Normal"/>
    <w:link w:val="TextedebullesCar"/>
    <w:uiPriority w:val="99"/>
    <w:semiHidden/>
    <w:unhideWhenUsed/>
    <w:rsid w:val="000702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0210"/>
    <w:rPr>
      <w:rFonts w:ascii="Segoe UI" w:hAnsi="Segoe UI" w:cs="Segoe UI"/>
      <w:sz w:val="18"/>
      <w:szCs w:val="18"/>
    </w:rPr>
  </w:style>
  <w:style w:type="table" w:styleId="Grilledutableau">
    <w:name w:val="Table Grid"/>
    <w:basedOn w:val="TableauNormal"/>
    <w:uiPriority w:val="39"/>
    <w:rsid w:val="00A6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1501"/>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54676">
      <w:bodyDiv w:val="1"/>
      <w:marLeft w:val="0"/>
      <w:marRight w:val="0"/>
      <w:marTop w:val="0"/>
      <w:marBottom w:val="0"/>
      <w:divBdr>
        <w:top w:val="none" w:sz="0" w:space="0" w:color="auto"/>
        <w:left w:val="none" w:sz="0" w:space="0" w:color="auto"/>
        <w:bottom w:val="none" w:sz="0" w:space="0" w:color="auto"/>
        <w:right w:val="none" w:sz="0" w:space="0" w:color="auto"/>
      </w:divBdr>
    </w:div>
    <w:div w:id="19804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PAMSI - palette de couleurs">
      <a:dk1>
        <a:sysClr val="windowText" lastClr="000000"/>
      </a:dk1>
      <a:lt1>
        <a:sysClr val="window" lastClr="FFFFFF"/>
      </a:lt1>
      <a:dk2>
        <a:srgbClr val="44546A"/>
      </a:dk2>
      <a:lt2>
        <a:srgbClr val="E7E6E6"/>
      </a:lt2>
      <a:accent1>
        <a:srgbClr val="002060"/>
      </a:accent1>
      <a:accent2>
        <a:srgbClr val="00B050"/>
      </a:accent2>
      <a:accent3>
        <a:srgbClr val="0036A2"/>
      </a:accent3>
      <a:accent4>
        <a:srgbClr val="00E668"/>
      </a:accent4>
      <a:accent5>
        <a:srgbClr val="5B9BD5"/>
      </a:accent5>
      <a:accent6>
        <a:srgbClr val="FFFFFF"/>
      </a:accent6>
      <a:hlink>
        <a:srgbClr val="0070C0"/>
      </a:hlink>
      <a:folHlink>
        <a:srgbClr val="002060"/>
      </a:folHlink>
    </a:clrScheme>
    <a:fontScheme name="Montserrat Real">
      <a:majorFont>
        <a:latin typeface="Montserrat Black"/>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E78C8-140A-4EB0-B942-550331C4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1034</Words>
  <Characters>5690</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Olanike TIDJANI</dc:creator>
  <cp:keywords/>
  <dc:description/>
  <cp:lastModifiedBy>Océane DORE</cp:lastModifiedBy>
  <cp:revision>16</cp:revision>
  <cp:lastPrinted>2024-03-18T10:23:00Z</cp:lastPrinted>
  <dcterms:created xsi:type="dcterms:W3CDTF">2024-07-12T11:59:00Z</dcterms:created>
  <dcterms:modified xsi:type="dcterms:W3CDTF">2024-07-31T14:34:00Z</dcterms:modified>
</cp:coreProperties>
</file>