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F75" w:rsidRPr="00651882" w:rsidRDefault="00332B10" w:rsidP="00332B10">
      <w:pPr>
        <w:pStyle w:val="Sansinterligne"/>
        <w:jc w:val="center"/>
        <w:rPr>
          <w:rFonts w:ascii="Arial" w:eastAsia="Times New Roman" w:hAnsi="Arial" w:cs="Arial"/>
          <w:b/>
          <w:color w:val="000057"/>
          <w:sz w:val="28"/>
          <w:szCs w:val="23"/>
          <w:lang w:val="en-GB" w:eastAsia="fr-FR"/>
        </w:rPr>
      </w:pPr>
      <w:r w:rsidRPr="00651882">
        <w:rPr>
          <w:rFonts w:ascii="Arial" w:eastAsia="Times New Roman" w:hAnsi="Arial" w:cs="Arial"/>
          <w:b/>
          <w:noProof/>
          <w:color w:val="000057"/>
          <w:sz w:val="28"/>
          <w:szCs w:val="23"/>
          <w:lang w:eastAsia="fr-FR"/>
        </w:rPr>
        <w:drawing>
          <wp:anchor distT="0" distB="0" distL="114300" distR="114300" simplePos="0" relativeHeight="251658240" behindDoc="0" locked="0" layoutInCell="1" allowOverlap="1">
            <wp:simplePos x="0" y="0"/>
            <wp:positionH relativeFrom="column">
              <wp:posOffset>-557695</wp:posOffset>
            </wp:positionH>
            <wp:positionV relativeFrom="paragraph">
              <wp:posOffset>-708356</wp:posOffset>
            </wp:positionV>
            <wp:extent cx="1383527" cy="708590"/>
            <wp:effectExtent l="0" t="0" r="7620" b="0"/>
            <wp:wrapNone/>
            <wp:docPr id="1" name="Image 1" descr="C:\Users\hakim.bejaoui\Desktop\Logo Expertise France - Fond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kim.bejaoui\Desktop\Logo Expertise France - Fond blan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3527" cy="708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1882">
        <w:rPr>
          <w:rFonts w:ascii="Arial" w:eastAsia="Times New Roman" w:hAnsi="Arial" w:cs="Arial"/>
          <w:b/>
          <w:color w:val="000057"/>
          <w:sz w:val="28"/>
          <w:szCs w:val="23"/>
          <w:lang w:val="en-GB" w:eastAsia="fr-FR"/>
        </w:rPr>
        <w:t>JOB DESCRIPTION</w:t>
      </w:r>
    </w:p>
    <w:p w:rsidR="00332B10" w:rsidRPr="00651882" w:rsidRDefault="00332B10" w:rsidP="00332B10">
      <w:pPr>
        <w:pStyle w:val="Sansinterligne"/>
        <w:jc w:val="center"/>
        <w:rPr>
          <w:rFonts w:ascii="Arial" w:eastAsia="Times New Roman" w:hAnsi="Arial" w:cs="Arial"/>
          <w:b/>
          <w:color w:val="000057"/>
          <w:szCs w:val="23"/>
          <w:lang w:val="en-GB" w:eastAsia="fr-FR"/>
        </w:rPr>
      </w:pPr>
      <w:r w:rsidRPr="00651882">
        <w:rPr>
          <w:rFonts w:ascii="Arial" w:eastAsia="Times New Roman" w:hAnsi="Arial" w:cs="Arial"/>
          <w:b/>
          <w:color w:val="000057"/>
          <w:szCs w:val="23"/>
          <w:lang w:val="en-GB" w:eastAsia="fr-FR"/>
        </w:rPr>
        <w:t xml:space="preserve"> </w:t>
      </w:r>
    </w:p>
    <w:p w:rsidR="00926F75" w:rsidRPr="00651882" w:rsidRDefault="00332B10" w:rsidP="00926F75">
      <w:pPr>
        <w:pStyle w:val="Sansinterligne"/>
        <w:jc w:val="center"/>
        <w:rPr>
          <w:rFonts w:ascii="Arial" w:eastAsia="Times New Roman" w:hAnsi="Arial" w:cs="Arial"/>
          <w:b/>
          <w:i/>
          <w:color w:val="000057"/>
          <w:sz w:val="20"/>
          <w:szCs w:val="23"/>
          <w:lang w:val="en-GB" w:eastAsia="fr-FR"/>
        </w:rPr>
      </w:pPr>
      <w:r w:rsidRPr="00651882">
        <w:rPr>
          <w:rFonts w:ascii="Arial" w:eastAsia="Times New Roman" w:hAnsi="Arial" w:cs="Arial"/>
          <w:b/>
          <w:i/>
          <w:color w:val="000057"/>
          <w:sz w:val="20"/>
          <w:szCs w:val="23"/>
          <w:lang w:val="en-GB" w:eastAsia="fr-FR"/>
        </w:rPr>
        <w:t>Project Director / Cross Border Electricity Trading</w:t>
      </w:r>
      <w:r w:rsidR="00926F75" w:rsidRPr="00651882">
        <w:rPr>
          <w:rFonts w:ascii="Arial" w:eastAsia="Times New Roman" w:hAnsi="Arial" w:cs="Arial"/>
          <w:b/>
          <w:i/>
          <w:color w:val="000057"/>
          <w:sz w:val="20"/>
          <w:szCs w:val="23"/>
          <w:lang w:val="en-GB" w:eastAsia="fr-FR"/>
        </w:rPr>
        <w:t xml:space="preserve"> / Based in Bangladesh</w:t>
      </w:r>
    </w:p>
    <w:p w:rsidR="00926F75" w:rsidRPr="00651882" w:rsidRDefault="00926F75" w:rsidP="00332B10">
      <w:pPr>
        <w:pStyle w:val="Sansinterligne"/>
        <w:jc w:val="center"/>
        <w:rPr>
          <w:rFonts w:ascii="Arial" w:eastAsia="Times New Roman" w:hAnsi="Arial" w:cs="Arial"/>
          <w:b/>
          <w:i/>
          <w:color w:val="000057"/>
          <w:sz w:val="20"/>
          <w:szCs w:val="23"/>
          <w:lang w:val="en-GB" w:eastAsia="fr-FR"/>
        </w:rPr>
      </w:pPr>
      <w:r w:rsidRPr="00651882">
        <w:rPr>
          <w:rFonts w:ascii="Arial" w:eastAsia="Times New Roman" w:hAnsi="Arial" w:cs="Arial"/>
          <w:b/>
          <w:i/>
          <w:color w:val="000057"/>
          <w:sz w:val="20"/>
          <w:szCs w:val="23"/>
          <w:lang w:val="en-GB" w:eastAsia="fr-FR"/>
        </w:rPr>
        <w:t xml:space="preserve">Countries covered by the regional </w:t>
      </w:r>
      <w:r w:rsidR="00411822" w:rsidRPr="00651882">
        <w:rPr>
          <w:rFonts w:ascii="Arial" w:eastAsia="Times New Roman" w:hAnsi="Arial" w:cs="Arial"/>
          <w:b/>
          <w:i/>
          <w:color w:val="000057"/>
          <w:sz w:val="20"/>
          <w:szCs w:val="23"/>
          <w:lang w:val="en-GB" w:eastAsia="fr-FR"/>
        </w:rPr>
        <w:t>project:</w:t>
      </w:r>
      <w:r w:rsidRPr="00651882">
        <w:rPr>
          <w:rFonts w:ascii="Arial" w:eastAsia="Times New Roman" w:hAnsi="Arial" w:cs="Arial"/>
          <w:b/>
          <w:i/>
          <w:color w:val="000057"/>
          <w:sz w:val="20"/>
          <w:szCs w:val="23"/>
          <w:lang w:val="en-GB" w:eastAsia="fr-FR"/>
        </w:rPr>
        <w:t xml:space="preserve"> Bangladesh, </w:t>
      </w:r>
      <w:r w:rsidR="006670BA" w:rsidRPr="00651882">
        <w:rPr>
          <w:rFonts w:ascii="Arial" w:eastAsia="Times New Roman" w:hAnsi="Arial" w:cs="Arial"/>
          <w:b/>
          <w:i/>
          <w:color w:val="000057"/>
          <w:sz w:val="20"/>
          <w:szCs w:val="23"/>
          <w:lang w:val="en-GB" w:eastAsia="fr-FR"/>
        </w:rPr>
        <w:t>Bhutan</w:t>
      </w:r>
      <w:r w:rsidRPr="00651882">
        <w:rPr>
          <w:rFonts w:ascii="Arial" w:eastAsia="Times New Roman" w:hAnsi="Arial" w:cs="Arial"/>
          <w:b/>
          <w:i/>
          <w:color w:val="000057"/>
          <w:sz w:val="20"/>
          <w:szCs w:val="23"/>
          <w:lang w:val="en-GB" w:eastAsia="fr-FR"/>
        </w:rPr>
        <w:t>, India, Nepal, Sri-Lanka</w:t>
      </w:r>
    </w:p>
    <w:p w:rsidR="00332B10" w:rsidRPr="00651882" w:rsidRDefault="00332B10" w:rsidP="00332B10">
      <w:pPr>
        <w:pStyle w:val="Sansinterligne"/>
        <w:jc w:val="center"/>
        <w:rPr>
          <w:rFonts w:ascii="Arial" w:eastAsia="Times New Roman" w:hAnsi="Arial" w:cs="Arial"/>
          <w:color w:val="000057"/>
          <w:sz w:val="23"/>
          <w:szCs w:val="23"/>
          <w:lang w:val="en-GB" w:eastAsia="fr-FR"/>
        </w:rPr>
      </w:pPr>
    </w:p>
    <w:p w:rsidR="00332B10" w:rsidRPr="00651882" w:rsidRDefault="00332B10" w:rsidP="00332B10">
      <w:pPr>
        <w:pStyle w:val="Sansinterligne"/>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 xml:space="preserve">Expertise France (EF) is looking for a </w:t>
      </w:r>
      <w:r w:rsidR="006D257E" w:rsidRPr="00651882">
        <w:rPr>
          <w:rFonts w:ascii="Arial" w:eastAsia="Times New Roman" w:hAnsi="Arial" w:cs="Arial"/>
          <w:color w:val="000057"/>
          <w:sz w:val="23"/>
          <w:szCs w:val="23"/>
          <w:lang w:val="en-GB" w:eastAsia="fr-FR"/>
        </w:rPr>
        <w:t>Project Director</w:t>
      </w:r>
      <w:r w:rsidRPr="00651882">
        <w:rPr>
          <w:rFonts w:ascii="Arial" w:eastAsia="Times New Roman" w:hAnsi="Arial" w:cs="Arial"/>
          <w:color w:val="000057"/>
          <w:sz w:val="23"/>
          <w:szCs w:val="23"/>
          <w:lang w:val="en-GB" w:eastAsia="fr-FR"/>
        </w:rPr>
        <w:t xml:space="preserve">, based in </w:t>
      </w:r>
      <w:r w:rsidR="006D257E" w:rsidRPr="00651882">
        <w:rPr>
          <w:rFonts w:ascii="Arial" w:eastAsia="Times New Roman" w:hAnsi="Arial" w:cs="Arial"/>
          <w:color w:val="000057"/>
          <w:sz w:val="23"/>
          <w:szCs w:val="23"/>
          <w:lang w:val="en-GB" w:eastAsia="fr-FR"/>
        </w:rPr>
        <w:t>Dacca</w:t>
      </w:r>
      <w:r w:rsidRPr="00651882">
        <w:rPr>
          <w:rFonts w:ascii="Arial" w:eastAsia="Times New Roman" w:hAnsi="Arial" w:cs="Arial"/>
          <w:color w:val="000057"/>
          <w:sz w:val="23"/>
          <w:szCs w:val="23"/>
          <w:lang w:val="en-GB" w:eastAsia="fr-FR"/>
        </w:rPr>
        <w:t xml:space="preserve">, </w:t>
      </w:r>
      <w:r w:rsidR="006D257E" w:rsidRPr="00651882">
        <w:rPr>
          <w:rFonts w:ascii="Arial" w:eastAsia="Times New Roman" w:hAnsi="Arial" w:cs="Arial"/>
          <w:color w:val="000057"/>
          <w:sz w:val="23"/>
          <w:szCs w:val="23"/>
          <w:lang w:val="en-GB" w:eastAsia="fr-FR"/>
        </w:rPr>
        <w:t>Bangladesh</w:t>
      </w:r>
      <w:r w:rsidRPr="00651882">
        <w:rPr>
          <w:rFonts w:ascii="Arial" w:eastAsia="Times New Roman" w:hAnsi="Arial" w:cs="Arial"/>
          <w:color w:val="000057"/>
          <w:sz w:val="23"/>
          <w:szCs w:val="23"/>
          <w:lang w:val="en-GB" w:eastAsia="fr-FR"/>
        </w:rPr>
        <w:t xml:space="preserve"> (expatriate position</w:t>
      </w:r>
      <w:r w:rsidR="006D257E" w:rsidRPr="00651882">
        <w:rPr>
          <w:rFonts w:ascii="Arial" w:eastAsia="Times New Roman" w:hAnsi="Arial" w:cs="Arial"/>
          <w:color w:val="000057"/>
          <w:sz w:val="23"/>
          <w:szCs w:val="23"/>
          <w:lang w:val="en-GB" w:eastAsia="fr-FR"/>
        </w:rPr>
        <w:t xml:space="preserve"> depending on the selected candidate nationality</w:t>
      </w:r>
      <w:r w:rsidRPr="00651882">
        <w:rPr>
          <w:rFonts w:ascii="Arial" w:eastAsia="Times New Roman" w:hAnsi="Arial" w:cs="Arial"/>
          <w:color w:val="000057"/>
          <w:sz w:val="23"/>
          <w:szCs w:val="23"/>
          <w:lang w:val="en-GB" w:eastAsia="fr-FR"/>
        </w:rPr>
        <w:t xml:space="preserve">), who will play a </w:t>
      </w:r>
      <w:r w:rsidR="00B21D48" w:rsidRPr="00651882">
        <w:rPr>
          <w:rFonts w:ascii="Arial" w:eastAsia="Times New Roman" w:hAnsi="Arial" w:cs="Arial"/>
          <w:color w:val="000057"/>
          <w:sz w:val="23"/>
          <w:szCs w:val="23"/>
          <w:lang w:val="en-GB" w:eastAsia="fr-FR"/>
        </w:rPr>
        <w:t>pivotal</w:t>
      </w:r>
      <w:r w:rsidRPr="00651882">
        <w:rPr>
          <w:rFonts w:ascii="Arial" w:eastAsia="Times New Roman" w:hAnsi="Arial" w:cs="Arial"/>
          <w:color w:val="000057"/>
          <w:sz w:val="23"/>
          <w:szCs w:val="23"/>
          <w:lang w:val="en-GB" w:eastAsia="fr-FR"/>
        </w:rPr>
        <w:t xml:space="preserve"> role in leading and ensuring that the </w:t>
      </w:r>
      <w:r w:rsidR="00B21D48" w:rsidRPr="00651882">
        <w:rPr>
          <w:rFonts w:ascii="Arial" w:eastAsia="Times New Roman" w:hAnsi="Arial" w:cs="Arial"/>
          <w:color w:val="000057"/>
          <w:sz w:val="23"/>
          <w:szCs w:val="23"/>
          <w:lang w:val="en-GB" w:eastAsia="fr-FR"/>
        </w:rPr>
        <w:t>CBET</w:t>
      </w:r>
      <w:r w:rsidRPr="00651882">
        <w:rPr>
          <w:rFonts w:ascii="Arial" w:eastAsia="Times New Roman" w:hAnsi="Arial" w:cs="Arial"/>
          <w:color w:val="000057"/>
          <w:sz w:val="23"/>
          <w:szCs w:val="23"/>
          <w:lang w:val="en-GB" w:eastAsia="fr-FR"/>
        </w:rPr>
        <w:t xml:space="preserve"> (</w:t>
      </w:r>
      <w:r w:rsidR="00B21D48" w:rsidRPr="00651882">
        <w:rPr>
          <w:rFonts w:ascii="Arial" w:eastAsia="Times New Roman" w:hAnsi="Arial" w:cs="Arial"/>
          <w:color w:val="000057"/>
          <w:sz w:val="23"/>
          <w:szCs w:val="23"/>
          <w:lang w:val="en-GB" w:eastAsia="fr-FR"/>
        </w:rPr>
        <w:t>Cross Border Electricity Trading</w:t>
      </w:r>
      <w:r w:rsidRPr="00651882">
        <w:rPr>
          <w:rFonts w:ascii="Arial" w:eastAsia="Times New Roman" w:hAnsi="Arial" w:cs="Arial"/>
          <w:color w:val="000057"/>
          <w:sz w:val="23"/>
          <w:szCs w:val="23"/>
          <w:lang w:val="en-GB" w:eastAsia="fr-FR"/>
        </w:rPr>
        <w:t>) project implementation is in line with the strategic and operational orientations.</w:t>
      </w:r>
      <w:r w:rsidR="00DA63E3" w:rsidRPr="00651882">
        <w:rPr>
          <w:rFonts w:ascii="Arial" w:eastAsia="Times New Roman" w:hAnsi="Arial" w:cs="Arial"/>
          <w:color w:val="000057"/>
          <w:sz w:val="23"/>
          <w:szCs w:val="23"/>
          <w:lang w:val="en-GB" w:eastAsia="fr-FR"/>
        </w:rPr>
        <w:t xml:space="preserve"> The CBET is </w:t>
      </w:r>
      <w:proofErr w:type="gramStart"/>
      <w:r w:rsidR="00DA63E3" w:rsidRPr="00651882">
        <w:rPr>
          <w:rFonts w:ascii="Arial" w:eastAsia="Times New Roman" w:hAnsi="Arial" w:cs="Arial"/>
          <w:color w:val="000057"/>
          <w:sz w:val="23"/>
          <w:szCs w:val="23"/>
          <w:lang w:val="en-GB" w:eastAsia="fr-FR"/>
        </w:rPr>
        <w:t>a</w:t>
      </w:r>
      <w:proofErr w:type="gramEnd"/>
      <w:r w:rsidR="00DA63E3" w:rsidRPr="00651882">
        <w:rPr>
          <w:rFonts w:ascii="Arial" w:eastAsia="Times New Roman" w:hAnsi="Arial" w:cs="Arial"/>
          <w:color w:val="000057"/>
          <w:sz w:val="23"/>
          <w:szCs w:val="23"/>
          <w:lang w:val="en-GB" w:eastAsia="fr-FR"/>
        </w:rPr>
        <w:t xml:space="preserve"> </w:t>
      </w:r>
      <w:r w:rsidR="00411822">
        <w:rPr>
          <w:rFonts w:ascii="Arial" w:eastAsia="Times New Roman" w:hAnsi="Arial" w:cs="Arial"/>
          <w:color w:val="000057"/>
          <w:sz w:val="23"/>
          <w:szCs w:val="23"/>
          <w:lang w:val="en-GB" w:eastAsia="fr-FR"/>
        </w:rPr>
        <w:t xml:space="preserve">EU funded </w:t>
      </w:r>
      <w:r w:rsidR="00DA63E3" w:rsidRPr="00651882">
        <w:rPr>
          <w:rFonts w:ascii="Arial" w:eastAsia="Times New Roman" w:hAnsi="Arial" w:cs="Arial"/>
          <w:color w:val="000057"/>
          <w:sz w:val="23"/>
          <w:szCs w:val="23"/>
          <w:lang w:val="en-GB" w:eastAsia="fr-FR"/>
        </w:rPr>
        <w:t xml:space="preserve">regional project </w:t>
      </w:r>
      <w:r w:rsidR="00926F75" w:rsidRPr="00651882">
        <w:rPr>
          <w:rFonts w:ascii="Arial" w:eastAsia="Times New Roman" w:hAnsi="Arial" w:cs="Arial"/>
          <w:color w:val="000057"/>
          <w:sz w:val="23"/>
          <w:szCs w:val="23"/>
          <w:lang w:val="en-GB" w:eastAsia="fr-FR"/>
        </w:rPr>
        <w:t>covering</w:t>
      </w:r>
      <w:r w:rsidR="00DA63E3" w:rsidRPr="00651882">
        <w:rPr>
          <w:rFonts w:ascii="Arial" w:eastAsia="Times New Roman" w:hAnsi="Arial" w:cs="Arial"/>
          <w:color w:val="000057"/>
          <w:sz w:val="23"/>
          <w:szCs w:val="23"/>
          <w:lang w:val="en-GB" w:eastAsia="fr-FR"/>
        </w:rPr>
        <w:t xml:space="preserve"> 5 countries (Bangladesh, </w:t>
      </w:r>
      <w:r w:rsidR="006670BA" w:rsidRPr="00651882">
        <w:rPr>
          <w:rFonts w:ascii="Arial" w:eastAsia="Times New Roman" w:hAnsi="Arial" w:cs="Arial"/>
          <w:color w:val="000057"/>
          <w:sz w:val="23"/>
          <w:szCs w:val="23"/>
          <w:lang w:val="en-GB" w:eastAsia="fr-FR"/>
        </w:rPr>
        <w:t>Bhutan</w:t>
      </w:r>
      <w:r w:rsidR="00DA63E3" w:rsidRPr="00651882">
        <w:rPr>
          <w:rFonts w:ascii="Arial" w:eastAsia="Times New Roman" w:hAnsi="Arial" w:cs="Arial"/>
          <w:color w:val="000057"/>
          <w:sz w:val="23"/>
          <w:szCs w:val="23"/>
          <w:lang w:val="en-GB" w:eastAsia="fr-FR"/>
        </w:rPr>
        <w:t>, India, Nepal, Sri</w:t>
      </w:r>
      <w:r w:rsidR="00926F75" w:rsidRPr="00651882">
        <w:rPr>
          <w:rFonts w:ascii="Arial" w:eastAsia="Times New Roman" w:hAnsi="Arial" w:cs="Arial"/>
          <w:color w:val="000057"/>
          <w:sz w:val="23"/>
          <w:szCs w:val="23"/>
          <w:lang w:val="en-GB" w:eastAsia="fr-FR"/>
        </w:rPr>
        <w:t>-</w:t>
      </w:r>
      <w:r w:rsidR="00DA63E3" w:rsidRPr="00651882">
        <w:rPr>
          <w:rFonts w:ascii="Arial" w:eastAsia="Times New Roman" w:hAnsi="Arial" w:cs="Arial"/>
          <w:color w:val="000057"/>
          <w:sz w:val="23"/>
          <w:szCs w:val="23"/>
          <w:lang w:val="en-GB" w:eastAsia="fr-FR"/>
        </w:rPr>
        <w:t>Lanka).</w:t>
      </w:r>
      <w:r w:rsidRPr="00651882">
        <w:rPr>
          <w:rFonts w:ascii="Arial" w:eastAsia="Times New Roman" w:hAnsi="Arial" w:cs="Arial"/>
          <w:color w:val="000057"/>
          <w:sz w:val="23"/>
          <w:szCs w:val="23"/>
          <w:lang w:val="en-GB" w:eastAsia="fr-FR"/>
        </w:rPr>
        <w:t xml:space="preserve"> </w:t>
      </w:r>
    </w:p>
    <w:p w:rsidR="00332B10" w:rsidRPr="00651882" w:rsidRDefault="00332B10" w:rsidP="00332B10">
      <w:pPr>
        <w:pBdr>
          <w:left w:val="single" w:sz="24" w:space="15" w:color="1981CF"/>
        </w:pBdr>
        <w:shd w:val="clear" w:color="auto" w:fill="FFFFFF"/>
        <w:spacing w:before="600" w:after="300" w:line="240" w:lineRule="auto"/>
        <w:outlineLvl w:val="1"/>
        <w:rPr>
          <w:rFonts w:ascii="Arial" w:eastAsia="Times New Roman" w:hAnsi="Arial" w:cs="Arial"/>
          <w:color w:val="333333"/>
          <w:sz w:val="36"/>
          <w:szCs w:val="36"/>
          <w:lang w:val="en-GB" w:eastAsia="fr-FR"/>
        </w:rPr>
      </w:pPr>
      <w:r w:rsidRPr="00651882">
        <w:rPr>
          <w:rFonts w:ascii="Arial" w:eastAsia="Times New Roman" w:hAnsi="Arial" w:cs="Arial"/>
          <w:color w:val="333333"/>
          <w:sz w:val="36"/>
          <w:szCs w:val="36"/>
          <w:lang w:val="en-GB" w:eastAsia="fr-FR"/>
        </w:rPr>
        <w:t>Mission description</w:t>
      </w:r>
    </w:p>
    <w:p w:rsidR="00332B10" w:rsidRPr="00651882" w:rsidRDefault="00332B10" w:rsidP="006670BA">
      <w:pPr>
        <w:shd w:val="clear" w:color="auto" w:fill="FFFFFF"/>
        <w:spacing w:after="150"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 xml:space="preserve">The </w:t>
      </w:r>
      <w:r w:rsidR="003322BA" w:rsidRPr="00651882">
        <w:rPr>
          <w:rFonts w:ascii="Arial" w:eastAsia="Times New Roman" w:hAnsi="Arial" w:cs="Arial"/>
          <w:color w:val="000057"/>
          <w:sz w:val="23"/>
          <w:szCs w:val="23"/>
          <w:lang w:val="en-GB" w:eastAsia="fr-FR"/>
        </w:rPr>
        <w:t>Project Director</w:t>
      </w:r>
      <w:r w:rsidRPr="00651882">
        <w:rPr>
          <w:rFonts w:ascii="Arial" w:eastAsia="Times New Roman" w:hAnsi="Arial" w:cs="Arial"/>
          <w:color w:val="000057"/>
          <w:sz w:val="23"/>
          <w:szCs w:val="23"/>
          <w:lang w:val="en-GB" w:eastAsia="fr-FR"/>
        </w:rPr>
        <w:t xml:space="preserve"> will </w:t>
      </w:r>
      <w:r w:rsidR="00CB1C30" w:rsidRPr="00651882">
        <w:rPr>
          <w:rFonts w:ascii="Arial" w:eastAsia="Times New Roman" w:hAnsi="Arial" w:cs="Arial"/>
          <w:color w:val="000057"/>
          <w:sz w:val="23"/>
          <w:szCs w:val="23"/>
          <w:lang w:val="en-GB" w:eastAsia="fr-FR"/>
        </w:rPr>
        <w:t xml:space="preserve">be a professional with </w:t>
      </w:r>
      <w:r w:rsidRPr="00651882">
        <w:rPr>
          <w:rFonts w:ascii="Arial" w:eastAsia="Times New Roman" w:hAnsi="Arial" w:cs="Arial"/>
          <w:color w:val="000057"/>
          <w:sz w:val="23"/>
          <w:szCs w:val="23"/>
          <w:lang w:val="en-GB" w:eastAsia="fr-FR"/>
        </w:rPr>
        <w:t xml:space="preserve">international </w:t>
      </w:r>
      <w:proofErr w:type="gramStart"/>
      <w:r w:rsidRPr="00651882">
        <w:rPr>
          <w:rFonts w:ascii="Arial" w:eastAsia="Times New Roman" w:hAnsi="Arial" w:cs="Arial"/>
          <w:color w:val="000057"/>
          <w:sz w:val="23"/>
          <w:szCs w:val="23"/>
          <w:lang w:val="en-GB" w:eastAsia="fr-FR"/>
        </w:rPr>
        <w:t>experience</w:t>
      </w:r>
      <w:r w:rsidR="006670BA" w:rsidRPr="00651882">
        <w:rPr>
          <w:rFonts w:ascii="Arial" w:eastAsia="Times New Roman" w:hAnsi="Arial" w:cs="Arial"/>
          <w:color w:val="000057"/>
          <w:sz w:val="23"/>
          <w:szCs w:val="23"/>
          <w:lang w:val="en-GB" w:eastAsia="fr-FR"/>
        </w:rPr>
        <w:t>,</w:t>
      </w:r>
      <w:proofErr w:type="gramEnd"/>
      <w:r w:rsidR="006670BA" w:rsidRPr="00651882">
        <w:rPr>
          <w:rFonts w:ascii="Arial" w:eastAsia="Times New Roman" w:hAnsi="Arial" w:cs="Arial"/>
          <w:color w:val="000057"/>
          <w:sz w:val="23"/>
          <w:szCs w:val="23"/>
          <w:lang w:val="en-GB" w:eastAsia="fr-FR"/>
        </w:rPr>
        <w:t xml:space="preserve"> </w:t>
      </w:r>
      <w:r w:rsidR="00CB1C30" w:rsidRPr="00651882">
        <w:rPr>
          <w:rFonts w:ascii="Arial" w:eastAsia="Times New Roman" w:hAnsi="Arial" w:cs="Arial"/>
          <w:color w:val="000057"/>
          <w:sz w:val="23"/>
          <w:szCs w:val="23"/>
          <w:lang w:val="en-GB" w:eastAsia="fr-FR"/>
        </w:rPr>
        <w:t xml:space="preserve">he/she </w:t>
      </w:r>
      <w:r w:rsidR="006670BA" w:rsidRPr="00651882">
        <w:rPr>
          <w:rFonts w:ascii="Arial" w:eastAsia="Times New Roman" w:hAnsi="Arial" w:cs="Arial"/>
          <w:color w:val="000057"/>
          <w:sz w:val="23"/>
          <w:szCs w:val="23"/>
          <w:lang w:val="en-GB" w:eastAsia="fr-FR"/>
        </w:rPr>
        <w:t xml:space="preserve">will be </w:t>
      </w:r>
      <w:r w:rsidRPr="00651882">
        <w:rPr>
          <w:rFonts w:ascii="Arial" w:eastAsia="Times New Roman" w:hAnsi="Arial" w:cs="Arial"/>
          <w:color w:val="000057"/>
          <w:sz w:val="23"/>
          <w:szCs w:val="23"/>
          <w:lang w:val="en-GB" w:eastAsia="fr-FR"/>
        </w:rPr>
        <w:t xml:space="preserve">full time based in </w:t>
      </w:r>
      <w:r w:rsidR="003322BA" w:rsidRPr="00651882">
        <w:rPr>
          <w:rFonts w:ascii="Arial" w:eastAsia="Times New Roman" w:hAnsi="Arial" w:cs="Arial"/>
          <w:color w:val="000057"/>
          <w:sz w:val="23"/>
          <w:szCs w:val="23"/>
          <w:lang w:val="en-GB" w:eastAsia="fr-FR"/>
        </w:rPr>
        <w:t>Dacca, Bangladesh</w:t>
      </w:r>
      <w:r w:rsidR="006670BA" w:rsidRPr="00651882">
        <w:rPr>
          <w:rFonts w:ascii="Arial" w:eastAsia="Times New Roman" w:hAnsi="Arial" w:cs="Arial"/>
          <w:color w:val="000057"/>
          <w:sz w:val="23"/>
          <w:szCs w:val="23"/>
          <w:lang w:val="en-GB" w:eastAsia="fr-FR"/>
        </w:rPr>
        <w:t xml:space="preserve"> and</w:t>
      </w:r>
      <w:r w:rsidRPr="00651882">
        <w:rPr>
          <w:rFonts w:ascii="Arial" w:eastAsia="Times New Roman" w:hAnsi="Arial" w:cs="Arial"/>
          <w:color w:val="000057"/>
          <w:sz w:val="23"/>
          <w:szCs w:val="23"/>
          <w:lang w:val="en-GB" w:eastAsia="fr-FR"/>
        </w:rPr>
        <w:t xml:space="preserve"> in charge of coordinating the activities in liaison with the </w:t>
      </w:r>
      <w:r w:rsidR="003322BA" w:rsidRPr="00651882">
        <w:rPr>
          <w:rFonts w:ascii="Arial" w:eastAsia="Times New Roman" w:hAnsi="Arial" w:cs="Arial"/>
          <w:color w:val="000057"/>
          <w:sz w:val="23"/>
          <w:szCs w:val="23"/>
          <w:lang w:val="en-GB" w:eastAsia="fr-FR"/>
        </w:rPr>
        <w:t>various concerned stakeholders.</w:t>
      </w:r>
    </w:p>
    <w:p w:rsidR="00DA63E3" w:rsidRPr="00651882" w:rsidRDefault="00332B10" w:rsidP="00332B10">
      <w:pPr>
        <w:shd w:val="clear" w:color="auto" w:fill="FFFFFF"/>
        <w:spacing w:after="150" w:line="240" w:lineRule="auto"/>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 xml:space="preserve">The </w:t>
      </w:r>
      <w:r w:rsidR="003322BA" w:rsidRPr="00651882">
        <w:rPr>
          <w:rFonts w:ascii="Arial" w:eastAsia="Times New Roman" w:hAnsi="Arial" w:cs="Arial"/>
          <w:color w:val="000057"/>
          <w:sz w:val="23"/>
          <w:szCs w:val="23"/>
          <w:lang w:val="en-GB" w:eastAsia="fr-FR"/>
        </w:rPr>
        <w:t>Project Director</w:t>
      </w:r>
      <w:r w:rsidRPr="00651882">
        <w:rPr>
          <w:rFonts w:ascii="Arial" w:eastAsia="Times New Roman" w:hAnsi="Arial" w:cs="Arial"/>
          <w:color w:val="000057"/>
          <w:sz w:val="23"/>
          <w:szCs w:val="23"/>
          <w:lang w:val="en-GB" w:eastAsia="fr-FR"/>
        </w:rPr>
        <w:t xml:space="preserve"> will have a permanent managerial role</w:t>
      </w:r>
      <w:r w:rsidR="00DA63E3" w:rsidRPr="00651882">
        <w:rPr>
          <w:rFonts w:ascii="Arial" w:eastAsia="Times New Roman" w:hAnsi="Arial" w:cs="Arial"/>
          <w:color w:val="000057"/>
          <w:sz w:val="23"/>
          <w:szCs w:val="23"/>
          <w:lang w:val="en-GB" w:eastAsia="fr-FR"/>
        </w:rPr>
        <w:t xml:space="preserve"> </w:t>
      </w:r>
      <w:r w:rsidRPr="00651882">
        <w:rPr>
          <w:rFonts w:ascii="Arial" w:eastAsia="Times New Roman" w:hAnsi="Arial" w:cs="Arial"/>
          <w:color w:val="000057"/>
          <w:sz w:val="23"/>
          <w:szCs w:val="23"/>
          <w:lang w:val="en-GB" w:eastAsia="fr-FR"/>
        </w:rPr>
        <w:t>vis-à-</w:t>
      </w:r>
      <w:r w:rsidR="006670BA" w:rsidRPr="00651882">
        <w:rPr>
          <w:rFonts w:ascii="Arial" w:eastAsia="Times New Roman" w:hAnsi="Arial" w:cs="Arial"/>
          <w:color w:val="000057"/>
          <w:sz w:val="23"/>
          <w:szCs w:val="23"/>
          <w:lang w:val="en-GB" w:eastAsia="fr-FR"/>
        </w:rPr>
        <w:t>vis:</w:t>
      </w:r>
    </w:p>
    <w:p w:rsidR="00DA63E3" w:rsidRPr="00651882" w:rsidRDefault="006670BA" w:rsidP="00245C73">
      <w:pPr>
        <w:pStyle w:val="Paragraphedeliste"/>
        <w:numPr>
          <w:ilvl w:val="0"/>
          <w:numId w:val="18"/>
        </w:numPr>
        <w:shd w:val="clear" w:color="auto" w:fill="FFFFFF"/>
        <w:spacing w:after="150"/>
        <w:rPr>
          <w:rFonts w:eastAsia="Times New Roman"/>
          <w:color w:val="000057"/>
          <w:sz w:val="23"/>
          <w:szCs w:val="23"/>
          <w:lang w:eastAsia="fr-FR"/>
        </w:rPr>
      </w:pPr>
      <w:r w:rsidRPr="00651882">
        <w:rPr>
          <w:rFonts w:eastAsia="Times New Roman"/>
          <w:color w:val="000057"/>
          <w:sz w:val="23"/>
          <w:szCs w:val="23"/>
          <w:lang w:eastAsia="fr-FR"/>
        </w:rPr>
        <w:t>T</w:t>
      </w:r>
      <w:r w:rsidR="00332B10" w:rsidRPr="00651882">
        <w:rPr>
          <w:rFonts w:eastAsia="Times New Roman"/>
          <w:color w:val="000057"/>
          <w:sz w:val="23"/>
          <w:szCs w:val="23"/>
          <w:lang w:eastAsia="fr-FR"/>
        </w:rPr>
        <w:t xml:space="preserve">he </w:t>
      </w:r>
      <w:r w:rsidR="00DA63E3" w:rsidRPr="00651882">
        <w:rPr>
          <w:rFonts w:eastAsia="Times New Roman"/>
          <w:color w:val="000057"/>
          <w:sz w:val="23"/>
          <w:szCs w:val="23"/>
          <w:lang w:eastAsia="fr-FR"/>
        </w:rPr>
        <w:t xml:space="preserve">project </w:t>
      </w:r>
      <w:r w:rsidR="00332B10" w:rsidRPr="00651882">
        <w:rPr>
          <w:rFonts w:eastAsia="Times New Roman"/>
          <w:color w:val="000057"/>
          <w:sz w:val="23"/>
          <w:szCs w:val="23"/>
          <w:lang w:eastAsia="fr-FR"/>
        </w:rPr>
        <w:t>team</w:t>
      </w:r>
      <w:r w:rsidR="00DA63E3" w:rsidRPr="00651882">
        <w:rPr>
          <w:rFonts w:eastAsia="Times New Roman"/>
          <w:color w:val="000057"/>
          <w:sz w:val="23"/>
          <w:szCs w:val="23"/>
          <w:lang w:eastAsia="fr-FR"/>
        </w:rPr>
        <w:t xml:space="preserve"> based in Dacca, composed of an Administration and Finance Manager (full-time) and an Administration and Finance Project Assistant (full-time);</w:t>
      </w:r>
    </w:p>
    <w:p w:rsidR="00DA63E3" w:rsidRPr="00651882" w:rsidRDefault="006670BA" w:rsidP="00245C73">
      <w:pPr>
        <w:pStyle w:val="Paragraphedeliste"/>
        <w:numPr>
          <w:ilvl w:val="0"/>
          <w:numId w:val="17"/>
        </w:numPr>
        <w:shd w:val="clear" w:color="auto" w:fill="FFFFFF"/>
        <w:spacing w:after="150"/>
        <w:rPr>
          <w:rFonts w:eastAsia="Times New Roman"/>
          <w:color w:val="000057"/>
          <w:sz w:val="23"/>
          <w:szCs w:val="23"/>
          <w:lang w:eastAsia="fr-FR"/>
        </w:rPr>
      </w:pPr>
      <w:r w:rsidRPr="00651882">
        <w:rPr>
          <w:rFonts w:eastAsia="Times New Roman"/>
          <w:color w:val="000057"/>
          <w:sz w:val="23"/>
          <w:szCs w:val="23"/>
          <w:lang w:eastAsia="fr-FR"/>
        </w:rPr>
        <w:t>T</w:t>
      </w:r>
      <w:r w:rsidR="00DA63E3" w:rsidRPr="00651882">
        <w:rPr>
          <w:rFonts w:eastAsia="Times New Roman"/>
          <w:color w:val="000057"/>
          <w:sz w:val="23"/>
          <w:szCs w:val="23"/>
          <w:lang w:eastAsia="fr-FR"/>
        </w:rPr>
        <w:t>he long term experts :</w:t>
      </w:r>
    </w:p>
    <w:p w:rsidR="00DA63E3" w:rsidRPr="00651882" w:rsidRDefault="00DA63E3" w:rsidP="00245C73">
      <w:pPr>
        <w:pStyle w:val="Paragraphedeliste"/>
        <w:numPr>
          <w:ilvl w:val="1"/>
          <w:numId w:val="18"/>
        </w:numPr>
        <w:shd w:val="clear" w:color="auto" w:fill="FFFFFF"/>
        <w:spacing w:after="150"/>
        <w:rPr>
          <w:rFonts w:eastAsia="Times New Roman"/>
          <w:color w:val="000057"/>
          <w:sz w:val="23"/>
          <w:szCs w:val="23"/>
          <w:lang w:eastAsia="fr-FR"/>
        </w:rPr>
      </w:pPr>
      <w:r w:rsidRPr="00651882">
        <w:rPr>
          <w:rFonts w:eastAsia="Times New Roman"/>
          <w:color w:val="000057"/>
          <w:sz w:val="23"/>
          <w:szCs w:val="23"/>
          <w:lang w:eastAsia="fr-FR"/>
        </w:rPr>
        <w:t>an Operational Energy expert based in Bangladesh, responsible for providing technical energy-sector expertise and local support for the implementation of project activities in Bangladesh</w:t>
      </w:r>
      <w:r w:rsidR="00411822">
        <w:rPr>
          <w:rFonts w:eastAsia="Times New Roman"/>
          <w:color w:val="000057"/>
          <w:sz w:val="23"/>
          <w:szCs w:val="23"/>
          <w:lang w:eastAsia="fr-FR"/>
        </w:rPr>
        <w:t>;</w:t>
      </w:r>
    </w:p>
    <w:p w:rsidR="00DA63E3" w:rsidRPr="00651882" w:rsidRDefault="00DA63E3" w:rsidP="00245C73">
      <w:pPr>
        <w:pStyle w:val="Paragraphedeliste"/>
        <w:numPr>
          <w:ilvl w:val="1"/>
          <w:numId w:val="18"/>
        </w:numPr>
        <w:shd w:val="clear" w:color="auto" w:fill="FFFFFF"/>
        <w:spacing w:after="150"/>
        <w:rPr>
          <w:rFonts w:eastAsia="Times New Roman"/>
          <w:color w:val="000057"/>
          <w:sz w:val="23"/>
          <w:szCs w:val="23"/>
          <w:lang w:eastAsia="fr-FR"/>
        </w:rPr>
      </w:pPr>
      <w:r w:rsidRPr="00651882">
        <w:rPr>
          <w:rFonts w:eastAsia="Times New Roman"/>
          <w:color w:val="000057"/>
          <w:sz w:val="23"/>
          <w:szCs w:val="23"/>
          <w:lang w:eastAsia="fr-FR"/>
        </w:rPr>
        <w:t>Country Correspondents based in India and Nepal, responsible for supporting project coordination, stakeholder engagement, and activity facilitation at the national level in India and Nepal.</w:t>
      </w:r>
    </w:p>
    <w:p w:rsidR="00332B10" w:rsidRPr="00651882" w:rsidRDefault="006670BA" w:rsidP="00DA63E3">
      <w:pPr>
        <w:pStyle w:val="Paragraphedeliste"/>
        <w:numPr>
          <w:ilvl w:val="0"/>
          <w:numId w:val="17"/>
        </w:numPr>
        <w:shd w:val="clear" w:color="auto" w:fill="FFFFFF"/>
        <w:spacing w:after="150"/>
        <w:rPr>
          <w:rFonts w:eastAsia="Times New Roman"/>
          <w:color w:val="000057"/>
          <w:sz w:val="23"/>
          <w:szCs w:val="23"/>
          <w:lang w:eastAsia="fr-FR"/>
        </w:rPr>
      </w:pPr>
      <w:r w:rsidRPr="00651882">
        <w:rPr>
          <w:rFonts w:eastAsia="Times New Roman"/>
          <w:color w:val="000057"/>
          <w:sz w:val="23"/>
          <w:szCs w:val="23"/>
          <w:lang w:eastAsia="fr-FR"/>
        </w:rPr>
        <w:t>The</w:t>
      </w:r>
      <w:r w:rsidR="00DA63E3" w:rsidRPr="00651882">
        <w:rPr>
          <w:rFonts w:eastAsia="Times New Roman"/>
          <w:color w:val="000057"/>
          <w:sz w:val="23"/>
          <w:szCs w:val="23"/>
          <w:lang w:eastAsia="fr-FR"/>
        </w:rPr>
        <w:t xml:space="preserve"> </w:t>
      </w:r>
      <w:r w:rsidR="00332B10" w:rsidRPr="00651882">
        <w:rPr>
          <w:rFonts w:eastAsia="Times New Roman"/>
          <w:color w:val="000057"/>
          <w:sz w:val="23"/>
          <w:szCs w:val="23"/>
          <w:lang w:eastAsia="fr-FR"/>
        </w:rPr>
        <w:t xml:space="preserve">short-term experts as regards their </w:t>
      </w:r>
      <w:r w:rsidRPr="00651882">
        <w:rPr>
          <w:rFonts w:eastAsia="Times New Roman"/>
          <w:color w:val="000057"/>
          <w:sz w:val="23"/>
          <w:szCs w:val="23"/>
          <w:lang w:eastAsia="fr-FR"/>
        </w:rPr>
        <w:t>organization</w:t>
      </w:r>
      <w:r w:rsidR="00332B10" w:rsidRPr="00651882">
        <w:rPr>
          <w:rFonts w:eastAsia="Times New Roman"/>
          <w:color w:val="000057"/>
          <w:sz w:val="23"/>
          <w:szCs w:val="23"/>
          <w:lang w:eastAsia="fr-FR"/>
        </w:rPr>
        <w:t xml:space="preserve"> of work, the number of days allocated and the contractual aspects as well as the logistical issues of their missions (transport, </w:t>
      </w:r>
      <w:r w:rsidR="003322BA" w:rsidRPr="00651882">
        <w:rPr>
          <w:rFonts w:eastAsia="Times New Roman"/>
          <w:color w:val="000057"/>
          <w:sz w:val="23"/>
          <w:szCs w:val="23"/>
          <w:lang w:eastAsia="fr-FR"/>
        </w:rPr>
        <w:t>space, offices, equipment, etc…</w:t>
      </w:r>
      <w:r w:rsidR="00332B10" w:rsidRPr="00651882">
        <w:rPr>
          <w:rFonts w:eastAsia="Times New Roman"/>
          <w:color w:val="000057"/>
          <w:sz w:val="23"/>
          <w:szCs w:val="23"/>
          <w:lang w:eastAsia="fr-FR"/>
        </w:rPr>
        <w:t>), the planning of activiti</w:t>
      </w:r>
      <w:r w:rsidR="003322BA" w:rsidRPr="00651882">
        <w:rPr>
          <w:rFonts w:eastAsia="Times New Roman"/>
          <w:color w:val="000057"/>
          <w:sz w:val="23"/>
          <w:szCs w:val="23"/>
          <w:lang w:eastAsia="fr-FR"/>
        </w:rPr>
        <w:t>es and the compliance with the</w:t>
      </w:r>
      <w:r w:rsidR="00332B10" w:rsidRPr="00651882">
        <w:rPr>
          <w:rFonts w:eastAsia="Times New Roman"/>
          <w:color w:val="000057"/>
          <w:sz w:val="23"/>
          <w:szCs w:val="23"/>
          <w:lang w:eastAsia="fr-FR"/>
        </w:rPr>
        <w:t xml:space="preserve"> work plan. </w:t>
      </w:r>
    </w:p>
    <w:p w:rsidR="00332B10" w:rsidRPr="00651882" w:rsidRDefault="00332B10" w:rsidP="00DA63E3">
      <w:pPr>
        <w:shd w:val="clear" w:color="auto" w:fill="FFFFFF"/>
        <w:spacing w:after="150"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 xml:space="preserve">The </w:t>
      </w:r>
      <w:r w:rsidR="00411822">
        <w:rPr>
          <w:rFonts w:ascii="Arial" w:eastAsia="Times New Roman" w:hAnsi="Arial" w:cs="Arial"/>
          <w:color w:val="000057"/>
          <w:sz w:val="23"/>
          <w:szCs w:val="23"/>
          <w:lang w:val="en-GB" w:eastAsia="fr-FR"/>
        </w:rPr>
        <w:t>Project Director</w:t>
      </w:r>
      <w:r w:rsidRPr="00651882">
        <w:rPr>
          <w:rFonts w:ascii="Arial" w:eastAsia="Times New Roman" w:hAnsi="Arial" w:cs="Arial"/>
          <w:color w:val="000057"/>
          <w:sz w:val="23"/>
          <w:szCs w:val="23"/>
          <w:lang w:val="en-GB" w:eastAsia="fr-FR"/>
        </w:rPr>
        <w:t xml:space="preserve"> will be responsible for the successful achievement of the project's results. </w:t>
      </w:r>
      <w:proofErr w:type="spellStart"/>
      <w:r w:rsidRPr="00651882">
        <w:rPr>
          <w:rFonts w:ascii="Arial" w:eastAsia="Times New Roman" w:hAnsi="Arial" w:cs="Arial"/>
          <w:color w:val="000057"/>
          <w:sz w:val="23"/>
          <w:szCs w:val="23"/>
          <w:lang w:val="en-GB" w:eastAsia="fr-FR"/>
        </w:rPr>
        <w:t>She/</w:t>
      </w:r>
      <w:r w:rsidR="00411822">
        <w:rPr>
          <w:rFonts w:ascii="Arial" w:eastAsia="Times New Roman" w:hAnsi="Arial" w:cs="Arial"/>
          <w:color w:val="000057"/>
          <w:sz w:val="23"/>
          <w:szCs w:val="23"/>
          <w:lang w:val="en-GB" w:eastAsia="fr-FR"/>
        </w:rPr>
        <w:t>H</w:t>
      </w:r>
      <w:r w:rsidR="00411822" w:rsidRPr="00651882">
        <w:rPr>
          <w:rFonts w:ascii="Arial" w:eastAsia="Times New Roman" w:hAnsi="Arial" w:cs="Arial"/>
          <w:color w:val="000057"/>
          <w:sz w:val="23"/>
          <w:szCs w:val="23"/>
          <w:lang w:val="en-GB" w:eastAsia="fr-FR"/>
        </w:rPr>
        <w:t>e</w:t>
      </w:r>
      <w:proofErr w:type="spellEnd"/>
      <w:r w:rsidR="00411822" w:rsidRPr="00651882">
        <w:rPr>
          <w:rFonts w:ascii="Arial" w:eastAsia="Times New Roman" w:hAnsi="Arial" w:cs="Arial"/>
          <w:color w:val="000057"/>
          <w:sz w:val="23"/>
          <w:szCs w:val="23"/>
          <w:lang w:val="en-GB" w:eastAsia="fr-FR"/>
        </w:rPr>
        <w:t xml:space="preserve"> </w:t>
      </w:r>
      <w:proofErr w:type="gramStart"/>
      <w:r w:rsidRPr="00651882">
        <w:rPr>
          <w:rFonts w:ascii="Arial" w:eastAsia="Times New Roman" w:hAnsi="Arial" w:cs="Arial"/>
          <w:color w:val="000057"/>
          <w:sz w:val="23"/>
          <w:szCs w:val="23"/>
          <w:lang w:val="en-GB" w:eastAsia="fr-FR"/>
        </w:rPr>
        <w:t>will be assisted</w:t>
      </w:r>
      <w:proofErr w:type="gramEnd"/>
      <w:r w:rsidRPr="00651882">
        <w:rPr>
          <w:rFonts w:ascii="Arial" w:eastAsia="Times New Roman" w:hAnsi="Arial" w:cs="Arial"/>
          <w:color w:val="000057"/>
          <w:sz w:val="23"/>
          <w:szCs w:val="23"/>
          <w:lang w:val="en-GB" w:eastAsia="fr-FR"/>
        </w:rPr>
        <w:t xml:space="preserve"> </w:t>
      </w:r>
      <w:r w:rsidR="00DA63E3" w:rsidRPr="00651882">
        <w:rPr>
          <w:rFonts w:ascii="Arial" w:eastAsia="Times New Roman" w:hAnsi="Arial" w:cs="Arial"/>
          <w:color w:val="000057"/>
          <w:sz w:val="23"/>
          <w:szCs w:val="23"/>
          <w:lang w:val="en-GB" w:eastAsia="fr-FR"/>
        </w:rPr>
        <w:t>in</w:t>
      </w:r>
      <w:r w:rsidRPr="00651882">
        <w:rPr>
          <w:rFonts w:ascii="Arial" w:eastAsia="Times New Roman" w:hAnsi="Arial" w:cs="Arial"/>
          <w:color w:val="000057"/>
          <w:sz w:val="23"/>
          <w:szCs w:val="23"/>
          <w:lang w:val="en-GB" w:eastAsia="fr-FR"/>
        </w:rPr>
        <w:t xml:space="preserve"> Expertise France headquarters</w:t>
      </w:r>
      <w:r w:rsidR="00411822">
        <w:rPr>
          <w:rFonts w:ascii="Arial" w:eastAsia="Times New Roman" w:hAnsi="Arial" w:cs="Arial"/>
          <w:color w:val="000057"/>
          <w:sz w:val="23"/>
          <w:szCs w:val="23"/>
          <w:lang w:val="en-GB" w:eastAsia="fr-FR"/>
        </w:rPr>
        <w:t>’</w:t>
      </w:r>
      <w:r w:rsidR="00DA63E3" w:rsidRPr="00651882">
        <w:rPr>
          <w:rFonts w:ascii="Arial" w:eastAsia="Times New Roman" w:hAnsi="Arial" w:cs="Arial"/>
          <w:color w:val="000057"/>
          <w:sz w:val="23"/>
          <w:szCs w:val="23"/>
          <w:lang w:val="en-GB" w:eastAsia="fr-FR"/>
        </w:rPr>
        <w:t xml:space="preserve"> by a Project Manager, a project assistant </w:t>
      </w:r>
      <w:r w:rsidRPr="00651882">
        <w:rPr>
          <w:rFonts w:ascii="Arial" w:eastAsia="Times New Roman" w:hAnsi="Arial" w:cs="Arial"/>
          <w:color w:val="000057"/>
          <w:sz w:val="23"/>
          <w:szCs w:val="23"/>
          <w:lang w:val="en-GB" w:eastAsia="fr-FR"/>
        </w:rPr>
        <w:t>and by the support departments. </w:t>
      </w:r>
    </w:p>
    <w:p w:rsidR="00332B10" w:rsidRPr="00651882" w:rsidRDefault="00332B10" w:rsidP="00332B10">
      <w:pPr>
        <w:shd w:val="clear" w:color="auto" w:fill="FFFFFF"/>
        <w:spacing w:after="150" w:line="240" w:lineRule="auto"/>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 xml:space="preserve">More precisely, the </w:t>
      </w:r>
      <w:r w:rsidR="00411822">
        <w:rPr>
          <w:rFonts w:ascii="Arial" w:eastAsia="Times New Roman" w:hAnsi="Arial" w:cs="Arial"/>
          <w:color w:val="000057"/>
          <w:sz w:val="23"/>
          <w:szCs w:val="23"/>
          <w:lang w:val="en-GB" w:eastAsia="fr-FR"/>
        </w:rPr>
        <w:t>Project Director</w:t>
      </w:r>
      <w:r w:rsidRPr="00651882">
        <w:rPr>
          <w:rFonts w:ascii="Arial" w:eastAsia="Times New Roman" w:hAnsi="Arial" w:cs="Arial"/>
          <w:color w:val="000057"/>
          <w:sz w:val="23"/>
          <w:szCs w:val="23"/>
          <w:lang w:val="en-GB" w:eastAsia="fr-FR"/>
        </w:rPr>
        <w:t xml:space="preserve"> will have to implement the following tasks:</w:t>
      </w:r>
    </w:p>
    <w:p w:rsidR="00332B10" w:rsidRPr="00651882" w:rsidRDefault="00332B10" w:rsidP="00332B10">
      <w:pPr>
        <w:shd w:val="clear" w:color="auto" w:fill="FFFFFF"/>
        <w:spacing w:after="150" w:line="240" w:lineRule="auto"/>
        <w:rPr>
          <w:rFonts w:ascii="Arial" w:eastAsia="Times New Roman" w:hAnsi="Arial" w:cs="Arial"/>
          <w:b/>
          <w:i/>
          <w:color w:val="000057"/>
          <w:sz w:val="23"/>
          <w:szCs w:val="23"/>
          <w:lang w:val="en-GB" w:eastAsia="fr-FR"/>
        </w:rPr>
      </w:pPr>
      <w:r w:rsidRPr="00651882">
        <w:rPr>
          <w:rFonts w:ascii="Arial" w:eastAsia="Times New Roman" w:hAnsi="Arial" w:cs="Arial"/>
          <w:b/>
          <w:i/>
          <w:color w:val="000057"/>
          <w:sz w:val="23"/>
          <w:szCs w:val="23"/>
          <w:lang w:val="en-GB" w:eastAsia="fr-FR"/>
        </w:rPr>
        <w:t>Strategic advice and project representation</w:t>
      </w:r>
    </w:p>
    <w:p w:rsidR="00332B10" w:rsidRPr="00651882" w:rsidRDefault="00332B10" w:rsidP="00245C73">
      <w:pPr>
        <w:pStyle w:val="Paragraphedeliste"/>
        <w:numPr>
          <w:ilvl w:val="0"/>
          <w:numId w:val="17"/>
        </w:numPr>
        <w:shd w:val="clear" w:color="auto" w:fill="FFFFFF"/>
        <w:spacing w:after="150"/>
        <w:rPr>
          <w:rFonts w:eastAsia="Times New Roman"/>
          <w:color w:val="000057"/>
          <w:sz w:val="23"/>
          <w:szCs w:val="23"/>
          <w:lang w:eastAsia="fr-FR"/>
        </w:rPr>
      </w:pPr>
      <w:r w:rsidRPr="00651882">
        <w:rPr>
          <w:rFonts w:eastAsia="Times New Roman"/>
          <w:color w:val="000057"/>
          <w:sz w:val="23"/>
          <w:szCs w:val="23"/>
          <w:lang w:eastAsia="fr-FR"/>
        </w:rPr>
        <w:t>Proposal, adjustment and implementation of the strategic and technical orientations of the project, in particular on the basis of the proposals made by the project technical experts</w:t>
      </w:r>
      <w:r w:rsidR="00926F75" w:rsidRPr="00651882">
        <w:rPr>
          <w:rFonts w:eastAsia="Times New Roman"/>
          <w:color w:val="000057"/>
          <w:sz w:val="23"/>
          <w:szCs w:val="23"/>
          <w:lang w:eastAsia="fr-FR"/>
        </w:rPr>
        <w:t>;</w:t>
      </w:r>
    </w:p>
    <w:p w:rsidR="00332B10" w:rsidRPr="00651882" w:rsidRDefault="00332B10" w:rsidP="00245C73">
      <w:pPr>
        <w:pStyle w:val="Paragraphedeliste"/>
        <w:numPr>
          <w:ilvl w:val="0"/>
          <w:numId w:val="17"/>
        </w:numPr>
        <w:shd w:val="clear" w:color="auto" w:fill="FFFFFF"/>
        <w:spacing w:after="150"/>
        <w:rPr>
          <w:rFonts w:eastAsia="Times New Roman"/>
          <w:color w:val="000057"/>
          <w:sz w:val="23"/>
          <w:szCs w:val="23"/>
          <w:lang w:eastAsia="fr-FR"/>
        </w:rPr>
      </w:pPr>
      <w:r w:rsidRPr="00651882">
        <w:rPr>
          <w:rFonts w:eastAsia="Times New Roman"/>
          <w:color w:val="000057"/>
          <w:sz w:val="23"/>
          <w:szCs w:val="23"/>
          <w:lang w:eastAsia="fr-FR"/>
        </w:rPr>
        <w:t xml:space="preserve">Project representation: networking with relevant actors in </w:t>
      </w:r>
      <w:r w:rsidR="00DA63E3" w:rsidRPr="00651882">
        <w:rPr>
          <w:rFonts w:eastAsia="Times New Roman"/>
          <w:color w:val="000057"/>
          <w:sz w:val="23"/>
          <w:szCs w:val="23"/>
          <w:lang w:eastAsia="fr-FR"/>
        </w:rPr>
        <w:t>Bangladesh</w:t>
      </w:r>
      <w:r w:rsidR="00245C73" w:rsidRPr="00651882">
        <w:rPr>
          <w:rFonts w:eastAsia="Times New Roman"/>
          <w:color w:val="000057"/>
          <w:sz w:val="23"/>
          <w:szCs w:val="23"/>
          <w:lang w:eastAsia="fr-FR"/>
        </w:rPr>
        <w:t xml:space="preserve"> and the other countries covered by the program</w:t>
      </w:r>
      <w:r w:rsidRPr="00651882">
        <w:rPr>
          <w:rFonts w:eastAsia="Times New Roman"/>
          <w:color w:val="000057"/>
          <w:sz w:val="23"/>
          <w:szCs w:val="23"/>
          <w:lang w:eastAsia="fr-FR"/>
        </w:rPr>
        <w:t xml:space="preserve">; developing and maintaining excellent working relationship with local administrations and international donors; representation of the project at </w:t>
      </w:r>
      <w:proofErr w:type="gramStart"/>
      <w:r w:rsidRPr="00651882">
        <w:rPr>
          <w:rFonts w:eastAsia="Times New Roman"/>
          <w:color w:val="000057"/>
          <w:sz w:val="23"/>
          <w:szCs w:val="23"/>
          <w:lang w:eastAsia="fr-FR"/>
        </w:rPr>
        <w:t>high level</w:t>
      </w:r>
      <w:proofErr w:type="gramEnd"/>
      <w:r w:rsidRPr="00651882">
        <w:rPr>
          <w:rFonts w:eastAsia="Times New Roman"/>
          <w:color w:val="000057"/>
          <w:sz w:val="23"/>
          <w:szCs w:val="23"/>
          <w:lang w:eastAsia="fr-FR"/>
        </w:rPr>
        <w:t xml:space="preserve"> events related to the project themes.</w:t>
      </w:r>
    </w:p>
    <w:p w:rsidR="00332B10" w:rsidRPr="00651882" w:rsidRDefault="00332B10" w:rsidP="00332B10">
      <w:pPr>
        <w:shd w:val="clear" w:color="auto" w:fill="FFFFFF"/>
        <w:spacing w:after="150" w:line="240" w:lineRule="auto"/>
        <w:rPr>
          <w:rFonts w:ascii="Arial" w:eastAsia="Times New Roman" w:hAnsi="Arial" w:cs="Arial"/>
          <w:b/>
          <w:i/>
          <w:color w:val="000057"/>
          <w:sz w:val="23"/>
          <w:szCs w:val="23"/>
          <w:lang w:val="en-GB" w:eastAsia="fr-FR"/>
        </w:rPr>
      </w:pPr>
      <w:r w:rsidRPr="00651882">
        <w:rPr>
          <w:rFonts w:ascii="Arial" w:eastAsia="Times New Roman" w:hAnsi="Arial" w:cs="Arial"/>
          <w:b/>
          <w:i/>
          <w:color w:val="000057"/>
          <w:sz w:val="23"/>
          <w:szCs w:val="23"/>
          <w:lang w:val="en-GB" w:eastAsia="fr-FR"/>
        </w:rPr>
        <w:t xml:space="preserve">Management of the team </w:t>
      </w:r>
      <w:r w:rsidR="00245C73" w:rsidRPr="00651882">
        <w:rPr>
          <w:rFonts w:ascii="Arial" w:eastAsia="Times New Roman" w:hAnsi="Arial" w:cs="Arial"/>
          <w:b/>
          <w:i/>
          <w:color w:val="000057"/>
          <w:sz w:val="23"/>
          <w:szCs w:val="23"/>
          <w:lang w:val="en-GB" w:eastAsia="fr-FR"/>
        </w:rPr>
        <w:t>and</w:t>
      </w:r>
      <w:r w:rsidRPr="00651882">
        <w:rPr>
          <w:rFonts w:ascii="Arial" w:eastAsia="Times New Roman" w:hAnsi="Arial" w:cs="Arial"/>
          <w:b/>
          <w:i/>
          <w:color w:val="000057"/>
          <w:sz w:val="23"/>
          <w:szCs w:val="23"/>
          <w:lang w:val="en-GB" w:eastAsia="fr-FR"/>
        </w:rPr>
        <w:t xml:space="preserve"> experts</w:t>
      </w:r>
    </w:p>
    <w:p w:rsidR="00332B10" w:rsidRPr="00651882" w:rsidRDefault="00245C73" w:rsidP="00245C73">
      <w:pPr>
        <w:pStyle w:val="Paragraphedeliste"/>
        <w:numPr>
          <w:ilvl w:val="0"/>
          <w:numId w:val="17"/>
        </w:numPr>
        <w:shd w:val="clear" w:color="auto" w:fill="FFFFFF"/>
        <w:spacing w:after="150"/>
        <w:rPr>
          <w:rFonts w:eastAsia="Times New Roman"/>
          <w:color w:val="000057"/>
          <w:sz w:val="23"/>
          <w:szCs w:val="23"/>
          <w:lang w:eastAsia="fr-FR"/>
        </w:rPr>
      </w:pPr>
      <w:r w:rsidRPr="00651882">
        <w:rPr>
          <w:rFonts w:eastAsia="Times New Roman"/>
          <w:color w:val="000057"/>
          <w:sz w:val="23"/>
          <w:szCs w:val="23"/>
          <w:lang w:eastAsia="fr-FR"/>
        </w:rPr>
        <w:t>I</w:t>
      </w:r>
      <w:r w:rsidR="00332B10" w:rsidRPr="00651882">
        <w:rPr>
          <w:rFonts w:eastAsia="Times New Roman"/>
          <w:color w:val="000057"/>
          <w:sz w:val="23"/>
          <w:szCs w:val="23"/>
          <w:lang w:eastAsia="fr-FR"/>
        </w:rPr>
        <w:t>dentif</w:t>
      </w:r>
      <w:r w:rsidR="00926F75" w:rsidRPr="00651882">
        <w:rPr>
          <w:rFonts w:eastAsia="Times New Roman"/>
          <w:color w:val="000057"/>
          <w:sz w:val="23"/>
          <w:szCs w:val="23"/>
          <w:lang w:eastAsia="fr-FR"/>
        </w:rPr>
        <w:t>ication</w:t>
      </w:r>
      <w:r w:rsidR="00332B10" w:rsidRPr="00651882">
        <w:rPr>
          <w:rFonts w:eastAsia="Times New Roman"/>
          <w:color w:val="000057"/>
          <w:sz w:val="23"/>
          <w:szCs w:val="23"/>
          <w:lang w:eastAsia="fr-FR"/>
        </w:rPr>
        <w:t xml:space="preserve"> and </w:t>
      </w:r>
      <w:r w:rsidRPr="00651882">
        <w:rPr>
          <w:rFonts w:eastAsia="Times New Roman"/>
          <w:color w:val="000057"/>
          <w:sz w:val="23"/>
          <w:szCs w:val="23"/>
          <w:lang w:eastAsia="fr-FR"/>
        </w:rPr>
        <w:t>select</w:t>
      </w:r>
      <w:r w:rsidR="00926F75" w:rsidRPr="00651882">
        <w:rPr>
          <w:rFonts w:eastAsia="Times New Roman"/>
          <w:color w:val="000057"/>
          <w:sz w:val="23"/>
          <w:szCs w:val="23"/>
          <w:lang w:eastAsia="fr-FR"/>
        </w:rPr>
        <w:t>ion of</w:t>
      </w:r>
      <w:r w:rsidR="00332B10" w:rsidRPr="00651882">
        <w:rPr>
          <w:rFonts w:eastAsia="Times New Roman"/>
          <w:color w:val="000057"/>
          <w:sz w:val="23"/>
          <w:szCs w:val="23"/>
          <w:lang w:eastAsia="fr-FR"/>
        </w:rPr>
        <w:t xml:space="preserve"> </w:t>
      </w:r>
      <w:r w:rsidRPr="00651882">
        <w:rPr>
          <w:rFonts w:eastAsia="Times New Roman"/>
          <w:color w:val="000057"/>
          <w:sz w:val="23"/>
          <w:szCs w:val="23"/>
          <w:lang w:eastAsia="fr-FR"/>
        </w:rPr>
        <w:t>experts</w:t>
      </w:r>
      <w:r w:rsidR="00926F75" w:rsidRPr="00651882">
        <w:rPr>
          <w:rFonts w:eastAsia="Times New Roman"/>
          <w:color w:val="000057"/>
          <w:sz w:val="23"/>
          <w:szCs w:val="23"/>
          <w:lang w:eastAsia="fr-FR"/>
        </w:rPr>
        <w:t>;</w:t>
      </w:r>
    </w:p>
    <w:p w:rsidR="00332B10" w:rsidRPr="00651882" w:rsidRDefault="00332B10" w:rsidP="00245C73">
      <w:pPr>
        <w:pStyle w:val="Paragraphedeliste"/>
        <w:numPr>
          <w:ilvl w:val="0"/>
          <w:numId w:val="17"/>
        </w:numPr>
        <w:shd w:val="clear" w:color="auto" w:fill="FFFFFF"/>
        <w:spacing w:after="150"/>
        <w:rPr>
          <w:rFonts w:eastAsia="Times New Roman"/>
          <w:color w:val="000057"/>
          <w:sz w:val="23"/>
          <w:szCs w:val="23"/>
          <w:lang w:eastAsia="fr-FR"/>
        </w:rPr>
      </w:pPr>
      <w:r w:rsidRPr="00651882">
        <w:rPr>
          <w:rFonts w:eastAsia="Times New Roman"/>
          <w:color w:val="000057"/>
          <w:sz w:val="23"/>
          <w:szCs w:val="23"/>
          <w:lang w:eastAsia="fr-FR"/>
        </w:rPr>
        <w:lastRenderedPageBreak/>
        <w:t xml:space="preserve">Supervision of the </w:t>
      </w:r>
      <w:r w:rsidR="00245C73" w:rsidRPr="00651882">
        <w:rPr>
          <w:rFonts w:eastAsia="Times New Roman"/>
          <w:color w:val="000057"/>
          <w:sz w:val="23"/>
          <w:szCs w:val="23"/>
          <w:lang w:eastAsia="fr-FR"/>
        </w:rPr>
        <w:t xml:space="preserve">project team and </w:t>
      </w:r>
      <w:r w:rsidRPr="00651882">
        <w:rPr>
          <w:rFonts w:eastAsia="Times New Roman"/>
          <w:color w:val="000057"/>
          <w:sz w:val="23"/>
          <w:szCs w:val="23"/>
          <w:lang w:eastAsia="fr-FR"/>
        </w:rPr>
        <w:t xml:space="preserve">team of </w:t>
      </w:r>
      <w:r w:rsidR="00411822" w:rsidRPr="00411822">
        <w:rPr>
          <w:rFonts w:eastAsia="Times New Roman"/>
          <w:color w:val="000057"/>
          <w:sz w:val="23"/>
          <w:szCs w:val="23"/>
          <w:lang w:eastAsia="fr-FR"/>
        </w:rPr>
        <w:t>experts:</w:t>
      </w:r>
      <w:r w:rsidRPr="00651882">
        <w:rPr>
          <w:rFonts w:eastAsia="Times New Roman"/>
          <w:color w:val="000057"/>
          <w:sz w:val="23"/>
          <w:szCs w:val="23"/>
          <w:lang w:eastAsia="fr-FR"/>
        </w:rPr>
        <w:t xml:space="preserve"> validation of work plans by thematic area of the project, consolidation of the overall action plan, coordination of the execution of the </w:t>
      </w:r>
      <w:r w:rsidR="00411822" w:rsidRPr="00411822">
        <w:rPr>
          <w:rFonts w:eastAsia="Times New Roman"/>
          <w:color w:val="000057"/>
          <w:sz w:val="23"/>
          <w:szCs w:val="23"/>
          <w:lang w:eastAsia="fr-FR"/>
        </w:rPr>
        <w:t>pro</w:t>
      </w:r>
      <w:r w:rsidR="00411822">
        <w:rPr>
          <w:rFonts w:eastAsia="Times New Roman"/>
          <w:color w:val="000057"/>
          <w:sz w:val="23"/>
          <w:szCs w:val="23"/>
          <w:lang w:eastAsia="fr-FR"/>
        </w:rPr>
        <w:t>ject’s</w:t>
      </w:r>
      <w:r w:rsidR="00411822" w:rsidRPr="00411822">
        <w:rPr>
          <w:rFonts w:eastAsia="Times New Roman"/>
          <w:color w:val="000057"/>
          <w:sz w:val="23"/>
          <w:szCs w:val="23"/>
          <w:lang w:eastAsia="fr-FR"/>
        </w:rPr>
        <w:t xml:space="preserve"> activities</w:t>
      </w:r>
      <w:r w:rsidRPr="00651882">
        <w:rPr>
          <w:rFonts w:eastAsia="Times New Roman"/>
          <w:color w:val="000057"/>
          <w:sz w:val="23"/>
          <w:szCs w:val="23"/>
          <w:lang w:eastAsia="fr-FR"/>
        </w:rPr>
        <w:t>. This management must be done while maintaining a very high level of communication within the team and continuous evaluation of activities, with a goal to continuously improving the project management</w:t>
      </w:r>
      <w:r w:rsidR="00411822">
        <w:rPr>
          <w:rFonts w:eastAsia="Times New Roman"/>
          <w:color w:val="000057"/>
          <w:sz w:val="23"/>
          <w:szCs w:val="23"/>
          <w:lang w:eastAsia="fr-FR"/>
        </w:rPr>
        <w:t>;</w:t>
      </w:r>
    </w:p>
    <w:p w:rsidR="00245C73" w:rsidRPr="00651882" w:rsidRDefault="00245C73" w:rsidP="00245C73">
      <w:pPr>
        <w:pStyle w:val="Paragraphedeliste"/>
        <w:numPr>
          <w:ilvl w:val="0"/>
          <w:numId w:val="17"/>
        </w:numPr>
        <w:shd w:val="clear" w:color="auto" w:fill="FFFFFF"/>
        <w:spacing w:after="150"/>
        <w:rPr>
          <w:rFonts w:eastAsia="Times New Roman"/>
          <w:color w:val="000057"/>
          <w:sz w:val="23"/>
          <w:szCs w:val="23"/>
          <w:lang w:eastAsia="fr-FR"/>
        </w:rPr>
      </w:pPr>
      <w:r w:rsidRPr="00651882">
        <w:rPr>
          <w:rFonts w:eastAsia="Times New Roman"/>
          <w:color w:val="000057"/>
          <w:sz w:val="23"/>
          <w:szCs w:val="23"/>
          <w:lang w:eastAsia="fr-FR"/>
        </w:rPr>
        <w:t>Ensuring, with the support of EF safety department, that all activities and team members are complying with EF safety and security procedures.</w:t>
      </w:r>
    </w:p>
    <w:p w:rsidR="00332B10" w:rsidRPr="00651882" w:rsidRDefault="00332B10" w:rsidP="00332B10">
      <w:pPr>
        <w:shd w:val="clear" w:color="auto" w:fill="FFFFFF"/>
        <w:spacing w:after="150" w:line="240" w:lineRule="auto"/>
        <w:rPr>
          <w:rFonts w:ascii="Arial" w:eastAsia="Times New Roman" w:hAnsi="Arial" w:cs="Arial"/>
          <w:b/>
          <w:i/>
          <w:color w:val="000057"/>
          <w:sz w:val="23"/>
          <w:szCs w:val="23"/>
          <w:lang w:val="en-GB" w:eastAsia="fr-FR"/>
        </w:rPr>
      </w:pPr>
      <w:r w:rsidRPr="00651882">
        <w:rPr>
          <w:rFonts w:ascii="Arial" w:eastAsia="Times New Roman" w:hAnsi="Arial" w:cs="Arial"/>
          <w:b/>
          <w:i/>
          <w:color w:val="000057"/>
          <w:sz w:val="23"/>
          <w:szCs w:val="23"/>
          <w:lang w:val="en-GB" w:eastAsia="fr-FR"/>
        </w:rPr>
        <w:t>Project management</w:t>
      </w:r>
    </w:p>
    <w:p w:rsidR="00332B10" w:rsidRPr="00651882" w:rsidRDefault="00332B10" w:rsidP="00926F75">
      <w:pPr>
        <w:pStyle w:val="Paragraphedeliste"/>
        <w:numPr>
          <w:ilvl w:val="0"/>
          <w:numId w:val="17"/>
        </w:numPr>
        <w:shd w:val="clear" w:color="auto" w:fill="FFFFFF"/>
        <w:spacing w:after="150"/>
        <w:rPr>
          <w:rFonts w:eastAsia="Times New Roman"/>
          <w:color w:val="000057"/>
          <w:sz w:val="23"/>
          <w:szCs w:val="23"/>
          <w:lang w:eastAsia="fr-FR"/>
        </w:rPr>
      </w:pPr>
      <w:r w:rsidRPr="00651882">
        <w:rPr>
          <w:rFonts w:eastAsia="Times New Roman"/>
          <w:color w:val="000057"/>
          <w:sz w:val="23"/>
          <w:szCs w:val="23"/>
          <w:lang w:eastAsia="fr-FR"/>
        </w:rPr>
        <w:t xml:space="preserve">Operational coordination of the project: overall supervision and coordination of the inception phase; overall supervision and coordination of the project activities and the </w:t>
      </w:r>
      <w:r w:rsidR="00245C73" w:rsidRPr="00651882">
        <w:rPr>
          <w:rFonts w:eastAsia="Times New Roman"/>
          <w:color w:val="000057"/>
          <w:sz w:val="23"/>
          <w:szCs w:val="23"/>
          <w:lang w:eastAsia="fr-FR"/>
        </w:rPr>
        <w:t>achievement of their objectives;</w:t>
      </w:r>
    </w:p>
    <w:p w:rsidR="00245C73" w:rsidRPr="00651882" w:rsidRDefault="00926F75" w:rsidP="00926F75">
      <w:pPr>
        <w:pStyle w:val="Paragraphedeliste"/>
        <w:numPr>
          <w:ilvl w:val="0"/>
          <w:numId w:val="17"/>
        </w:numPr>
        <w:shd w:val="clear" w:color="auto" w:fill="FFFFFF"/>
        <w:spacing w:after="150"/>
        <w:rPr>
          <w:rFonts w:eastAsia="Times New Roman"/>
          <w:color w:val="000057"/>
          <w:sz w:val="23"/>
          <w:szCs w:val="23"/>
          <w:lang w:eastAsia="fr-FR"/>
        </w:rPr>
      </w:pPr>
      <w:r w:rsidRPr="00651882">
        <w:rPr>
          <w:rFonts w:eastAsia="Times New Roman"/>
          <w:color w:val="000057"/>
          <w:sz w:val="23"/>
          <w:szCs w:val="23"/>
          <w:lang w:eastAsia="fr-FR"/>
        </w:rPr>
        <w:t>E</w:t>
      </w:r>
      <w:r w:rsidR="00245C73" w:rsidRPr="00651882">
        <w:rPr>
          <w:rFonts w:eastAsia="Times New Roman"/>
          <w:color w:val="000057"/>
          <w:sz w:val="23"/>
          <w:szCs w:val="23"/>
          <w:lang w:eastAsia="fr-FR"/>
        </w:rPr>
        <w:t>nsure that all activities of the project are carefully planned, implemented and monitored, including on the administrative, financial and logistical side, in accordance with EU rules and procedures, to achieve maximum results in terms of quality, time and cost-effectiveness;</w:t>
      </w:r>
    </w:p>
    <w:p w:rsidR="00332B10" w:rsidRPr="00651882" w:rsidRDefault="00332B10" w:rsidP="00926F75">
      <w:pPr>
        <w:pStyle w:val="Paragraphedeliste"/>
        <w:numPr>
          <w:ilvl w:val="0"/>
          <w:numId w:val="17"/>
        </w:numPr>
        <w:shd w:val="clear" w:color="auto" w:fill="FFFFFF"/>
        <w:spacing w:after="150"/>
        <w:rPr>
          <w:rFonts w:eastAsia="Times New Roman"/>
          <w:color w:val="000057"/>
          <w:sz w:val="23"/>
          <w:szCs w:val="23"/>
          <w:lang w:eastAsia="fr-FR"/>
        </w:rPr>
      </w:pPr>
      <w:r w:rsidRPr="00651882">
        <w:rPr>
          <w:rFonts w:eastAsia="Times New Roman"/>
          <w:color w:val="000057"/>
          <w:sz w:val="23"/>
          <w:szCs w:val="23"/>
          <w:lang w:eastAsia="fr-FR"/>
        </w:rPr>
        <w:t>Supervises the timely production of expected deliverables, both with regard to activities (mission reports) and the project as a whole (inception report, annual report, final report, etc.)</w:t>
      </w:r>
      <w:r w:rsidR="00411822">
        <w:rPr>
          <w:rFonts w:eastAsia="Times New Roman"/>
          <w:color w:val="000057"/>
          <w:sz w:val="23"/>
          <w:szCs w:val="23"/>
          <w:lang w:eastAsia="fr-FR"/>
        </w:rPr>
        <w:t>;</w:t>
      </w:r>
    </w:p>
    <w:p w:rsidR="00245C73" w:rsidRPr="00651882" w:rsidRDefault="00926F75" w:rsidP="00926F75">
      <w:pPr>
        <w:pStyle w:val="Paragraphedeliste"/>
        <w:numPr>
          <w:ilvl w:val="0"/>
          <w:numId w:val="17"/>
        </w:numPr>
        <w:shd w:val="clear" w:color="auto" w:fill="FFFFFF"/>
        <w:spacing w:after="150"/>
        <w:rPr>
          <w:rFonts w:eastAsia="Times New Roman"/>
          <w:color w:val="000057"/>
          <w:sz w:val="23"/>
          <w:szCs w:val="23"/>
          <w:lang w:eastAsia="fr-FR"/>
        </w:rPr>
      </w:pPr>
      <w:r w:rsidRPr="00651882">
        <w:rPr>
          <w:rFonts w:eastAsia="Times New Roman"/>
          <w:color w:val="000057"/>
          <w:sz w:val="23"/>
          <w:szCs w:val="23"/>
          <w:lang w:eastAsia="fr-FR"/>
        </w:rPr>
        <w:t xml:space="preserve">Be responsible for the </w:t>
      </w:r>
      <w:r w:rsidR="00245C73" w:rsidRPr="00651882">
        <w:rPr>
          <w:rFonts w:eastAsia="Times New Roman"/>
          <w:color w:val="000057"/>
          <w:sz w:val="23"/>
          <w:szCs w:val="23"/>
          <w:lang w:eastAsia="fr-FR"/>
        </w:rPr>
        <w:t xml:space="preserve">monitoring, evaluation, accountability &amp; learning </w:t>
      </w:r>
      <w:r w:rsidRPr="00651882">
        <w:rPr>
          <w:rFonts w:eastAsia="Times New Roman"/>
          <w:color w:val="000057"/>
          <w:sz w:val="23"/>
          <w:szCs w:val="23"/>
          <w:lang w:eastAsia="fr-FR"/>
        </w:rPr>
        <w:t xml:space="preserve">and </w:t>
      </w:r>
      <w:r w:rsidR="00245C73" w:rsidRPr="00651882">
        <w:rPr>
          <w:rFonts w:eastAsia="Times New Roman"/>
          <w:color w:val="000057"/>
          <w:sz w:val="23"/>
          <w:szCs w:val="23"/>
          <w:lang w:eastAsia="fr-FR"/>
        </w:rPr>
        <w:t>management of all knowledge outputs</w:t>
      </w:r>
      <w:r w:rsidRPr="00651882">
        <w:rPr>
          <w:rFonts w:eastAsia="Times New Roman"/>
          <w:color w:val="000057"/>
          <w:sz w:val="23"/>
          <w:szCs w:val="23"/>
          <w:lang w:eastAsia="fr-FR"/>
        </w:rPr>
        <w:t>.</w:t>
      </w:r>
    </w:p>
    <w:p w:rsidR="0004167B" w:rsidRPr="00651882" w:rsidRDefault="00332B10" w:rsidP="00245C73">
      <w:pPr>
        <w:shd w:val="clear" w:color="auto" w:fill="FFFFFF"/>
        <w:spacing w:after="150" w:line="240" w:lineRule="auto"/>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Any other task related to the mission, at the request of Expertise France or the donor.</w:t>
      </w:r>
    </w:p>
    <w:p w:rsidR="00332B10" w:rsidRPr="00651882" w:rsidRDefault="00332B10" w:rsidP="00332B10">
      <w:pPr>
        <w:pBdr>
          <w:left w:val="single" w:sz="24" w:space="15" w:color="1981CF"/>
        </w:pBdr>
        <w:shd w:val="clear" w:color="auto" w:fill="FFFFFF"/>
        <w:spacing w:before="600" w:after="300" w:line="240" w:lineRule="auto"/>
        <w:outlineLvl w:val="1"/>
        <w:rPr>
          <w:rFonts w:ascii="Arial" w:eastAsia="Times New Roman" w:hAnsi="Arial" w:cs="Arial"/>
          <w:color w:val="333333"/>
          <w:sz w:val="36"/>
          <w:szCs w:val="36"/>
          <w:lang w:val="en-GB" w:eastAsia="fr-FR"/>
        </w:rPr>
      </w:pPr>
      <w:r w:rsidRPr="00651882">
        <w:rPr>
          <w:rFonts w:ascii="Arial" w:eastAsia="Times New Roman" w:hAnsi="Arial" w:cs="Arial"/>
          <w:color w:val="333333"/>
          <w:sz w:val="36"/>
          <w:szCs w:val="36"/>
          <w:lang w:val="en-GB" w:eastAsia="fr-FR"/>
        </w:rPr>
        <w:t>Project or context description</w:t>
      </w:r>
    </w:p>
    <w:p w:rsidR="006D257E" w:rsidRPr="00651882" w:rsidRDefault="00332B10" w:rsidP="00926F75">
      <w:pPr>
        <w:shd w:val="clear" w:color="auto" w:fill="FFFFFF"/>
        <w:spacing w:after="150"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 xml:space="preserve">The </w:t>
      </w:r>
      <w:r w:rsidR="006D257E" w:rsidRPr="00651882">
        <w:rPr>
          <w:rFonts w:ascii="Arial" w:eastAsia="Times New Roman" w:hAnsi="Arial" w:cs="Arial"/>
          <w:color w:val="000057"/>
          <w:sz w:val="23"/>
          <w:szCs w:val="23"/>
          <w:lang w:val="en-GB" w:eastAsia="fr-FR"/>
        </w:rPr>
        <w:t>project</w:t>
      </w:r>
      <w:r w:rsidRPr="00651882">
        <w:rPr>
          <w:rFonts w:ascii="Arial" w:eastAsia="Times New Roman" w:hAnsi="Arial" w:cs="Arial"/>
          <w:color w:val="000057"/>
          <w:sz w:val="23"/>
          <w:szCs w:val="23"/>
          <w:lang w:val="en-GB" w:eastAsia="fr-FR"/>
        </w:rPr>
        <w:t xml:space="preserve"> aims to address the electricity connectivity gap in South Asia, which is currently the least integrated region in Asia. </w:t>
      </w:r>
    </w:p>
    <w:p w:rsidR="00332B10" w:rsidRPr="00651882" w:rsidRDefault="00332B10" w:rsidP="00926F75">
      <w:pPr>
        <w:shd w:val="clear" w:color="auto" w:fill="FFFFFF"/>
        <w:spacing w:after="150"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Countries in the region are increasingly aware of the importance to enga</w:t>
      </w:r>
      <w:r w:rsidR="006670BA" w:rsidRPr="00651882">
        <w:rPr>
          <w:rFonts w:ascii="Arial" w:eastAsia="Times New Roman" w:hAnsi="Arial" w:cs="Arial"/>
          <w:color w:val="000057"/>
          <w:sz w:val="23"/>
          <w:szCs w:val="23"/>
          <w:lang w:val="en-GB" w:eastAsia="fr-FR"/>
        </w:rPr>
        <w:t xml:space="preserve">ge in </w:t>
      </w:r>
      <w:proofErr w:type="gramStart"/>
      <w:r w:rsidR="006670BA" w:rsidRPr="00651882">
        <w:rPr>
          <w:rFonts w:ascii="Arial" w:eastAsia="Times New Roman" w:hAnsi="Arial" w:cs="Arial"/>
          <w:color w:val="000057"/>
          <w:sz w:val="23"/>
          <w:szCs w:val="23"/>
          <w:lang w:val="en-GB" w:eastAsia="fr-FR"/>
        </w:rPr>
        <w:t xml:space="preserve">climate </w:t>
      </w:r>
      <w:r w:rsidRPr="00651882">
        <w:rPr>
          <w:rFonts w:ascii="Arial" w:eastAsia="Times New Roman" w:hAnsi="Arial" w:cs="Arial"/>
          <w:color w:val="000057"/>
          <w:sz w:val="23"/>
          <w:szCs w:val="23"/>
          <w:lang w:val="en-GB" w:eastAsia="fr-FR"/>
        </w:rPr>
        <w:t>change mitigation action</w:t>
      </w:r>
      <w:proofErr w:type="gramEnd"/>
      <w:r w:rsidRPr="00651882">
        <w:rPr>
          <w:rFonts w:ascii="Arial" w:eastAsia="Times New Roman" w:hAnsi="Arial" w:cs="Arial"/>
          <w:color w:val="000057"/>
          <w:sz w:val="23"/>
          <w:szCs w:val="23"/>
          <w:lang w:val="en-GB" w:eastAsia="fr-FR"/>
        </w:rPr>
        <w:t xml:space="preserve"> and transition to renewable energy including from an energy security and competitiveness perspective. Improving cross-border electricity trade (CBET) is crucial to unlock the region's full renewable energy potential and promote a fair and inclusive green energy transition. However, there are barriers to electricity market integration, including diverging national political priorities, lack of political dialogue at regional level, technical and regulatory barriers, and limited existing transmission infrastructure. </w:t>
      </w:r>
    </w:p>
    <w:p w:rsidR="006D257E" w:rsidRPr="00651882" w:rsidRDefault="00332B10" w:rsidP="00926F75">
      <w:pPr>
        <w:shd w:val="clear" w:color="auto" w:fill="FFFFFF"/>
        <w:spacing w:after="150"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 xml:space="preserve">To overcome these challenges, and more specifically address the lack of regional dialogue, the </w:t>
      </w:r>
      <w:r w:rsidR="006D257E" w:rsidRPr="00651882">
        <w:rPr>
          <w:rFonts w:ascii="Arial" w:eastAsia="Times New Roman" w:hAnsi="Arial" w:cs="Arial"/>
          <w:color w:val="000057"/>
          <w:sz w:val="23"/>
          <w:szCs w:val="23"/>
          <w:lang w:val="en-GB" w:eastAsia="fr-FR"/>
        </w:rPr>
        <w:t>project</w:t>
      </w:r>
      <w:r w:rsidRPr="00651882">
        <w:rPr>
          <w:rFonts w:ascii="Arial" w:eastAsia="Times New Roman" w:hAnsi="Arial" w:cs="Arial"/>
          <w:color w:val="000057"/>
          <w:sz w:val="23"/>
          <w:szCs w:val="23"/>
          <w:lang w:val="en-GB" w:eastAsia="fr-FR"/>
        </w:rPr>
        <w:t xml:space="preserve"> intends to facilitate a shift from bilateral to multilateral regional cooperation approach. It aims to strengthen institutional political governance frameworks, build technical capacity, and establish a platform for intra-regional energy dialogue. </w:t>
      </w:r>
    </w:p>
    <w:p w:rsidR="00332B10" w:rsidRPr="00651882" w:rsidRDefault="00332B10" w:rsidP="00926F75">
      <w:pPr>
        <w:pStyle w:val="Paragraphedeliste"/>
        <w:numPr>
          <w:ilvl w:val="0"/>
          <w:numId w:val="19"/>
        </w:numPr>
        <w:shd w:val="clear" w:color="auto" w:fill="FFFFFF"/>
        <w:spacing w:after="150"/>
        <w:rPr>
          <w:rFonts w:eastAsia="Times New Roman"/>
          <w:color w:val="000057"/>
          <w:sz w:val="23"/>
          <w:szCs w:val="23"/>
          <w:lang w:eastAsia="fr-FR"/>
        </w:rPr>
      </w:pPr>
      <w:r w:rsidRPr="00651882">
        <w:rPr>
          <w:rFonts w:eastAsia="Times New Roman"/>
          <w:color w:val="000057"/>
          <w:sz w:val="23"/>
          <w:szCs w:val="23"/>
          <w:lang w:eastAsia="fr-FR"/>
        </w:rPr>
        <w:t xml:space="preserve">Overall </w:t>
      </w:r>
      <w:r w:rsidR="006670BA" w:rsidRPr="00651882">
        <w:rPr>
          <w:rFonts w:eastAsia="Times New Roman"/>
          <w:color w:val="000057"/>
          <w:sz w:val="23"/>
          <w:szCs w:val="23"/>
          <w:lang w:eastAsia="fr-FR"/>
        </w:rPr>
        <w:t>objective:</w:t>
      </w:r>
      <w:r w:rsidR="006D257E" w:rsidRPr="00651882">
        <w:rPr>
          <w:rFonts w:eastAsia="Times New Roman"/>
          <w:color w:val="000057"/>
          <w:sz w:val="23"/>
          <w:szCs w:val="23"/>
          <w:lang w:eastAsia="fr-FR"/>
        </w:rPr>
        <w:t xml:space="preserve"> </w:t>
      </w:r>
      <w:r w:rsidRPr="00651882">
        <w:rPr>
          <w:rFonts w:eastAsia="Times New Roman"/>
          <w:color w:val="000057"/>
          <w:sz w:val="23"/>
          <w:szCs w:val="23"/>
          <w:lang w:eastAsia="fr-FR"/>
        </w:rPr>
        <w:t>Increasing Cross Border Electricity Trade (CBET) to facilitate climate change mitigation efforts via the integration of renewable energy, reduction of GHG emissions, improvement of energy security, and ultimately support to economic growth and cooperation in South Asia</w:t>
      </w:r>
      <w:r w:rsidR="00411822">
        <w:rPr>
          <w:rFonts w:eastAsia="Times New Roman"/>
          <w:color w:val="000057"/>
          <w:sz w:val="23"/>
          <w:szCs w:val="23"/>
          <w:lang w:eastAsia="fr-FR"/>
        </w:rPr>
        <w:t>;</w:t>
      </w:r>
    </w:p>
    <w:p w:rsidR="00926F75" w:rsidRPr="00651882" w:rsidRDefault="00926F75" w:rsidP="00926F75">
      <w:pPr>
        <w:pStyle w:val="Paragraphedeliste"/>
        <w:shd w:val="clear" w:color="auto" w:fill="FFFFFF"/>
        <w:spacing w:after="150"/>
        <w:rPr>
          <w:rFonts w:eastAsia="Times New Roman"/>
          <w:color w:val="000057"/>
          <w:sz w:val="23"/>
          <w:szCs w:val="23"/>
          <w:lang w:eastAsia="fr-FR"/>
        </w:rPr>
      </w:pPr>
    </w:p>
    <w:p w:rsidR="00332B10" w:rsidRPr="00651882" w:rsidRDefault="006D257E" w:rsidP="00926F75">
      <w:pPr>
        <w:pStyle w:val="Paragraphedeliste"/>
        <w:numPr>
          <w:ilvl w:val="0"/>
          <w:numId w:val="19"/>
        </w:numPr>
        <w:shd w:val="clear" w:color="auto" w:fill="FFFFFF"/>
        <w:spacing w:after="150"/>
        <w:rPr>
          <w:rFonts w:eastAsia="Times New Roman"/>
          <w:color w:val="000057"/>
          <w:sz w:val="23"/>
          <w:szCs w:val="23"/>
          <w:lang w:eastAsia="fr-FR"/>
        </w:rPr>
      </w:pPr>
      <w:r w:rsidRPr="00651882">
        <w:rPr>
          <w:rFonts w:eastAsia="Times New Roman"/>
          <w:color w:val="000057"/>
          <w:sz w:val="23"/>
          <w:szCs w:val="23"/>
          <w:lang w:eastAsia="fr-FR"/>
        </w:rPr>
        <w:t xml:space="preserve">Specific </w:t>
      </w:r>
      <w:r w:rsidR="006670BA" w:rsidRPr="00651882">
        <w:rPr>
          <w:rFonts w:eastAsia="Times New Roman"/>
          <w:color w:val="000057"/>
          <w:sz w:val="23"/>
          <w:szCs w:val="23"/>
          <w:lang w:eastAsia="fr-FR"/>
        </w:rPr>
        <w:t>objective:</w:t>
      </w:r>
      <w:r w:rsidRPr="00651882">
        <w:rPr>
          <w:rFonts w:eastAsia="Times New Roman"/>
          <w:color w:val="000057"/>
          <w:sz w:val="23"/>
          <w:szCs w:val="23"/>
          <w:lang w:eastAsia="fr-FR"/>
        </w:rPr>
        <w:t xml:space="preserve"> </w:t>
      </w:r>
      <w:r w:rsidR="00332B10" w:rsidRPr="00651882">
        <w:rPr>
          <w:rFonts w:eastAsia="Times New Roman"/>
          <w:color w:val="000057"/>
          <w:sz w:val="23"/>
          <w:szCs w:val="23"/>
          <w:lang w:eastAsia="fr-FR"/>
        </w:rPr>
        <w:t xml:space="preserve">An improved policy framework and investment conditions for CBET and integration of renewable energy in South Asia. </w:t>
      </w:r>
    </w:p>
    <w:p w:rsidR="00332B10" w:rsidRPr="00651882" w:rsidRDefault="00332B10" w:rsidP="00926F75">
      <w:pPr>
        <w:shd w:val="clear" w:color="auto" w:fill="FFFFFF"/>
        <w:spacing w:after="150"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lastRenderedPageBreak/>
        <w:t>The action will therefore, through a combination of policy dialogue and technical/capacity support, aim to achieve the following expected outputs:</w:t>
      </w:r>
    </w:p>
    <w:p w:rsidR="00332B10" w:rsidRPr="00651882" w:rsidRDefault="00332B10" w:rsidP="006D257E">
      <w:pPr>
        <w:pBdr>
          <w:top w:val="nil"/>
          <w:left w:val="nil"/>
          <w:bottom w:val="nil"/>
          <w:right w:val="nil"/>
          <w:between w:val="nil"/>
        </w:pBdr>
        <w:ind w:left="283" w:hanging="283"/>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1.1 Improved regional and national policy/regulatory framework and investment climate for intra-regional CBET that facilitates the integration of electricity generation from renewable energy source</w:t>
      </w:r>
      <w:r w:rsidR="006670BA" w:rsidRPr="00651882">
        <w:rPr>
          <w:rFonts w:ascii="Arial" w:eastAsia="Times New Roman" w:hAnsi="Arial" w:cs="Arial"/>
          <w:color w:val="000057"/>
          <w:sz w:val="23"/>
          <w:szCs w:val="23"/>
          <w:lang w:val="en-GB" w:eastAsia="fr-FR"/>
        </w:rPr>
        <w:t>s</w:t>
      </w:r>
      <w:proofErr w:type="gramStart"/>
      <w:r w:rsidR="006670BA" w:rsidRPr="00651882">
        <w:rPr>
          <w:rFonts w:ascii="Arial" w:eastAsia="Times New Roman" w:hAnsi="Arial" w:cs="Arial"/>
          <w:color w:val="000057"/>
          <w:sz w:val="23"/>
          <w:szCs w:val="23"/>
          <w:lang w:val="en-GB" w:eastAsia="fr-FR"/>
        </w:rPr>
        <w:t>;</w:t>
      </w:r>
      <w:proofErr w:type="gramEnd"/>
      <w:r w:rsidRPr="00651882">
        <w:rPr>
          <w:rFonts w:ascii="Arial" w:eastAsia="Times New Roman" w:hAnsi="Arial" w:cs="Arial"/>
          <w:color w:val="000057"/>
          <w:sz w:val="23"/>
          <w:szCs w:val="23"/>
          <w:lang w:val="en-GB" w:eastAsia="fr-FR"/>
        </w:rPr>
        <w:t xml:space="preserve"> </w:t>
      </w:r>
    </w:p>
    <w:p w:rsidR="00332B10" w:rsidRPr="00651882" w:rsidRDefault="00332B10" w:rsidP="006D257E">
      <w:pPr>
        <w:pBdr>
          <w:top w:val="nil"/>
          <w:left w:val="nil"/>
          <w:bottom w:val="nil"/>
          <w:right w:val="nil"/>
          <w:between w:val="nil"/>
        </w:pBdr>
        <w:ind w:left="283" w:hanging="283"/>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 xml:space="preserve">1.2 Strengthened capacities of country level sector stakeholders (public officials, public utilities, grid operators, private sector) for the creation of an integrated regional electricity market (country level preparedness); </w:t>
      </w:r>
    </w:p>
    <w:p w:rsidR="00332B10" w:rsidRPr="00651882" w:rsidRDefault="00245C73" w:rsidP="006D257E">
      <w:pPr>
        <w:pBdr>
          <w:top w:val="nil"/>
          <w:left w:val="nil"/>
          <w:bottom w:val="nil"/>
          <w:right w:val="nil"/>
          <w:between w:val="nil"/>
        </w:pBdr>
        <w:ind w:left="283" w:hanging="283"/>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 xml:space="preserve">1.3 </w:t>
      </w:r>
      <w:r w:rsidR="00332B10" w:rsidRPr="00651882">
        <w:rPr>
          <w:rFonts w:ascii="Arial" w:eastAsia="Times New Roman" w:hAnsi="Arial" w:cs="Arial"/>
          <w:color w:val="000057"/>
          <w:sz w:val="23"/>
          <w:szCs w:val="23"/>
          <w:lang w:val="en-GB" w:eastAsia="fr-FR"/>
        </w:rPr>
        <w:t>Increased stakeholder awareness and engagement (institutions, private Sector/investors/think tank/CSOs) on the benefits of increased regional electricity trade and renewable energy integration.</w:t>
      </w:r>
    </w:p>
    <w:p w:rsidR="00332B10" w:rsidRPr="00651882" w:rsidRDefault="00332B10" w:rsidP="006D257E">
      <w:pPr>
        <w:pBdr>
          <w:top w:val="nil"/>
          <w:left w:val="nil"/>
          <w:bottom w:val="nil"/>
          <w:right w:val="nil"/>
          <w:between w:val="nil"/>
        </w:pBdr>
        <w:spacing w:after="0"/>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The above outputs will make sure that the activities will be gender-responsive and will as much as possible include organizations of women and persons with disabilities.</w:t>
      </w:r>
    </w:p>
    <w:p w:rsidR="00332B10" w:rsidRPr="00651882" w:rsidRDefault="00332B10" w:rsidP="00332B10">
      <w:pPr>
        <w:pBdr>
          <w:left w:val="single" w:sz="24" w:space="15" w:color="1981CF"/>
        </w:pBdr>
        <w:shd w:val="clear" w:color="auto" w:fill="FFFFFF"/>
        <w:spacing w:before="600" w:after="300" w:line="240" w:lineRule="auto"/>
        <w:outlineLvl w:val="1"/>
        <w:rPr>
          <w:rFonts w:ascii="Arial" w:eastAsia="Times New Roman" w:hAnsi="Arial" w:cs="Arial"/>
          <w:color w:val="333333"/>
          <w:sz w:val="36"/>
          <w:szCs w:val="36"/>
          <w:lang w:val="en-GB" w:eastAsia="fr-FR"/>
        </w:rPr>
      </w:pPr>
      <w:r w:rsidRPr="00651882">
        <w:rPr>
          <w:rFonts w:ascii="Arial" w:eastAsia="Times New Roman" w:hAnsi="Arial" w:cs="Arial"/>
          <w:color w:val="333333"/>
          <w:sz w:val="36"/>
          <w:szCs w:val="36"/>
          <w:lang w:val="en-GB" w:eastAsia="fr-FR"/>
        </w:rPr>
        <w:t>Required profile</w:t>
      </w:r>
    </w:p>
    <w:p w:rsidR="00332B10" w:rsidRPr="00651882" w:rsidRDefault="00245C73" w:rsidP="006D257E">
      <w:pPr>
        <w:shd w:val="clear" w:color="auto" w:fill="FFFFFF"/>
        <w:spacing w:after="150"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T</w:t>
      </w:r>
      <w:r w:rsidR="00332B10" w:rsidRPr="00651882">
        <w:rPr>
          <w:rFonts w:ascii="Arial" w:eastAsia="Times New Roman" w:hAnsi="Arial" w:cs="Arial"/>
          <w:color w:val="000057"/>
          <w:sz w:val="23"/>
          <w:szCs w:val="23"/>
          <w:lang w:val="en-GB" w:eastAsia="fr-FR"/>
        </w:rPr>
        <w:t>he main characteristics of the Project Director will be threefold:</w:t>
      </w:r>
    </w:p>
    <w:p w:rsidR="00332B10" w:rsidRPr="00651882" w:rsidRDefault="00332B10" w:rsidP="006D257E">
      <w:pPr>
        <w:numPr>
          <w:ilvl w:val="0"/>
          <w:numId w:val="4"/>
        </w:numPr>
        <w:shd w:val="clear" w:color="auto" w:fill="FFFFFF"/>
        <w:spacing w:before="100" w:beforeAutospacing="1" w:after="100" w:afterAutospacing="1"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 xml:space="preserve">Excellent knowledge of the energy </w:t>
      </w:r>
      <w:r w:rsidR="0004167B" w:rsidRPr="00651882">
        <w:rPr>
          <w:rFonts w:ascii="Arial" w:eastAsia="Times New Roman" w:hAnsi="Arial" w:cs="Arial"/>
          <w:color w:val="000057"/>
          <w:sz w:val="23"/>
          <w:szCs w:val="23"/>
          <w:lang w:val="en-GB" w:eastAsia="fr-FR"/>
        </w:rPr>
        <w:t xml:space="preserve">and power </w:t>
      </w:r>
      <w:r w:rsidRPr="00651882">
        <w:rPr>
          <w:rFonts w:ascii="Arial" w:eastAsia="Times New Roman" w:hAnsi="Arial" w:cs="Arial"/>
          <w:color w:val="000057"/>
          <w:sz w:val="23"/>
          <w:szCs w:val="23"/>
          <w:lang w:val="en-GB" w:eastAsia="fr-FR"/>
        </w:rPr>
        <w:t xml:space="preserve">sector, and more particularly in South Asia </w:t>
      </w:r>
      <w:r w:rsidR="0004167B" w:rsidRPr="00651882">
        <w:rPr>
          <w:rFonts w:ascii="Arial" w:eastAsia="Times New Roman" w:hAnsi="Arial" w:cs="Arial"/>
          <w:color w:val="000057"/>
          <w:sz w:val="23"/>
          <w:szCs w:val="23"/>
          <w:lang w:val="en-GB" w:eastAsia="fr-FR"/>
        </w:rPr>
        <w:t>sub-region ;</w:t>
      </w:r>
    </w:p>
    <w:p w:rsidR="00332B10" w:rsidRPr="00651882" w:rsidRDefault="0004167B" w:rsidP="006D257E">
      <w:pPr>
        <w:numPr>
          <w:ilvl w:val="0"/>
          <w:numId w:val="4"/>
        </w:numPr>
        <w:shd w:val="clear" w:color="auto" w:fill="FFFFFF"/>
        <w:spacing w:before="100" w:beforeAutospacing="1" w:after="100" w:afterAutospacing="1"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Experience with EU-funded projects, good knowledge of the EU energy policies</w:t>
      </w:r>
      <w:r w:rsidR="00411822">
        <w:rPr>
          <w:rFonts w:ascii="Arial" w:eastAsia="Times New Roman" w:hAnsi="Arial" w:cs="Arial"/>
          <w:color w:val="000057"/>
          <w:sz w:val="23"/>
          <w:szCs w:val="23"/>
          <w:lang w:val="en-GB" w:eastAsia="fr-FR"/>
        </w:rPr>
        <w:t>;</w:t>
      </w:r>
    </w:p>
    <w:p w:rsidR="00205182" w:rsidRPr="00651882" w:rsidRDefault="00205182" w:rsidP="006D257E">
      <w:pPr>
        <w:numPr>
          <w:ilvl w:val="0"/>
          <w:numId w:val="4"/>
        </w:numPr>
        <w:shd w:val="clear" w:color="auto" w:fill="FFFFFF"/>
        <w:spacing w:before="100" w:beforeAutospacing="1" w:after="100" w:afterAutospacing="1"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Strong experience in multi-stakeholder consultation and high-level institutional dialogue and diplomacy as well as team coordination.</w:t>
      </w:r>
    </w:p>
    <w:p w:rsidR="00332B10" w:rsidRPr="00651882" w:rsidRDefault="00332B10" w:rsidP="006D257E">
      <w:pPr>
        <w:shd w:val="clear" w:color="auto" w:fill="FFFFFF"/>
        <w:spacing w:after="150"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Moreover, Expertise France will evaluate candidates according to the following criteria: </w:t>
      </w:r>
    </w:p>
    <w:p w:rsidR="00332B10" w:rsidRPr="00651882" w:rsidRDefault="00332B10" w:rsidP="006D257E">
      <w:pPr>
        <w:shd w:val="clear" w:color="auto" w:fill="FFFFFF"/>
        <w:spacing w:after="150"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Education / qualification:</w:t>
      </w:r>
    </w:p>
    <w:p w:rsidR="00205182" w:rsidRPr="00651882" w:rsidRDefault="0004167B" w:rsidP="006D257E">
      <w:pPr>
        <w:numPr>
          <w:ilvl w:val="0"/>
          <w:numId w:val="5"/>
        </w:numPr>
        <w:shd w:val="clear" w:color="auto" w:fill="FFFFFF"/>
        <w:spacing w:before="100" w:beforeAutospacing="1" w:after="100" w:afterAutospacing="1"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Master’s</w:t>
      </w:r>
      <w:r w:rsidR="00332B10" w:rsidRPr="00651882">
        <w:rPr>
          <w:rFonts w:ascii="Arial" w:eastAsia="Times New Roman" w:hAnsi="Arial" w:cs="Arial"/>
          <w:color w:val="000057"/>
          <w:sz w:val="23"/>
          <w:szCs w:val="23"/>
          <w:lang w:val="en-GB" w:eastAsia="fr-FR"/>
        </w:rPr>
        <w:t xml:space="preserve"> degree (</w:t>
      </w:r>
      <w:r w:rsidRPr="00651882">
        <w:rPr>
          <w:rFonts w:ascii="Arial" w:eastAsia="Times New Roman" w:hAnsi="Arial" w:cs="Arial"/>
          <w:color w:val="000057"/>
          <w:sz w:val="23"/>
          <w:szCs w:val="23"/>
          <w:lang w:val="en-GB" w:eastAsia="fr-FR"/>
        </w:rPr>
        <w:t>or</w:t>
      </w:r>
      <w:r w:rsidR="00332B10" w:rsidRPr="00651882">
        <w:rPr>
          <w:rFonts w:ascii="Arial" w:eastAsia="Times New Roman" w:hAnsi="Arial" w:cs="Arial"/>
          <w:color w:val="000057"/>
          <w:sz w:val="23"/>
          <w:szCs w:val="23"/>
          <w:lang w:val="en-GB" w:eastAsia="fr-FR"/>
        </w:rPr>
        <w:t xml:space="preserve"> equivalent) in law, political science, international relations,</w:t>
      </w:r>
      <w:r w:rsidR="00205182" w:rsidRPr="00651882">
        <w:rPr>
          <w:rFonts w:ascii="Arial" w:eastAsia="Times New Roman" w:hAnsi="Arial" w:cs="Arial"/>
          <w:color w:val="000057"/>
          <w:sz w:val="23"/>
          <w:szCs w:val="23"/>
          <w:lang w:val="en-GB" w:eastAsia="fr-FR"/>
        </w:rPr>
        <w:t xml:space="preserve"> engineering,</w:t>
      </w:r>
      <w:r w:rsidR="00332B10" w:rsidRPr="00651882">
        <w:rPr>
          <w:rFonts w:ascii="Arial" w:eastAsia="Times New Roman" w:hAnsi="Arial" w:cs="Arial"/>
          <w:color w:val="000057"/>
          <w:sz w:val="23"/>
          <w:szCs w:val="23"/>
          <w:lang w:val="en-GB" w:eastAsia="fr-FR"/>
        </w:rPr>
        <w:t xml:space="preserve"> energy related fields or any other relevant discipline</w:t>
      </w:r>
      <w:r w:rsidR="00926F75" w:rsidRPr="00651882">
        <w:rPr>
          <w:rFonts w:ascii="Arial" w:eastAsia="Times New Roman" w:hAnsi="Arial" w:cs="Arial"/>
          <w:color w:val="000057"/>
          <w:sz w:val="23"/>
          <w:szCs w:val="23"/>
          <w:lang w:val="en-GB" w:eastAsia="fr-FR"/>
        </w:rPr>
        <w:t> ;</w:t>
      </w:r>
    </w:p>
    <w:p w:rsidR="00205182" w:rsidRPr="00651882" w:rsidRDefault="00205182" w:rsidP="006D257E">
      <w:pPr>
        <w:numPr>
          <w:ilvl w:val="0"/>
          <w:numId w:val="5"/>
        </w:numPr>
        <w:shd w:val="clear" w:color="auto" w:fill="FFFFFF"/>
        <w:spacing w:before="100" w:beforeAutospacing="1" w:after="100" w:afterAutospacing="1"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Excellent</w:t>
      </w:r>
      <w:r w:rsidR="00332B10" w:rsidRPr="00651882">
        <w:rPr>
          <w:rFonts w:ascii="Arial" w:eastAsia="Times New Roman" w:hAnsi="Arial" w:cs="Arial"/>
          <w:color w:val="000057"/>
          <w:sz w:val="23"/>
          <w:szCs w:val="23"/>
          <w:lang w:val="en-GB" w:eastAsia="fr-FR"/>
        </w:rPr>
        <w:t xml:space="preserve"> communication and reporting skills</w:t>
      </w:r>
      <w:r w:rsidR="00926F75" w:rsidRPr="00651882">
        <w:rPr>
          <w:rFonts w:ascii="Arial" w:eastAsia="Times New Roman" w:hAnsi="Arial" w:cs="Arial"/>
          <w:color w:val="000057"/>
          <w:sz w:val="23"/>
          <w:szCs w:val="23"/>
          <w:lang w:val="en-GB" w:eastAsia="fr-FR"/>
        </w:rPr>
        <w:t> ;</w:t>
      </w:r>
    </w:p>
    <w:p w:rsidR="00205182" w:rsidRPr="00651882" w:rsidRDefault="00205182" w:rsidP="006D257E">
      <w:pPr>
        <w:numPr>
          <w:ilvl w:val="0"/>
          <w:numId w:val="5"/>
        </w:numPr>
        <w:shd w:val="clear" w:color="auto" w:fill="FFFFFF"/>
        <w:spacing w:before="100" w:beforeAutospacing="1" w:after="100" w:afterAutospacing="1"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Strong ability to evolve in a political and sensitive environment</w:t>
      </w:r>
      <w:r w:rsidR="00926F75" w:rsidRPr="00651882">
        <w:rPr>
          <w:rFonts w:ascii="Arial" w:eastAsia="Times New Roman" w:hAnsi="Arial" w:cs="Arial"/>
          <w:color w:val="000057"/>
          <w:sz w:val="23"/>
          <w:szCs w:val="23"/>
          <w:lang w:val="en-GB" w:eastAsia="fr-FR"/>
        </w:rPr>
        <w:t> ;</w:t>
      </w:r>
    </w:p>
    <w:p w:rsidR="00332B10" w:rsidRPr="00651882" w:rsidRDefault="00332B10" w:rsidP="006D257E">
      <w:pPr>
        <w:numPr>
          <w:ilvl w:val="0"/>
          <w:numId w:val="5"/>
        </w:numPr>
        <w:shd w:val="clear" w:color="auto" w:fill="FFFFFF"/>
        <w:spacing w:before="100" w:beforeAutospacing="1" w:after="100" w:afterAutospacing="1"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 xml:space="preserve">Fluent in spoken and written English and </w:t>
      </w:r>
      <w:r w:rsidR="00205182" w:rsidRPr="00651882">
        <w:rPr>
          <w:rFonts w:ascii="Arial" w:eastAsia="Times New Roman" w:hAnsi="Arial" w:cs="Arial"/>
          <w:color w:val="000057"/>
          <w:sz w:val="23"/>
          <w:szCs w:val="23"/>
          <w:lang w:val="en-GB" w:eastAsia="fr-FR"/>
        </w:rPr>
        <w:t>Bengali</w:t>
      </w:r>
      <w:r w:rsidRPr="00651882">
        <w:rPr>
          <w:rFonts w:ascii="Arial" w:eastAsia="Times New Roman" w:hAnsi="Arial" w:cs="Arial"/>
          <w:color w:val="000057"/>
          <w:sz w:val="23"/>
          <w:szCs w:val="23"/>
          <w:lang w:val="en-GB" w:eastAsia="fr-FR"/>
        </w:rPr>
        <w:t xml:space="preserve"> </w:t>
      </w:r>
      <w:r w:rsidR="00205182" w:rsidRPr="00651882">
        <w:rPr>
          <w:rFonts w:ascii="Arial" w:eastAsia="Times New Roman" w:hAnsi="Arial" w:cs="Arial"/>
          <w:color w:val="000057"/>
          <w:sz w:val="23"/>
          <w:szCs w:val="23"/>
          <w:lang w:val="en-GB" w:eastAsia="fr-FR"/>
        </w:rPr>
        <w:t xml:space="preserve">is required </w:t>
      </w:r>
      <w:r w:rsidRPr="00651882">
        <w:rPr>
          <w:rFonts w:ascii="Arial" w:eastAsia="Times New Roman" w:hAnsi="Arial" w:cs="Arial"/>
          <w:color w:val="000057"/>
          <w:sz w:val="23"/>
          <w:szCs w:val="23"/>
          <w:lang w:val="en-GB" w:eastAsia="fr-FR"/>
        </w:rPr>
        <w:t>(</w:t>
      </w:r>
      <w:r w:rsidR="00205182" w:rsidRPr="00651882">
        <w:rPr>
          <w:rFonts w:ascii="Arial" w:eastAsia="Times New Roman" w:hAnsi="Arial" w:cs="Arial"/>
          <w:color w:val="000057"/>
          <w:sz w:val="23"/>
          <w:szCs w:val="23"/>
          <w:lang w:val="en-GB" w:eastAsia="fr-FR"/>
        </w:rPr>
        <w:t xml:space="preserve">other sub region languages would be an asset, </w:t>
      </w:r>
      <w:r w:rsidRPr="00651882">
        <w:rPr>
          <w:rFonts w:ascii="Arial" w:eastAsia="Times New Roman" w:hAnsi="Arial" w:cs="Arial"/>
          <w:color w:val="000057"/>
          <w:sz w:val="23"/>
          <w:szCs w:val="23"/>
          <w:lang w:val="en-GB" w:eastAsia="fr-FR"/>
        </w:rPr>
        <w:t xml:space="preserve">French </w:t>
      </w:r>
      <w:r w:rsidR="00205182" w:rsidRPr="00651882">
        <w:rPr>
          <w:rFonts w:ascii="Arial" w:eastAsia="Times New Roman" w:hAnsi="Arial" w:cs="Arial"/>
          <w:color w:val="000057"/>
          <w:sz w:val="23"/>
          <w:szCs w:val="23"/>
          <w:lang w:val="en-GB" w:eastAsia="fr-FR"/>
        </w:rPr>
        <w:t>is a plus</w:t>
      </w:r>
      <w:r w:rsidRPr="00651882">
        <w:rPr>
          <w:rFonts w:ascii="Arial" w:eastAsia="Times New Roman" w:hAnsi="Arial" w:cs="Arial"/>
          <w:color w:val="000057"/>
          <w:sz w:val="23"/>
          <w:szCs w:val="23"/>
          <w:lang w:val="en-GB" w:eastAsia="fr-FR"/>
        </w:rPr>
        <w:t>)</w:t>
      </w:r>
      <w:r w:rsidR="00205182" w:rsidRPr="00651882">
        <w:rPr>
          <w:rFonts w:ascii="Arial" w:eastAsia="Times New Roman" w:hAnsi="Arial" w:cs="Arial"/>
          <w:color w:val="000057"/>
          <w:sz w:val="23"/>
          <w:szCs w:val="23"/>
          <w:lang w:val="en-GB" w:eastAsia="fr-FR"/>
        </w:rPr>
        <w:t>.</w:t>
      </w:r>
    </w:p>
    <w:p w:rsidR="00332B10" w:rsidRPr="00651882" w:rsidRDefault="00332B10" w:rsidP="006D257E">
      <w:pPr>
        <w:shd w:val="clear" w:color="auto" w:fill="FFFFFF"/>
        <w:spacing w:after="150"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Professional experience:</w:t>
      </w:r>
    </w:p>
    <w:p w:rsidR="00205182" w:rsidRPr="00651882" w:rsidRDefault="00332B10" w:rsidP="006D257E">
      <w:pPr>
        <w:numPr>
          <w:ilvl w:val="0"/>
          <w:numId w:val="6"/>
        </w:numPr>
        <w:shd w:val="clear" w:color="auto" w:fill="FFFFFF"/>
        <w:spacing w:before="100" w:beforeAutospacing="1" w:after="100" w:afterAutospacing="1"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 xml:space="preserve">A minimum of </w:t>
      </w:r>
      <w:r w:rsidR="0004167B" w:rsidRPr="00651882">
        <w:rPr>
          <w:rFonts w:ascii="Arial" w:eastAsia="Times New Roman" w:hAnsi="Arial" w:cs="Arial"/>
          <w:color w:val="000057"/>
          <w:sz w:val="23"/>
          <w:szCs w:val="23"/>
          <w:lang w:val="en-GB" w:eastAsia="fr-FR"/>
        </w:rPr>
        <w:t>10</w:t>
      </w:r>
      <w:r w:rsidRPr="00651882">
        <w:rPr>
          <w:rFonts w:ascii="Arial" w:eastAsia="Times New Roman" w:hAnsi="Arial" w:cs="Arial"/>
          <w:color w:val="000057"/>
          <w:sz w:val="23"/>
          <w:szCs w:val="23"/>
          <w:lang w:val="en-GB" w:eastAsia="fr-FR"/>
        </w:rPr>
        <w:t xml:space="preserve"> years of </w:t>
      </w:r>
      <w:r w:rsidR="0004167B" w:rsidRPr="00651882">
        <w:rPr>
          <w:rFonts w:ascii="Arial" w:eastAsia="Times New Roman" w:hAnsi="Arial" w:cs="Arial"/>
          <w:color w:val="000057"/>
          <w:sz w:val="23"/>
          <w:szCs w:val="23"/>
          <w:lang w:val="en-GB" w:eastAsia="fr-FR"/>
        </w:rPr>
        <w:t>professional</w:t>
      </w:r>
      <w:r w:rsidRPr="00651882">
        <w:rPr>
          <w:rFonts w:ascii="Arial" w:eastAsia="Times New Roman" w:hAnsi="Arial" w:cs="Arial"/>
          <w:color w:val="000057"/>
          <w:sz w:val="23"/>
          <w:szCs w:val="23"/>
          <w:lang w:val="en-GB" w:eastAsia="fr-FR"/>
        </w:rPr>
        <w:t xml:space="preserve"> experience in </w:t>
      </w:r>
      <w:r w:rsidR="0004167B" w:rsidRPr="00651882">
        <w:rPr>
          <w:rFonts w:ascii="Arial" w:eastAsia="Times New Roman" w:hAnsi="Arial" w:cs="Arial"/>
          <w:color w:val="000057"/>
          <w:sz w:val="23"/>
          <w:szCs w:val="23"/>
          <w:lang w:val="en-GB" w:eastAsia="fr-FR"/>
        </w:rPr>
        <w:t>multi-country programme management ;</w:t>
      </w:r>
    </w:p>
    <w:p w:rsidR="00332B10" w:rsidRPr="00651882" w:rsidRDefault="00332B10" w:rsidP="006D257E">
      <w:pPr>
        <w:numPr>
          <w:ilvl w:val="0"/>
          <w:numId w:val="6"/>
        </w:numPr>
        <w:shd w:val="clear" w:color="auto" w:fill="FFFFFF"/>
        <w:spacing w:before="100" w:beforeAutospacing="1" w:after="100" w:afterAutospacing="1"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Demonstrated management skills in a multicultural environment and experience in a leadership role</w:t>
      </w:r>
      <w:r w:rsidR="00205182" w:rsidRPr="00651882">
        <w:rPr>
          <w:rFonts w:ascii="Arial" w:eastAsia="Times New Roman" w:hAnsi="Arial" w:cs="Arial"/>
          <w:color w:val="000057"/>
          <w:sz w:val="23"/>
          <w:szCs w:val="23"/>
          <w:lang w:val="en-GB" w:eastAsia="fr-FR"/>
        </w:rPr>
        <w:t> ;</w:t>
      </w:r>
    </w:p>
    <w:p w:rsidR="00332B10" w:rsidRPr="00651882" w:rsidRDefault="00332B10" w:rsidP="006D257E">
      <w:pPr>
        <w:numPr>
          <w:ilvl w:val="0"/>
          <w:numId w:val="6"/>
        </w:numPr>
        <w:shd w:val="clear" w:color="auto" w:fill="FFFFFF"/>
        <w:spacing w:before="100" w:beforeAutospacing="1" w:after="100" w:afterAutospacing="1"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Experience of international cooperation and international projects implementation</w:t>
      </w:r>
      <w:r w:rsidR="00205182" w:rsidRPr="00651882">
        <w:rPr>
          <w:rFonts w:ascii="Arial" w:eastAsia="Times New Roman" w:hAnsi="Arial" w:cs="Arial"/>
          <w:color w:val="000057"/>
          <w:sz w:val="23"/>
          <w:szCs w:val="23"/>
          <w:lang w:val="en-GB" w:eastAsia="fr-FR"/>
        </w:rPr>
        <w:t> ;</w:t>
      </w:r>
    </w:p>
    <w:p w:rsidR="00332B10" w:rsidRPr="00651882" w:rsidRDefault="00332B10" w:rsidP="006D257E">
      <w:pPr>
        <w:numPr>
          <w:ilvl w:val="0"/>
          <w:numId w:val="6"/>
        </w:numPr>
        <w:shd w:val="clear" w:color="auto" w:fill="FFFFFF"/>
        <w:spacing w:before="100" w:beforeAutospacing="1" w:after="100" w:afterAutospacing="1"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 xml:space="preserve">Experience </w:t>
      </w:r>
      <w:r w:rsidR="00205182" w:rsidRPr="00651882">
        <w:rPr>
          <w:rFonts w:ascii="Arial" w:eastAsia="Times New Roman" w:hAnsi="Arial" w:cs="Arial"/>
          <w:color w:val="000057"/>
          <w:sz w:val="23"/>
          <w:szCs w:val="23"/>
          <w:lang w:val="en-GB" w:eastAsia="fr-FR"/>
        </w:rPr>
        <w:t>with EU-funded projects ;</w:t>
      </w:r>
    </w:p>
    <w:p w:rsidR="00332B10" w:rsidRPr="00651882" w:rsidRDefault="00332B10" w:rsidP="006D257E">
      <w:pPr>
        <w:numPr>
          <w:ilvl w:val="0"/>
          <w:numId w:val="6"/>
        </w:numPr>
        <w:shd w:val="clear" w:color="auto" w:fill="FFFFFF"/>
        <w:spacing w:before="100" w:beforeAutospacing="1" w:after="100" w:afterAutospacing="1"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 xml:space="preserve">Experience working in </w:t>
      </w:r>
      <w:r w:rsidR="00205182" w:rsidRPr="00651882">
        <w:rPr>
          <w:rFonts w:ascii="Arial" w:eastAsia="Times New Roman" w:hAnsi="Arial" w:cs="Arial"/>
          <w:color w:val="000057"/>
          <w:sz w:val="23"/>
          <w:szCs w:val="23"/>
          <w:lang w:val="en-GB" w:eastAsia="fr-FR"/>
        </w:rPr>
        <w:t>Bangladesh</w:t>
      </w:r>
      <w:r w:rsidRPr="00651882">
        <w:rPr>
          <w:rFonts w:ascii="Arial" w:eastAsia="Times New Roman" w:hAnsi="Arial" w:cs="Arial"/>
          <w:color w:val="000057"/>
          <w:sz w:val="23"/>
          <w:szCs w:val="23"/>
          <w:lang w:val="en-GB" w:eastAsia="fr-FR"/>
        </w:rPr>
        <w:t xml:space="preserve"> or the </w:t>
      </w:r>
      <w:r w:rsidR="00205182" w:rsidRPr="00651882">
        <w:rPr>
          <w:rFonts w:ascii="Arial" w:eastAsia="Times New Roman" w:hAnsi="Arial" w:cs="Arial"/>
          <w:color w:val="000057"/>
          <w:sz w:val="23"/>
          <w:szCs w:val="23"/>
          <w:lang w:val="en-GB" w:eastAsia="fr-FR"/>
        </w:rPr>
        <w:t>South Asia sub-region</w:t>
      </w:r>
      <w:r w:rsidRPr="00651882">
        <w:rPr>
          <w:rFonts w:ascii="Arial" w:eastAsia="Times New Roman" w:hAnsi="Arial" w:cs="Arial"/>
          <w:color w:val="000057"/>
          <w:sz w:val="23"/>
          <w:szCs w:val="23"/>
          <w:lang w:val="en-GB" w:eastAsia="fr-FR"/>
        </w:rPr>
        <w:t xml:space="preserve"> region is required</w:t>
      </w:r>
      <w:r w:rsidR="00411822">
        <w:rPr>
          <w:rFonts w:ascii="Arial" w:eastAsia="Times New Roman" w:hAnsi="Arial" w:cs="Arial"/>
          <w:color w:val="000057"/>
          <w:sz w:val="23"/>
          <w:szCs w:val="23"/>
          <w:lang w:val="en-GB" w:eastAsia="fr-FR"/>
        </w:rPr>
        <w:t>.</w:t>
      </w:r>
    </w:p>
    <w:p w:rsidR="006670BA" w:rsidRPr="00651882" w:rsidRDefault="006670BA" w:rsidP="006670BA">
      <w:pPr>
        <w:shd w:val="clear" w:color="auto" w:fill="FFFFFF"/>
        <w:spacing w:before="100" w:beforeAutospacing="1" w:after="100" w:afterAutospacing="1" w:line="240" w:lineRule="auto"/>
        <w:jc w:val="both"/>
        <w:rPr>
          <w:rFonts w:ascii="Arial" w:eastAsia="Times New Roman" w:hAnsi="Arial" w:cs="Arial"/>
          <w:color w:val="000057"/>
          <w:sz w:val="23"/>
          <w:szCs w:val="23"/>
          <w:lang w:val="en-GB" w:eastAsia="fr-FR"/>
        </w:rPr>
      </w:pPr>
    </w:p>
    <w:p w:rsidR="006670BA" w:rsidRPr="00651882" w:rsidRDefault="006670BA" w:rsidP="006670BA">
      <w:pPr>
        <w:shd w:val="clear" w:color="auto" w:fill="FFFFFF"/>
        <w:spacing w:before="100" w:beforeAutospacing="1" w:after="100" w:afterAutospacing="1" w:line="240" w:lineRule="auto"/>
        <w:jc w:val="both"/>
        <w:rPr>
          <w:rFonts w:ascii="Arial" w:eastAsia="Times New Roman" w:hAnsi="Arial" w:cs="Arial"/>
          <w:color w:val="000057"/>
          <w:sz w:val="23"/>
          <w:szCs w:val="23"/>
          <w:lang w:val="en-GB" w:eastAsia="fr-FR"/>
        </w:rPr>
      </w:pPr>
    </w:p>
    <w:p w:rsidR="00332B10" w:rsidRPr="00651882" w:rsidRDefault="00332B10" w:rsidP="00332B10">
      <w:pPr>
        <w:pBdr>
          <w:left w:val="single" w:sz="24" w:space="15" w:color="1981CF"/>
        </w:pBdr>
        <w:shd w:val="clear" w:color="auto" w:fill="FFFFFF"/>
        <w:spacing w:before="600" w:after="300" w:line="240" w:lineRule="auto"/>
        <w:outlineLvl w:val="1"/>
        <w:rPr>
          <w:rFonts w:ascii="Arial" w:eastAsia="Times New Roman" w:hAnsi="Arial" w:cs="Arial"/>
          <w:color w:val="333333"/>
          <w:sz w:val="36"/>
          <w:szCs w:val="36"/>
          <w:lang w:val="en-GB" w:eastAsia="fr-FR"/>
        </w:rPr>
      </w:pPr>
      <w:r w:rsidRPr="00651882">
        <w:rPr>
          <w:rFonts w:ascii="Arial" w:eastAsia="Times New Roman" w:hAnsi="Arial" w:cs="Arial"/>
          <w:color w:val="333333"/>
          <w:sz w:val="36"/>
          <w:szCs w:val="36"/>
          <w:lang w:val="en-GB" w:eastAsia="fr-FR"/>
        </w:rPr>
        <w:t>Additional information</w:t>
      </w:r>
    </w:p>
    <w:p w:rsidR="00332B10" w:rsidRPr="00651882" w:rsidRDefault="00332B10" w:rsidP="00926F75">
      <w:pPr>
        <w:shd w:val="clear" w:color="auto" w:fill="FFFFFF"/>
        <w:spacing w:after="150"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 xml:space="preserve">Condition of the </w:t>
      </w:r>
      <w:r w:rsidR="006670BA" w:rsidRPr="00651882">
        <w:rPr>
          <w:rFonts w:ascii="Arial" w:eastAsia="Times New Roman" w:hAnsi="Arial" w:cs="Arial"/>
          <w:color w:val="000057"/>
          <w:sz w:val="23"/>
          <w:szCs w:val="23"/>
          <w:lang w:val="en-GB" w:eastAsia="fr-FR"/>
        </w:rPr>
        <w:t>mission:</w:t>
      </w:r>
    </w:p>
    <w:p w:rsidR="00332B10" w:rsidRPr="00651882" w:rsidRDefault="00332B10" w:rsidP="006D257E">
      <w:pPr>
        <w:numPr>
          <w:ilvl w:val="0"/>
          <w:numId w:val="6"/>
        </w:numPr>
        <w:shd w:val="clear" w:color="auto" w:fill="FFFFFF"/>
        <w:spacing w:before="100" w:beforeAutospacing="1" w:after="100" w:afterAutospacing="1"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 xml:space="preserve">The signature of the contract between Expertise France and the </w:t>
      </w:r>
      <w:r w:rsidR="00B27B75">
        <w:rPr>
          <w:rFonts w:ascii="Arial" w:eastAsia="Times New Roman" w:hAnsi="Arial" w:cs="Arial"/>
          <w:color w:val="000057"/>
          <w:sz w:val="23"/>
          <w:szCs w:val="23"/>
          <w:lang w:val="en-GB" w:eastAsia="fr-FR"/>
        </w:rPr>
        <w:t>Project director</w:t>
      </w:r>
      <w:r w:rsidRPr="00651882">
        <w:rPr>
          <w:rFonts w:ascii="Arial" w:eastAsia="Times New Roman" w:hAnsi="Arial" w:cs="Arial"/>
          <w:color w:val="000057"/>
          <w:sz w:val="23"/>
          <w:szCs w:val="23"/>
          <w:lang w:val="en-GB" w:eastAsia="fr-FR"/>
        </w:rPr>
        <w:t xml:space="preserve"> will depend on the signature of the contract between Expertise France and its donor.</w:t>
      </w:r>
    </w:p>
    <w:p w:rsidR="00332B10" w:rsidRPr="00651882" w:rsidRDefault="00332B10" w:rsidP="006D257E">
      <w:pPr>
        <w:numPr>
          <w:ilvl w:val="0"/>
          <w:numId w:val="6"/>
        </w:numPr>
        <w:shd w:val="clear" w:color="auto" w:fill="FFFFFF"/>
        <w:spacing w:before="100" w:beforeAutospacing="1" w:after="100" w:afterAutospacing="1"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Duration of the contract: 12 months, full time (renewable</w:t>
      </w:r>
      <w:r w:rsidR="00205182" w:rsidRPr="00651882">
        <w:rPr>
          <w:rFonts w:ascii="Arial" w:eastAsia="Times New Roman" w:hAnsi="Arial" w:cs="Arial"/>
          <w:color w:val="000057"/>
          <w:sz w:val="23"/>
          <w:szCs w:val="23"/>
          <w:lang w:val="en-GB" w:eastAsia="fr-FR"/>
        </w:rPr>
        <w:t xml:space="preserve"> up to 46 months</w:t>
      </w:r>
      <w:r w:rsidRPr="00651882">
        <w:rPr>
          <w:rFonts w:ascii="Arial" w:eastAsia="Times New Roman" w:hAnsi="Arial" w:cs="Arial"/>
          <w:color w:val="000057"/>
          <w:sz w:val="23"/>
          <w:szCs w:val="23"/>
          <w:lang w:val="en-GB" w:eastAsia="fr-FR"/>
        </w:rPr>
        <w:t>)</w:t>
      </w:r>
    </w:p>
    <w:p w:rsidR="00205182" w:rsidRPr="00651882" w:rsidRDefault="00332B10" w:rsidP="006D257E">
      <w:pPr>
        <w:numPr>
          <w:ilvl w:val="0"/>
          <w:numId w:val="6"/>
        </w:numPr>
        <w:shd w:val="clear" w:color="auto" w:fill="FFFFFF"/>
        <w:spacing w:before="100" w:beforeAutospacing="1" w:after="100" w:afterAutospacing="1"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Beginning of the mission : </w:t>
      </w:r>
      <w:r w:rsidR="00205182" w:rsidRPr="00651882">
        <w:rPr>
          <w:rFonts w:ascii="Arial" w:eastAsia="Times New Roman" w:hAnsi="Arial" w:cs="Arial"/>
          <w:color w:val="000057"/>
          <w:sz w:val="23"/>
          <w:szCs w:val="23"/>
          <w:lang w:val="en-GB" w:eastAsia="fr-FR"/>
        </w:rPr>
        <w:t>January</w:t>
      </w:r>
      <w:r w:rsidRPr="00651882">
        <w:rPr>
          <w:rFonts w:ascii="Arial" w:eastAsia="Times New Roman" w:hAnsi="Arial" w:cs="Arial"/>
          <w:color w:val="000057"/>
          <w:sz w:val="23"/>
          <w:szCs w:val="23"/>
          <w:lang w:val="en-GB" w:eastAsia="fr-FR"/>
        </w:rPr>
        <w:t xml:space="preserve"> 202</w:t>
      </w:r>
      <w:r w:rsidR="00205182" w:rsidRPr="00651882">
        <w:rPr>
          <w:rFonts w:ascii="Arial" w:eastAsia="Times New Roman" w:hAnsi="Arial" w:cs="Arial"/>
          <w:color w:val="000057"/>
          <w:sz w:val="23"/>
          <w:szCs w:val="23"/>
          <w:lang w:val="en-GB" w:eastAsia="fr-FR"/>
        </w:rPr>
        <w:t>6</w:t>
      </w:r>
    </w:p>
    <w:p w:rsidR="00332B10" w:rsidRPr="00651882" w:rsidRDefault="006D257E" w:rsidP="006D257E">
      <w:pPr>
        <w:numPr>
          <w:ilvl w:val="0"/>
          <w:numId w:val="6"/>
        </w:numPr>
        <w:shd w:val="clear" w:color="auto" w:fill="FFFFFF"/>
        <w:spacing w:before="100" w:beforeAutospacing="1" w:after="100" w:afterAutospacing="1"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Contract:</w:t>
      </w:r>
      <w:r w:rsidR="00332B10" w:rsidRPr="00651882">
        <w:rPr>
          <w:rFonts w:ascii="Arial" w:eastAsia="Times New Roman" w:hAnsi="Arial" w:cs="Arial"/>
          <w:color w:val="000057"/>
          <w:sz w:val="23"/>
          <w:szCs w:val="23"/>
          <w:lang w:val="en-GB" w:eastAsia="fr-FR"/>
        </w:rPr>
        <w:t xml:space="preserve"> expatriate employment contract with Expertise France (to be confirmed depending on the selected candidate</w:t>
      </w:r>
      <w:r w:rsidRPr="00651882">
        <w:rPr>
          <w:rFonts w:ascii="Arial" w:eastAsia="Times New Roman" w:hAnsi="Arial" w:cs="Arial"/>
          <w:color w:val="000057"/>
          <w:sz w:val="23"/>
          <w:szCs w:val="23"/>
          <w:lang w:val="en-GB" w:eastAsia="fr-FR"/>
        </w:rPr>
        <w:t xml:space="preserve"> nationality</w:t>
      </w:r>
      <w:r w:rsidR="00332B10" w:rsidRPr="00651882">
        <w:rPr>
          <w:rFonts w:ascii="Arial" w:eastAsia="Times New Roman" w:hAnsi="Arial" w:cs="Arial"/>
          <w:color w:val="000057"/>
          <w:sz w:val="23"/>
          <w:szCs w:val="23"/>
          <w:lang w:val="en-GB" w:eastAsia="fr-FR"/>
        </w:rPr>
        <w:t>)</w:t>
      </w:r>
    </w:p>
    <w:p w:rsidR="00332B10" w:rsidRPr="00651882" w:rsidRDefault="00332B10" w:rsidP="006D257E">
      <w:pPr>
        <w:numPr>
          <w:ilvl w:val="0"/>
          <w:numId w:val="6"/>
        </w:numPr>
        <w:shd w:val="clear" w:color="auto" w:fill="FFFFFF"/>
        <w:spacing w:before="100" w:beforeAutospacing="1" w:after="100" w:afterAutospacing="1"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Budget : Based on Expertise France’s salary grid</w:t>
      </w:r>
    </w:p>
    <w:p w:rsidR="00332B10" w:rsidRPr="00651882" w:rsidRDefault="00332B10" w:rsidP="006D257E">
      <w:pPr>
        <w:numPr>
          <w:ilvl w:val="0"/>
          <w:numId w:val="6"/>
        </w:numPr>
        <w:shd w:val="clear" w:color="auto" w:fill="FFFFFF"/>
        <w:spacing w:before="100" w:beforeAutospacing="1" w:after="100" w:afterAutospacing="1" w:line="240" w:lineRule="auto"/>
        <w:jc w:val="both"/>
        <w:rPr>
          <w:rFonts w:ascii="Arial" w:eastAsia="Times New Roman" w:hAnsi="Arial" w:cs="Arial"/>
          <w:color w:val="000057"/>
          <w:sz w:val="23"/>
          <w:szCs w:val="23"/>
          <w:lang w:val="en-GB" w:eastAsia="fr-FR"/>
        </w:rPr>
      </w:pPr>
      <w:r w:rsidRPr="00651882">
        <w:rPr>
          <w:rFonts w:ascii="Arial" w:eastAsia="Times New Roman" w:hAnsi="Arial" w:cs="Arial"/>
          <w:color w:val="000057"/>
          <w:sz w:val="23"/>
          <w:szCs w:val="23"/>
          <w:lang w:val="en-GB" w:eastAsia="fr-FR"/>
        </w:rPr>
        <w:t xml:space="preserve">Working conditions: The expert </w:t>
      </w:r>
      <w:proofErr w:type="gramStart"/>
      <w:r w:rsidRPr="00651882">
        <w:rPr>
          <w:rFonts w:ascii="Arial" w:eastAsia="Times New Roman" w:hAnsi="Arial" w:cs="Arial"/>
          <w:color w:val="000057"/>
          <w:sz w:val="23"/>
          <w:szCs w:val="23"/>
          <w:lang w:val="en-GB" w:eastAsia="fr-FR"/>
        </w:rPr>
        <w:t>will be based</w:t>
      </w:r>
      <w:proofErr w:type="gramEnd"/>
      <w:r w:rsidRPr="00651882">
        <w:rPr>
          <w:rFonts w:ascii="Arial" w:eastAsia="Times New Roman" w:hAnsi="Arial" w:cs="Arial"/>
          <w:color w:val="000057"/>
          <w:sz w:val="23"/>
          <w:szCs w:val="23"/>
          <w:lang w:val="en-GB" w:eastAsia="fr-FR"/>
        </w:rPr>
        <w:t xml:space="preserve"> in </w:t>
      </w:r>
      <w:r w:rsidR="006670BA" w:rsidRPr="00651882">
        <w:rPr>
          <w:rFonts w:ascii="Arial" w:eastAsia="Times New Roman" w:hAnsi="Arial" w:cs="Arial"/>
          <w:color w:val="000057"/>
          <w:sz w:val="23"/>
          <w:szCs w:val="23"/>
          <w:lang w:val="en-GB" w:eastAsia="fr-FR"/>
        </w:rPr>
        <w:t>Dacca</w:t>
      </w:r>
      <w:r w:rsidRPr="00651882">
        <w:rPr>
          <w:rFonts w:ascii="Arial" w:eastAsia="Times New Roman" w:hAnsi="Arial" w:cs="Arial"/>
          <w:color w:val="000057"/>
          <w:sz w:val="23"/>
          <w:szCs w:val="23"/>
          <w:lang w:val="en-GB" w:eastAsia="fr-FR"/>
        </w:rPr>
        <w:t xml:space="preserve">, </w:t>
      </w:r>
      <w:r w:rsidR="006D257E" w:rsidRPr="00651882">
        <w:rPr>
          <w:rFonts w:ascii="Arial" w:eastAsia="Times New Roman" w:hAnsi="Arial" w:cs="Arial"/>
          <w:color w:val="000057"/>
          <w:sz w:val="23"/>
          <w:szCs w:val="23"/>
          <w:lang w:val="en-GB" w:eastAsia="fr-FR"/>
        </w:rPr>
        <w:t>Bangladesh</w:t>
      </w:r>
      <w:r w:rsidRPr="00651882">
        <w:rPr>
          <w:rFonts w:ascii="Arial" w:eastAsia="Times New Roman" w:hAnsi="Arial" w:cs="Arial"/>
          <w:color w:val="000057"/>
          <w:sz w:val="23"/>
          <w:szCs w:val="23"/>
          <w:lang w:val="en-GB" w:eastAsia="fr-FR"/>
        </w:rPr>
        <w:t xml:space="preserve">, </w:t>
      </w:r>
      <w:r w:rsidR="006D257E" w:rsidRPr="00651882">
        <w:rPr>
          <w:rFonts w:ascii="Arial" w:eastAsia="Times New Roman" w:hAnsi="Arial" w:cs="Arial"/>
          <w:color w:val="000057"/>
          <w:sz w:val="23"/>
          <w:szCs w:val="23"/>
          <w:lang w:val="en-GB" w:eastAsia="fr-FR"/>
        </w:rPr>
        <w:t>for the duration of the project with travel in South Asia sub-region and</w:t>
      </w:r>
      <w:r w:rsidRPr="00651882">
        <w:rPr>
          <w:rFonts w:ascii="Arial" w:eastAsia="Times New Roman" w:hAnsi="Arial" w:cs="Arial"/>
          <w:color w:val="000057"/>
          <w:sz w:val="23"/>
          <w:szCs w:val="23"/>
          <w:lang w:val="en-GB" w:eastAsia="fr-FR"/>
        </w:rPr>
        <w:t xml:space="preserve"> </w:t>
      </w:r>
      <w:r w:rsidR="006D257E" w:rsidRPr="00651882">
        <w:rPr>
          <w:rFonts w:ascii="Arial" w:eastAsia="Times New Roman" w:hAnsi="Arial" w:cs="Arial"/>
          <w:color w:val="000057"/>
          <w:sz w:val="23"/>
          <w:szCs w:val="23"/>
          <w:lang w:val="en-GB" w:eastAsia="fr-FR"/>
        </w:rPr>
        <w:t>o</w:t>
      </w:r>
      <w:r w:rsidRPr="00651882">
        <w:rPr>
          <w:rFonts w:ascii="Arial" w:eastAsia="Times New Roman" w:hAnsi="Arial" w:cs="Arial"/>
          <w:color w:val="000057"/>
          <w:sz w:val="23"/>
          <w:szCs w:val="23"/>
          <w:lang w:val="en-GB" w:eastAsia="fr-FR"/>
        </w:rPr>
        <w:t xml:space="preserve">ccasional missions to </w:t>
      </w:r>
      <w:r w:rsidR="006D257E" w:rsidRPr="00651882">
        <w:rPr>
          <w:rFonts w:ascii="Arial" w:eastAsia="Times New Roman" w:hAnsi="Arial" w:cs="Arial"/>
          <w:color w:val="000057"/>
          <w:sz w:val="23"/>
          <w:szCs w:val="23"/>
          <w:lang w:val="en-GB" w:eastAsia="fr-FR"/>
        </w:rPr>
        <w:t>Europe</w:t>
      </w:r>
      <w:r w:rsidRPr="00651882">
        <w:rPr>
          <w:rFonts w:ascii="Arial" w:eastAsia="Times New Roman" w:hAnsi="Arial" w:cs="Arial"/>
          <w:color w:val="000057"/>
          <w:sz w:val="23"/>
          <w:szCs w:val="23"/>
          <w:lang w:val="en-GB" w:eastAsia="fr-FR"/>
        </w:rPr>
        <w:t>.</w:t>
      </w:r>
    </w:p>
    <w:p w:rsidR="00DC431F" w:rsidRPr="00651882" w:rsidRDefault="00DC431F">
      <w:pPr>
        <w:rPr>
          <w:lang w:val="en-GB"/>
        </w:rPr>
      </w:pPr>
      <w:bookmarkStart w:id="0" w:name="_GoBack"/>
      <w:bookmarkEnd w:id="0"/>
    </w:p>
    <w:sectPr w:rsidR="00DC431F" w:rsidRPr="00651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232F"/>
    <w:multiLevelType w:val="multilevel"/>
    <w:tmpl w:val="DA5CBBE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F8B01FE"/>
    <w:multiLevelType w:val="multilevel"/>
    <w:tmpl w:val="31469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C316A"/>
    <w:multiLevelType w:val="multilevel"/>
    <w:tmpl w:val="16F874C0"/>
    <w:lvl w:ilvl="0">
      <w:start w:val="1"/>
      <w:numFmt w:val="bullet"/>
      <w:lvlText w:val="●"/>
      <w:lvlJc w:val="left"/>
      <w:pPr>
        <w:ind w:left="840" w:hanging="480"/>
      </w:pPr>
      <w:rPr>
        <w:rFonts w:ascii="Noto Sans Symbols" w:eastAsia="Noto Sans Symbols" w:hAnsi="Noto Sans Symbols" w:cs="Noto Sans Symbols"/>
      </w:rPr>
    </w:lvl>
    <w:lvl w:ilvl="1">
      <w:start w:val="1"/>
      <w:numFmt w:val="decimal"/>
      <w:lvlText w:val="%2)"/>
      <w:lvlJc w:val="left"/>
      <w:pPr>
        <w:ind w:left="774" w:hanging="359"/>
      </w:pPr>
    </w:lvl>
    <w:lvl w:ilvl="2">
      <w:start w:val="1"/>
      <w:numFmt w:val="decimal"/>
      <w:lvlText w:val="%3."/>
      <w:lvlJc w:val="left"/>
      <w:pPr>
        <w:ind w:left="1494" w:hanging="360"/>
      </w:pPr>
    </w:lvl>
    <w:lvl w:ilvl="3">
      <w:start w:val="1"/>
      <w:numFmt w:val="bullet"/>
      <w:lvlText w:val="●"/>
      <w:lvlJc w:val="left"/>
      <w:pPr>
        <w:ind w:left="1494" w:hanging="360"/>
      </w:pPr>
      <w:rPr>
        <w:rFonts w:ascii="Noto Sans Symbols" w:eastAsia="Noto Sans Symbols" w:hAnsi="Noto Sans Symbols" w:cs="Noto Sans Symbols"/>
      </w:rPr>
    </w:lvl>
    <w:lvl w:ilvl="4">
      <w:start w:val="1"/>
      <w:numFmt w:val="decimal"/>
      <w:lvlText w:val="%5."/>
      <w:lvlJc w:val="left"/>
      <w:pPr>
        <w:ind w:left="1734" w:hanging="360"/>
      </w:pPr>
    </w:lvl>
    <w:lvl w:ilvl="5">
      <w:start w:val="1"/>
      <w:numFmt w:val="bullet"/>
      <w:lvlText w:val="●"/>
      <w:lvlJc w:val="left"/>
      <w:pPr>
        <w:ind w:left="2094" w:hanging="360"/>
      </w:pPr>
      <w:rPr>
        <w:rFonts w:ascii="Noto Sans Symbols" w:eastAsia="Noto Sans Symbols" w:hAnsi="Noto Sans Symbols" w:cs="Noto Sans Symbols"/>
      </w:rPr>
    </w:lvl>
    <w:lvl w:ilvl="6">
      <w:start w:val="1"/>
      <w:numFmt w:val="decimal"/>
      <w:lvlText w:val="%7."/>
      <w:lvlJc w:val="left"/>
      <w:pPr>
        <w:ind w:left="2454" w:hanging="360"/>
      </w:pPr>
    </w:lvl>
    <w:lvl w:ilvl="7">
      <w:start w:val="1"/>
      <w:numFmt w:val="lowerLetter"/>
      <w:lvlText w:val="%8."/>
      <w:lvlJc w:val="left"/>
      <w:pPr>
        <w:ind w:left="2814" w:hanging="360"/>
      </w:pPr>
    </w:lvl>
    <w:lvl w:ilvl="8">
      <w:start w:val="1"/>
      <w:numFmt w:val="lowerRoman"/>
      <w:lvlText w:val="%9."/>
      <w:lvlJc w:val="left"/>
      <w:pPr>
        <w:ind w:left="3174" w:hanging="360"/>
      </w:pPr>
    </w:lvl>
  </w:abstractNum>
  <w:abstractNum w:abstractNumId="3" w15:restartNumberingAfterBreak="0">
    <w:nsid w:val="193A780A"/>
    <w:multiLevelType w:val="hybridMultilevel"/>
    <w:tmpl w:val="A8C4FEFE"/>
    <w:lvl w:ilvl="0" w:tplc="0809000D">
      <w:start w:val="1"/>
      <w:numFmt w:val="bullet"/>
      <w:lvlText w:val=""/>
      <w:lvlJc w:val="left"/>
      <w:pPr>
        <w:ind w:left="1560" w:hanging="360"/>
      </w:pPr>
      <w:rPr>
        <w:rFonts w:ascii="Wingdings" w:hAnsi="Wingdings"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4" w15:restartNumberingAfterBreak="0">
    <w:nsid w:val="1A265E66"/>
    <w:multiLevelType w:val="multilevel"/>
    <w:tmpl w:val="16F874C0"/>
    <w:lvl w:ilvl="0">
      <w:start w:val="1"/>
      <w:numFmt w:val="bullet"/>
      <w:lvlText w:val="●"/>
      <w:lvlJc w:val="left"/>
      <w:pPr>
        <w:ind w:left="840" w:hanging="480"/>
      </w:pPr>
      <w:rPr>
        <w:rFonts w:ascii="Noto Sans Symbols" w:eastAsia="Noto Sans Symbols" w:hAnsi="Noto Sans Symbols" w:cs="Noto Sans Symbols"/>
      </w:rPr>
    </w:lvl>
    <w:lvl w:ilvl="1">
      <w:start w:val="1"/>
      <w:numFmt w:val="decimal"/>
      <w:lvlText w:val="%2)"/>
      <w:lvlJc w:val="left"/>
      <w:pPr>
        <w:ind w:left="774" w:hanging="359"/>
      </w:pPr>
    </w:lvl>
    <w:lvl w:ilvl="2">
      <w:start w:val="1"/>
      <w:numFmt w:val="decimal"/>
      <w:lvlText w:val="%3."/>
      <w:lvlJc w:val="left"/>
      <w:pPr>
        <w:ind w:left="1494" w:hanging="360"/>
      </w:pPr>
    </w:lvl>
    <w:lvl w:ilvl="3">
      <w:start w:val="1"/>
      <w:numFmt w:val="bullet"/>
      <w:lvlText w:val="●"/>
      <w:lvlJc w:val="left"/>
      <w:pPr>
        <w:ind w:left="1494" w:hanging="360"/>
      </w:pPr>
      <w:rPr>
        <w:rFonts w:ascii="Noto Sans Symbols" w:eastAsia="Noto Sans Symbols" w:hAnsi="Noto Sans Symbols" w:cs="Noto Sans Symbols"/>
      </w:rPr>
    </w:lvl>
    <w:lvl w:ilvl="4">
      <w:start w:val="1"/>
      <w:numFmt w:val="decimal"/>
      <w:lvlText w:val="%5."/>
      <w:lvlJc w:val="left"/>
      <w:pPr>
        <w:ind w:left="1734" w:hanging="360"/>
      </w:pPr>
    </w:lvl>
    <w:lvl w:ilvl="5">
      <w:start w:val="1"/>
      <w:numFmt w:val="bullet"/>
      <w:lvlText w:val="●"/>
      <w:lvlJc w:val="left"/>
      <w:pPr>
        <w:ind w:left="2094" w:hanging="360"/>
      </w:pPr>
      <w:rPr>
        <w:rFonts w:ascii="Noto Sans Symbols" w:eastAsia="Noto Sans Symbols" w:hAnsi="Noto Sans Symbols" w:cs="Noto Sans Symbols"/>
      </w:rPr>
    </w:lvl>
    <w:lvl w:ilvl="6">
      <w:start w:val="1"/>
      <w:numFmt w:val="decimal"/>
      <w:lvlText w:val="%7."/>
      <w:lvlJc w:val="left"/>
      <w:pPr>
        <w:ind w:left="2454" w:hanging="360"/>
      </w:pPr>
    </w:lvl>
    <w:lvl w:ilvl="7">
      <w:start w:val="1"/>
      <w:numFmt w:val="lowerLetter"/>
      <w:lvlText w:val="%8."/>
      <w:lvlJc w:val="left"/>
      <w:pPr>
        <w:ind w:left="2814" w:hanging="360"/>
      </w:pPr>
    </w:lvl>
    <w:lvl w:ilvl="8">
      <w:start w:val="1"/>
      <w:numFmt w:val="lowerRoman"/>
      <w:lvlText w:val="%9."/>
      <w:lvlJc w:val="left"/>
      <w:pPr>
        <w:ind w:left="3174" w:hanging="360"/>
      </w:pPr>
    </w:lvl>
  </w:abstractNum>
  <w:abstractNum w:abstractNumId="5" w15:restartNumberingAfterBreak="0">
    <w:nsid w:val="2B0D53F9"/>
    <w:multiLevelType w:val="multilevel"/>
    <w:tmpl w:val="7E5E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578A8"/>
    <w:multiLevelType w:val="multilevel"/>
    <w:tmpl w:val="2F50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85D00"/>
    <w:multiLevelType w:val="multilevel"/>
    <w:tmpl w:val="31B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543A1A"/>
    <w:multiLevelType w:val="multilevel"/>
    <w:tmpl w:val="4F3E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0B4797"/>
    <w:multiLevelType w:val="hybridMultilevel"/>
    <w:tmpl w:val="0C6CC658"/>
    <w:lvl w:ilvl="0" w:tplc="EDEADABC">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170D6"/>
    <w:multiLevelType w:val="multilevel"/>
    <w:tmpl w:val="221C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882007"/>
    <w:multiLevelType w:val="multilevel"/>
    <w:tmpl w:val="C7E0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755389"/>
    <w:multiLevelType w:val="multilevel"/>
    <w:tmpl w:val="16F874C0"/>
    <w:lvl w:ilvl="0">
      <w:start w:val="1"/>
      <w:numFmt w:val="bullet"/>
      <w:lvlText w:val="●"/>
      <w:lvlJc w:val="left"/>
      <w:pPr>
        <w:ind w:left="840" w:hanging="480"/>
      </w:pPr>
      <w:rPr>
        <w:rFonts w:ascii="Noto Sans Symbols" w:eastAsia="Noto Sans Symbols" w:hAnsi="Noto Sans Symbols" w:cs="Noto Sans Symbols"/>
      </w:rPr>
    </w:lvl>
    <w:lvl w:ilvl="1">
      <w:start w:val="1"/>
      <w:numFmt w:val="decimal"/>
      <w:lvlText w:val="%2)"/>
      <w:lvlJc w:val="left"/>
      <w:pPr>
        <w:ind w:left="774" w:hanging="359"/>
      </w:pPr>
    </w:lvl>
    <w:lvl w:ilvl="2">
      <w:start w:val="1"/>
      <w:numFmt w:val="decimal"/>
      <w:lvlText w:val="%3."/>
      <w:lvlJc w:val="left"/>
      <w:pPr>
        <w:ind w:left="1494" w:hanging="360"/>
      </w:pPr>
    </w:lvl>
    <w:lvl w:ilvl="3">
      <w:start w:val="1"/>
      <w:numFmt w:val="bullet"/>
      <w:lvlText w:val="●"/>
      <w:lvlJc w:val="left"/>
      <w:pPr>
        <w:ind w:left="1494" w:hanging="360"/>
      </w:pPr>
      <w:rPr>
        <w:rFonts w:ascii="Noto Sans Symbols" w:eastAsia="Noto Sans Symbols" w:hAnsi="Noto Sans Symbols" w:cs="Noto Sans Symbols"/>
      </w:rPr>
    </w:lvl>
    <w:lvl w:ilvl="4">
      <w:start w:val="1"/>
      <w:numFmt w:val="decimal"/>
      <w:lvlText w:val="%5."/>
      <w:lvlJc w:val="left"/>
      <w:pPr>
        <w:ind w:left="1734" w:hanging="360"/>
      </w:pPr>
    </w:lvl>
    <w:lvl w:ilvl="5">
      <w:start w:val="1"/>
      <w:numFmt w:val="bullet"/>
      <w:lvlText w:val="●"/>
      <w:lvlJc w:val="left"/>
      <w:pPr>
        <w:ind w:left="2094" w:hanging="360"/>
      </w:pPr>
      <w:rPr>
        <w:rFonts w:ascii="Noto Sans Symbols" w:eastAsia="Noto Sans Symbols" w:hAnsi="Noto Sans Symbols" w:cs="Noto Sans Symbols"/>
      </w:rPr>
    </w:lvl>
    <w:lvl w:ilvl="6">
      <w:start w:val="1"/>
      <w:numFmt w:val="decimal"/>
      <w:lvlText w:val="%7."/>
      <w:lvlJc w:val="left"/>
      <w:pPr>
        <w:ind w:left="2454" w:hanging="360"/>
      </w:pPr>
    </w:lvl>
    <w:lvl w:ilvl="7">
      <w:start w:val="1"/>
      <w:numFmt w:val="lowerLetter"/>
      <w:lvlText w:val="%8."/>
      <w:lvlJc w:val="left"/>
      <w:pPr>
        <w:ind w:left="2814" w:hanging="360"/>
      </w:pPr>
    </w:lvl>
    <w:lvl w:ilvl="8">
      <w:start w:val="1"/>
      <w:numFmt w:val="lowerRoman"/>
      <w:lvlText w:val="%9."/>
      <w:lvlJc w:val="left"/>
      <w:pPr>
        <w:ind w:left="3174" w:hanging="360"/>
      </w:pPr>
    </w:lvl>
  </w:abstractNum>
  <w:abstractNum w:abstractNumId="13" w15:restartNumberingAfterBreak="0">
    <w:nsid w:val="652A5527"/>
    <w:multiLevelType w:val="multilevel"/>
    <w:tmpl w:val="E8F227F4"/>
    <w:lvl w:ilvl="0">
      <w:start w:val="1"/>
      <w:numFmt w:val="bullet"/>
      <w:lvlText w:val=""/>
      <w:lvlJc w:val="left"/>
      <w:pPr>
        <w:ind w:left="859" w:hanging="359"/>
      </w:pPr>
      <w:rPr>
        <w:rFonts w:ascii="Wingdings" w:hAnsi="Wingdings" w:hint="default"/>
      </w:rPr>
    </w:lvl>
    <w:lvl w:ilvl="1">
      <w:start w:val="1"/>
      <w:numFmt w:val="bullet"/>
      <w:lvlText w:val="o"/>
      <w:lvlJc w:val="left"/>
      <w:pPr>
        <w:ind w:left="1579" w:hanging="360"/>
      </w:pPr>
      <w:rPr>
        <w:rFonts w:ascii="Courier New" w:eastAsia="Courier New" w:hAnsi="Courier New" w:cs="Courier New"/>
      </w:rPr>
    </w:lvl>
    <w:lvl w:ilvl="2">
      <w:start w:val="1"/>
      <w:numFmt w:val="bullet"/>
      <w:lvlText w:val="▪"/>
      <w:lvlJc w:val="left"/>
      <w:pPr>
        <w:ind w:left="2299" w:hanging="360"/>
      </w:pPr>
      <w:rPr>
        <w:rFonts w:ascii="Noto Sans Symbols" w:eastAsia="Noto Sans Symbols" w:hAnsi="Noto Sans Symbols" w:cs="Noto Sans Symbols"/>
      </w:rPr>
    </w:lvl>
    <w:lvl w:ilvl="3">
      <w:start w:val="1"/>
      <w:numFmt w:val="bullet"/>
      <w:lvlText w:val="●"/>
      <w:lvlJc w:val="left"/>
      <w:pPr>
        <w:ind w:left="3019" w:hanging="360"/>
      </w:pPr>
      <w:rPr>
        <w:rFonts w:ascii="Noto Sans Symbols" w:eastAsia="Noto Sans Symbols" w:hAnsi="Noto Sans Symbols" w:cs="Noto Sans Symbols"/>
      </w:rPr>
    </w:lvl>
    <w:lvl w:ilvl="4">
      <w:start w:val="1"/>
      <w:numFmt w:val="bullet"/>
      <w:lvlText w:val="o"/>
      <w:lvlJc w:val="left"/>
      <w:pPr>
        <w:ind w:left="3739" w:hanging="360"/>
      </w:pPr>
      <w:rPr>
        <w:rFonts w:ascii="Courier New" w:eastAsia="Courier New" w:hAnsi="Courier New" w:cs="Courier New"/>
      </w:rPr>
    </w:lvl>
    <w:lvl w:ilvl="5">
      <w:start w:val="1"/>
      <w:numFmt w:val="bullet"/>
      <w:lvlText w:val="▪"/>
      <w:lvlJc w:val="left"/>
      <w:pPr>
        <w:ind w:left="4459" w:hanging="360"/>
      </w:pPr>
      <w:rPr>
        <w:rFonts w:ascii="Noto Sans Symbols" w:eastAsia="Noto Sans Symbols" w:hAnsi="Noto Sans Symbols" w:cs="Noto Sans Symbols"/>
      </w:rPr>
    </w:lvl>
    <w:lvl w:ilvl="6">
      <w:start w:val="1"/>
      <w:numFmt w:val="bullet"/>
      <w:lvlText w:val="●"/>
      <w:lvlJc w:val="left"/>
      <w:pPr>
        <w:ind w:left="5179" w:hanging="360"/>
      </w:pPr>
      <w:rPr>
        <w:rFonts w:ascii="Noto Sans Symbols" w:eastAsia="Noto Sans Symbols" w:hAnsi="Noto Sans Symbols" w:cs="Noto Sans Symbols"/>
      </w:rPr>
    </w:lvl>
    <w:lvl w:ilvl="7">
      <w:start w:val="1"/>
      <w:numFmt w:val="bullet"/>
      <w:lvlText w:val="o"/>
      <w:lvlJc w:val="left"/>
      <w:pPr>
        <w:ind w:left="5899" w:hanging="360"/>
      </w:pPr>
      <w:rPr>
        <w:rFonts w:ascii="Courier New" w:eastAsia="Courier New" w:hAnsi="Courier New" w:cs="Courier New"/>
      </w:rPr>
    </w:lvl>
    <w:lvl w:ilvl="8">
      <w:start w:val="1"/>
      <w:numFmt w:val="bullet"/>
      <w:lvlText w:val="▪"/>
      <w:lvlJc w:val="left"/>
      <w:pPr>
        <w:ind w:left="6619" w:hanging="360"/>
      </w:pPr>
      <w:rPr>
        <w:rFonts w:ascii="Noto Sans Symbols" w:eastAsia="Noto Sans Symbols" w:hAnsi="Noto Sans Symbols" w:cs="Noto Sans Symbols"/>
      </w:rPr>
    </w:lvl>
  </w:abstractNum>
  <w:abstractNum w:abstractNumId="14" w15:restartNumberingAfterBreak="0">
    <w:nsid w:val="6F6845F6"/>
    <w:multiLevelType w:val="hybridMultilevel"/>
    <w:tmpl w:val="2F648650"/>
    <w:lvl w:ilvl="0" w:tplc="3B8E26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4B0522"/>
    <w:multiLevelType w:val="multilevel"/>
    <w:tmpl w:val="27E6F618"/>
    <w:lvl w:ilvl="0">
      <w:start w:val="1"/>
      <w:numFmt w:val="bullet"/>
      <w:lvlText w:val="●"/>
      <w:lvlJc w:val="left"/>
      <w:pPr>
        <w:ind w:left="859" w:hanging="359"/>
      </w:pPr>
      <w:rPr>
        <w:rFonts w:ascii="Noto Sans Symbols" w:eastAsia="Noto Sans Symbols" w:hAnsi="Noto Sans Symbols" w:cs="Noto Sans Symbols"/>
      </w:rPr>
    </w:lvl>
    <w:lvl w:ilvl="1">
      <w:start w:val="1"/>
      <w:numFmt w:val="bullet"/>
      <w:lvlText w:val="o"/>
      <w:lvlJc w:val="left"/>
      <w:pPr>
        <w:ind w:left="1579" w:hanging="360"/>
      </w:pPr>
      <w:rPr>
        <w:rFonts w:ascii="Courier New" w:eastAsia="Courier New" w:hAnsi="Courier New" w:cs="Courier New"/>
      </w:rPr>
    </w:lvl>
    <w:lvl w:ilvl="2">
      <w:start w:val="1"/>
      <w:numFmt w:val="bullet"/>
      <w:lvlText w:val="▪"/>
      <w:lvlJc w:val="left"/>
      <w:pPr>
        <w:ind w:left="2299" w:hanging="360"/>
      </w:pPr>
      <w:rPr>
        <w:rFonts w:ascii="Noto Sans Symbols" w:eastAsia="Noto Sans Symbols" w:hAnsi="Noto Sans Symbols" w:cs="Noto Sans Symbols"/>
      </w:rPr>
    </w:lvl>
    <w:lvl w:ilvl="3">
      <w:start w:val="1"/>
      <w:numFmt w:val="bullet"/>
      <w:lvlText w:val="●"/>
      <w:lvlJc w:val="left"/>
      <w:pPr>
        <w:ind w:left="3019" w:hanging="360"/>
      </w:pPr>
      <w:rPr>
        <w:rFonts w:ascii="Noto Sans Symbols" w:eastAsia="Noto Sans Symbols" w:hAnsi="Noto Sans Symbols" w:cs="Noto Sans Symbols"/>
      </w:rPr>
    </w:lvl>
    <w:lvl w:ilvl="4">
      <w:start w:val="1"/>
      <w:numFmt w:val="bullet"/>
      <w:lvlText w:val="o"/>
      <w:lvlJc w:val="left"/>
      <w:pPr>
        <w:ind w:left="3739" w:hanging="360"/>
      </w:pPr>
      <w:rPr>
        <w:rFonts w:ascii="Courier New" w:eastAsia="Courier New" w:hAnsi="Courier New" w:cs="Courier New"/>
      </w:rPr>
    </w:lvl>
    <w:lvl w:ilvl="5">
      <w:start w:val="1"/>
      <w:numFmt w:val="bullet"/>
      <w:lvlText w:val="▪"/>
      <w:lvlJc w:val="left"/>
      <w:pPr>
        <w:ind w:left="4459" w:hanging="360"/>
      </w:pPr>
      <w:rPr>
        <w:rFonts w:ascii="Noto Sans Symbols" w:eastAsia="Noto Sans Symbols" w:hAnsi="Noto Sans Symbols" w:cs="Noto Sans Symbols"/>
      </w:rPr>
    </w:lvl>
    <w:lvl w:ilvl="6">
      <w:start w:val="1"/>
      <w:numFmt w:val="bullet"/>
      <w:lvlText w:val="●"/>
      <w:lvlJc w:val="left"/>
      <w:pPr>
        <w:ind w:left="5179" w:hanging="360"/>
      </w:pPr>
      <w:rPr>
        <w:rFonts w:ascii="Noto Sans Symbols" w:eastAsia="Noto Sans Symbols" w:hAnsi="Noto Sans Symbols" w:cs="Noto Sans Symbols"/>
      </w:rPr>
    </w:lvl>
    <w:lvl w:ilvl="7">
      <w:start w:val="1"/>
      <w:numFmt w:val="bullet"/>
      <w:lvlText w:val="o"/>
      <w:lvlJc w:val="left"/>
      <w:pPr>
        <w:ind w:left="5899" w:hanging="360"/>
      </w:pPr>
      <w:rPr>
        <w:rFonts w:ascii="Courier New" w:eastAsia="Courier New" w:hAnsi="Courier New" w:cs="Courier New"/>
      </w:rPr>
    </w:lvl>
    <w:lvl w:ilvl="8">
      <w:start w:val="1"/>
      <w:numFmt w:val="bullet"/>
      <w:lvlText w:val="▪"/>
      <w:lvlJc w:val="left"/>
      <w:pPr>
        <w:ind w:left="6619" w:hanging="360"/>
      </w:pPr>
      <w:rPr>
        <w:rFonts w:ascii="Noto Sans Symbols" w:eastAsia="Noto Sans Symbols" w:hAnsi="Noto Sans Symbols" w:cs="Noto Sans Symbols"/>
      </w:rPr>
    </w:lvl>
  </w:abstractNum>
  <w:abstractNum w:abstractNumId="16" w15:restartNumberingAfterBreak="0">
    <w:nsid w:val="7C0B7964"/>
    <w:multiLevelType w:val="hybridMultilevel"/>
    <w:tmpl w:val="082244A8"/>
    <w:lvl w:ilvl="0" w:tplc="3B8E268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C1164CF"/>
    <w:multiLevelType w:val="multilevel"/>
    <w:tmpl w:val="16F874C0"/>
    <w:lvl w:ilvl="0">
      <w:start w:val="1"/>
      <w:numFmt w:val="bullet"/>
      <w:lvlText w:val="●"/>
      <w:lvlJc w:val="left"/>
      <w:pPr>
        <w:ind w:left="840" w:hanging="480"/>
      </w:pPr>
      <w:rPr>
        <w:rFonts w:ascii="Noto Sans Symbols" w:eastAsia="Noto Sans Symbols" w:hAnsi="Noto Sans Symbols" w:cs="Noto Sans Symbols"/>
      </w:rPr>
    </w:lvl>
    <w:lvl w:ilvl="1">
      <w:start w:val="1"/>
      <w:numFmt w:val="decimal"/>
      <w:lvlText w:val="%2)"/>
      <w:lvlJc w:val="left"/>
      <w:pPr>
        <w:ind w:left="774" w:hanging="359"/>
      </w:pPr>
    </w:lvl>
    <w:lvl w:ilvl="2">
      <w:start w:val="1"/>
      <w:numFmt w:val="decimal"/>
      <w:lvlText w:val="%3."/>
      <w:lvlJc w:val="left"/>
      <w:pPr>
        <w:ind w:left="1494" w:hanging="360"/>
      </w:pPr>
    </w:lvl>
    <w:lvl w:ilvl="3">
      <w:start w:val="1"/>
      <w:numFmt w:val="bullet"/>
      <w:lvlText w:val="●"/>
      <w:lvlJc w:val="left"/>
      <w:pPr>
        <w:ind w:left="1494" w:hanging="360"/>
      </w:pPr>
      <w:rPr>
        <w:rFonts w:ascii="Noto Sans Symbols" w:eastAsia="Noto Sans Symbols" w:hAnsi="Noto Sans Symbols" w:cs="Noto Sans Symbols"/>
      </w:rPr>
    </w:lvl>
    <w:lvl w:ilvl="4">
      <w:start w:val="1"/>
      <w:numFmt w:val="decimal"/>
      <w:lvlText w:val="%5."/>
      <w:lvlJc w:val="left"/>
      <w:pPr>
        <w:ind w:left="1734" w:hanging="360"/>
      </w:pPr>
    </w:lvl>
    <w:lvl w:ilvl="5">
      <w:start w:val="1"/>
      <w:numFmt w:val="bullet"/>
      <w:lvlText w:val="●"/>
      <w:lvlJc w:val="left"/>
      <w:pPr>
        <w:ind w:left="2094" w:hanging="360"/>
      </w:pPr>
      <w:rPr>
        <w:rFonts w:ascii="Noto Sans Symbols" w:eastAsia="Noto Sans Symbols" w:hAnsi="Noto Sans Symbols" w:cs="Noto Sans Symbols"/>
      </w:rPr>
    </w:lvl>
    <w:lvl w:ilvl="6">
      <w:start w:val="1"/>
      <w:numFmt w:val="decimal"/>
      <w:lvlText w:val="%7."/>
      <w:lvlJc w:val="left"/>
      <w:pPr>
        <w:ind w:left="2454" w:hanging="360"/>
      </w:pPr>
    </w:lvl>
    <w:lvl w:ilvl="7">
      <w:start w:val="1"/>
      <w:numFmt w:val="lowerLetter"/>
      <w:lvlText w:val="%8."/>
      <w:lvlJc w:val="left"/>
      <w:pPr>
        <w:ind w:left="2814" w:hanging="360"/>
      </w:pPr>
    </w:lvl>
    <w:lvl w:ilvl="8">
      <w:start w:val="1"/>
      <w:numFmt w:val="lowerRoman"/>
      <w:lvlText w:val="%9."/>
      <w:lvlJc w:val="left"/>
      <w:pPr>
        <w:ind w:left="3174" w:hanging="360"/>
      </w:pPr>
    </w:lvl>
  </w:abstractNum>
  <w:abstractNum w:abstractNumId="18" w15:restartNumberingAfterBreak="0">
    <w:nsid w:val="7D28417F"/>
    <w:multiLevelType w:val="multilevel"/>
    <w:tmpl w:val="CBC4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8"/>
  </w:num>
  <w:num w:numId="3">
    <w:abstractNumId w:val="5"/>
  </w:num>
  <w:num w:numId="4">
    <w:abstractNumId w:val="1"/>
  </w:num>
  <w:num w:numId="5">
    <w:abstractNumId w:val="6"/>
  </w:num>
  <w:num w:numId="6">
    <w:abstractNumId w:val="7"/>
  </w:num>
  <w:num w:numId="7">
    <w:abstractNumId w:val="11"/>
  </w:num>
  <w:num w:numId="8">
    <w:abstractNumId w:val="8"/>
  </w:num>
  <w:num w:numId="9">
    <w:abstractNumId w:val="15"/>
  </w:num>
  <w:num w:numId="10">
    <w:abstractNumId w:val="13"/>
  </w:num>
  <w:num w:numId="11">
    <w:abstractNumId w:val="3"/>
  </w:num>
  <w:num w:numId="12">
    <w:abstractNumId w:val="0"/>
  </w:num>
  <w:num w:numId="13">
    <w:abstractNumId w:val="4"/>
  </w:num>
  <w:num w:numId="14">
    <w:abstractNumId w:val="17"/>
  </w:num>
  <w:num w:numId="15">
    <w:abstractNumId w:val="2"/>
  </w:num>
  <w:num w:numId="16">
    <w:abstractNumId w:val="12"/>
  </w:num>
  <w:num w:numId="17">
    <w:abstractNumId w:val="16"/>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10"/>
    <w:rsid w:val="0004167B"/>
    <w:rsid w:val="00205182"/>
    <w:rsid w:val="00245C73"/>
    <w:rsid w:val="003322BA"/>
    <w:rsid w:val="00332B10"/>
    <w:rsid w:val="00411822"/>
    <w:rsid w:val="00651882"/>
    <w:rsid w:val="006670BA"/>
    <w:rsid w:val="006D257E"/>
    <w:rsid w:val="00926F75"/>
    <w:rsid w:val="00B21D48"/>
    <w:rsid w:val="00B27B75"/>
    <w:rsid w:val="00CB1C30"/>
    <w:rsid w:val="00DA63E3"/>
    <w:rsid w:val="00DC43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76BAC-0858-42A3-84EF-6BF9FF02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332B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32B10"/>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332B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32B10"/>
    <w:rPr>
      <w:b/>
      <w:bCs/>
    </w:rPr>
  </w:style>
  <w:style w:type="character" w:styleId="Accentuation">
    <w:name w:val="Emphasis"/>
    <w:basedOn w:val="Policepardfaut"/>
    <w:uiPriority w:val="20"/>
    <w:qFormat/>
    <w:rsid w:val="00332B10"/>
    <w:rPr>
      <w:i/>
      <w:iCs/>
    </w:rPr>
  </w:style>
  <w:style w:type="paragraph" w:styleId="Sansinterligne">
    <w:name w:val="No Spacing"/>
    <w:uiPriority w:val="1"/>
    <w:qFormat/>
    <w:rsid w:val="00332B10"/>
    <w:pPr>
      <w:spacing w:after="0" w:line="240" w:lineRule="auto"/>
    </w:pPr>
  </w:style>
  <w:style w:type="paragraph" w:customStyle="1" w:styleId="Default">
    <w:name w:val="Default"/>
    <w:rsid w:val="00332B10"/>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04167B"/>
    <w:pPr>
      <w:spacing w:after="240" w:line="240" w:lineRule="auto"/>
      <w:ind w:left="720"/>
      <w:contextualSpacing/>
      <w:jc w:val="both"/>
    </w:pPr>
    <w:rPr>
      <w:rFonts w:ascii="Arial" w:eastAsia="Arial" w:hAnsi="Arial" w:cs="Arial"/>
      <w:sz w:val="20"/>
      <w:szCs w:val="20"/>
      <w:lang w:val="en-GB"/>
    </w:rPr>
  </w:style>
  <w:style w:type="character" w:styleId="Marquedecommentaire">
    <w:name w:val="annotation reference"/>
    <w:basedOn w:val="Policepardfaut"/>
    <w:uiPriority w:val="99"/>
    <w:semiHidden/>
    <w:unhideWhenUsed/>
    <w:rsid w:val="00205182"/>
    <w:rPr>
      <w:sz w:val="16"/>
      <w:szCs w:val="16"/>
    </w:rPr>
  </w:style>
  <w:style w:type="paragraph" w:styleId="Commentaire">
    <w:name w:val="annotation text"/>
    <w:basedOn w:val="Normal"/>
    <w:link w:val="CommentaireCar"/>
    <w:uiPriority w:val="99"/>
    <w:semiHidden/>
    <w:unhideWhenUsed/>
    <w:rsid w:val="00205182"/>
    <w:pPr>
      <w:spacing w:line="240" w:lineRule="auto"/>
    </w:pPr>
    <w:rPr>
      <w:sz w:val="20"/>
      <w:szCs w:val="20"/>
    </w:rPr>
  </w:style>
  <w:style w:type="character" w:customStyle="1" w:styleId="CommentaireCar">
    <w:name w:val="Commentaire Car"/>
    <w:basedOn w:val="Policepardfaut"/>
    <w:link w:val="Commentaire"/>
    <w:uiPriority w:val="99"/>
    <w:semiHidden/>
    <w:rsid w:val="00205182"/>
    <w:rPr>
      <w:sz w:val="20"/>
      <w:szCs w:val="20"/>
    </w:rPr>
  </w:style>
  <w:style w:type="paragraph" w:styleId="Objetducommentaire">
    <w:name w:val="annotation subject"/>
    <w:basedOn w:val="Commentaire"/>
    <w:next w:val="Commentaire"/>
    <w:link w:val="ObjetducommentaireCar"/>
    <w:uiPriority w:val="99"/>
    <w:semiHidden/>
    <w:unhideWhenUsed/>
    <w:rsid w:val="00205182"/>
    <w:rPr>
      <w:b/>
      <w:bCs/>
    </w:rPr>
  </w:style>
  <w:style w:type="character" w:customStyle="1" w:styleId="ObjetducommentaireCar">
    <w:name w:val="Objet du commentaire Car"/>
    <w:basedOn w:val="CommentaireCar"/>
    <w:link w:val="Objetducommentaire"/>
    <w:uiPriority w:val="99"/>
    <w:semiHidden/>
    <w:rsid w:val="00205182"/>
    <w:rPr>
      <w:b/>
      <w:bCs/>
      <w:sz w:val="20"/>
      <w:szCs w:val="20"/>
    </w:rPr>
  </w:style>
  <w:style w:type="paragraph" w:styleId="Textedebulles">
    <w:name w:val="Balloon Text"/>
    <w:basedOn w:val="Normal"/>
    <w:link w:val="TextedebullesCar"/>
    <w:uiPriority w:val="99"/>
    <w:semiHidden/>
    <w:unhideWhenUsed/>
    <w:rsid w:val="002051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51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065">
      <w:bodyDiv w:val="1"/>
      <w:marLeft w:val="0"/>
      <w:marRight w:val="0"/>
      <w:marTop w:val="0"/>
      <w:marBottom w:val="0"/>
      <w:divBdr>
        <w:top w:val="none" w:sz="0" w:space="0" w:color="auto"/>
        <w:left w:val="none" w:sz="0" w:space="0" w:color="auto"/>
        <w:bottom w:val="none" w:sz="0" w:space="0" w:color="auto"/>
        <w:right w:val="none" w:sz="0" w:space="0" w:color="auto"/>
      </w:divBdr>
      <w:divsChild>
        <w:div w:id="955407089">
          <w:marLeft w:val="0"/>
          <w:marRight w:val="0"/>
          <w:marTop w:val="0"/>
          <w:marBottom w:val="0"/>
          <w:divBdr>
            <w:top w:val="none" w:sz="0" w:space="0" w:color="auto"/>
            <w:left w:val="none" w:sz="0" w:space="0" w:color="auto"/>
            <w:bottom w:val="none" w:sz="0" w:space="0" w:color="auto"/>
            <w:right w:val="none" w:sz="0" w:space="0" w:color="auto"/>
          </w:divBdr>
        </w:div>
        <w:div w:id="2109082575">
          <w:marLeft w:val="0"/>
          <w:marRight w:val="0"/>
          <w:marTop w:val="0"/>
          <w:marBottom w:val="0"/>
          <w:divBdr>
            <w:top w:val="none" w:sz="0" w:space="0" w:color="auto"/>
            <w:left w:val="none" w:sz="0" w:space="0" w:color="auto"/>
            <w:bottom w:val="none" w:sz="0" w:space="0" w:color="auto"/>
            <w:right w:val="none" w:sz="0" w:space="0" w:color="auto"/>
          </w:divBdr>
        </w:div>
        <w:div w:id="614606369">
          <w:marLeft w:val="0"/>
          <w:marRight w:val="0"/>
          <w:marTop w:val="0"/>
          <w:marBottom w:val="0"/>
          <w:divBdr>
            <w:top w:val="none" w:sz="0" w:space="0" w:color="auto"/>
            <w:left w:val="none" w:sz="0" w:space="0" w:color="auto"/>
            <w:bottom w:val="none" w:sz="0" w:space="0" w:color="auto"/>
            <w:right w:val="none" w:sz="0" w:space="0" w:color="auto"/>
          </w:divBdr>
        </w:div>
        <w:div w:id="1635871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48B92-30DD-4CA7-AFA8-DF4E03D09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1337</Words>
  <Characters>7355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 BEJAOUI</dc:creator>
  <cp:keywords/>
  <dc:description/>
  <cp:lastModifiedBy>Hakim BEJAOUI</cp:lastModifiedBy>
  <cp:revision>2</cp:revision>
  <dcterms:created xsi:type="dcterms:W3CDTF">2025-10-10T13:59:00Z</dcterms:created>
  <dcterms:modified xsi:type="dcterms:W3CDTF">2025-10-10T13:59:00Z</dcterms:modified>
</cp:coreProperties>
</file>