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65" w:rsidRPr="004B3019" w:rsidRDefault="000F7365" w:rsidP="003E16C6">
      <w:pPr>
        <w:pStyle w:val="Sansinterligne"/>
        <w:spacing w:before="240" w:after="240" w:line="276" w:lineRule="auto"/>
        <w:jc w:val="center"/>
        <w:rPr>
          <w:rFonts w:asciiTheme="majorHAnsi" w:hAnsiTheme="majorHAnsi" w:cstheme="majorHAnsi"/>
          <w:sz w:val="24"/>
          <w:szCs w:val="24"/>
        </w:rPr>
      </w:pPr>
      <w:r>
        <w:rPr>
          <w:rFonts w:asciiTheme="majorHAnsi" w:hAnsiTheme="majorHAnsi" w:cstheme="majorHAnsi"/>
          <w:sz w:val="24"/>
          <w:szCs w:val="24"/>
        </w:rPr>
        <w:t xml:space="preserve">Technical Assistance Project – </w:t>
      </w:r>
      <w:r w:rsidR="004B3019">
        <w:rPr>
          <w:rFonts w:asciiTheme="majorHAnsi" w:hAnsiTheme="majorHAnsi" w:cstheme="majorHAnsi"/>
          <w:sz w:val="24"/>
          <w:szCs w:val="24"/>
        </w:rPr>
        <w:t xml:space="preserve">AGEPI </w:t>
      </w:r>
      <w:r w:rsidR="004B3019" w:rsidRPr="004B3019">
        <w:rPr>
          <w:rFonts w:asciiTheme="majorHAnsi" w:hAnsiTheme="majorHAnsi" w:cstheme="majorHAnsi"/>
          <w:sz w:val="24"/>
          <w:szCs w:val="24"/>
        </w:rPr>
        <w:t xml:space="preserve">Support </w:t>
      </w:r>
      <w:r w:rsidR="004B3019">
        <w:rPr>
          <w:rFonts w:asciiTheme="majorHAnsi" w:hAnsiTheme="majorHAnsi" w:cstheme="majorHAnsi"/>
          <w:sz w:val="24"/>
          <w:szCs w:val="24"/>
        </w:rPr>
        <w:t xml:space="preserve">Public Finance Management Public Enterprises, </w:t>
      </w:r>
      <w:r w:rsidR="004B3019" w:rsidRPr="004B3019">
        <w:rPr>
          <w:rFonts w:asciiTheme="majorHAnsi" w:hAnsiTheme="majorHAnsi" w:cstheme="majorHAnsi"/>
          <w:sz w:val="24"/>
          <w:szCs w:val="24"/>
        </w:rPr>
        <w:t xml:space="preserve">PPP, and </w:t>
      </w:r>
      <w:r w:rsidR="004B3019">
        <w:rPr>
          <w:rFonts w:asciiTheme="majorHAnsi" w:hAnsiTheme="majorHAnsi" w:cstheme="majorHAnsi"/>
          <w:sz w:val="24"/>
          <w:szCs w:val="24"/>
        </w:rPr>
        <w:t xml:space="preserve">Financial Inclusion </w:t>
      </w:r>
      <w:r w:rsidR="004B3019" w:rsidRPr="004B3019">
        <w:rPr>
          <w:rFonts w:asciiTheme="majorHAnsi" w:hAnsiTheme="majorHAnsi" w:cstheme="majorHAnsi"/>
          <w:sz w:val="24"/>
          <w:szCs w:val="24"/>
        </w:rPr>
        <w:t>in Angola</w:t>
      </w:r>
    </w:p>
    <w:p w:rsidR="000F7365" w:rsidRDefault="000F7365" w:rsidP="003E16C6">
      <w:pPr>
        <w:pStyle w:val="Sansinterligne"/>
        <w:tabs>
          <w:tab w:val="left" w:pos="0"/>
        </w:tabs>
        <w:spacing w:before="240" w:after="240" w:line="276" w:lineRule="auto"/>
        <w:jc w:val="center"/>
        <w:rPr>
          <w:rFonts w:asciiTheme="majorHAnsi" w:hAnsiTheme="majorHAnsi" w:cstheme="majorHAnsi"/>
          <w:b/>
          <w:sz w:val="24"/>
          <w:szCs w:val="24"/>
        </w:rPr>
      </w:pPr>
      <w:r>
        <w:rPr>
          <w:rFonts w:asciiTheme="majorHAnsi" w:hAnsiTheme="majorHAnsi" w:cstheme="majorHAnsi"/>
          <w:b/>
          <w:sz w:val="24"/>
          <w:szCs w:val="24"/>
        </w:rPr>
        <w:t>Job description</w:t>
      </w:r>
    </w:p>
    <w:p w:rsidR="000F7365" w:rsidRPr="00687550" w:rsidRDefault="004B3019" w:rsidP="003E16C6">
      <w:pPr>
        <w:pStyle w:val="Sansinterligne"/>
        <w:tabs>
          <w:tab w:val="left" w:pos="0"/>
        </w:tabs>
        <w:spacing w:before="240" w:after="240" w:line="276" w:lineRule="auto"/>
        <w:jc w:val="center"/>
        <w:rPr>
          <w:rFonts w:asciiTheme="majorHAnsi" w:hAnsiTheme="majorHAnsi" w:cstheme="majorHAnsi"/>
          <w:b/>
          <w:sz w:val="24"/>
          <w:szCs w:val="24"/>
        </w:rPr>
      </w:pPr>
      <w:r>
        <w:rPr>
          <w:rFonts w:asciiTheme="majorHAnsi" w:hAnsiTheme="majorHAnsi" w:cstheme="majorHAnsi"/>
          <w:b/>
          <w:sz w:val="24"/>
          <w:szCs w:val="24"/>
        </w:rPr>
        <w:t>Technical Assistance Coordinator</w:t>
      </w:r>
      <w:r w:rsidR="005C58C3">
        <w:rPr>
          <w:rFonts w:asciiTheme="majorHAnsi" w:hAnsiTheme="majorHAnsi" w:cstheme="majorHAnsi"/>
          <w:b/>
          <w:sz w:val="24"/>
          <w:szCs w:val="24"/>
        </w:rPr>
        <w:t>–</w:t>
      </w:r>
      <w:r w:rsidR="000F7365">
        <w:rPr>
          <w:rFonts w:asciiTheme="majorHAnsi" w:hAnsiTheme="majorHAnsi" w:cstheme="majorHAnsi"/>
          <w:b/>
          <w:sz w:val="24"/>
          <w:szCs w:val="24"/>
        </w:rPr>
        <w:t xml:space="preserve"> </w:t>
      </w:r>
      <w:r w:rsidR="005C58C3">
        <w:rPr>
          <w:rFonts w:asciiTheme="majorHAnsi" w:hAnsiTheme="majorHAnsi" w:cstheme="majorHAnsi"/>
          <w:b/>
          <w:sz w:val="24"/>
          <w:szCs w:val="24"/>
        </w:rPr>
        <w:t>Luanda</w:t>
      </w:r>
      <w:r w:rsidR="000F7365">
        <w:rPr>
          <w:rFonts w:asciiTheme="majorHAnsi" w:hAnsiTheme="majorHAnsi" w:cstheme="majorHAnsi"/>
          <w:b/>
          <w:sz w:val="24"/>
          <w:szCs w:val="24"/>
        </w:rPr>
        <w:t xml:space="preserve">, </w:t>
      </w:r>
      <w:r w:rsidR="005C58C3">
        <w:rPr>
          <w:rFonts w:asciiTheme="majorHAnsi" w:hAnsiTheme="majorHAnsi" w:cstheme="majorHAnsi"/>
          <w:b/>
          <w:sz w:val="24"/>
          <w:szCs w:val="24"/>
        </w:rPr>
        <w:t xml:space="preserve">Angola </w:t>
      </w:r>
    </w:p>
    <w:p w:rsidR="000F7365" w:rsidRPr="00FA7C91" w:rsidRDefault="000F7365" w:rsidP="003E16C6">
      <w:pPr>
        <w:pStyle w:val="Sansinterligne"/>
        <w:pBdr>
          <w:bottom w:val="single" w:sz="4" w:space="1" w:color="auto"/>
        </w:pBdr>
        <w:spacing w:before="240" w:after="240" w:line="276" w:lineRule="auto"/>
        <w:jc w:val="both"/>
        <w:rPr>
          <w:rFonts w:asciiTheme="majorHAnsi" w:hAnsiTheme="majorHAnsi" w:cstheme="majorHAnsi"/>
          <w:sz w:val="24"/>
          <w:szCs w:val="24"/>
        </w:rPr>
      </w:pPr>
    </w:p>
    <w:p w:rsidR="000F7365" w:rsidRPr="00595122" w:rsidRDefault="000F7365" w:rsidP="003E16C6">
      <w:pPr>
        <w:pStyle w:val="Sansinterligne"/>
        <w:spacing w:before="240" w:after="240" w:line="276" w:lineRule="auto"/>
        <w:jc w:val="both"/>
        <w:rPr>
          <w:rFonts w:asciiTheme="majorHAnsi" w:hAnsiTheme="majorHAnsi" w:cstheme="majorHAnsi"/>
          <w:b/>
          <w:sz w:val="24"/>
          <w:szCs w:val="24"/>
        </w:rPr>
      </w:pPr>
      <w:r w:rsidRPr="00D647D1">
        <w:rPr>
          <w:rFonts w:asciiTheme="majorHAnsi" w:hAnsiTheme="majorHAnsi" w:cstheme="majorHAnsi"/>
          <w:b/>
          <w:sz w:val="24"/>
          <w:szCs w:val="24"/>
          <w:u w:val="single"/>
        </w:rPr>
        <w:t>SUMMARY:</w:t>
      </w:r>
      <w:r w:rsidRPr="000D38BD">
        <w:rPr>
          <w:rFonts w:asciiTheme="majorHAnsi" w:hAnsiTheme="majorHAnsi" w:cstheme="majorHAnsi"/>
          <w:b/>
          <w:sz w:val="24"/>
          <w:szCs w:val="24"/>
        </w:rPr>
        <w:t xml:space="preserve">  </w:t>
      </w:r>
    </w:p>
    <w:p w:rsidR="000F7365" w:rsidRDefault="000F7365" w:rsidP="003E16C6">
      <w:pPr>
        <w:pStyle w:val="Sansinterligne"/>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Expertise France is recruiting a </w:t>
      </w:r>
      <w:r w:rsidR="004B3019">
        <w:rPr>
          <w:rFonts w:asciiTheme="majorHAnsi" w:hAnsiTheme="majorHAnsi" w:cstheme="majorHAnsi"/>
          <w:sz w:val="24"/>
          <w:szCs w:val="24"/>
        </w:rPr>
        <w:t xml:space="preserve">Technical Assistance Coordinator </w:t>
      </w:r>
      <w:r>
        <w:rPr>
          <w:rFonts w:asciiTheme="majorHAnsi" w:hAnsiTheme="majorHAnsi" w:cstheme="majorHAnsi"/>
          <w:sz w:val="24"/>
          <w:szCs w:val="24"/>
        </w:rPr>
        <w:t xml:space="preserve">for a 12-month mission to </w:t>
      </w:r>
      <w:r w:rsidR="005C58C3">
        <w:rPr>
          <w:rFonts w:asciiTheme="majorHAnsi" w:hAnsiTheme="majorHAnsi" w:cstheme="majorHAnsi"/>
          <w:sz w:val="24"/>
          <w:szCs w:val="24"/>
        </w:rPr>
        <w:t>Luanda</w:t>
      </w:r>
      <w:r>
        <w:rPr>
          <w:rFonts w:asciiTheme="majorHAnsi" w:hAnsiTheme="majorHAnsi" w:cstheme="majorHAnsi"/>
          <w:sz w:val="24"/>
          <w:szCs w:val="24"/>
        </w:rPr>
        <w:t xml:space="preserve"> as part of the </w:t>
      </w:r>
      <w:r w:rsidR="004B3019">
        <w:rPr>
          <w:rFonts w:asciiTheme="majorHAnsi" w:hAnsiTheme="majorHAnsi" w:cstheme="majorHAnsi"/>
          <w:sz w:val="24"/>
          <w:szCs w:val="24"/>
        </w:rPr>
        <w:t xml:space="preserve">AGEPI </w:t>
      </w:r>
      <w:r w:rsidR="004B3019" w:rsidRPr="004B3019">
        <w:rPr>
          <w:rFonts w:asciiTheme="majorHAnsi" w:hAnsiTheme="majorHAnsi" w:cstheme="majorHAnsi"/>
          <w:sz w:val="24"/>
          <w:szCs w:val="24"/>
        </w:rPr>
        <w:t xml:space="preserve">Support </w:t>
      </w:r>
      <w:r w:rsidR="004B3019">
        <w:rPr>
          <w:rFonts w:asciiTheme="majorHAnsi" w:hAnsiTheme="majorHAnsi" w:cstheme="majorHAnsi"/>
          <w:sz w:val="24"/>
          <w:szCs w:val="24"/>
        </w:rPr>
        <w:t xml:space="preserve">Public Finance Management Public Enterprises, </w:t>
      </w:r>
      <w:r w:rsidR="004B3019" w:rsidRPr="004B3019">
        <w:rPr>
          <w:rFonts w:asciiTheme="majorHAnsi" w:hAnsiTheme="majorHAnsi" w:cstheme="majorHAnsi"/>
          <w:sz w:val="24"/>
          <w:szCs w:val="24"/>
        </w:rPr>
        <w:t xml:space="preserve">PPP, and </w:t>
      </w:r>
      <w:r w:rsidR="004B3019">
        <w:rPr>
          <w:rFonts w:asciiTheme="majorHAnsi" w:hAnsiTheme="majorHAnsi" w:cstheme="majorHAnsi"/>
          <w:sz w:val="24"/>
          <w:szCs w:val="24"/>
        </w:rPr>
        <w:t xml:space="preserve">Financial Inclusion </w:t>
      </w:r>
      <w:r w:rsidR="004B3019" w:rsidRPr="004B3019">
        <w:rPr>
          <w:rFonts w:asciiTheme="majorHAnsi" w:hAnsiTheme="majorHAnsi" w:cstheme="majorHAnsi"/>
          <w:sz w:val="24"/>
          <w:szCs w:val="24"/>
        </w:rPr>
        <w:t>in Angola</w:t>
      </w:r>
      <w:r w:rsidR="00236A65">
        <w:rPr>
          <w:rFonts w:asciiTheme="majorHAnsi" w:hAnsiTheme="majorHAnsi" w:cstheme="majorHAnsi"/>
          <w:sz w:val="24"/>
          <w:szCs w:val="24"/>
        </w:rPr>
        <w:t xml:space="preserve"> (renewable contract under the t</w:t>
      </w:r>
      <w:r w:rsidR="005C58C3">
        <w:rPr>
          <w:rFonts w:asciiTheme="majorHAnsi" w:hAnsiTheme="majorHAnsi" w:cstheme="majorHAnsi"/>
          <w:sz w:val="24"/>
          <w:szCs w:val="24"/>
        </w:rPr>
        <w:t>otal duration of the project, 48</w:t>
      </w:r>
      <w:r w:rsidR="00236A65">
        <w:rPr>
          <w:rFonts w:asciiTheme="majorHAnsi" w:hAnsiTheme="majorHAnsi" w:cstheme="majorHAnsi"/>
          <w:sz w:val="24"/>
          <w:szCs w:val="24"/>
        </w:rPr>
        <w:t xml:space="preserve"> months)</w:t>
      </w:r>
      <w:r>
        <w:rPr>
          <w:rFonts w:asciiTheme="majorHAnsi" w:hAnsiTheme="majorHAnsi" w:cstheme="majorHAnsi"/>
          <w:sz w:val="24"/>
          <w:szCs w:val="24"/>
        </w:rPr>
        <w:t>.</w:t>
      </w:r>
      <w:r w:rsidR="00B97B4C">
        <w:rPr>
          <w:rFonts w:asciiTheme="majorHAnsi" w:hAnsiTheme="majorHAnsi" w:cstheme="majorHAnsi"/>
          <w:sz w:val="24"/>
          <w:szCs w:val="24"/>
        </w:rPr>
        <w:t xml:space="preserve"> The project is financed by the European Union, part of the </w:t>
      </w:r>
      <w:r w:rsidR="00B97B4C" w:rsidRPr="00B97B4C">
        <w:rPr>
          <w:rFonts w:asciiTheme="majorHAnsi" w:hAnsiTheme="majorHAnsi" w:cstheme="majorHAnsi"/>
          <w:sz w:val="24"/>
          <w:szCs w:val="24"/>
        </w:rPr>
        <w:t xml:space="preserve">Action Document for Support to </w:t>
      </w:r>
      <w:proofErr w:type="spellStart"/>
      <w:r w:rsidR="00B97B4C" w:rsidRPr="00B97B4C">
        <w:rPr>
          <w:rFonts w:asciiTheme="majorHAnsi" w:hAnsiTheme="majorHAnsi" w:cstheme="majorHAnsi"/>
          <w:sz w:val="24"/>
          <w:szCs w:val="24"/>
        </w:rPr>
        <w:t>formalisation</w:t>
      </w:r>
      <w:proofErr w:type="spellEnd"/>
      <w:r w:rsidR="00B97B4C" w:rsidRPr="00B97B4C">
        <w:rPr>
          <w:rFonts w:asciiTheme="majorHAnsi" w:hAnsiTheme="majorHAnsi" w:cstheme="majorHAnsi"/>
          <w:sz w:val="24"/>
          <w:szCs w:val="24"/>
        </w:rPr>
        <w:t xml:space="preserve"> of the economy including social protection and support to Public Financial Management</w:t>
      </w:r>
      <w:r w:rsidR="00B97B4C">
        <w:rPr>
          <w:rFonts w:asciiTheme="majorHAnsi" w:hAnsiTheme="majorHAnsi" w:cstheme="majorHAnsi"/>
          <w:sz w:val="24"/>
          <w:szCs w:val="24"/>
        </w:rPr>
        <w:t xml:space="preserve">. </w:t>
      </w:r>
    </w:p>
    <w:p w:rsidR="000F7365" w:rsidRPr="00595122" w:rsidRDefault="000F7365" w:rsidP="003E16C6">
      <w:pPr>
        <w:pStyle w:val="Sansinterligne"/>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The </w:t>
      </w:r>
      <w:r w:rsidR="004B3019">
        <w:rPr>
          <w:rFonts w:asciiTheme="majorHAnsi" w:hAnsiTheme="majorHAnsi" w:cstheme="majorHAnsi"/>
          <w:sz w:val="24"/>
          <w:szCs w:val="24"/>
        </w:rPr>
        <w:t xml:space="preserve">TA Coordinator </w:t>
      </w:r>
      <w:r>
        <w:rPr>
          <w:rFonts w:asciiTheme="majorHAnsi" w:hAnsiTheme="majorHAnsi" w:cstheme="majorHAnsi"/>
          <w:sz w:val="24"/>
          <w:szCs w:val="24"/>
        </w:rPr>
        <w:t xml:space="preserve">will ensure the operational management and coordination of all activities, communication and accountability of the project to the various beneficiary administrations, the </w:t>
      </w:r>
      <w:r w:rsidR="005C58C3">
        <w:rPr>
          <w:rFonts w:asciiTheme="majorHAnsi" w:hAnsiTheme="majorHAnsi" w:cstheme="majorHAnsi"/>
          <w:sz w:val="24"/>
          <w:szCs w:val="24"/>
        </w:rPr>
        <w:t>European Union Delegation</w:t>
      </w:r>
      <w:r>
        <w:rPr>
          <w:rFonts w:asciiTheme="majorHAnsi" w:hAnsiTheme="majorHAnsi" w:cstheme="majorHAnsi"/>
          <w:sz w:val="24"/>
          <w:szCs w:val="24"/>
        </w:rPr>
        <w:t xml:space="preserve">, and technical and financial partners, in close connection with the many project partners, the project team and the headquarters of Expertise France. </w:t>
      </w:r>
    </w:p>
    <w:p w:rsidR="000F7365" w:rsidRDefault="000F7365" w:rsidP="003E16C6">
      <w:pPr>
        <w:pStyle w:val="Sansinterligne"/>
        <w:spacing w:before="240" w:after="240" w:line="276" w:lineRule="auto"/>
        <w:jc w:val="both"/>
        <w:rPr>
          <w:rFonts w:asciiTheme="majorHAnsi" w:hAnsiTheme="majorHAnsi" w:cstheme="majorHAnsi"/>
          <w:b/>
          <w:sz w:val="24"/>
          <w:szCs w:val="24"/>
          <w:u w:val="single"/>
        </w:rPr>
      </w:pPr>
      <w:r w:rsidRPr="00FA7C91">
        <w:rPr>
          <w:rFonts w:asciiTheme="majorHAnsi" w:hAnsiTheme="majorHAnsi" w:cstheme="majorHAnsi"/>
          <w:b/>
          <w:sz w:val="24"/>
          <w:szCs w:val="24"/>
          <w:u w:val="single"/>
        </w:rPr>
        <w:t>PROJECT DESCRIPTION:</w:t>
      </w:r>
      <w:r w:rsidR="005C58C3">
        <w:rPr>
          <w:rFonts w:asciiTheme="majorHAnsi" w:hAnsiTheme="majorHAnsi" w:cstheme="majorHAnsi"/>
          <w:b/>
          <w:sz w:val="24"/>
          <w:szCs w:val="24"/>
        </w:rPr>
        <w:t> </w:t>
      </w:r>
      <w:r w:rsidRPr="00FC1381">
        <w:rPr>
          <w:rFonts w:asciiTheme="majorHAnsi" w:hAnsiTheme="majorHAnsi" w:cstheme="majorHAnsi"/>
          <w:b/>
          <w:sz w:val="24"/>
          <w:szCs w:val="24"/>
        </w:rPr>
        <w:t xml:space="preserve">  </w:t>
      </w:r>
    </w:p>
    <w:p w:rsidR="005C58C3" w:rsidRPr="005C58C3" w:rsidRDefault="005C58C3" w:rsidP="003E16C6">
      <w:pPr>
        <w:pStyle w:val="Sansinterligne"/>
        <w:spacing w:before="240" w:after="240" w:line="276" w:lineRule="auto"/>
        <w:jc w:val="both"/>
        <w:rPr>
          <w:rFonts w:asciiTheme="majorHAnsi" w:hAnsiTheme="majorHAnsi" w:cstheme="majorHAnsi"/>
          <w:bCs/>
          <w:iCs/>
          <w:sz w:val="24"/>
          <w:szCs w:val="24"/>
        </w:rPr>
      </w:pPr>
      <w:r w:rsidRPr="005C58C3">
        <w:rPr>
          <w:rFonts w:asciiTheme="majorHAnsi" w:hAnsiTheme="majorHAnsi" w:cstheme="majorHAnsi"/>
          <w:b/>
          <w:bCs/>
          <w:iCs/>
          <w:sz w:val="24"/>
          <w:szCs w:val="24"/>
        </w:rPr>
        <w:t xml:space="preserve">Overall objective/impact: </w:t>
      </w:r>
      <w:r w:rsidRPr="005C58C3">
        <w:rPr>
          <w:rFonts w:asciiTheme="majorHAnsi" w:hAnsiTheme="majorHAnsi" w:cstheme="majorHAnsi"/>
          <w:bCs/>
          <w:iCs/>
          <w:sz w:val="24"/>
          <w:szCs w:val="24"/>
        </w:rPr>
        <w:t>Efficiency and transparency of Public Finance Management and Financial System in Angola is improved.</w:t>
      </w:r>
    </w:p>
    <w:p w:rsidR="005C58C3" w:rsidRDefault="005C58C3" w:rsidP="003E16C6">
      <w:pPr>
        <w:pStyle w:val="Sansinterligne"/>
        <w:spacing w:before="240" w:after="240" w:line="276" w:lineRule="auto"/>
        <w:jc w:val="both"/>
        <w:rPr>
          <w:rFonts w:asciiTheme="majorHAnsi" w:hAnsiTheme="majorHAnsi" w:cstheme="majorHAnsi"/>
          <w:b/>
          <w:bCs/>
          <w:iCs/>
          <w:sz w:val="24"/>
          <w:szCs w:val="24"/>
        </w:rPr>
      </w:pPr>
      <w:r w:rsidRPr="005C58C3">
        <w:rPr>
          <w:rFonts w:asciiTheme="majorHAnsi" w:hAnsiTheme="majorHAnsi" w:cstheme="majorHAnsi"/>
          <w:b/>
          <w:bCs/>
          <w:iCs/>
          <w:sz w:val="24"/>
          <w:szCs w:val="24"/>
        </w:rPr>
        <w:t xml:space="preserve">Specific objective/outcome: </w:t>
      </w:r>
      <w:r w:rsidRPr="005C58C3">
        <w:rPr>
          <w:rFonts w:asciiTheme="majorHAnsi" w:hAnsiTheme="majorHAnsi" w:cstheme="majorHAnsi"/>
          <w:bCs/>
          <w:iCs/>
          <w:sz w:val="24"/>
          <w:szCs w:val="24"/>
        </w:rPr>
        <w:t>Stability-oriented measures and key PFM reforms are implemented.</w:t>
      </w:r>
    </w:p>
    <w:p w:rsidR="00C15819" w:rsidRPr="002D170D" w:rsidRDefault="005C58C3" w:rsidP="003E16C6">
      <w:pPr>
        <w:pStyle w:val="Sansinterligne"/>
        <w:spacing w:before="240" w:after="240" w:line="276" w:lineRule="auto"/>
        <w:jc w:val="both"/>
        <w:rPr>
          <w:rFonts w:asciiTheme="majorHAnsi" w:hAnsiTheme="majorHAnsi" w:cstheme="majorHAnsi"/>
          <w:b/>
          <w:iCs/>
          <w:sz w:val="24"/>
          <w:szCs w:val="24"/>
        </w:rPr>
      </w:pPr>
      <w:r>
        <w:rPr>
          <w:rFonts w:asciiTheme="majorHAnsi" w:hAnsiTheme="majorHAnsi" w:cstheme="majorHAnsi"/>
          <w:b/>
          <w:iCs/>
          <w:sz w:val="24"/>
          <w:szCs w:val="24"/>
        </w:rPr>
        <w:t xml:space="preserve">Objectives/Components </w:t>
      </w:r>
      <w:r w:rsidR="00C15819" w:rsidRPr="002D170D">
        <w:rPr>
          <w:rFonts w:asciiTheme="majorHAnsi" w:hAnsiTheme="majorHAnsi" w:cstheme="majorHAnsi"/>
          <w:b/>
          <w:iCs/>
          <w:sz w:val="24"/>
          <w:szCs w:val="24"/>
        </w:rPr>
        <w:t>axes:</w:t>
      </w:r>
    </w:p>
    <w:p w:rsidR="005C58C3" w:rsidRPr="005C58C3" w:rsidRDefault="005C58C3" w:rsidP="003E16C6">
      <w:pPr>
        <w:pStyle w:val="Sansinterligne"/>
        <w:numPr>
          <w:ilvl w:val="0"/>
          <w:numId w:val="14"/>
        </w:numPr>
        <w:spacing w:before="240" w:after="240" w:line="276" w:lineRule="auto"/>
        <w:jc w:val="both"/>
        <w:rPr>
          <w:rFonts w:asciiTheme="majorHAnsi" w:hAnsiTheme="majorHAnsi" w:cstheme="majorHAnsi"/>
          <w:iCs/>
          <w:sz w:val="24"/>
          <w:szCs w:val="24"/>
        </w:rPr>
      </w:pPr>
      <w:r w:rsidRPr="005C58C3">
        <w:rPr>
          <w:rFonts w:asciiTheme="majorHAnsi" w:hAnsiTheme="majorHAnsi" w:cstheme="majorHAnsi"/>
          <w:iCs/>
          <w:sz w:val="24"/>
          <w:szCs w:val="24"/>
        </w:rPr>
        <w:t>EO.1. The PFM reform, with detailed and sequenced activities, timelines, targets and milestones is undertaken.</w:t>
      </w:r>
    </w:p>
    <w:p w:rsidR="005C58C3" w:rsidRPr="005C58C3" w:rsidRDefault="005C58C3" w:rsidP="003E16C6">
      <w:pPr>
        <w:pStyle w:val="Sansinterligne"/>
        <w:numPr>
          <w:ilvl w:val="0"/>
          <w:numId w:val="14"/>
        </w:numPr>
        <w:spacing w:before="240" w:after="240" w:line="276" w:lineRule="auto"/>
        <w:jc w:val="both"/>
        <w:rPr>
          <w:rFonts w:asciiTheme="majorHAnsi" w:hAnsiTheme="majorHAnsi" w:cstheme="majorHAnsi"/>
          <w:iCs/>
          <w:sz w:val="24"/>
          <w:szCs w:val="24"/>
        </w:rPr>
      </w:pPr>
      <w:r w:rsidRPr="005C58C3">
        <w:rPr>
          <w:rFonts w:asciiTheme="majorHAnsi" w:hAnsiTheme="majorHAnsi" w:cstheme="majorHAnsi"/>
          <w:iCs/>
          <w:sz w:val="24"/>
          <w:szCs w:val="24"/>
        </w:rPr>
        <w:t xml:space="preserve">EO.2. The governance of State-Owned enterprises (SOEs) is improved and includes gender and climate risk performance.  </w:t>
      </w:r>
    </w:p>
    <w:p w:rsidR="005C58C3" w:rsidRPr="005C58C3" w:rsidRDefault="005C58C3" w:rsidP="003E16C6">
      <w:pPr>
        <w:pStyle w:val="Sansinterligne"/>
        <w:numPr>
          <w:ilvl w:val="0"/>
          <w:numId w:val="14"/>
        </w:numPr>
        <w:spacing w:before="240" w:after="240" w:line="276" w:lineRule="auto"/>
        <w:jc w:val="both"/>
        <w:rPr>
          <w:rFonts w:asciiTheme="majorHAnsi" w:hAnsiTheme="majorHAnsi" w:cstheme="majorHAnsi"/>
          <w:iCs/>
          <w:sz w:val="24"/>
          <w:szCs w:val="24"/>
        </w:rPr>
      </w:pPr>
      <w:r w:rsidRPr="005C58C3">
        <w:rPr>
          <w:rFonts w:asciiTheme="majorHAnsi" w:hAnsiTheme="majorHAnsi" w:cstheme="majorHAnsi"/>
          <w:iCs/>
          <w:sz w:val="24"/>
          <w:szCs w:val="24"/>
        </w:rPr>
        <w:t xml:space="preserve">EO.3. Financial governance of Public-Private Partnerships (PPPs) is enhanced. </w:t>
      </w:r>
    </w:p>
    <w:p w:rsidR="005C58C3" w:rsidRPr="005C58C3" w:rsidRDefault="005C58C3" w:rsidP="003E16C6">
      <w:pPr>
        <w:pStyle w:val="Sansinterligne"/>
        <w:numPr>
          <w:ilvl w:val="0"/>
          <w:numId w:val="14"/>
        </w:numPr>
        <w:spacing w:before="240" w:after="240" w:line="276" w:lineRule="auto"/>
        <w:jc w:val="both"/>
        <w:rPr>
          <w:rFonts w:asciiTheme="majorHAnsi" w:hAnsiTheme="majorHAnsi" w:cstheme="majorHAnsi"/>
          <w:iCs/>
          <w:sz w:val="24"/>
          <w:szCs w:val="24"/>
        </w:rPr>
      </w:pPr>
      <w:r w:rsidRPr="005C58C3">
        <w:rPr>
          <w:rFonts w:asciiTheme="majorHAnsi" w:hAnsiTheme="majorHAnsi" w:cstheme="majorHAnsi"/>
          <w:iCs/>
          <w:sz w:val="24"/>
          <w:szCs w:val="24"/>
        </w:rPr>
        <w:lastRenderedPageBreak/>
        <w:t>EO.4. A national financial inclusion strategy is developed, implemented and monitored in a coordinated manner.</w:t>
      </w:r>
    </w:p>
    <w:p w:rsidR="002274D8" w:rsidRPr="003E16C6" w:rsidRDefault="002274D8" w:rsidP="003E16C6">
      <w:pPr>
        <w:pStyle w:val="Sansinterligne"/>
        <w:spacing w:before="240" w:after="240" w:line="276" w:lineRule="auto"/>
        <w:jc w:val="both"/>
        <w:rPr>
          <w:rFonts w:asciiTheme="majorHAnsi" w:hAnsiTheme="majorHAnsi" w:cstheme="majorHAnsi"/>
          <w:b/>
          <w:sz w:val="24"/>
          <w:szCs w:val="24"/>
          <w:u w:val="single"/>
        </w:rPr>
      </w:pPr>
      <w:r w:rsidRPr="003E16C6">
        <w:rPr>
          <w:rFonts w:asciiTheme="majorHAnsi" w:hAnsiTheme="majorHAnsi" w:cstheme="majorHAnsi"/>
          <w:b/>
          <w:sz w:val="24"/>
          <w:szCs w:val="24"/>
          <w:u w:val="single"/>
        </w:rPr>
        <w:t>Background:</w:t>
      </w:r>
    </w:p>
    <w:p w:rsidR="00665AD2" w:rsidRPr="00665AD2" w:rsidRDefault="00665AD2" w:rsidP="003E16C6">
      <w:pPr>
        <w:pStyle w:val="Sansinterligne"/>
        <w:spacing w:before="240" w:after="240" w:line="276" w:lineRule="auto"/>
        <w:jc w:val="both"/>
        <w:rPr>
          <w:rFonts w:asciiTheme="majorHAnsi" w:hAnsiTheme="majorHAnsi" w:cstheme="majorHAnsi"/>
          <w:iCs/>
          <w:sz w:val="24"/>
          <w:szCs w:val="24"/>
        </w:rPr>
      </w:pPr>
      <w:r w:rsidRPr="00665AD2">
        <w:rPr>
          <w:rFonts w:asciiTheme="majorHAnsi" w:hAnsiTheme="majorHAnsi" w:cstheme="majorHAnsi"/>
          <w:iCs/>
          <w:sz w:val="24"/>
          <w:szCs w:val="24"/>
        </w:rPr>
        <w:t>Angola is the seventh largest country in Africa, with a population which is forecasted to double within the next two decades. After overcoming a tumultuous recent history, with the end of the colonial time and the civil war in late twentieth century, the country is now on a trajectory of stability and have known its first democratic elections in 2017.</w:t>
      </w:r>
    </w:p>
    <w:p w:rsidR="00665AD2" w:rsidRPr="00665AD2" w:rsidRDefault="00665AD2" w:rsidP="003E16C6">
      <w:pPr>
        <w:pStyle w:val="Sansinterligne"/>
        <w:spacing w:before="240" w:after="240" w:line="276" w:lineRule="auto"/>
        <w:jc w:val="both"/>
        <w:rPr>
          <w:rFonts w:asciiTheme="majorHAnsi" w:hAnsiTheme="majorHAnsi" w:cstheme="majorHAnsi"/>
          <w:iCs/>
          <w:sz w:val="24"/>
          <w:szCs w:val="24"/>
        </w:rPr>
      </w:pPr>
      <w:r w:rsidRPr="00665AD2">
        <w:rPr>
          <w:rFonts w:asciiTheme="majorHAnsi" w:hAnsiTheme="majorHAnsi" w:cstheme="majorHAnsi"/>
          <w:iCs/>
          <w:sz w:val="24"/>
          <w:szCs w:val="24"/>
        </w:rPr>
        <w:t>Despite being the sixth-largest economy in Africa, Angola grapples with heavy reliance on oil exports, resulting in economic vulnerabilities. Recent reforms and economic consolidation measures have triggered a growth rebound, but diversification efforts are imperative to reduce oil dependence and address rising inequalities. This goes along with a need to ensure inclusive growth, with better redistribution of the oil industry revenues, significant investments in human capital development and higher education in order to foster a strong diversified economy. The country is highly exposed to challenges related to climate stress, the preservation of environment and the transition to a low-carbon economy.</w:t>
      </w:r>
    </w:p>
    <w:p w:rsidR="00665AD2" w:rsidRPr="00665AD2" w:rsidRDefault="00665AD2" w:rsidP="003E16C6">
      <w:pPr>
        <w:pStyle w:val="Sansinterligne"/>
        <w:spacing w:before="240" w:after="240" w:line="276" w:lineRule="auto"/>
        <w:jc w:val="both"/>
        <w:rPr>
          <w:rFonts w:asciiTheme="majorHAnsi" w:hAnsiTheme="majorHAnsi" w:cstheme="majorHAnsi"/>
          <w:iCs/>
          <w:sz w:val="24"/>
          <w:szCs w:val="24"/>
        </w:rPr>
      </w:pPr>
      <w:r w:rsidRPr="00665AD2">
        <w:rPr>
          <w:rFonts w:asciiTheme="majorHAnsi" w:hAnsiTheme="majorHAnsi" w:cstheme="majorHAnsi"/>
          <w:iCs/>
          <w:sz w:val="24"/>
          <w:szCs w:val="24"/>
        </w:rPr>
        <w:t xml:space="preserve">This project proposes a comprehensive strategy to address key issues in Public Finance Management (PFM) and the financial sector, aligned with the government's priorities and with other initiatives from international partners. Indeed, the Expertise France will design activities ensuring consistency and continuity with an on-going Technical Assistance project financed by the </w:t>
      </w:r>
      <w:proofErr w:type="spellStart"/>
      <w:r w:rsidRPr="00665AD2">
        <w:rPr>
          <w:rFonts w:asciiTheme="majorHAnsi" w:hAnsiTheme="majorHAnsi" w:cstheme="majorHAnsi"/>
          <w:iCs/>
          <w:sz w:val="24"/>
          <w:szCs w:val="24"/>
        </w:rPr>
        <w:t>Agence</w:t>
      </w:r>
      <w:proofErr w:type="spellEnd"/>
      <w:r w:rsidRPr="00665AD2">
        <w:rPr>
          <w:rFonts w:asciiTheme="majorHAnsi" w:hAnsiTheme="majorHAnsi" w:cstheme="majorHAnsi"/>
          <w:iCs/>
          <w:sz w:val="24"/>
          <w:szCs w:val="24"/>
        </w:rPr>
        <w:t xml:space="preserve"> </w:t>
      </w:r>
      <w:proofErr w:type="spellStart"/>
      <w:r w:rsidRPr="00665AD2">
        <w:rPr>
          <w:rFonts w:asciiTheme="majorHAnsi" w:hAnsiTheme="majorHAnsi" w:cstheme="majorHAnsi"/>
          <w:iCs/>
          <w:sz w:val="24"/>
          <w:szCs w:val="24"/>
        </w:rPr>
        <w:t>Française</w:t>
      </w:r>
      <w:proofErr w:type="spellEnd"/>
      <w:r w:rsidRPr="00665AD2">
        <w:rPr>
          <w:rFonts w:asciiTheme="majorHAnsi" w:hAnsiTheme="majorHAnsi" w:cstheme="majorHAnsi"/>
          <w:iCs/>
          <w:sz w:val="24"/>
          <w:szCs w:val="24"/>
        </w:rPr>
        <w:t xml:space="preserve"> de </w:t>
      </w:r>
      <w:proofErr w:type="spellStart"/>
      <w:r w:rsidRPr="00665AD2">
        <w:rPr>
          <w:rFonts w:asciiTheme="majorHAnsi" w:hAnsiTheme="majorHAnsi" w:cstheme="majorHAnsi"/>
          <w:iCs/>
          <w:sz w:val="24"/>
          <w:szCs w:val="24"/>
        </w:rPr>
        <w:t>Développement</w:t>
      </w:r>
      <w:proofErr w:type="spellEnd"/>
      <w:r w:rsidRPr="00665AD2">
        <w:rPr>
          <w:rFonts w:asciiTheme="majorHAnsi" w:hAnsiTheme="majorHAnsi" w:cstheme="majorHAnsi"/>
          <w:iCs/>
          <w:sz w:val="24"/>
          <w:szCs w:val="24"/>
        </w:rPr>
        <w:t xml:space="preserve"> (AFD).</w:t>
      </w:r>
    </w:p>
    <w:p w:rsidR="00665AD2" w:rsidRPr="00665AD2" w:rsidRDefault="00665AD2" w:rsidP="003E16C6">
      <w:pPr>
        <w:pStyle w:val="Sansinterligne"/>
        <w:spacing w:before="240" w:after="240" w:line="276" w:lineRule="auto"/>
        <w:jc w:val="both"/>
        <w:rPr>
          <w:rFonts w:asciiTheme="majorHAnsi" w:hAnsiTheme="majorHAnsi" w:cstheme="majorHAnsi"/>
          <w:iCs/>
          <w:sz w:val="24"/>
          <w:szCs w:val="24"/>
        </w:rPr>
      </w:pPr>
      <w:r w:rsidRPr="00665AD2">
        <w:rPr>
          <w:rFonts w:asciiTheme="majorHAnsi" w:hAnsiTheme="majorHAnsi" w:cstheme="majorHAnsi"/>
          <w:iCs/>
          <w:sz w:val="24"/>
          <w:szCs w:val="24"/>
        </w:rPr>
        <w:t>The project will mainly support the Ministry of Finance, its central services, and Public Institutes that are key stakeholders in PFM and SOE’s Governance. The National Directorate for Public Private Partnership will be supported in building capacities but also enhancing its legitimacy as a key actor of projects selection and management. Despite a legal framework established in 2019, challenges persist in practical PPP application. Strengthening the PPP Unit, developing technical tools, and supporting pre-feasibility studies aim to foster private financing for economic growth. Acknowledging the crucial role of BNA in monetary policy, banking regulation, and financial stability, the project aligns with initiatives promoting financial inclusion and economic stability.</w:t>
      </w:r>
    </w:p>
    <w:p w:rsidR="00665AD2" w:rsidRPr="00595122" w:rsidRDefault="00665AD2" w:rsidP="003E16C6">
      <w:pPr>
        <w:pStyle w:val="Sansinterligne"/>
        <w:spacing w:before="240" w:after="240" w:line="276" w:lineRule="auto"/>
        <w:jc w:val="both"/>
        <w:rPr>
          <w:rFonts w:asciiTheme="majorHAnsi" w:hAnsiTheme="majorHAnsi" w:cstheme="majorHAnsi"/>
          <w:b/>
          <w:iCs/>
          <w:sz w:val="24"/>
          <w:szCs w:val="24"/>
        </w:rPr>
      </w:pPr>
      <w:r w:rsidRPr="00665AD2">
        <w:rPr>
          <w:rFonts w:asciiTheme="majorHAnsi" w:hAnsiTheme="majorHAnsi" w:cstheme="majorHAnsi"/>
          <w:iCs/>
          <w:sz w:val="24"/>
          <w:szCs w:val="24"/>
        </w:rPr>
        <w:t>The project proposes a comprehensive strategy, taking into account the role of other actors involved in these topics such as Line Ministries, State Owned Enterprises, or other public actors.</w:t>
      </w:r>
      <w:r w:rsidR="00595122" w:rsidRPr="002D170D">
        <w:rPr>
          <w:rFonts w:asciiTheme="majorHAnsi" w:hAnsiTheme="majorHAnsi" w:cstheme="majorHAnsi"/>
          <w:b/>
          <w:iCs/>
          <w:sz w:val="24"/>
          <w:szCs w:val="24"/>
        </w:rPr>
        <w:t xml:space="preserve"> </w:t>
      </w:r>
    </w:p>
    <w:p w:rsidR="003E16C6" w:rsidRDefault="003E16C6">
      <w:pPr>
        <w:rPr>
          <w:rFonts w:asciiTheme="majorHAnsi" w:hAnsiTheme="majorHAnsi" w:cstheme="majorHAnsi"/>
          <w:b/>
          <w:sz w:val="24"/>
          <w:szCs w:val="24"/>
          <w:u w:val="single"/>
        </w:rPr>
      </w:pPr>
      <w:r>
        <w:rPr>
          <w:rFonts w:asciiTheme="majorHAnsi" w:hAnsiTheme="majorHAnsi" w:cstheme="majorHAnsi"/>
          <w:b/>
          <w:sz w:val="24"/>
          <w:szCs w:val="24"/>
          <w:u w:val="single"/>
        </w:rPr>
        <w:br w:type="page"/>
      </w:r>
    </w:p>
    <w:p w:rsidR="000F7365" w:rsidRPr="00FA7C91" w:rsidRDefault="000F7365" w:rsidP="003E16C6">
      <w:pPr>
        <w:pStyle w:val="Sansinterligne"/>
        <w:spacing w:before="240" w:after="240" w:line="276" w:lineRule="auto"/>
        <w:jc w:val="both"/>
        <w:rPr>
          <w:rFonts w:asciiTheme="majorHAnsi" w:hAnsiTheme="majorHAnsi" w:cstheme="majorHAnsi"/>
          <w:b/>
          <w:sz w:val="24"/>
          <w:szCs w:val="24"/>
          <w:u w:val="single"/>
        </w:rPr>
      </w:pPr>
      <w:r w:rsidRPr="00FA7C91">
        <w:rPr>
          <w:rFonts w:asciiTheme="majorHAnsi" w:hAnsiTheme="majorHAnsi" w:cstheme="majorHAnsi"/>
          <w:b/>
          <w:sz w:val="24"/>
          <w:szCs w:val="24"/>
          <w:u w:val="single"/>
        </w:rPr>
        <w:lastRenderedPageBreak/>
        <w:t xml:space="preserve">MISSION DESCRIPTION: </w:t>
      </w:r>
    </w:p>
    <w:p w:rsidR="000F7365" w:rsidRDefault="000F7365" w:rsidP="003E16C6">
      <w:pPr>
        <w:pStyle w:val="Sansinterligne"/>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The </w:t>
      </w:r>
      <w:r w:rsidR="004B3019">
        <w:rPr>
          <w:rFonts w:asciiTheme="majorHAnsi" w:hAnsiTheme="majorHAnsi" w:cstheme="majorHAnsi"/>
          <w:sz w:val="24"/>
          <w:szCs w:val="24"/>
        </w:rPr>
        <w:t>TA Coordinator o</w:t>
      </w:r>
      <w:r>
        <w:rPr>
          <w:rFonts w:asciiTheme="majorHAnsi" w:hAnsiTheme="majorHAnsi" w:cstheme="majorHAnsi"/>
          <w:sz w:val="24"/>
          <w:szCs w:val="24"/>
        </w:rPr>
        <w:t xml:space="preserve">versees and operationalizes the activities deployed by Expertise France as part of </w:t>
      </w:r>
      <w:r w:rsidR="00665AD2">
        <w:rPr>
          <w:rFonts w:asciiTheme="majorHAnsi" w:hAnsiTheme="majorHAnsi" w:cstheme="majorHAnsi"/>
          <w:sz w:val="24"/>
          <w:szCs w:val="24"/>
        </w:rPr>
        <w:t xml:space="preserve">the </w:t>
      </w:r>
      <w:r>
        <w:rPr>
          <w:rFonts w:asciiTheme="majorHAnsi" w:hAnsiTheme="majorHAnsi" w:cstheme="majorHAnsi"/>
          <w:sz w:val="24"/>
          <w:szCs w:val="24"/>
        </w:rPr>
        <w:t xml:space="preserve">project. </w:t>
      </w:r>
    </w:p>
    <w:p w:rsidR="00190FC9" w:rsidRDefault="000F7365" w:rsidP="003E16C6">
      <w:pPr>
        <w:pStyle w:val="Sansinterligne"/>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Based in </w:t>
      </w:r>
      <w:r w:rsidR="00665AD2">
        <w:rPr>
          <w:rFonts w:asciiTheme="majorHAnsi" w:hAnsiTheme="majorHAnsi" w:cstheme="majorHAnsi"/>
          <w:sz w:val="24"/>
          <w:szCs w:val="24"/>
        </w:rPr>
        <w:t>Luanda</w:t>
      </w:r>
      <w:r>
        <w:rPr>
          <w:rFonts w:asciiTheme="majorHAnsi" w:hAnsiTheme="majorHAnsi" w:cstheme="majorHAnsi"/>
          <w:sz w:val="24"/>
          <w:szCs w:val="24"/>
        </w:rPr>
        <w:t xml:space="preserve">, </w:t>
      </w:r>
      <w:r w:rsidR="00665AD2">
        <w:rPr>
          <w:rFonts w:asciiTheme="majorHAnsi" w:hAnsiTheme="majorHAnsi" w:cstheme="majorHAnsi"/>
          <w:sz w:val="24"/>
          <w:szCs w:val="24"/>
        </w:rPr>
        <w:t>s/</w:t>
      </w:r>
      <w:r>
        <w:rPr>
          <w:rFonts w:asciiTheme="majorHAnsi" w:hAnsiTheme="majorHAnsi" w:cstheme="majorHAnsi"/>
          <w:sz w:val="24"/>
          <w:szCs w:val="24"/>
        </w:rPr>
        <w:t xml:space="preserve">he works under the supervision of the </w:t>
      </w:r>
      <w:r w:rsidR="00665AD2">
        <w:rPr>
          <w:rFonts w:asciiTheme="majorHAnsi" w:hAnsiTheme="majorHAnsi" w:cstheme="majorHAnsi"/>
          <w:sz w:val="24"/>
          <w:szCs w:val="24"/>
        </w:rPr>
        <w:t xml:space="preserve">deputy </w:t>
      </w:r>
      <w:r>
        <w:rPr>
          <w:rFonts w:asciiTheme="majorHAnsi" w:hAnsiTheme="majorHAnsi" w:cstheme="majorHAnsi"/>
          <w:sz w:val="24"/>
          <w:szCs w:val="24"/>
        </w:rPr>
        <w:t>head of the "Transparency, Public Management and Accountability" division of the "Governance" department at the headquarters of Expertise France.</w:t>
      </w:r>
    </w:p>
    <w:p w:rsidR="003E16C6" w:rsidRPr="003E16C6" w:rsidRDefault="003E16C6" w:rsidP="003E16C6">
      <w:pPr>
        <w:pStyle w:val="Sansinterligne"/>
        <w:spacing w:before="240" w:after="240" w:line="276" w:lineRule="auto"/>
        <w:jc w:val="both"/>
        <w:rPr>
          <w:rFonts w:asciiTheme="majorHAnsi" w:hAnsiTheme="majorHAnsi" w:cstheme="majorHAnsi"/>
          <w:sz w:val="24"/>
          <w:szCs w:val="24"/>
        </w:rPr>
      </w:pPr>
      <w:r w:rsidRPr="003E16C6">
        <w:rPr>
          <w:rFonts w:asciiTheme="majorHAnsi" w:hAnsiTheme="majorHAnsi" w:cstheme="majorHAnsi"/>
          <w:sz w:val="24"/>
          <w:szCs w:val="24"/>
        </w:rPr>
        <w:t xml:space="preserve">The TA Coordinator will have leadership over the Key Expert and will </w:t>
      </w:r>
      <w:r w:rsidRPr="003E16C6">
        <w:rPr>
          <w:rFonts w:asciiTheme="majorHAnsi" w:hAnsiTheme="majorHAnsi" w:cstheme="majorHAnsi"/>
          <w:sz w:val="24"/>
          <w:szCs w:val="24"/>
          <w:u w:val="single"/>
        </w:rPr>
        <w:t>be in charge with 3 key aspects</w:t>
      </w:r>
      <w:r>
        <w:rPr>
          <w:rFonts w:asciiTheme="majorHAnsi" w:hAnsiTheme="majorHAnsi" w:cstheme="majorHAnsi"/>
          <w:sz w:val="24"/>
          <w:szCs w:val="24"/>
        </w:rPr>
        <w:t xml:space="preserve">: </w:t>
      </w:r>
      <w:r w:rsidRPr="003E16C6">
        <w:rPr>
          <w:rFonts w:asciiTheme="majorHAnsi" w:hAnsiTheme="majorHAnsi" w:cstheme="majorHAnsi"/>
          <w:b/>
          <w:sz w:val="24"/>
          <w:szCs w:val="24"/>
        </w:rPr>
        <w:t>(1) technical steering of the project (2) institutional representation (3) operational coordination of</w:t>
      </w:r>
      <w:r w:rsidRPr="003E16C6">
        <w:rPr>
          <w:rFonts w:asciiTheme="majorHAnsi" w:hAnsiTheme="majorHAnsi" w:cstheme="majorHAnsi"/>
          <w:b/>
          <w:sz w:val="24"/>
          <w:szCs w:val="24"/>
        </w:rPr>
        <w:t xml:space="preserve"> </w:t>
      </w:r>
      <w:r w:rsidRPr="003E16C6">
        <w:rPr>
          <w:rFonts w:asciiTheme="majorHAnsi" w:hAnsiTheme="majorHAnsi" w:cstheme="majorHAnsi"/>
          <w:b/>
          <w:sz w:val="24"/>
          <w:szCs w:val="24"/>
        </w:rPr>
        <w:t>activities.</w:t>
      </w:r>
    </w:p>
    <w:p w:rsidR="003E16C6" w:rsidRPr="003E16C6" w:rsidRDefault="003E16C6" w:rsidP="003B1A5D">
      <w:pPr>
        <w:pStyle w:val="Sansinterligne"/>
        <w:numPr>
          <w:ilvl w:val="0"/>
          <w:numId w:val="16"/>
        </w:numPr>
        <w:spacing w:before="240" w:after="240" w:line="276" w:lineRule="auto"/>
        <w:jc w:val="both"/>
        <w:rPr>
          <w:rFonts w:asciiTheme="majorHAnsi" w:hAnsiTheme="majorHAnsi" w:cstheme="majorHAnsi"/>
          <w:sz w:val="24"/>
          <w:szCs w:val="24"/>
        </w:rPr>
      </w:pPr>
      <w:r w:rsidRPr="003E16C6">
        <w:rPr>
          <w:rFonts w:asciiTheme="majorHAnsi" w:hAnsiTheme="majorHAnsi" w:cstheme="majorHAnsi"/>
          <w:sz w:val="24"/>
          <w:szCs w:val="24"/>
          <w:u w:val="single"/>
        </w:rPr>
        <w:t>The technical steering of the project</w:t>
      </w:r>
      <w:r w:rsidRPr="003E16C6">
        <w:rPr>
          <w:rFonts w:asciiTheme="majorHAnsi" w:hAnsiTheme="majorHAnsi" w:cstheme="majorHAnsi"/>
          <w:sz w:val="24"/>
          <w:szCs w:val="24"/>
        </w:rPr>
        <w:t xml:space="preserve"> refers to setting the overall direction of the project</w:t>
      </w:r>
      <w:r>
        <w:rPr>
          <w:rFonts w:asciiTheme="majorHAnsi" w:hAnsiTheme="majorHAnsi" w:cstheme="majorHAnsi"/>
          <w:sz w:val="24"/>
          <w:szCs w:val="24"/>
        </w:rPr>
        <w:t xml:space="preserve"> </w:t>
      </w:r>
      <w:r w:rsidRPr="003E16C6">
        <w:rPr>
          <w:rFonts w:asciiTheme="majorHAnsi" w:hAnsiTheme="majorHAnsi" w:cstheme="majorHAnsi"/>
          <w:sz w:val="24"/>
          <w:szCs w:val="24"/>
        </w:rPr>
        <w:t>in consultation with Key Experts and assure coherence of the action over all the 4</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components of the project ; assessing and ensuring that the project has the resources and</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necessary infrastructure to function ; reporting to the EUD, Expertise France and the</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beneficiaries about project progress, risks, challenges and adjusting the project’s annual</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and/or multiannual plan based on a continuous basis ; facilitating the understanding of</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the project for beneficiaries, the EUD, other donor agencies and/or relevant partner</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institutions.</w:t>
      </w:r>
    </w:p>
    <w:p w:rsidR="003E16C6" w:rsidRPr="003E16C6" w:rsidRDefault="003E16C6" w:rsidP="003E16C6">
      <w:pPr>
        <w:pStyle w:val="Sansinterligne"/>
        <w:numPr>
          <w:ilvl w:val="0"/>
          <w:numId w:val="16"/>
        </w:numPr>
        <w:spacing w:before="240" w:after="240" w:line="276" w:lineRule="auto"/>
        <w:jc w:val="both"/>
        <w:rPr>
          <w:rFonts w:asciiTheme="majorHAnsi" w:hAnsiTheme="majorHAnsi" w:cstheme="majorHAnsi"/>
          <w:sz w:val="24"/>
          <w:szCs w:val="24"/>
        </w:rPr>
      </w:pPr>
      <w:r w:rsidRPr="003E16C6">
        <w:rPr>
          <w:rFonts w:asciiTheme="majorHAnsi" w:hAnsiTheme="majorHAnsi" w:cstheme="majorHAnsi"/>
          <w:sz w:val="24"/>
          <w:szCs w:val="24"/>
          <w:u w:val="single"/>
        </w:rPr>
        <w:t>Institutional r</w:t>
      </w:r>
      <w:r w:rsidRPr="003E16C6">
        <w:rPr>
          <w:rFonts w:asciiTheme="majorHAnsi" w:hAnsiTheme="majorHAnsi" w:cstheme="majorHAnsi"/>
          <w:sz w:val="24"/>
          <w:szCs w:val="24"/>
          <w:u w:val="single"/>
        </w:rPr>
        <w:t>epresentation</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 xml:space="preserve">of </w:t>
      </w:r>
      <w:r w:rsidRPr="003E16C6">
        <w:rPr>
          <w:rFonts w:asciiTheme="majorHAnsi" w:hAnsiTheme="majorHAnsi" w:cstheme="majorHAnsi"/>
          <w:sz w:val="24"/>
          <w:szCs w:val="24"/>
        </w:rPr>
        <w:t>Expertise France in Angola for the purposes of</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the project, including organizing and/or participating to regular meeting with public</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authorities (and eventually establishing partnerships with them), international and/or</w:t>
      </w:r>
      <w:r>
        <w:rPr>
          <w:rFonts w:asciiTheme="majorHAnsi" w:hAnsiTheme="majorHAnsi" w:cstheme="majorHAnsi"/>
          <w:sz w:val="24"/>
          <w:szCs w:val="24"/>
        </w:rPr>
        <w:t xml:space="preserve"> </w:t>
      </w:r>
      <w:r w:rsidRPr="003E16C6">
        <w:rPr>
          <w:rFonts w:asciiTheme="majorHAnsi" w:hAnsiTheme="majorHAnsi" w:cstheme="majorHAnsi"/>
          <w:sz w:val="24"/>
          <w:szCs w:val="24"/>
        </w:rPr>
        <w:t xml:space="preserve">bilateral </w:t>
      </w:r>
      <w:proofErr w:type="gramStart"/>
      <w:r w:rsidRPr="003E16C6">
        <w:rPr>
          <w:rFonts w:asciiTheme="majorHAnsi" w:hAnsiTheme="majorHAnsi" w:cstheme="majorHAnsi"/>
          <w:sz w:val="24"/>
          <w:szCs w:val="24"/>
        </w:rPr>
        <w:t>donors</w:t>
      </w:r>
      <w:r>
        <w:rPr>
          <w:rFonts w:asciiTheme="majorHAnsi" w:hAnsiTheme="majorHAnsi" w:cstheme="majorHAnsi"/>
          <w:sz w:val="24"/>
          <w:szCs w:val="24"/>
        </w:rPr>
        <w:t xml:space="preserve"> </w:t>
      </w:r>
      <w:r w:rsidRPr="003E16C6">
        <w:rPr>
          <w:rFonts w:asciiTheme="majorHAnsi" w:hAnsiTheme="majorHAnsi" w:cstheme="majorHAnsi"/>
          <w:sz w:val="24"/>
          <w:szCs w:val="24"/>
        </w:rPr>
        <w:t>;</w:t>
      </w:r>
      <w:proofErr w:type="gramEnd"/>
      <w:r w:rsidRPr="003E16C6">
        <w:rPr>
          <w:rFonts w:asciiTheme="majorHAnsi" w:hAnsiTheme="majorHAnsi" w:cstheme="majorHAnsi"/>
          <w:sz w:val="24"/>
          <w:szCs w:val="24"/>
        </w:rPr>
        <w:t xml:space="preserve"> defining and implementing an institutional relations plan jointly with</w:t>
      </w:r>
      <w:r>
        <w:rPr>
          <w:rFonts w:asciiTheme="majorHAnsi" w:hAnsiTheme="majorHAnsi" w:cstheme="majorHAnsi"/>
          <w:sz w:val="24"/>
          <w:szCs w:val="24"/>
        </w:rPr>
        <w:t xml:space="preserve"> </w:t>
      </w:r>
      <w:r w:rsidRPr="003E16C6">
        <w:rPr>
          <w:rFonts w:asciiTheme="majorHAnsi" w:hAnsiTheme="majorHAnsi" w:cstheme="majorHAnsi"/>
          <w:sz w:val="24"/>
          <w:szCs w:val="24"/>
        </w:rPr>
        <w:t>beneficiaries, and eventually with the help of experts ; conduct political monitoring on</w:t>
      </w:r>
      <w:r>
        <w:rPr>
          <w:rFonts w:asciiTheme="majorHAnsi" w:hAnsiTheme="majorHAnsi" w:cstheme="majorHAnsi"/>
          <w:sz w:val="24"/>
          <w:szCs w:val="24"/>
        </w:rPr>
        <w:t xml:space="preserve"> </w:t>
      </w:r>
      <w:r w:rsidRPr="003E16C6">
        <w:rPr>
          <w:rFonts w:asciiTheme="majorHAnsi" w:hAnsiTheme="majorHAnsi" w:cstheme="majorHAnsi"/>
          <w:sz w:val="24"/>
          <w:szCs w:val="24"/>
        </w:rPr>
        <w:t>topics impacting the project.</w:t>
      </w:r>
    </w:p>
    <w:p w:rsidR="00595122" w:rsidRPr="003E16C6" w:rsidRDefault="003E16C6" w:rsidP="003E16C6">
      <w:pPr>
        <w:pStyle w:val="Sansinterligne"/>
        <w:numPr>
          <w:ilvl w:val="0"/>
          <w:numId w:val="16"/>
        </w:numPr>
        <w:spacing w:before="240" w:after="240" w:line="276" w:lineRule="auto"/>
        <w:jc w:val="both"/>
        <w:rPr>
          <w:rFonts w:asciiTheme="majorHAnsi" w:hAnsiTheme="majorHAnsi" w:cstheme="majorHAnsi"/>
          <w:sz w:val="24"/>
          <w:szCs w:val="24"/>
        </w:rPr>
      </w:pPr>
      <w:r w:rsidRPr="003E16C6">
        <w:rPr>
          <w:rFonts w:asciiTheme="majorHAnsi" w:hAnsiTheme="majorHAnsi" w:cstheme="majorHAnsi"/>
          <w:sz w:val="24"/>
          <w:szCs w:val="24"/>
          <w:u w:val="single"/>
        </w:rPr>
        <w:t>Operational coordination of activities</w:t>
      </w:r>
      <w:r w:rsidRPr="003E16C6">
        <w:rPr>
          <w:rFonts w:asciiTheme="majorHAnsi" w:hAnsiTheme="majorHAnsi" w:cstheme="majorHAnsi"/>
          <w:sz w:val="24"/>
          <w:szCs w:val="24"/>
        </w:rPr>
        <w:t xml:space="preserve"> ensuring that the project operates in compliance</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with all terms and conditions of the Contribution Agreement ; develop project’s planning</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and annual budget to be co-constructed with Key Experts and validated with beneficiaries</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and the EUD ; lead the identification and hiring process for key and short-term experts ;</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supports and monitor the M&amp;E plan of the project ; provide contractual quarterly and</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yearly progress reports (both narrative and financial) to the EUD ; oversees the support</w:t>
      </w:r>
      <w:r w:rsidRPr="003E16C6">
        <w:rPr>
          <w:rFonts w:asciiTheme="majorHAnsi" w:hAnsiTheme="majorHAnsi" w:cstheme="majorHAnsi"/>
          <w:sz w:val="24"/>
          <w:szCs w:val="24"/>
        </w:rPr>
        <w:t xml:space="preserve"> </w:t>
      </w:r>
      <w:r w:rsidRPr="003E16C6">
        <w:rPr>
          <w:rFonts w:asciiTheme="majorHAnsi" w:hAnsiTheme="majorHAnsi" w:cstheme="majorHAnsi"/>
          <w:sz w:val="24"/>
          <w:szCs w:val="24"/>
        </w:rPr>
        <w:t>team that will be based in Luanda.</w:t>
      </w:r>
    </w:p>
    <w:p w:rsidR="003E16C6" w:rsidRDefault="003E16C6">
      <w:pPr>
        <w:rPr>
          <w:rFonts w:asciiTheme="majorHAnsi" w:hAnsiTheme="majorHAnsi" w:cstheme="majorHAnsi"/>
          <w:sz w:val="24"/>
          <w:szCs w:val="24"/>
          <w:u w:val="single"/>
        </w:rPr>
      </w:pPr>
      <w:r>
        <w:rPr>
          <w:rFonts w:asciiTheme="majorHAnsi" w:hAnsiTheme="majorHAnsi" w:cstheme="majorHAnsi"/>
          <w:sz w:val="24"/>
          <w:szCs w:val="24"/>
          <w:u w:val="single"/>
        </w:rPr>
        <w:br w:type="page"/>
      </w:r>
    </w:p>
    <w:p w:rsidR="000F7365" w:rsidRPr="00190FC9" w:rsidRDefault="003E16C6" w:rsidP="003E16C6">
      <w:pPr>
        <w:pStyle w:val="Sansinterligne"/>
        <w:spacing w:before="240" w:after="240" w:line="276" w:lineRule="auto"/>
        <w:jc w:val="both"/>
        <w:rPr>
          <w:rFonts w:asciiTheme="majorHAnsi" w:hAnsiTheme="majorHAnsi" w:cstheme="majorHAnsi"/>
          <w:sz w:val="24"/>
          <w:szCs w:val="24"/>
          <w:u w:val="single"/>
        </w:rPr>
      </w:pPr>
      <w:r>
        <w:rPr>
          <w:rFonts w:asciiTheme="majorHAnsi" w:hAnsiTheme="majorHAnsi" w:cstheme="majorHAnsi"/>
          <w:sz w:val="24"/>
          <w:szCs w:val="24"/>
          <w:u w:val="single"/>
        </w:rPr>
        <w:lastRenderedPageBreak/>
        <w:t>In more details, t</w:t>
      </w:r>
      <w:r w:rsidR="000F7365" w:rsidRPr="00190FC9">
        <w:rPr>
          <w:rFonts w:asciiTheme="majorHAnsi" w:hAnsiTheme="majorHAnsi" w:cstheme="majorHAnsi"/>
          <w:sz w:val="24"/>
          <w:szCs w:val="24"/>
          <w:u w:val="single"/>
        </w:rPr>
        <w:t xml:space="preserve">he </w:t>
      </w:r>
      <w:r w:rsidR="004B3019">
        <w:rPr>
          <w:rFonts w:asciiTheme="majorHAnsi" w:hAnsiTheme="majorHAnsi" w:cstheme="majorHAnsi"/>
          <w:sz w:val="24"/>
          <w:szCs w:val="24"/>
          <w:u w:val="single"/>
        </w:rPr>
        <w:t xml:space="preserve">TA Coordinator </w:t>
      </w:r>
      <w:r w:rsidR="000F7365" w:rsidRPr="00190FC9">
        <w:rPr>
          <w:rFonts w:asciiTheme="majorHAnsi" w:hAnsiTheme="majorHAnsi" w:cstheme="majorHAnsi"/>
          <w:sz w:val="24"/>
          <w:szCs w:val="24"/>
          <w:u w:val="single"/>
        </w:rPr>
        <w:t xml:space="preserve">is responsible for: </w:t>
      </w:r>
    </w:p>
    <w:p w:rsidR="000F7365" w:rsidRPr="00DE6DFE" w:rsidRDefault="000F7365" w:rsidP="003E16C6">
      <w:pPr>
        <w:pStyle w:val="Sansinterligne"/>
        <w:numPr>
          <w:ilvl w:val="0"/>
          <w:numId w:val="8"/>
        </w:numPr>
        <w:spacing w:before="240" w:after="240" w:line="276" w:lineRule="auto"/>
        <w:jc w:val="both"/>
        <w:rPr>
          <w:rFonts w:asciiTheme="majorHAnsi" w:hAnsiTheme="majorHAnsi" w:cstheme="majorHAnsi"/>
          <w:b/>
          <w:sz w:val="24"/>
          <w:szCs w:val="24"/>
          <w:u w:val="single"/>
        </w:rPr>
      </w:pPr>
      <w:r w:rsidRPr="00DE6DFE">
        <w:rPr>
          <w:rFonts w:asciiTheme="majorHAnsi" w:hAnsiTheme="majorHAnsi" w:cstheme="majorHAnsi"/>
          <w:b/>
          <w:sz w:val="24"/>
          <w:szCs w:val="24"/>
          <w:u w:val="single"/>
        </w:rPr>
        <w:t>Project management</w:t>
      </w:r>
    </w:p>
    <w:p w:rsidR="0044040E" w:rsidRDefault="000F7365" w:rsidP="003E16C6">
      <w:pPr>
        <w:pStyle w:val="Sansinterligne"/>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The </w:t>
      </w:r>
      <w:r w:rsidR="004B3019">
        <w:rPr>
          <w:rFonts w:asciiTheme="majorHAnsi" w:hAnsiTheme="majorHAnsi" w:cstheme="majorHAnsi"/>
          <w:sz w:val="24"/>
          <w:szCs w:val="24"/>
        </w:rPr>
        <w:t xml:space="preserve">TA Coordinator </w:t>
      </w:r>
      <w:r>
        <w:rPr>
          <w:rFonts w:asciiTheme="majorHAnsi" w:hAnsiTheme="majorHAnsi" w:cstheme="majorHAnsi"/>
          <w:sz w:val="24"/>
          <w:szCs w:val="24"/>
        </w:rPr>
        <w:t xml:space="preserve">is responsible for planning and monitoring the implementation of the project, in line with the technical proposal. </w:t>
      </w:r>
      <w:r w:rsidR="00665AD2">
        <w:rPr>
          <w:rFonts w:asciiTheme="majorHAnsi" w:hAnsiTheme="majorHAnsi" w:cstheme="majorHAnsi"/>
          <w:sz w:val="24"/>
          <w:szCs w:val="24"/>
        </w:rPr>
        <w:t>S/</w:t>
      </w:r>
      <w:r>
        <w:rPr>
          <w:rFonts w:asciiTheme="majorHAnsi" w:hAnsiTheme="majorHAnsi" w:cstheme="majorHAnsi"/>
          <w:sz w:val="24"/>
          <w:szCs w:val="24"/>
        </w:rPr>
        <w:t xml:space="preserve">He is in charge of taking strategic orientations, in close collaboration with the rest of the team and the beneficiaries of the project (y/c the technical partners, in particular </w:t>
      </w:r>
      <w:r w:rsidR="00665AD2">
        <w:rPr>
          <w:rFonts w:asciiTheme="majorHAnsi" w:hAnsiTheme="majorHAnsi" w:cstheme="majorHAnsi"/>
          <w:sz w:val="24"/>
          <w:szCs w:val="24"/>
        </w:rPr>
        <w:t>EUD</w:t>
      </w:r>
      <w:r>
        <w:rPr>
          <w:rFonts w:asciiTheme="majorHAnsi" w:hAnsiTheme="majorHAnsi" w:cstheme="majorHAnsi"/>
          <w:sz w:val="24"/>
          <w:szCs w:val="24"/>
        </w:rPr>
        <w:t xml:space="preserve">), so that the project meets the objectives set. </w:t>
      </w:r>
    </w:p>
    <w:p w:rsidR="000F7365" w:rsidRPr="0044040E" w:rsidRDefault="000F7365" w:rsidP="003E16C6">
      <w:pPr>
        <w:pStyle w:val="Sansinterligne"/>
        <w:spacing w:before="240" w:after="240" w:line="276" w:lineRule="auto"/>
        <w:jc w:val="both"/>
        <w:rPr>
          <w:rFonts w:asciiTheme="majorHAnsi" w:hAnsiTheme="majorHAnsi" w:cstheme="majorHAnsi"/>
          <w:sz w:val="24"/>
          <w:szCs w:val="24"/>
          <w:u w:val="single"/>
        </w:rPr>
      </w:pPr>
      <w:r w:rsidRPr="0044040E">
        <w:rPr>
          <w:rFonts w:asciiTheme="majorHAnsi" w:hAnsiTheme="majorHAnsi" w:cstheme="majorHAnsi"/>
          <w:sz w:val="24"/>
          <w:szCs w:val="24"/>
          <w:u w:val="single"/>
        </w:rPr>
        <w:t xml:space="preserve">This includes: </w:t>
      </w:r>
    </w:p>
    <w:p w:rsidR="008F6AA3" w:rsidRPr="008F6AA3"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Make decisions on strategic directions, in close collaboration with the rest of the team and after validation of the COPIL, so that the project meets the objectives set;</w:t>
      </w:r>
    </w:p>
    <w:p w:rsidR="008F6AA3" w:rsidRPr="008F6AA3"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Plan and organize project implementation in close collaboration with key experts and project team;</w:t>
      </w:r>
    </w:p>
    <w:p w:rsidR="008F6AA3" w:rsidRPr="008F6AA3"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Pr>
          <w:rFonts w:asciiTheme="majorHAnsi" w:hAnsiTheme="majorHAnsi" w:cstheme="majorHAnsi"/>
          <w:sz w:val="24"/>
          <w:szCs w:val="24"/>
        </w:rPr>
        <w:t>Participate in the COPIL and support their organization, ensure the representation of Expertise France during the various bodies related to the project;</w:t>
      </w:r>
    </w:p>
    <w:p w:rsidR="008F6AA3" w:rsidRPr="008F6AA3"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Identify expertise needs and ensure the proper mobilization of experts, including institutional partners;</w:t>
      </w:r>
    </w:p>
    <w:p w:rsidR="00C16965"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Support the coordination of the activity of pearl and short-term expertise mobilized and development of the terms of reference of missions, preparatory activities with the beneficiary services;</w:t>
      </w:r>
    </w:p>
    <w:p w:rsidR="008F6AA3" w:rsidRPr="008F6AA3"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supervision and coordination of missions and works;</w:t>
      </w:r>
    </w:p>
    <w:p w:rsidR="00C16965" w:rsidRDefault="00C16965"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Pr>
          <w:rFonts w:asciiTheme="majorHAnsi" w:hAnsiTheme="majorHAnsi" w:cstheme="majorHAnsi"/>
          <w:sz w:val="24"/>
          <w:szCs w:val="24"/>
        </w:rPr>
        <w:t>Coach the team of experts;</w:t>
      </w:r>
    </w:p>
    <w:p w:rsidR="008F6AA3" w:rsidRPr="008F6AA3"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Monitor the quality of expert reports;</w:t>
      </w:r>
    </w:p>
    <w:p w:rsidR="008F6AA3" w:rsidRPr="008F6AA3"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Ensure the application of FI procedures in procurement, project monitoring and evaluation, administrative and financial management, audit;</w:t>
      </w:r>
    </w:p>
    <w:p w:rsidR="003E16C6"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Manage the operational monitoring of the project: implementation of a dashboard, monitoring of the achievement of objectives, punctual in-depth monitoring exercises of the project presenting difficulties, proposal of solutions (review of projects);</w:t>
      </w:r>
    </w:p>
    <w:p w:rsidR="003E16C6"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3E16C6">
        <w:rPr>
          <w:rFonts w:asciiTheme="majorHAnsi" w:hAnsiTheme="majorHAnsi" w:cstheme="majorHAnsi"/>
          <w:sz w:val="24"/>
          <w:szCs w:val="24"/>
        </w:rPr>
        <w:t>Consolidate financial and technical contractual relationships;</w:t>
      </w:r>
    </w:p>
    <w:p w:rsidR="008F6AA3" w:rsidRPr="003E16C6"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3E16C6">
        <w:rPr>
          <w:rFonts w:asciiTheme="majorHAnsi" w:hAnsiTheme="majorHAnsi" w:cstheme="majorHAnsi"/>
          <w:sz w:val="24"/>
          <w:szCs w:val="24"/>
        </w:rPr>
        <w:lastRenderedPageBreak/>
        <w:t>Supervise the development and implementation of the monitoring and evaluation system for technical assistance: monitor the project indicators and the logical framework, ensure that the data are collected as part of the reporting;</w:t>
      </w:r>
    </w:p>
    <w:p w:rsidR="008F6AA3" w:rsidRPr="008F6AA3"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Oversee the development and implementation of the project communication strategy;</w:t>
      </w:r>
    </w:p>
    <w:p w:rsidR="008F6AA3" w:rsidRPr="008F6AA3" w:rsidRDefault="008F6AA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8F6AA3">
        <w:rPr>
          <w:rFonts w:asciiTheme="majorHAnsi" w:hAnsiTheme="majorHAnsi" w:cstheme="majorHAnsi"/>
          <w:sz w:val="24"/>
          <w:szCs w:val="24"/>
        </w:rPr>
        <w:t>Participate in the valuation of feedback and the dissemination of good practices (capitalization), in collaboration with the project team and the headquarters of Expertise France in Paris.</w:t>
      </w:r>
    </w:p>
    <w:p w:rsidR="00D44B53" w:rsidRDefault="00D44B53" w:rsidP="003E16C6">
      <w:pPr>
        <w:pStyle w:val="Sansinterligne"/>
        <w:numPr>
          <w:ilvl w:val="0"/>
          <w:numId w:val="8"/>
        </w:numPr>
        <w:spacing w:before="240" w:after="240" w:line="276" w:lineRule="auto"/>
        <w:jc w:val="both"/>
        <w:rPr>
          <w:rFonts w:asciiTheme="majorHAnsi" w:hAnsiTheme="majorHAnsi" w:cstheme="majorHAnsi"/>
          <w:b/>
          <w:sz w:val="24"/>
          <w:szCs w:val="24"/>
          <w:u w:val="single"/>
        </w:rPr>
      </w:pPr>
      <w:r w:rsidRPr="00D44B53">
        <w:rPr>
          <w:rFonts w:asciiTheme="majorHAnsi" w:hAnsiTheme="majorHAnsi" w:cstheme="majorHAnsi"/>
          <w:b/>
          <w:sz w:val="24"/>
          <w:szCs w:val="24"/>
          <w:u w:val="single"/>
        </w:rPr>
        <w:t>Team Management:</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Supervision of the resident team, pearl experts and short-term expertise</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Recruit and manage the local team consisting of a</w:t>
      </w:r>
      <w:r w:rsidR="00665AD2">
        <w:rPr>
          <w:rFonts w:asciiTheme="majorHAnsi" w:hAnsiTheme="majorHAnsi" w:cstheme="majorHAnsi"/>
          <w:sz w:val="24"/>
          <w:szCs w:val="24"/>
        </w:rPr>
        <w:t>n</w:t>
      </w:r>
      <w:r w:rsidRPr="0044040E">
        <w:rPr>
          <w:rFonts w:asciiTheme="majorHAnsi" w:hAnsiTheme="majorHAnsi" w:cstheme="majorHAnsi"/>
          <w:sz w:val="24"/>
          <w:szCs w:val="24"/>
        </w:rPr>
        <w:t xml:space="preserve"> </w:t>
      </w:r>
      <w:r w:rsidR="00665AD2">
        <w:rPr>
          <w:rFonts w:asciiTheme="majorHAnsi" w:hAnsiTheme="majorHAnsi" w:cstheme="majorHAnsi"/>
          <w:sz w:val="24"/>
          <w:szCs w:val="24"/>
        </w:rPr>
        <w:t xml:space="preserve">Administrative and Financial Officer, Logistical Officer, Driver </w:t>
      </w:r>
      <w:r w:rsidRPr="0044040E">
        <w:rPr>
          <w:rFonts w:asciiTheme="majorHAnsi" w:hAnsiTheme="majorHAnsi" w:cstheme="majorHAnsi"/>
          <w:sz w:val="24"/>
          <w:szCs w:val="24"/>
        </w:rPr>
        <w:t xml:space="preserve">and </w:t>
      </w:r>
      <w:r w:rsidR="00665AD2">
        <w:rPr>
          <w:rFonts w:asciiTheme="majorHAnsi" w:hAnsiTheme="majorHAnsi" w:cstheme="majorHAnsi"/>
          <w:sz w:val="24"/>
          <w:szCs w:val="24"/>
        </w:rPr>
        <w:t xml:space="preserve">Key </w:t>
      </w:r>
      <w:r w:rsidRPr="0044040E">
        <w:rPr>
          <w:rFonts w:asciiTheme="majorHAnsi" w:hAnsiTheme="majorHAnsi" w:cstheme="majorHAnsi"/>
          <w:sz w:val="24"/>
          <w:szCs w:val="24"/>
        </w:rPr>
        <w:t>expert</w:t>
      </w:r>
      <w:r w:rsidR="00665AD2">
        <w:rPr>
          <w:rFonts w:asciiTheme="majorHAnsi" w:hAnsiTheme="majorHAnsi" w:cstheme="majorHAnsi"/>
          <w:sz w:val="24"/>
          <w:szCs w:val="24"/>
        </w:rPr>
        <w:t>s</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Assign responsibilities to team members</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 xml:space="preserve">Guide beaded experts </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Brief experts on beneficiaries' expectations</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Assess the quality of team members' performance and develop feedback mechanisms to encourage skills development</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Reporting to EF Headquarters</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 xml:space="preserve">Supervise the organization of the missions of pearl and short-term experts </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Participate in the missions of pearl and short-term experts</w:t>
      </w:r>
    </w:p>
    <w:p w:rsidR="00D44B53" w:rsidRDefault="00D44B53" w:rsidP="003E16C6">
      <w:pPr>
        <w:pStyle w:val="Sansinterligne"/>
        <w:numPr>
          <w:ilvl w:val="0"/>
          <w:numId w:val="8"/>
        </w:numPr>
        <w:spacing w:before="240" w:after="240" w:line="276" w:lineRule="auto"/>
        <w:jc w:val="both"/>
        <w:rPr>
          <w:rFonts w:asciiTheme="majorHAnsi" w:hAnsiTheme="majorHAnsi" w:cstheme="majorHAnsi"/>
          <w:b/>
          <w:sz w:val="24"/>
          <w:szCs w:val="24"/>
          <w:u w:val="single"/>
        </w:rPr>
      </w:pPr>
      <w:r w:rsidRPr="00D44B53">
        <w:rPr>
          <w:rFonts w:asciiTheme="majorHAnsi" w:hAnsiTheme="majorHAnsi" w:cstheme="majorHAnsi"/>
          <w:b/>
          <w:sz w:val="24"/>
          <w:szCs w:val="24"/>
          <w:u w:val="single"/>
        </w:rPr>
        <w:t>Coordination of stakeholders</w:t>
      </w:r>
    </w:p>
    <w:p w:rsidR="00D44B53" w:rsidRPr="007A594E" w:rsidRDefault="00D44B53" w:rsidP="003E16C6">
      <w:pPr>
        <w:pStyle w:val="Sansinterligne"/>
        <w:spacing w:before="240" w:after="240" w:line="276" w:lineRule="auto"/>
        <w:jc w:val="both"/>
        <w:rPr>
          <w:rFonts w:asciiTheme="majorHAnsi" w:hAnsiTheme="majorHAnsi" w:cstheme="majorHAnsi"/>
          <w:sz w:val="24"/>
          <w:szCs w:val="24"/>
        </w:rPr>
      </w:pPr>
      <w:r w:rsidRPr="007A594E">
        <w:rPr>
          <w:rFonts w:asciiTheme="majorHAnsi" w:hAnsiTheme="majorHAnsi" w:cstheme="majorHAnsi"/>
          <w:sz w:val="24"/>
          <w:szCs w:val="24"/>
        </w:rPr>
        <w:t xml:space="preserve">As the number of structures associated with the implementation of the project is particularly high (beneficiary administrations, technical and institutional partners), the project manager must ensure regular sharing of quality information. This includes: </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Establish mechanisms for cooperation with beneficiaries: comitology, information sharing;</w:t>
      </w:r>
    </w:p>
    <w:p w:rsidR="00D44B53" w:rsidRPr="0044040E" w:rsidRDefault="00665AD2"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Pr>
          <w:rFonts w:asciiTheme="majorHAnsi" w:hAnsiTheme="majorHAnsi" w:cstheme="majorHAnsi"/>
          <w:sz w:val="24"/>
          <w:szCs w:val="24"/>
        </w:rPr>
        <w:t xml:space="preserve">Exchange regularly with EUD </w:t>
      </w:r>
      <w:r w:rsidR="00D44B53" w:rsidRPr="0044040E">
        <w:rPr>
          <w:rFonts w:asciiTheme="majorHAnsi" w:hAnsiTheme="majorHAnsi" w:cstheme="majorHAnsi"/>
          <w:sz w:val="24"/>
          <w:szCs w:val="24"/>
        </w:rPr>
        <w:t>on the progress of the project;</w:t>
      </w:r>
    </w:p>
    <w:p w:rsidR="00D44B53" w:rsidRPr="0044040E" w:rsidRDefault="0044040E"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Pr>
          <w:rFonts w:asciiTheme="majorHAnsi" w:hAnsiTheme="majorHAnsi" w:cstheme="majorHAnsi"/>
          <w:sz w:val="24"/>
          <w:szCs w:val="24"/>
        </w:rPr>
        <w:lastRenderedPageBreak/>
        <w:t>Present the project to donors and help identify synergies;</w:t>
      </w:r>
    </w:p>
    <w:p w:rsidR="00D44B53" w:rsidRPr="0044040E"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 xml:space="preserve">Participate in focus groups between donors. Several projects related to the PFM project are underway in </w:t>
      </w:r>
      <w:r w:rsidR="00665AD2">
        <w:rPr>
          <w:rFonts w:asciiTheme="majorHAnsi" w:hAnsiTheme="majorHAnsi" w:cstheme="majorHAnsi"/>
          <w:sz w:val="24"/>
          <w:szCs w:val="24"/>
        </w:rPr>
        <w:t>Angola</w:t>
      </w:r>
      <w:r w:rsidRPr="0044040E">
        <w:rPr>
          <w:rFonts w:asciiTheme="majorHAnsi" w:hAnsiTheme="majorHAnsi" w:cstheme="majorHAnsi"/>
          <w:sz w:val="24"/>
          <w:szCs w:val="24"/>
        </w:rPr>
        <w:t>, it will be essential to ensure regular monitoring and coordination with projects;</w:t>
      </w:r>
    </w:p>
    <w:p w:rsidR="00D44B53" w:rsidRPr="00595122" w:rsidRDefault="00D44B53" w:rsidP="003E16C6">
      <w:pPr>
        <w:pStyle w:val="Sansinterligne"/>
        <w:numPr>
          <w:ilvl w:val="1"/>
          <w:numId w:val="8"/>
        </w:numPr>
        <w:spacing w:before="240" w:after="240" w:line="276" w:lineRule="auto"/>
        <w:ind w:left="567"/>
        <w:jc w:val="both"/>
        <w:rPr>
          <w:rFonts w:asciiTheme="majorHAnsi" w:hAnsiTheme="majorHAnsi" w:cstheme="majorHAnsi"/>
          <w:sz w:val="24"/>
          <w:szCs w:val="24"/>
        </w:rPr>
      </w:pPr>
      <w:r w:rsidRPr="0044040E">
        <w:rPr>
          <w:rFonts w:asciiTheme="majorHAnsi" w:hAnsiTheme="majorHAnsi" w:cstheme="majorHAnsi"/>
          <w:sz w:val="24"/>
          <w:szCs w:val="24"/>
        </w:rPr>
        <w:t>Identify partners, particularly European, relevant to the provision of quality expertise.</w:t>
      </w:r>
    </w:p>
    <w:p w:rsidR="000F7365" w:rsidRPr="00D001E8" w:rsidRDefault="00835260" w:rsidP="003E16C6">
      <w:pPr>
        <w:spacing w:before="240" w:after="240" w:line="276" w:lineRule="auto"/>
        <w:jc w:val="both"/>
        <w:rPr>
          <w:rFonts w:asciiTheme="majorHAnsi" w:hAnsiTheme="majorHAnsi" w:cstheme="majorHAnsi"/>
          <w:b/>
          <w:sz w:val="24"/>
          <w:szCs w:val="24"/>
          <w:u w:val="single"/>
        </w:rPr>
      </w:pPr>
      <w:r>
        <w:rPr>
          <w:rFonts w:asciiTheme="majorHAnsi" w:hAnsiTheme="majorHAnsi" w:cstheme="majorHAnsi"/>
          <w:b/>
          <w:sz w:val="24"/>
          <w:szCs w:val="24"/>
          <w:u w:val="single"/>
        </w:rPr>
        <w:t>DURATION OF THE MISSION</w:t>
      </w:r>
      <w:r w:rsidR="00190FC9">
        <w:rPr>
          <w:rFonts w:asciiTheme="majorHAnsi" w:hAnsiTheme="majorHAnsi" w:cstheme="majorHAnsi"/>
          <w:b/>
          <w:sz w:val="24"/>
          <w:szCs w:val="24"/>
          <w:u w:val="single"/>
        </w:rPr>
        <w:t>:</w:t>
      </w:r>
    </w:p>
    <w:p w:rsidR="000F7365" w:rsidRPr="00FA7C91" w:rsidRDefault="000F7365" w:rsidP="003E16C6">
      <w:pPr>
        <w:spacing w:before="240" w:after="240" w:line="276" w:lineRule="auto"/>
        <w:jc w:val="both"/>
        <w:rPr>
          <w:rFonts w:asciiTheme="majorHAnsi" w:hAnsiTheme="majorHAnsi" w:cstheme="majorHAnsi"/>
          <w:sz w:val="24"/>
          <w:szCs w:val="24"/>
        </w:rPr>
      </w:pPr>
      <w:r w:rsidRPr="00FA7C91">
        <w:rPr>
          <w:rFonts w:asciiTheme="majorHAnsi" w:hAnsiTheme="majorHAnsi" w:cstheme="majorHAnsi"/>
          <w:sz w:val="24"/>
          <w:szCs w:val="24"/>
        </w:rPr>
        <w:t>The provisional duration of the mission is 12 months, renewable over</w:t>
      </w:r>
      <w:r w:rsidR="00665AD2">
        <w:rPr>
          <w:rFonts w:asciiTheme="majorHAnsi" w:hAnsiTheme="majorHAnsi" w:cstheme="majorHAnsi"/>
          <w:sz w:val="24"/>
          <w:szCs w:val="24"/>
        </w:rPr>
        <w:t xml:space="preserve"> the duration of the project (48</w:t>
      </w:r>
      <w:r w:rsidRPr="00FA7C91">
        <w:rPr>
          <w:rFonts w:asciiTheme="majorHAnsi" w:hAnsiTheme="majorHAnsi" w:cstheme="majorHAnsi"/>
          <w:sz w:val="24"/>
          <w:szCs w:val="24"/>
        </w:rPr>
        <w:t xml:space="preserve"> months). </w:t>
      </w:r>
    </w:p>
    <w:p w:rsidR="000F7365" w:rsidRDefault="000F7365" w:rsidP="003E16C6">
      <w:pPr>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The </w:t>
      </w:r>
      <w:r w:rsidR="004B3019">
        <w:rPr>
          <w:rFonts w:asciiTheme="majorHAnsi" w:hAnsiTheme="majorHAnsi" w:cstheme="majorHAnsi"/>
          <w:sz w:val="24"/>
          <w:szCs w:val="24"/>
        </w:rPr>
        <w:t xml:space="preserve">TA Coordinator will be </w:t>
      </w:r>
      <w:r w:rsidR="00190FC9">
        <w:rPr>
          <w:rFonts w:asciiTheme="majorHAnsi" w:hAnsiTheme="majorHAnsi" w:cstheme="majorHAnsi"/>
          <w:sz w:val="24"/>
          <w:szCs w:val="24"/>
        </w:rPr>
        <w:t xml:space="preserve">based in </w:t>
      </w:r>
      <w:r w:rsidR="00665AD2">
        <w:rPr>
          <w:rFonts w:asciiTheme="majorHAnsi" w:hAnsiTheme="majorHAnsi" w:cstheme="majorHAnsi"/>
          <w:sz w:val="24"/>
          <w:szCs w:val="24"/>
        </w:rPr>
        <w:t>Luanda</w:t>
      </w:r>
      <w:r>
        <w:rPr>
          <w:rFonts w:asciiTheme="majorHAnsi" w:hAnsiTheme="majorHAnsi" w:cstheme="majorHAnsi"/>
          <w:sz w:val="24"/>
          <w:szCs w:val="24"/>
        </w:rPr>
        <w:t>.</w:t>
      </w:r>
    </w:p>
    <w:p w:rsidR="007C467C" w:rsidRDefault="007C467C" w:rsidP="003E16C6">
      <w:pPr>
        <w:spacing w:before="240" w:after="240" w:line="276" w:lineRule="auto"/>
        <w:jc w:val="both"/>
        <w:rPr>
          <w:rFonts w:asciiTheme="majorHAnsi" w:hAnsiTheme="majorHAnsi" w:cstheme="majorHAnsi"/>
          <w:b/>
          <w:sz w:val="24"/>
          <w:szCs w:val="24"/>
          <w:u w:val="single"/>
        </w:rPr>
      </w:pPr>
      <w:r w:rsidRPr="007C467C">
        <w:rPr>
          <w:rFonts w:asciiTheme="majorHAnsi" w:hAnsiTheme="majorHAnsi" w:cstheme="majorHAnsi"/>
          <w:b/>
          <w:sz w:val="24"/>
          <w:szCs w:val="24"/>
          <w:u w:val="single"/>
        </w:rPr>
        <w:t>PROFILE</w:t>
      </w:r>
      <w:r w:rsidR="00190FC9">
        <w:rPr>
          <w:rFonts w:asciiTheme="majorHAnsi" w:hAnsiTheme="majorHAnsi" w:cstheme="majorHAnsi"/>
          <w:b/>
          <w:sz w:val="24"/>
          <w:szCs w:val="24"/>
          <w:u w:val="single"/>
        </w:rPr>
        <w:t>:</w:t>
      </w:r>
    </w:p>
    <w:p w:rsidR="002B37B4" w:rsidRPr="00595122" w:rsidRDefault="007C467C" w:rsidP="003E16C6">
      <w:pPr>
        <w:pStyle w:val="Sansinterligne"/>
        <w:numPr>
          <w:ilvl w:val="0"/>
          <w:numId w:val="8"/>
        </w:numPr>
        <w:spacing w:before="240" w:after="240" w:line="276" w:lineRule="auto"/>
        <w:jc w:val="both"/>
        <w:rPr>
          <w:rFonts w:asciiTheme="majorHAnsi" w:hAnsiTheme="majorHAnsi" w:cstheme="majorHAnsi"/>
          <w:b/>
          <w:sz w:val="24"/>
          <w:szCs w:val="24"/>
          <w:u w:val="single"/>
        </w:rPr>
      </w:pPr>
      <w:r>
        <w:rPr>
          <w:rFonts w:asciiTheme="majorHAnsi" w:hAnsiTheme="majorHAnsi" w:cstheme="majorHAnsi"/>
          <w:b/>
          <w:sz w:val="24"/>
          <w:szCs w:val="24"/>
          <w:u w:val="single"/>
        </w:rPr>
        <w:t>Qualifications and skills</w:t>
      </w:r>
    </w:p>
    <w:p w:rsidR="000F7365" w:rsidRDefault="000F7365" w:rsidP="003E16C6">
      <w:pPr>
        <w:pStyle w:val="Paragraphedeliste"/>
        <w:numPr>
          <w:ilvl w:val="0"/>
          <w:numId w:val="1"/>
        </w:numPr>
        <w:spacing w:before="240" w:after="240" w:line="276" w:lineRule="auto"/>
        <w:jc w:val="both"/>
        <w:rPr>
          <w:rFonts w:asciiTheme="majorHAnsi" w:hAnsiTheme="majorHAnsi" w:cstheme="majorHAnsi"/>
          <w:sz w:val="24"/>
          <w:szCs w:val="24"/>
        </w:rPr>
      </w:pPr>
      <w:r w:rsidRPr="00532794">
        <w:rPr>
          <w:rFonts w:asciiTheme="majorHAnsi" w:hAnsiTheme="majorHAnsi" w:cstheme="majorHAnsi"/>
          <w:sz w:val="24"/>
          <w:szCs w:val="24"/>
        </w:rPr>
        <w:t>Master’s degree in Development Project Management, Development Economics, Management, Economics or any other subject relevant to the project;</w:t>
      </w:r>
    </w:p>
    <w:p w:rsidR="000F7365" w:rsidRDefault="000F7365" w:rsidP="003E16C6">
      <w:pPr>
        <w:pStyle w:val="Paragraphedeliste"/>
        <w:numPr>
          <w:ilvl w:val="0"/>
          <w:numId w:val="1"/>
        </w:numPr>
        <w:spacing w:before="240" w:after="240" w:line="276" w:lineRule="auto"/>
        <w:jc w:val="both"/>
        <w:rPr>
          <w:rFonts w:asciiTheme="majorHAnsi" w:hAnsiTheme="majorHAnsi" w:cstheme="majorHAnsi"/>
          <w:sz w:val="24"/>
          <w:szCs w:val="24"/>
        </w:rPr>
      </w:pPr>
      <w:r w:rsidRPr="00532794">
        <w:rPr>
          <w:rFonts w:asciiTheme="majorHAnsi" w:hAnsiTheme="majorHAnsi" w:cstheme="majorHAnsi"/>
          <w:sz w:val="24"/>
          <w:szCs w:val="24"/>
        </w:rPr>
        <w:t>Mastery of the fundamentals of international project management and successful professional experience in the field of international cooperation;</w:t>
      </w:r>
    </w:p>
    <w:p w:rsidR="000F7365" w:rsidRPr="002B7841" w:rsidRDefault="002B7841" w:rsidP="003E16C6">
      <w:pPr>
        <w:pStyle w:val="Paragraphedeliste"/>
        <w:numPr>
          <w:ilvl w:val="0"/>
          <w:numId w:val="1"/>
        </w:numPr>
        <w:spacing w:before="240" w:after="240" w:line="276" w:lineRule="auto"/>
        <w:jc w:val="both"/>
        <w:rPr>
          <w:rFonts w:asciiTheme="majorHAnsi" w:hAnsiTheme="majorHAnsi" w:cstheme="majorHAnsi"/>
          <w:sz w:val="24"/>
          <w:szCs w:val="24"/>
        </w:rPr>
      </w:pPr>
      <w:r w:rsidRPr="002B7841">
        <w:rPr>
          <w:rFonts w:asciiTheme="majorHAnsi" w:hAnsiTheme="majorHAnsi" w:cstheme="majorHAnsi"/>
          <w:sz w:val="24"/>
          <w:szCs w:val="24"/>
        </w:rPr>
        <w:t>Mastery of the public financial management system as well as the functioning of economic and financial administrations (skills required in GPF, particularly on the issues of green fiscal transition, public climate finance);</w:t>
      </w:r>
    </w:p>
    <w:p w:rsidR="000F7365" w:rsidRPr="00532794" w:rsidRDefault="000F7365" w:rsidP="003E16C6">
      <w:pPr>
        <w:pStyle w:val="Paragraphedeliste"/>
        <w:numPr>
          <w:ilvl w:val="0"/>
          <w:numId w:val="1"/>
        </w:numPr>
        <w:spacing w:before="240" w:after="240" w:line="276" w:lineRule="auto"/>
        <w:jc w:val="both"/>
        <w:rPr>
          <w:rFonts w:asciiTheme="majorHAnsi" w:hAnsiTheme="majorHAnsi" w:cstheme="majorHAnsi"/>
          <w:sz w:val="24"/>
          <w:szCs w:val="24"/>
        </w:rPr>
      </w:pPr>
      <w:r w:rsidRPr="00532794">
        <w:rPr>
          <w:rFonts w:asciiTheme="majorHAnsi" w:hAnsiTheme="majorHAnsi" w:cstheme="majorHAnsi"/>
          <w:sz w:val="24"/>
          <w:szCs w:val="24"/>
        </w:rPr>
        <w:t>Interpersonal skills, communication and teamwork and networking;</w:t>
      </w:r>
    </w:p>
    <w:p w:rsidR="000F7365" w:rsidRPr="00532794" w:rsidRDefault="000F7365" w:rsidP="003E16C6">
      <w:pPr>
        <w:pStyle w:val="Paragraphedeliste"/>
        <w:numPr>
          <w:ilvl w:val="0"/>
          <w:numId w:val="1"/>
        </w:numPr>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Excellent sense of organization and rigor;</w:t>
      </w:r>
    </w:p>
    <w:p w:rsidR="000F7365" w:rsidRPr="008D3652" w:rsidRDefault="000F7365" w:rsidP="003E16C6">
      <w:pPr>
        <w:pStyle w:val="Paragraphedeliste"/>
        <w:numPr>
          <w:ilvl w:val="0"/>
          <w:numId w:val="1"/>
        </w:numPr>
        <w:spacing w:before="240" w:after="240" w:line="276" w:lineRule="auto"/>
        <w:jc w:val="both"/>
        <w:rPr>
          <w:rFonts w:asciiTheme="majorHAnsi" w:hAnsiTheme="majorHAnsi" w:cstheme="majorHAnsi"/>
          <w:sz w:val="24"/>
          <w:szCs w:val="24"/>
        </w:rPr>
      </w:pPr>
      <w:r w:rsidRPr="00532794">
        <w:rPr>
          <w:rFonts w:asciiTheme="majorHAnsi" w:hAnsiTheme="majorHAnsi" w:cstheme="majorHAnsi"/>
          <w:sz w:val="24"/>
          <w:szCs w:val="24"/>
        </w:rPr>
        <w:t>Autonomy, flexibility and responsiveness;</w:t>
      </w:r>
    </w:p>
    <w:p w:rsidR="000F7365" w:rsidRPr="00595122" w:rsidRDefault="000F7365" w:rsidP="003E16C6">
      <w:pPr>
        <w:pStyle w:val="Paragraphedeliste"/>
        <w:numPr>
          <w:ilvl w:val="0"/>
          <w:numId w:val="1"/>
        </w:numPr>
        <w:spacing w:before="240" w:after="240" w:line="276" w:lineRule="auto"/>
        <w:jc w:val="both"/>
        <w:rPr>
          <w:rFonts w:asciiTheme="majorHAnsi" w:hAnsiTheme="majorHAnsi" w:cstheme="majorHAnsi"/>
          <w:sz w:val="24"/>
          <w:szCs w:val="24"/>
        </w:rPr>
      </w:pPr>
      <w:r w:rsidRPr="00595122">
        <w:rPr>
          <w:rFonts w:asciiTheme="majorHAnsi" w:hAnsiTheme="majorHAnsi" w:cstheme="majorHAnsi"/>
          <w:sz w:val="24"/>
          <w:szCs w:val="24"/>
        </w:rPr>
        <w:t xml:space="preserve">Excellent command of </w:t>
      </w:r>
      <w:r w:rsidR="00665AD2" w:rsidRPr="00595122">
        <w:rPr>
          <w:rFonts w:asciiTheme="majorHAnsi" w:hAnsiTheme="majorHAnsi" w:cstheme="majorHAnsi"/>
          <w:sz w:val="24"/>
          <w:szCs w:val="24"/>
        </w:rPr>
        <w:t xml:space="preserve">Portuguese and </w:t>
      </w:r>
      <w:r w:rsidRPr="00595122">
        <w:rPr>
          <w:rFonts w:asciiTheme="majorHAnsi" w:hAnsiTheme="majorHAnsi" w:cstheme="majorHAnsi"/>
          <w:sz w:val="24"/>
          <w:szCs w:val="24"/>
        </w:rPr>
        <w:t xml:space="preserve">English. </w:t>
      </w:r>
    </w:p>
    <w:p w:rsidR="000F7365" w:rsidRPr="00595122" w:rsidRDefault="00665AD2" w:rsidP="003E16C6">
      <w:pPr>
        <w:pStyle w:val="Paragraphedeliste"/>
        <w:numPr>
          <w:ilvl w:val="0"/>
          <w:numId w:val="1"/>
        </w:numPr>
        <w:spacing w:before="240" w:after="240" w:line="276" w:lineRule="auto"/>
        <w:jc w:val="both"/>
        <w:rPr>
          <w:rFonts w:asciiTheme="majorHAnsi" w:hAnsiTheme="majorHAnsi" w:cstheme="majorHAnsi"/>
          <w:sz w:val="24"/>
          <w:szCs w:val="24"/>
        </w:rPr>
      </w:pPr>
      <w:r w:rsidRPr="00595122">
        <w:rPr>
          <w:rFonts w:asciiTheme="majorHAnsi" w:hAnsiTheme="majorHAnsi" w:cstheme="majorHAnsi"/>
          <w:sz w:val="24"/>
          <w:szCs w:val="24"/>
        </w:rPr>
        <w:t>Command of French would be an asset.</w:t>
      </w:r>
    </w:p>
    <w:p w:rsidR="000F7365" w:rsidRPr="00595122" w:rsidRDefault="007C467C" w:rsidP="003E16C6">
      <w:pPr>
        <w:pStyle w:val="Sansinterligne"/>
        <w:numPr>
          <w:ilvl w:val="0"/>
          <w:numId w:val="8"/>
        </w:numPr>
        <w:spacing w:before="240" w:after="240" w:line="276" w:lineRule="auto"/>
        <w:jc w:val="both"/>
        <w:rPr>
          <w:rFonts w:asciiTheme="majorHAnsi" w:hAnsiTheme="majorHAnsi" w:cstheme="majorHAnsi"/>
          <w:b/>
          <w:sz w:val="24"/>
          <w:szCs w:val="24"/>
          <w:u w:val="single"/>
        </w:rPr>
      </w:pPr>
      <w:r w:rsidRPr="007C467C">
        <w:rPr>
          <w:rFonts w:asciiTheme="majorHAnsi" w:hAnsiTheme="majorHAnsi" w:cstheme="majorHAnsi"/>
          <w:b/>
          <w:sz w:val="24"/>
          <w:szCs w:val="24"/>
          <w:u w:val="single"/>
        </w:rPr>
        <w:t xml:space="preserve">Work Experience: </w:t>
      </w:r>
    </w:p>
    <w:p w:rsidR="000F7365" w:rsidRPr="006C35CD" w:rsidRDefault="00301631" w:rsidP="003E16C6">
      <w:pPr>
        <w:pStyle w:val="Paragraphedeliste"/>
        <w:numPr>
          <w:ilvl w:val="0"/>
          <w:numId w:val="2"/>
        </w:numPr>
        <w:spacing w:before="240" w:after="240" w:line="276" w:lineRule="auto"/>
        <w:rPr>
          <w:rFonts w:asciiTheme="majorHAnsi" w:hAnsiTheme="majorHAnsi" w:cstheme="majorHAnsi"/>
          <w:sz w:val="24"/>
          <w:szCs w:val="24"/>
        </w:rPr>
      </w:pPr>
      <w:r>
        <w:rPr>
          <w:rFonts w:asciiTheme="majorHAnsi" w:hAnsiTheme="majorHAnsi" w:cstheme="majorHAnsi"/>
          <w:sz w:val="24"/>
          <w:szCs w:val="24"/>
        </w:rPr>
        <w:t>5</w:t>
      </w:r>
      <w:r w:rsidR="000F7365">
        <w:rPr>
          <w:rFonts w:asciiTheme="majorHAnsi" w:hAnsiTheme="majorHAnsi" w:cstheme="majorHAnsi"/>
          <w:sz w:val="24"/>
          <w:szCs w:val="24"/>
        </w:rPr>
        <w:t xml:space="preserve"> years</w:t>
      </w:r>
      <w:r>
        <w:rPr>
          <w:rFonts w:asciiTheme="majorHAnsi" w:hAnsiTheme="majorHAnsi" w:cstheme="majorHAnsi"/>
          <w:sz w:val="24"/>
          <w:szCs w:val="24"/>
        </w:rPr>
        <w:t xml:space="preserve"> or more</w:t>
      </w:r>
      <w:r w:rsidR="000F7365">
        <w:rPr>
          <w:rFonts w:asciiTheme="majorHAnsi" w:hAnsiTheme="majorHAnsi" w:cstheme="majorHAnsi"/>
          <w:sz w:val="24"/>
          <w:szCs w:val="24"/>
        </w:rPr>
        <w:t xml:space="preserve"> of professional experience, particularly in the implementation of international co</w:t>
      </w:r>
      <w:r w:rsidR="00A46D23">
        <w:rPr>
          <w:rFonts w:asciiTheme="majorHAnsi" w:hAnsiTheme="majorHAnsi" w:cstheme="majorHAnsi"/>
          <w:sz w:val="24"/>
          <w:szCs w:val="24"/>
        </w:rPr>
        <w:t>operation projects and program</w:t>
      </w:r>
      <w:r w:rsidR="000F7365">
        <w:rPr>
          <w:rFonts w:asciiTheme="majorHAnsi" w:hAnsiTheme="majorHAnsi" w:cstheme="majorHAnsi"/>
          <w:sz w:val="24"/>
          <w:szCs w:val="24"/>
        </w:rPr>
        <w:t>s;</w:t>
      </w:r>
    </w:p>
    <w:p w:rsidR="000F7365" w:rsidRPr="008D3652" w:rsidRDefault="000F7365" w:rsidP="003E16C6">
      <w:pPr>
        <w:pStyle w:val="Paragraphedeliste"/>
        <w:numPr>
          <w:ilvl w:val="0"/>
          <w:numId w:val="2"/>
        </w:numPr>
        <w:spacing w:before="240" w:after="240" w:line="276" w:lineRule="auto"/>
        <w:jc w:val="both"/>
        <w:rPr>
          <w:rFonts w:asciiTheme="majorHAnsi" w:hAnsiTheme="majorHAnsi" w:cstheme="majorHAnsi"/>
          <w:sz w:val="24"/>
          <w:szCs w:val="24"/>
        </w:rPr>
      </w:pPr>
      <w:r w:rsidRPr="0096085F">
        <w:rPr>
          <w:rFonts w:asciiTheme="majorHAnsi" w:hAnsiTheme="majorHAnsi" w:cstheme="majorHAnsi"/>
          <w:sz w:val="24"/>
          <w:szCs w:val="24"/>
        </w:rPr>
        <w:t>Experience in implementing international cooperation projects with African public institutions;</w:t>
      </w:r>
    </w:p>
    <w:p w:rsidR="000F7365" w:rsidRDefault="000F7365" w:rsidP="003E16C6">
      <w:pPr>
        <w:pStyle w:val="Paragraphedeliste"/>
        <w:numPr>
          <w:ilvl w:val="0"/>
          <w:numId w:val="2"/>
        </w:numPr>
        <w:spacing w:before="240" w:after="240" w:line="276" w:lineRule="auto"/>
        <w:jc w:val="both"/>
        <w:rPr>
          <w:rFonts w:asciiTheme="majorHAnsi" w:hAnsiTheme="majorHAnsi" w:cstheme="majorHAnsi"/>
          <w:sz w:val="24"/>
          <w:szCs w:val="24"/>
        </w:rPr>
      </w:pPr>
      <w:r w:rsidRPr="008D3652">
        <w:rPr>
          <w:rFonts w:asciiTheme="majorHAnsi" w:hAnsiTheme="majorHAnsi" w:cstheme="majorHAnsi"/>
          <w:sz w:val="24"/>
          <w:szCs w:val="24"/>
        </w:rPr>
        <w:t xml:space="preserve">Experience in consulting, capacity building, organizational strengthening, training and/or change management; </w:t>
      </w:r>
    </w:p>
    <w:p w:rsidR="000F7365" w:rsidRPr="007F6BC9" w:rsidRDefault="000F7365" w:rsidP="003E16C6">
      <w:pPr>
        <w:pStyle w:val="Paragraphedeliste"/>
        <w:numPr>
          <w:ilvl w:val="0"/>
          <w:numId w:val="2"/>
        </w:numPr>
        <w:spacing w:before="240" w:after="240" w:line="276" w:lineRule="auto"/>
        <w:rPr>
          <w:rFonts w:asciiTheme="majorHAnsi" w:hAnsiTheme="majorHAnsi" w:cstheme="majorHAnsi"/>
          <w:sz w:val="24"/>
          <w:szCs w:val="24"/>
        </w:rPr>
      </w:pPr>
      <w:r>
        <w:rPr>
          <w:rFonts w:asciiTheme="majorHAnsi" w:hAnsiTheme="majorHAnsi" w:cstheme="majorHAnsi"/>
          <w:sz w:val="24"/>
          <w:szCs w:val="24"/>
        </w:rPr>
        <w:lastRenderedPageBreak/>
        <w:t>Experience on topics related to the subject (budget, public procurement, public investment, MRV, financial systems).</w:t>
      </w:r>
    </w:p>
    <w:p w:rsidR="000F7365" w:rsidRDefault="000F7365" w:rsidP="003E16C6">
      <w:pPr>
        <w:pStyle w:val="Paragraphedeliste"/>
        <w:numPr>
          <w:ilvl w:val="0"/>
          <w:numId w:val="2"/>
        </w:numPr>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Good knowledge of Expertise France procedures and financing tools;</w:t>
      </w:r>
    </w:p>
    <w:p w:rsidR="000F7365" w:rsidRDefault="000F7365" w:rsidP="003E16C6">
      <w:pPr>
        <w:pStyle w:val="Paragraphedeliste"/>
        <w:numPr>
          <w:ilvl w:val="0"/>
          <w:numId w:val="2"/>
        </w:numPr>
        <w:spacing w:before="240" w:after="240" w:line="276" w:lineRule="auto"/>
        <w:jc w:val="both"/>
        <w:rPr>
          <w:rFonts w:asciiTheme="majorHAnsi" w:hAnsiTheme="majorHAnsi" w:cstheme="majorHAnsi"/>
          <w:sz w:val="24"/>
          <w:szCs w:val="24"/>
        </w:rPr>
      </w:pPr>
      <w:r w:rsidRPr="0084247B">
        <w:rPr>
          <w:rFonts w:asciiTheme="majorHAnsi" w:hAnsiTheme="majorHAnsi" w:cstheme="majorHAnsi"/>
          <w:sz w:val="24"/>
          <w:szCs w:val="24"/>
        </w:rPr>
        <w:t>Proven experience working in a multicultural environment;</w:t>
      </w:r>
    </w:p>
    <w:p w:rsidR="000F7365" w:rsidRPr="00532794" w:rsidRDefault="000F7365" w:rsidP="003E16C6">
      <w:pPr>
        <w:pStyle w:val="Paragraphedeliste"/>
        <w:numPr>
          <w:ilvl w:val="0"/>
          <w:numId w:val="2"/>
        </w:numPr>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Experience in a complex institutional environment;</w:t>
      </w:r>
    </w:p>
    <w:p w:rsidR="000F7365" w:rsidRPr="0096085F" w:rsidRDefault="000F7365" w:rsidP="003E16C6">
      <w:pPr>
        <w:pStyle w:val="Paragraphedeliste"/>
        <w:numPr>
          <w:ilvl w:val="0"/>
          <w:numId w:val="2"/>
        </w:numPr>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Field experiences on the African continent, particularly in </w:t>
      </w:r>
      <w:r w:rsidR="00665AD2">
        <w:rPr>
          <w:rFonts w:asciiTheme="majorHAnsi" w:hAnsiTheme="majorHAnsi" w:cstheme="majorHAnsi"/>
          <w:sz w:val="24"/>
          <w:szCs w:val="24"/>
        </w:rPr>
        <w:t>Austral</w:t>
      </w:r>
      <w:r>
        <w:rPr>
          <w:rFonts w:asciiTheme="majorHAnsi" w:hAnsiTheme="majorHAnsi" w:cstheme="majorHAnsi"/>
          <w:sz w:val="24"/>
          <w:szCs w:val="24"/>
        </w:rPr>
        <w:t xml:space="preserve"> Africa.</w:t>
      </w:r>
    </w:p>
    <w:p w:rsidR="003D7015" w:rsidRDefault="003D7015" w:rsidP="003E16C6">
      <w:pPr>
        <w:spacing w:before="240" w:after="240" w:line="276" w:lineRule="auto"/>
      </w:pPr>
      <w:bookmarkStart w:id="0" w:name="_GoBack"/>
      <w:bookmarkEnd w:id="0"/>
    </w:p>
    <w:sectPr w:rsidR="003D7015" w:rsidSect="0020736F">
      <w:headerReference w:type="default" r:id="rId7"/>
      <w:footerReference w:type="default" r:id="rId8"/>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65" w:rsidRDefault="000F7365" w:rsidP="000F7365">
      <w:pPr>
        <w:spacing w:after="0" w:line="240" w:lineRule="auto"/>
      </w:pPr>
      <w:r>
        <w:separator/>
      </w:r>
    </w:p>
  </w:endnote>
  <w:endnote w:type="continuationSeparator" w:id="0">
    <w:p w:rsidR="000F7365" w:rsidRDefault="000F7365" w:rsidP="000F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039624"/>
      <w:docPartObj>
        <w:docPartGallery w:val="Page Numbers (Bottom of Page)"/>
        <w:docPartUnique/>
      </w:docPartObj>
    </w:sdtPr>
    <w:sdtEndPr/>
    <w:sdtContent>
      <w:p w:rsidR="000D12F1" w:rsidRDefault="006632A8">
        <w:pPr>
          <w:pStyle w:val="Pieddepage"/>
          <w:jc w:val="right"/>
        </w:pPr>
        <w:r>
          <w:fldChar w:fldCharType="begin"/>
        </w:r>
        <w:r>
          <w:instrText>PAGE   \* MERGEFORMAT</w:instrText>
        </w:r>
        <w:r>
          <w:fldChar w:fldCharType="separate"/>
        </w:r>
        <w:r w:rsidR="003E16C6">
          <w:rPr>
            <w:noProof/>
          </w:rPr>
          <w:t>7</w:t>
        </w:r>
        <w:r>
          <w:fldChar w:fldCharType="end"/>
        </w:r>
      </w:p>
    </w:sdtContent>
  </w:sdt>
  <w:p w:rsidR="000D12F1" w:rsidRDefault="003E16C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65" w:rsidRDefault="000F7365" w:rsidP="000F7365">
      <w:pPr>
        <w:spacing w:after="0" w:line="240" w:lineRule="auto"/>
      </w:pPr>
      <w:r>
        <w:separator/>
      </w:r>
    </w:p>
  </w:footnote>
  <w:footnote w:type="continuationSeparator" w:id="0">
    <w:p w:rsidR="000F7365" w:rsidRDefault="000F7365" w:rsidP="000F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36F" w:rsidRDefault="000F7365">
    <w:pPr>
      <w:pStyle w:val="En-tte"/>
    </w:pPr>
    <w:r>
      <w:rPr>
        <w:noProof/>
        <w:lang w:val="fr-FR" w:eastAsia="fr-FR"/>
      </w:rPr>
      <w:drawing>
        <wp:inline distT="0" distB="0" distL="0" distR="0" wp14:anchorId="35F0E2D5" wp14:editId="6D7B658F">
          <wp:extent cx="1666875" cy="619125"/>
          <wp:effectExtent l="0" t="0" r="9525" b="9525"/>
          <wp:docPr id="1" name="Image 6" descr="Capture d’écran 2021-12-30 104718"/>
          <wp:cNvGraphicFramePr/>
          <a:graphic xmlns:a="http://schemas.openxmlformats.org/drawingml/2006/main">
            <a:graphicData uri="http://schemas.openxmlformats.org/drawingml/2006/picture">
              <pic:pic xmlns:pic="http://schemas.openxmlformats.org/drawingml/2006/picture">
                <pic:nvPicPr>
                  <pic:cNvPr id="1" name="Image 6" descr="Capture d’écran 2021-12-30 1047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5502"/>
    <w:multiLevelType w:val="hybridMultilevel"/>
    <w:tmpl w:val="D13C7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22677"/>
    <w:multiLevelType w:val="hybridMultilevel"/>
    <w:tmpl w:val="D8E66C32"/>
    <w:lvl w:ilvl="0" w:tplc="2CDEA350">
      <w:start w:val="4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08051E"/>
    <w:multiLevelType w:val="hybridMultilevel"/>
    <w:tmpl w:val="23F039A0"/>
    <w:lvl w:ilvl="0" w:tplc="1382C096">
      <w:start w:val="1"/>
      <w:numFmt w:val="decimal"/>
      <w:lvlText w:val="%1."/>
      <w:lvlJc w:val="left"/>
      <w:pPr>
        <w:tabs>
          <w:tab w:val="num" w:pos="720"/>
        </w:tabs>
        <w:ind w:left="720" w:hanging="360"/>
      </w:pPr>
      <w:rPr>
        <w:rFonts w:asciiTheme="majorHAnsi" w:eastAsiaTheme="minorHAnsi" w:hAnsiTheme="majorHAnsi" w:cstheme="majorHAnsi"/>
      </w:rPr>
    </w:lvl>
    <w:lvl w:ilvl="1" w:tplc="077EE014" w:tentative="1">
      <w:start w:val="1"/>
      <w:numFmt w:val="bullet"/>
      <w:lvlText w:val="•"/>
      <w:lvlJc w:val="left"/>
      <w:pPr>
        <w:tabs>
          <w:tab w:val="num" w:pos="1440"/>
        </w:tabs>
        <w:ind w:left="1440" w:hanging="360"/>
      </w:pPr>
      <w:rPr>
        <w:rFonts w:ascii="Arial" w:hAnsi="Arial" w:hint="default"/>
      </w:rPr>
    </w:lvl>
    <w:lvl w:ilvl="2" w:tplc="043E3B4E" w:tentative="1">
      <w:start w:val="1"/>
      <w:numFmt w:val="bullet"/>
      <w:lvlText w:val="•"/>
      <w:lvlJc w:val="left"/>
      <w:pPr>
        <w:tabs>
          <w:tab w:val="num" w:pos="2160"/>
        </w:tabs>
        <w:ind w:left="2160" w:hanging="360"/>
      </w:pPr>
      <w:rPr>
        <w:rFonts w:ascii="Arial" w:hAnsi="Arial" w:hint="default"/>
      </w:rPr>
    </w:lvl>
    <w:lvl w:ilvl="3" w:tplc="81586CEA" w:tentative="1">
      <w:start w:val="1"/>
      <w:numFmt w:val="bullet"/>
      <w:lvlText w:val="•"/>
      <w:lvlJc w:val="left"/>
      <w:pPr>
        <w:tabs>
          <w:tab w:val="num" w:pos="2880"/>
        </w:tabs>
        <w:ind w:left="2880" w:hanging="360"/>
      </w:pPr>
      <w:rPr>
        <w:rFonts w:ascii="Arial" w:hAnsi="Arial" w:hint="default"/>
      </w:rPr>
    </w:lvl>
    <w:lvl w:ilvl="4" w:tplc="E646A744" w:tentative="1">
      <w:start w:val="1"/>
      <w:numFmt w:val="bullet"/>
      <w:lvlText w:val="•"/>
      <w:lvlJc w:val="left"/>
      <w:pPr>
        <w:tabs>
          <w:tab w:val="num" w:pos="3600"/>
        </w:tabs>
        <w:ind w:left="3600" w:hanging="360"/>
      </w:pPr>
      <w:rPr>
        <w:rFonts w:ascii="Arial" w:hAnsi="Arial" w:hint="default"/>
      </w:rPr>
    </w:lvl>
    <w:lvl w:ilvl="5" w:tplc="4C8CF3C6" w:tentative="1">
      <w:start w:val="1"/>
      <w:numFmt w:val="bullet"/>
      <w:lvlText w:val="•"/>
      <w:lvlJc w:val="left"/>
      <w:pPr>
        <w:tabs>
          <w:tab w:val="num" w:pos="4320"/>
        </w:tabs>
        <w:ind w:left="4320" w:hanging="360"/>
      </w:pPr>
      <w:rPr>
        <w:rFonts w:ascii="Arial" w:hAnsi="Arial" w:hint="default"/>
      </w:rPr>
    </w:lvl>
    <w:lvl w:ilvl="6" w:tplc="744861A6" w:tentative="1">
      <w:start w:val="1"/>
      <w:numFmt w:val="bullet"/>
      <w:lvlText w:val="•"/>
      <w:lvlJc w:val="left"/>
      <w:pPr>
        <w:tabs>
          <w:tab w:val="num" w:pos="5040"/>
        </w:tabs>
        <w:ind w:left="5040" w:hanging="360"/>
      </w:pPr>
      <w:rPr>
        <w:rFonts w:ascii="Arial" w:hAnsi="Arial" w:hint="default"/>
      </w:rPr>
    </w:lvl>
    <w:lvl w:ilvl="7" w:tplc="AF18A916" w:tentative="1">
      <w:start w:val="1"/>
      <w:numFmt w:val="bullet"/>
      <w:lvlText w:val="•"/>
      <w:lvlJc w:val="left"/>
      <w:pPr>
        <w:tabs>
          <w:tab w:val="num" w:pos="5760"/>
        </w:tabs>
        <w:ind w:left="5760" w:hanging="360"/>
      </w:pPr>
      <w:rPr>
        <w:rFonts w:ascii="Arial" w:hAnsi="Arial" w:hint="default"/>
      </w:rPr>
    </w:lvl>
    <w:lvl w:ilvl="8" w:tplc="621C67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364E84"/>
    <w:multiLevelType w:val="hybridMultilevel"/>
    <w:tmpl w:val="BD2CB1C0"/>
    <w:lvl w:ilvl="0" w:tplc="4DD68A6A">
      <w:start w:val="1"/>
      <w:numFmt w:val="bullet"/>
      <w:lvlText w:val="-"/>
      <w:lvlJc w:val="left"/>
      <w:pPr>
        <w:ind w:left="825" w:hanging="360"/>
      </w:pPr>
      <w:rPr>
        <w:rFonts w:ascii="Courier New" w:hAnsi="Courier New"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4" w15:restartNumberingAfterBreak="0">
    <w:nsid w:val="35577885"/>
    <w:multiLevelType w:val="hybridMultilevel"/>
    <w:tmpl w:val="277ADFE4"/>
    <w:lvl w:ilvl="0" w:tplc="85F694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787E06"/>
    <w:multiLevelType w:val="hybridMultilevel"/>
    <w:tmpl w:val="8708C43A"/>
    <w:lvl w:ilvl="0" w:tplc="8CC26B6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2865B8"/>
    <w:multiLevelType w:val="hybridMultilevel"/>
    <w:tmpl w:val="1B8AD47E"/>
    <w:lvl w:ilvl="0" w:tplc="2CDEA350">
      <w:start w:val="4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14602D"/>
    <w:multiLevelType w:val="hybridMultilevel"/>
    <w:tmpl w:val="D33AD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5E522E"/>
    <w:multiLevelType w:val="hybridMultilevel"/>
    <w:tmpl w:val="003A2740"/>
    <w:lvl w:ilvl="0" w:tplc="4DD68A6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C165A4"/>
    <w:multiLevelType w:val="hybridMultilevel"/>
    <w:tmpl w:val="079C48B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3027D7D"/>
    <w:multiLevelType w:val="hybridMultilevel"/>
    <w:tmpl w:val="15827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BD02E8"/>
    <w:multiLevelType w:val="hybridMultilevel"/>
    <w:tmpl w:val="F3CC7222"/>
    <w:lvl w:ilvl="0" w:tplc="E934F30E">
      <w:numFmt w:val="bullet"/>
      <w:lvlText w:val="-"/>
      <w:lvlJc w:val="left"/>
      <w:pPr>
        <w:ind w:left="1800" w:hanging="360"/>
      </w:pPr>
      <w:rPr>
        <w:rFonts w:ascii="Calibri" w:eastAsiaTheme="minorHAnsi" w:hAnsi="Calibri" w:cs="Calibri"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6C8B6013"/>
    <w:multiLevelType w:val="hybridMultilevel"/>
    <w:tmpl w:val="47ACFA12"/>
    <w:lvl w:ilvl="0" w:tplc="78EA2BEC">
      <w:start w:val="5"/>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ADE7383"/>
    <w:multiLevelType w:val="hybridMultilevel"/>
    <w:tmpl w:val="9FF29A52"/>
    <w:lvl w:ilvl="0" w:tplc="1BBC859E">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FC4584E"/>
    <w:multiLevelType w:val="hybridMultilevel"/>
    <w:tmpl w:val="CE1ECF0A"/>
    <w:lvl w:ilvl="0" w:tplc="2CDEA350">
      <w:start w:val="4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F3666F"/>
    <w:multiLevelType w:val="hybridMultilevel"/>
    <w:tmpl w:val="F0768212"/>
    <w:lvl w:ilvl="0" w:tplc="5CD60A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
  </w:num>
  <w:num w:numId="5">
    <w:abstractNumId w:val="3"/>
  </w:num>
  <w:num w:numId="6">
    <w:abstractNumId w:val="8"/>
  </w:num>
  <w:num w:numId="7">
    <w:abstractNumId w:val="15"/>
  </w:num>
  <w:num w:numId="8">
    <w:abstractNumId w:val="5"/>
  </w:num>
  <w:num w:numId="9">
    <w:abstractNumId w:val="9"/>
  </w:num>
  <w:num w:numId="10">
    <w:abstractNumId w:val="11"/>
  </w:num>
  <w:num w:numId="11">
    <w:abstractNumId w:val="2"/>
  </w:num>
  <w:num w:numId="12">
    <w:abstractNumId w:val="12"/>
  </w:num>
  <w:num w:numId="13">
    <w:abstractNumId w:val="13"/>
  </w:num>
  <w:num w:numId="14">
    <w:abstractNumId w:val="6"/>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65"/>
    <w:rsid w:val="000C6B48"/>
    <w:rsid w:val="000F7365"/>
    <w:rsid w:val="00190FC9"/>
    <w:rsid w:val="002274D8"/>
    <w:rsid w:val="0023666C"/>
    <w:rsid w:val="00236A65"/>
    <w:rsid w:val="002B37B4"/>
    <w:rsid w:val="002B7841"/>
    <w:rsid w:val="002D170D"/>
    <w:rsid w:val="00301631"/>
    <w:rsid w:val="00343022"/>
    <w:rsid w:val="003D7015"/>
    <w:rsid w:val="003E16C6"/>
    <w:rsid w:val="0044040E"/>
    <w:rsid w:val="004B3019"/>
    <w:rsid w:val="00513309"/>
    <w:rsid w:val="00595122"/>
    <w:rsid w:val="005C58C3"/>
    <w:rsid w:val="005F784A"/>
    <w:rsid w:val="006632A8"/>
    <w:rsid w:val="00665AD2"/>
    <w:rsid w:val="006D3A28"/>
    <w:rsid w:val="006F21D9"/>
    <w:rsid w:val="006F3947"/>
    <w:rsid w:val="00774E2B"/>
    <w:rsid w:val="007C467C"/>
    <w:rsid w:val="008252CE"/>
    <w:rsid w:val="0082738C"/>
    <w:rsid w:val="00835260"/>
    <w:rsid w:val="00886910"/>
    <w:rsid w:val="008B109F"/>
    <w:rsid w:val="008B13AC"/>
    <w:rsid w:val="008F6AA3"/>
    <w:rsid w:val="00A46D23"/>
    <w:rsid w:val="00AA1EEA"/>
    <w:rsid w:val="00AB2E53"/>
    <w:rsid w:val="00AC053B"/>
    <w:rsid w:val="00B97B4C"/>
    <w:rsid w:val="00BD1F43"/>
    <w:rsid w:val="00C15819"/>
    <w:rsid w:val="00C16965"/>
    <w:rsid w:val="00D44B53"/>
    <w:rsid w:val="00DE6DFE"/>
    <w:rsid w:val="00E45C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19FB"/>
  <w15:chartTrackingRefBased/>
  <w15:docId w15:val="{2A4EA2D2-A132-4815-8D64-E8271596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 w:bidi="e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365"/>
    <w:rPr>
      <w:rFonts w:cs="Times New Roman"/>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F7365"/>
    <w:pPr>
      <w:spacing w:after="0" w:line="240" w:lineRule="auto"/>
    </w:pPr>
    <w:rPr>
      <w:rFonts w:cs="Times New Roman"/>
      <w:lang w:bidi="ar-SA"/>
    </w:rPr>
  </w:style>
  <w:style w:type="paragraph" w:styleId="Paragraphedeliste">
    <w:name w:val="List Paragraph"/>
    <w:basedOn w:val="Normal"/>
    <w:uiPriority w:val="34"/>
    <w:qFormat/>
    <w:rsid w:val="000F7365"/>
    <w:pPr>
      <w:ind w:left="720"/>
      <w:contextualSpacing/>
    </w:pPr>
  </w:style>
  <w:style w:type="paragraph" w:styleId="En-tte">
    <w:name w:val="header"/>
    <w:basedOn w:val="Normal"/>
    <w:link w:val="En-tteCar"/>
    <w:uiPriority w:val="99"/>
    <w:unhideWhenUsed/>
    <w:rsid w:val="000F7365"/>
    <w:pPr>
      <w:tabs>
        <w:tab w:val="center" w:pos="4536"/>
        <w:tab w:val="right" w:pos="9072"/>
      </w:tabs>
      <w:spacing w:after="0" w:line="240" w:lineRule="auto"/>
    </w:pPr>
  </w:style>
  <w:style w:type="character" w:customStyle="1" w:styleId="En-tteCar">
    <w:name w:val="En-tête Car"/>
    <w:basedOn w:val="Policepardfaut"/>
    <w:link w:val="En-tte"/>
    <w:uiPriority w:val="99"/>
    <w:rsid w:val="000F7365"/>
  </w:style>
  <w:style w:type="paragraph" w:styleId="Pieddepage">
    <w:name w:val="footer"/>
    <w:basedOn w:val="Normal"/>
    <w:link w:val="PieddepageCar"/>
    <w:uiPriority w:val="99"/>
    <w:unhideWhenUsed/>
    <w:rsid w:val="000F73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365"/>
  </w:style>
  <w:style w:type="paragraph" w:customStyle="1" w:styleId="Default">
    <w:name w:val="Default"/>
    <w:rsid w:val="000F7365"/>
    <w:pPr>
      <w:autoSpaceDE w:val="0"/>
      <w:autoSpaceDN w:val="0"/>
      <w:adjustRightInd w:val="0"/>
      <w:spacing w:after="0" w:line="240" w:lineRule="auto"/>
    </w:pPr>
    <w:rPr>
      <w:rFonts w:ascii="Arial" w:hAnsi="Arial" w:cs="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7538">
      <w:bodyDiv w:val="1"/>
      <w:marLeft w:val="0"/>
      <w:marRight w:val="0"/>
      <w:marTop w:val="0"/>
      <w:marBottom w:val="0"/>
      <w:divBdr>
        <w:top w:val="none" w:sz="0" w:space="0" w:color="auto"/>
        <w:left w:val="none" w:sz="0" w:space="0" w:color="auto"/>
        <w:bottom w:val="none" w:sz="0" w:space="0" w:color="auto"/>
        <w:right w:val="none" w:sz="0" w:space="0" w:color="auto"/>
      </w:divBdr>
    </w:div>
    <w:div w:id="1504124074">
      <w:bodyDiv w:val="1"/>
      <w:marLeft w:val="0"/>
      <w:marRight w:val="0"/>
      <w:marTop w:val="0"/>
      <w:marBottom w:val="0"/>
      <w:divBdr>
        <w:top w:val="none" w:sz="0" w:space="0" w:color="auto"/>
        <w:left w:val="none" w:sz="0" w:space="0" w:color="auto"/>
        <w:bottom w:val="none" w:sz="0" w:space="0" w:color="auto"/>
        <w:right w:val="none" w:sz="0" w:space="0" w:color="auto"/>
      </w:divBdr>
      <w:divsChild>
        <w:div w:id="1408452279">
          <w:marLeft w:val="446"/>
          <w:marRight w:val="0"/>
          <w:marTop w:val="0"/>
          <w:marBottom w:val="0"/>
          <w:divBdr>
            <w:top w:val="none" w:sz="0" w:space="0" w:color="auto"/>
            <w:left w:val="none" w:sz="0" w:space="0" w:color="auto"/>
            <w:bottom w:val="none" w:sz="0" w:space="0" w:color="auto"/>
            <w:right w:val="none" w:sz="0" w:space="0" w:color="auto"/>
          </w:divBdr>
        </w:div>
        <w:div w:id="1123888352">
          <w:marLeft w:val="446"/>
          <w:marRight w:val="0"/>
          <w:marTop w:val="0"/>
          <w:marBottom w:val="0"/>
          <w:divBdr>
            <w:top w:val="none" w:sz="0" w:space="0" w:color="auto"/>
            <w:left w:val="none" w:sz="0" w:space="0" w:color="auto"/>
            <w:bottom w:val="none" w:sz="0" w:space="0" w:color="auto"/>
            <w:right w:val="none" w:sz="0" w:space="0" w:color="auto"/>
          </w:divBdr>
        </w:div>
        <w:div w:id="289241032">
          <w:marLeft w:val="446"/>
          <w:marRight w:val="0"/>
          <w:marTop w:val="0"/>
          <w:marBottom w:val="0"/>
          <w:divBdr>
            <w:top w:val="none" w:sz="0" w:space="0" w:color="auto"/>
            <w:left w:val="none" w:sz="0" w:space="0" w:color="auto"/>
            <w:bottom w:val="none" w:sz="0" w:space="0" w:color="auto"/>
            <w:right w:val="none" w:sz="0" w:space="0" w:color="auto"/>
          </w:divBdr>
        </w:div>
        <w:div w:id="1903559203">
          <w:marLeft w:val="446"/>
          <w:marRight w:val="0"/>
          <w:marTop w:val="0"/>
          <w:marBottom w:val="0"/>
          <w:divBdr>
            <w:top w:val="none" w:sz="0" w:space="0" w:color="auto"/>
            <w:left w:val="none" w:sz="0" w:space="0" w:color="auto"/>
            <w:bottom w:val="none" w:sz="0" w:space="0" w:color="auto"/>
            <w:right w:val="none" w:sz="0" w:space="0" w:color="auto"/>
          </w:divBdr>
        </w:div>
        <w:div w:id="141428246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1808</Words>
  <Characters>9948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BLAIN</dc:creator>
  <cp:keywords/>
  <dc:description/>
  <cp:lastModifiedBy>Julia MONJANEL</cp:lastModifiedBy>
  <cp:revision>10</cp:revision>
  <dcterms:created xsi:type="dcterms:W3CDTF">2023-10-31T07:36:00Z</dcterms:created>
  <dcterms:modified xsi:type="dcterms:W3CDTF">2024-07-23T09:07:00Z</dcterms:modified>
</cp:coreProperties>
</file>