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D8390" w14:textId="00CAA741" w:rsidR="006515BC" w:rsidRPr="004B2B37" w:rsidRDefault="00FE18CD" w:rsidP="0053395D">
      <w:pPr>
        <w:pStyle w:val="Titre"/>
      </w:pPr>
      <w:r w:rsidRPr="004B2B37">
        <w:t xml:space="preserve">“WE </w:t>
      </w:r>
      <w:bookmarkStart w:id="0" w:name="_Hlk122610158"/>
      <w:r w:rsidRPr="004B2B37">
        <w:t>ARE RECRUITING EXPERTS</w:t>
      </w:r>
      <w:bookmarkEnd w:id="0"/>
      <w:r w:rsidRPr="004B2B37">
        <w:t xml:space="preserve">” </w:t>
      </w:r>
    </w:p>
    <w:p w14:paraId="699CE082" w14:textId="4AF92917" w:rsidR="00384541" w:rsidRDefault="00FE18CD" w:rsidP="0053395D">
      <w:pPr>
        <w:pStyle w:val="Sous-titre"/>
      </w:pPr>
      <w:r w:rsidRPr="004B2B37">
        <w:t>English version</w:t>
      </w:r>
    </w:p>
    <w:p w14:paraId="53AA408E" w14:textId="77777777" w:rsidR="00617947" w:rsidRPr="00617947" w:rsidRDefault="00617947" w:rsidP="00617947"/>
    <w:p w14:paraId="425DDA15" w14:textId="77777777" w:rsidR="00783D9E" w:rsidRPr="004B2B37" w:rsidRDefault="00783D9E" w:rsidP="0053395D"/>
    <w:p w14:paraId="69F75335" w14:textId="1BFBFA9E" w:rsidR="003D2AC1" w:rsidRPr="005618D6" w:rsidRDefault="00F656F0" w:rsidP="0053395D">
      <w:pPr>
        <w:pStyle w:val="Titre1"/>
        <w:rPr>
          <w:rFonts w:asciiTheme="minorHAnsi" w:hAnsiTheme="minorHAnsi"/>
          <w:lang w:eastAsia="fr-FR"/>
        </w:rPr>
      </w:pPr>
      <w:r w:rsidRPr="004B2B37">
        <w:t>Position title</w:t>
      </w:r>
      <w:r w:rsidR="006515BC" w:rsidRPr="004B2B37">
        <w:t>:</w:t>
      </w:r>
      <w:r w:rsidR="003F4544">
        <w:t xml:space="preserve"> </w:t>
      </w:r>
      <w:r w:rsidR="0016594D" w:rsidRPr="005618D6">
        <w:rPr>
          <w:b w:val="0"/>
          <w:bCs w:val="0"/>
        </w:rPr>
        <w:t>INTERNATIONAL</w:t>
      </w:r>
      <w:r w:rsidR="003F4544" w:rsidRPr="005618D6">
        <w:rPr>
          <w:b w:val="0"/>
          <w:bCs w:val="0"/>
        </w:rPr>
        <w:t xml:space="preserve"> EXPERT on</w:t>
      </w:r>
      <w:r w:rsidR="006515BC" w:rsidRPr="005618D6">
        <w:rPr>
          <w:b w:val="0"/>
          <w:bCs w:val="0"/>
        </w:rPr>
        <w:t xml:space="preserve"> </w:t>
      </w:r>
      <w:r w:rsidR="007F3529" w:rsidRPr="005618D6">
        <w:rPr>
          <w:b w:val="0"/>
          <w:bCs w:val="0"/>
        </w:rPr>
        <w:t>Labour Issues and gender equality in the place of work</w:t>
      </w:r>
    </w:p>
    <w:p w14:paraId="6BED2DDE" w14:textId="77777777" w:rsidR="00B3319A" w:rsidRPr="004B2B37" w:rsidRDefault="00B3319A" w:rsidP="00B3319A">
      <w:pPr>
        <w:pStyle w:val="Titre1"/>
        <w:rPr>
          <w:lang w:eastAsia="fr-FR"/>
        </w:rPr>
      </w:pPr>
      <w:r w:rsidRPr="004B2B37">
        <w:t xml:space="preserve">Mission country: </w:t>
      </w:r>
      <w:r w:rsidRPr="004B2B37">
        <w:rPr>
          <w:b w:val="0"/>
          <w:bCs w:val="0"/>
          <w:lang w:eastAsia="zh-CN"/>
        </w:rPr>
        <w:t>Albania</w:t>
      </w:r>
    </w:p>
    <w:p w14:paraId="05059C82" w14:textId="77777777" w:rsidR="00B3319A" w:rsidRPr="004B2B37" w:rsidRDefault="00B3319A" w:rsidP="00B3319A">
      <w:pPr>
        <w:pStyle w:val="Titre1"/>
      </w:pPr>
      <w:r w:rsidRPr="004B2B37">
        <w:t xml:space="preserve">Duration: </w:t>
      </w:r>
      <w:r w:rsidRPr="004B2B37">
        <w:rPr>
          <w:b w:val="0"/>
          <w:bCs w:val="0"/>
        </w:rPr>
        <w:t>short-term</w:t>
      </w:r>
      <w:r w:rsidRPr="004B2B37">
        <w:t xml:space="preserve"> </w:t>
      </w:r>
    </w:p>
    <w:p w14:paraId="4351DF33" w14:textId="77777777" w:rsidR="00B3319A" w:rsidRPr="004B2B37" w:rsidRDefault="00B3319A" w:rsidP="00B3319A">
      <w:pPr>
        <w:pStyle w:val="Titre1"/>
        <w:rPr>
          <w:rFonts w:asciiTheme="minorHAnsi" w:hAnsiTheme="minorHAnsi"/>
          <w:lang w:val="en-US"/>
        </w:rPr>
      </w:pPr>
      <w:r w:rsidRPr="004B2B37">
        <w:t xml:space="preserve">Sector: </w:t>
      </w:r>
      <w:r w:rsidRPr="00A452C9">
        <w:rPr>
          <w:b w:val="0"/>
          <w:bCs w:val="0"/>
        </w:rPr>
        <w:t>Education and socio-professional integration</w:t>
      </w:r>
    </w:p>
    <w:p w14:paraId="36EC754E" w14:textId="6B8BE7CA" w:rsidR="00B3319A" w:rsidRPr="004B2B37" w:rsidRDefault="00B3319A" w:rsidP="00B3319A">
      <w:pPr>
        <w:pStyle w:val="Titre1"/>
        <w:rPr>
          <w:lang w:eastAsia="fr-FR"/>
        </w:rPr>
      </w:pPr>
      <w:r w:rsidRPr="004B2B37">
        <w:t xml:space="preserve">Deadline for responses: </w:t>
      </w:r>
      <w:r w:rsidR="00097F91">
        <w:rPr>
          <w:b w:val="0"/>
          <w:bCs w:val="0"/>
          <w:color w:val="FF0000"/>
          <w:lang w:eastAsia="zh-CN"/>
        </w:rPr>
        <w:t>.</w:t>
      </w:r>
      <w:r w:rsidR="00097F91" w:rsidRPr="005618D6">
        <w:rPr>
          <w:b w:val="0"/>
          <w:bCs w:val="0"/>
          <w:lang w:eastAsia="zh-CN"/>
        </w:rPr>
        <w:t>3</w:t>
      </w:r>
      <w:r w:rsidRPr="005618D6">
        <w:rPr>
          <w:b w:val="0"/>
          <w:bCs w:val="0"/>
          <w:lang w:eastAsia="zh-CN"/>
        </w:rPr>
        <w:t>0/01/2023</w:t>
      </w:r>
    </w:p>
    <w:p w14:paraId="4D6E2309" w14:textId="77777777" w:rsidR="00263BE2" w:rsidRPr="004B2B37" w:rsidRDefault="005B39AD" w:rsidP="0053395D">
      <w:pPr>
        <w:pStyle w:val="Titre1"/>
        <w:rPr>
          <w:lang w:eastAsia="zh-CN"/>
        </w:rPr>
      </w:pPr>
      <w:r w:rsidRPr="004B2B37">
        <w:t>Project name and description</w:t>
      </w:r>
      <w:r w:rsidR="006515BC" w:rsidRPr="004B2B37">
        <w:t>:</w:t>
      </w:r>
      <w:r w:rsidR="009C6964" w:rsidRPr="004B2B37">
        <w:rPr>
          <w:lang w:eastAsia="zh-CN"/>
        </w:rPr>
        <w:t xml:space="preserve"> </w:t>
      </w:r>
    </w:p>
    <w:p w14:paraId="27587652" w14:textId="454A460C" w:rsidR="009C6964" w:rsidRPr="004B2B37" w:rsidRDefault="00336797" w:rsidP="0053395D">
      <w:r w:rsidRPr="004B2B37">
        <w:t>“Technical Assistance Program in support to gender equality in access to economic opportunities”</w:t>
      </w:r>
    </w:p>
    <w:p w14:paraId="4B38765D" w14:textId="15979888" w:rsidR="0040222C" w:rsidRPr="004B2B37" w:rsidRDefault="0040222C" w:rsidP="0053395D">
      <w:pPr>
        <w:rPr>
          <w:lang w:eastAsia="zh-CN"/>
        </w:rPr>
      </w:pPr>
      <w:r w:rsidRPr="004B2B37">
        <w:rPr>
          <w:lang w:eastAsia="zh-CN"/>
        </w:rPr>
        <w:t>The French Development Agency (AFD) has proposed a financial and technical support to the Government of Albania (</w:t>
      </w:r>
      <w:proofErr w:type="spellStart"/>
      <w:r w:rsidRPr="004B2B37">
        <w:rPr>
          <w:lang w:eastAsia="zh-CN"/>
        </w:rPr>
        <w:t>GoA</w:t>
      </w:r>
      <w:proofErr w:type="spellEnd"/>
      <w:r w:rsidRPr="004B2B37">
        <w:rPr>
          <w:lang w:eastAsia="zh-CN"/>
        </w:rPr>
        <w:t>) together with the World Bank, through a Development Policy Loan (DPL) based on a Policy Matrix built upon 3 pillars:</w:t>
      </w:r>
    </w:p>
    <w:p w14:paraId="5021B509" w14:textId="4770D567" w:rsidR="0040222C" w:rsidRPr="004B2B37" w:rsidRDefault="0040222C" w:rsidP="00D604ED">
      <w:pPr>
        <w:pStyle w:val="Paragraphedeliste"/>
        <w:numPr>
          <w:ilvl w:val="0"/>
          <w:numId w:val="40"/>
        </w:numPr>
      </w:pPr>
      <w:r w:rsidRPr="004B2B37">
        <w:rPr>
          <w:b/>
          <w:bCs/>
        </w:rPr>
        <w:t>Pillar 1:</w:t>
      </w:r>
      <w:r w:rsidRPr="004B2B37">
        <w:t xml:space="preserve"> Promoting women’s access to assets through the recognition of ownership of immovable property;</w:t>
      </w:r>
    </w:p>
    <w:p w14:paraId="382AFFA6" w14:textId="502CE3FB" w:rsidR="0040222C" w:rsidRPr="004B2B37" w:rsidRDefault="0040222C" w:rsidP="00D604ED">
      <w:pPr>
        <w:pStyle w:val="Paragraphedeliste"/>
        <w:numPr>
          <w:ilvl w:val="0"/>
          <w:numId w:val="40"/>
        </w:numPr>
      </w:pPr>
      <w:r w:rsidRPr="004B2B37">
        <w:rPr>
          <w:b/>
          <w:bCs/>
        </w:rPr>
        <w:t>Pillar 2:</w:t>
      </w:r>
      <w:r w:rsidRPr="004B2B37">
        <w:t xml:space="preserve"> Levelling the playing field for women to access income-generating opportunities;</w:t>
      </w:r>
    </w:p>
    <w:p w14:paraId="29069606" w14:textId="6712DCB1" w:rsidR="0040222C" w:rsidRPr="004B2B37" w:rsidRDefault="0040222C" w:rsidP="00D604ED">
      <w:pPr>
        <w:pStyle w:val="Paragraphedeliste"/>
        <w:numPr>
          <w:ilvl w:val="0"/>
          <w:numId w:val="40"/>
        </w:numPr>
      </w:pPr>
      <w:r w:rsidRPr="004B2B37">
        <w:rPr>
          <w:b/>
          <w:bCs/>
        </w:rPr>
        <w:t>Pillar 3:</w:t>
      </w:r>
      <w:r w:rsidRPr="004B2B37">
        <w:t xml:space="preserve"> Strengthening institutional arrangements for gender-informed policymaking. </w:t>
      </w:r>
    </w:p>
    <w:p w14:paraId="71DE6C61" w14:textId="280CF8E5" w:rsidR="0040222C" w:rsidRPr="00097F91" w:rsidRDefault="0040222C" w:rsidP="0053395D">
      <w:pPr>
        <w:rPr>
          <w:lang w:eastAsia="zh-CN"/>
        </w:rPr>
      </w:pPr>
      <w:r w:rsidRPr="00097F91">
        <w:rPr>
          <w:lang w:eastAsia="zh-CN"/>
        </w:rPr>
        <w:t xml:space="preserve">These three pillars contribute to women’s economic empowerment (WEE) and should support the </w:t>
      </w:r>
      <w:proofErr w:type="spellStart"/>
      <w:r w:rsidRPr="00097F91">
        <w:rPr>
          <w:lang w:eastAsia="zh-CN"/>
        </w:rPr>
        <w:t>GoA</w:t>
      </w:r>
      <w:proofErr w:type="spellEnd"/>
      <w:r w:rsidRPr="00097F91">
        <w:rPr>
          <w:lang w:eastAsia="zh-CN"/>
        </w:rPr>
        <w:t xml:space="preserve"> in the effective implementation of the ongoing reforms, which represent a major challenge to reduce gaps between women and men in terms of equal access to immovable property, labour market participation, employment, and entrepreneurship. </w:t>
      </w:r>
    </w:p>
    <w:p w14:paraId="139E1CA6" w14:textId="66439D5F" w:rsidR="00EC4D30" w:rsidRPr="00097F91" w:rsidRDefault="0040222C" w:rsidP="0053395D">
      <w:pPr>
        <w:rPr>
          <w:lang w:eastAsia="zh-CN"/>
        </w:rPr>
      </w:pPr>
      <w:r w:rsidRPr="00097F91">
        <w:rPr>
          <w:lang w:eastAsia="zh-CN"/>
        </w:rPr>
        <w:t xml:space="preserve">The DPL is accompanied by a Technical </w:t>
      </w:r>
      <w:r w:rsidR="00617947">
        <w:rPr>
          <w:lang w:eastAsia="zh-CN"/>
        </w:rPr>
        <w:t>A</w:t>
      </w:r>
      <w:r w:rsidRPr="00097F91">
        <w:rPr>
          <w:lang w:eastAsia="zh-CN"/>
        </w:rPr>
        <w:t xml:space="preserve">ssistance (TA) program provided by Expertise France (EF), </w:t>
      </w:r>
      <w:r w:rsidR="00097F91" w:rsidRPr="00097F91">
        <w:rPr>
          <w:lang w:eastAsia="zh-CN"/>
        </w:rPr>
        <w:t xml:space="preserve">which </w:t>
      </w:r>
      <w:r w:rsidRPr="00097F91">
        <w:rPr>
          <w:lang w:eastAsia="zh-CN"/>
        </w:rPr>
        <w:t>aim</w:t>
      </w:r>
      <w:r w:rsidR="00097F91" w:rsidRPr="00097F91">
        <w:rPr>
          <w:lang w:eastAsia="zh-CN"/>
        </w:rPr>
        <w:t>s</w:t>
      </w:r>
      <w:r w:rsidRPr="00097F91">
        <w:rPr>
          <w:lang w:eastAsia="zh-CN"/>
        </w:rPr>
        <w:t xml:space="preserve"> to support the Albanian Government’s efforts to implement the Policy Matrix prior actions, and more generally to enhance gender equality and women’s participation in the economy.</w:t>
      </w:r>
    </w:p>
    <w:p w14:paraId="775D0049" w14:textId="77777777" w:rsidR="00702C98" w:rsidRPr="004B2B37" w:rsidRDefault="00702C98" w:rsidP="0053395D">
      <w:pPr>
        <w:rPr>
          <w:lang w:eastAsia="zh-CN"/>
        </w:rPr>
      </w:pPr>
    </w:p>
    <w:p w14:paraId="1291463D" w14:textId="5274B4D6" w:rsidR="00EA6006" w:rsidRPr="004B2B37" w:rsidRDefault="00140CB4" w:rsidP="000E21AE">
      <w:pPr>
        <w:pStyle w:val="Titre1"/>
      </w:pPr>
      <w:r w:rsidRPr="004B2B37">
        <w:t>Descripti</w:t>
      </w:r>
      <w:r w:rsidR="001266A8" w:rsidRPr="004B2B37">
        <w:t>on of the</w:t>
      </w:r>
      <w:r w:rsidRPr="004B2B37">
        <w:t xml:space="preserve"> mission:</w:t>
      </w:r>
    </w:p>
    <w:p w14:paraId="77150245" w14:textId="33BCE70B" w:rsidR="00B3319A" w:rsidRPr="005618D6" w:rsidRDefault="00097F91" w:rsidP="00B3319A">
      <w:pPr>
        <w:rPr>
          <w:lang w:eastAsia="zh-CN"/>
        </w:rPr>
      </w:pPr>
      <w:r w:rsidRPr="00097F91">
        <w:rPr>
          <w:lang w:eastAsia="zh-CN"/>
        </w:rPr>
        <w:t>Under the authority of the Project Manager and</w:t>
      </w:r>
      <w:r>
        <w:rPr>
          <w:lang w:eastAsia="zh-CN"/>
        </w:rPr>
        <w:t xml:space="preserve"> TA Team Leader,</w:t>
      </w:r>
      <w:r w:rsidRPr="00097F91">
        <w:rPr>
          <w:lang w:eastAsia="zh-CN"/>
        </w:rPr>
        <w:t xml:space="preserve"> </w:t>
      </w:r>
      <w:r>
        <w:rPr>
          <w:lang w:eastAsia="zh-CN"/>
        </w:rPr>
        <w:t>i</w:t>
      </w:r>
      <w:r w:rsidR="008F3AEB">
        <w:rPr>
          <w:lang w:eastAsia="zh-CN"/>
        </w:rPr>
        <w:t xml:space="preserve">n close cooperation with the </w:t>
      </w:r>
      <w:r w:rsidR="008F3AEB" w:rsidRPr="004B2B37">
        <w:rPr>
          <w:lang w:eastAsia="zh-CN"/>
        </w:rPr>
        <w:t>national</w:t>
      </w:r>
      <w:r w:rsidR="00B3319A" w:rsidRPr="004B2B37">
        <w:rPr>
          <w:lang w:eastAsia="zh-CN"/>
        </w:rPr>
        <w:t xml:space="preserve"> expert, the </w:t>
      </w:r>
      <w:r w:rsidR="008F3AEB">
        <w:rPr>
          <w:lang w:eastAsia="zh-CN"/>
        </w:rPr>
        <w:t>Intern</w:t>
      </w:r>
      <w:bookmarkStart w:id="1" w:name="_GoBack"/>
      <w:bookmarkEnd w:id="1"/>
      <w:r w:rsidR="00B3319A" w:rsidRPr="004B2B37">
        <w:rPr>
          <w:lang w:eastAsia="zh-CN"/>
        </w:rPr>
        <w:t>ational Expert on</w:t>
      </w:r>
      <w:r w:rsidR="00B3319A" w:rsidRPr="004B2B37">
        <w:rPr>
          <w:color w:val="FF0000"/>
          <w:lang w:eastAsia="zh-CN"/>
        </w:rPr>
        <w:t xml:space="preserve"> </w:t>
      </w:r>
      <w:r w:rsidR="00617947" w:rsidRPr="005618D6">
        <w:rPr>
          <w:lang w:eastAsia="zh-CN"/>
        </w:rPr>
        <w:t xml:space="preserve">Labour Issues and gender equality in the place of work </w:t>
      </w:r>
      <w:r w:rsidR="00B3319A" w:rsidRPr="005618D6">
        <w:rPr>
          <w:lang w:eastAsia="zh-CN"/>
        </w:rPr>
        <w:t xml:space="preserve">mission will be </w:t>
      </w:r>
      <w:r w:rsidR="00161180" w:rsidRPr="005618D6">
        <w:rPr>
          <w:lang w:eastAsia="zh-CN"/>
        </w:rPr>
        <w:t>the</w:t>
      </w:r>
      <w:r w:rsidR="00B3319A" w:rsidRPr="005618D6">
        <w:rPr>
          <w:lang w:eastAsia="zh-CN"/>
        </w:rPr>
        <w:t>:</w:t>
      </w:r>
    </w:p>
    <w:p w14:paraId="49C5E481" w14:textId="51ECEE73" w:rsidR="00337490" w:rsidRPr="004B2B37" w:rsidRDefault="00B3319A" w:rsidP="00337490">
      <w:pPr>
        <w:pStyle w:val="Titre2"/>
        <w:rPr>
          <w:u w:val="single"/>
        </w:rPr>
      </w:pPr>
      <w:r w:rsidRPr="004B2B37">
        <w:rPr>
          <w:u w:val="single"/>
        </w:rPr>
        <w:t>Sub-activity 1 Provision of tools on gender-equality to labo</w:t>
      </w:r>
      <w:r w:rsidR="00002457" w:rsidRPr="004B2B37">
        <w:rPr>
          <w:u w:val="single"/>
        </w:rPr>
        <w:t>u</w:t>
      </w:r>
      <w:r w:rsidRPr="004B2B37">
        <w:rPr>
          <w:u w:val="single"/>
        </w:rPr>
        <w:t>r inspectorates</w:t>
      </w:r>
      <w:r w:rsidR="00161180">
        <w:rPr>
          <w:u w:val="single"/>
        </w:rPr>
        <w:t xml:space="preserve"> in Albania</w:t>
      </w:r>
      <w:r w:rsidR="00617947">
        <w:rPr>
          <w:u w:val="single"/>
        </w:rPr>
        <w:t>, by</w:t>
      </w:r>
      <w:r w:rsidR="00161180">
        <w:rPr>
          <w:u w:val="single"/>
        </w:rPr>
        <w:t>:</w:t>
      </w:r>
    </w:p>
    <w:p w14:paraId="5C215EAA" w14:textId="1A1CDEBC" w:rsidR="00161180" w:rsidRDefault="00161180" w:rsidP="00D604ED">
      <w:pPr>
        <w:pStyle w:val="Paragraphedeliste"/>
        <w:numPr>
          <w:ilvl w:val="0"/>
          <w:numId w:val="41"/>
        </w:numPr>
      </w:pPr>
      <w:r>
        <w:t xml:space="preserve">Providing support for the elaboration of a national toolkit on gender-equality in the workplace (here also to be tested in 3 companies), to be distributed during inspection visits, and available to all, incl. employers, on the </w:t>
      </w:r>
      <w:proofErr w:type="spellStart"/>
      <w:r>
        <w:t>Labor</w:t>
      </w:r>
      <w:proofErr w:type="spellEnd"/>
      <w:r>
        <w:t xml:space="preserve"> Inspectorate’s website.</w:t>
      </w:r>
    </w:p>
    <w:p w14:paraId="073996AC" w14:textId="7A14F9ED" w:rsidR="00161180" w:rsidRDefault="00161180" w:rsidP="00D604ED">
      <w:pPr>
        <w:pStyle w:val="Paragraphedeliste"/>
        <w:numPr>
          <w:ilvl w:val="0"/>
          <w:numId w:val="41"/>
        </w:numPr>
      </w:pPr>
      <w:r>
        <w:t>Support</w:t>
      </w:r>
      <w:r w:rsidR="00617947">
        <w:t>ing</w:t>
      </w:r>
      <w:r>
        <w:t xml:space="preserve"> technical discussion with relevant key stakeholders through peer to peer exchange on gender equality and exchange on the possibility to later organize sectorial practical cases on gender and labour-conditions (ex.: in the footwear industry or thematic cases ex. pregnancy) in 1 to 3 companies.</w:t>
      </w:r>
    </w:p>
    <w:p w14:paraId="69318AA3" w14:textId="1CFBD59F" w:rsidR="00ED482F" w:rsidRDefault="00ED482F" w:rsidP="000F1D48">
      <w:r>
        <w:t xml:space="preserve">This activity will be implemented in close collaboration with the </w:t>
      </w:r>
      <w:r w:rsidRPr="00ED482F">
        <w:t xml:space="preserve">Commissioner on </w:t>
      </w:r>
      <w:r>
        <w:t>A</w:t>
      </w:r>
      <w:r w:rsidRPr="00ED482F">
        <w:t>ntidiscrimination</w:t>
      </w:r>
      <w:r>
        <w:t>.</w:t>
      </w:r>
    </w:p>
    <w:p w14:paraId="05262F16" w14:textId="27A10A33" w:rsidR="00334144" w:rsidRPr="004B2B37" w:rsidRDefault="00B3319A" w:rsidP="00B3319A">
      <w:pPr>
        <w:pStyle w:val="Titre2"/>
        <w:rPr>
          <w:u w:val="single"/>
        </w:rPr>
      </w:pPr>
      <w:r w:rsidRPr="004B2B37">
        <w:rPr>
          <w:u w:val="single"/>
        </w:rPr>
        <w:t xml:space="preserve">Sub-activity 2 Strengthen Labour inspectorate training of inspectors on gender equality (curricula revision and development of training material for trainers, </w:t>
      </w:r>
      <w:proofErr w:type="spellStart"/>
      <w:r w:rsidRPr="004B2B37">
        <w:rPr>
          <w:u w:val="single"/>
        </w:rPr>
        <w:t>T</w:t>
      </w:r>
      <w:r w:rsidR="00161180">
        <w:rPr>
          <w:u w:val="single"/>
        </w:rPr>
        <w:t>o</w:t>
      </w:r>
      <w:r w:rsidRPr="004B2B37">
        <w:rPr>
          <w:u w:val="single"/>
        </w:rPr>
        <w:t>T</w:t>
      </w:r>
      <w:proofErr w:type="spellEnd"/>
      <w:r w:rsidRPr="004B2B37">
        <w:rPr>
          <w:u w:val="single"/>
        </w:rPr>
        <w:t xml:space="preserve"> sessions)</w:t>
      </w:r>
      <w:r w:rsidR="00617947">
        <w:rPr>
          <w:u w:val="single"/>
        </w:rPr>
        <w:t>, by</w:t>
      </w:r>
      <w:r w:rsidR="00161180">
        <w:rPr>
          <w:u w:val="single"/>
        </w:rPr>
        <w:t>:</w:t>
      </w:r>
    </w:p>
    <w:p w14:paraId="0AD8A458" w14:textId="2F2F0A02" w:rsidR="00161180" w:rsidRDefault="00D604ED" w:rsidP="00D604ED">
      <w:pPr>
        <w:pStyle w:val="Paragraphedeliste"/>
        <w:numPr>
          <w:ilvl w:val="0"/>
          <w:numId w:val="42"/>
        </w:numPr>
      </w:pPr>
      <w:r>
        <w:t>T</w:t>
      </w:r>
      <w:r w:rsidR="00161180">
        <w:t xml:space="preserve">he revision of labour inspectors training curricula (initial and continuous training) in order to take into consideration a gender approach the gender-mainstreaming of </w:t>
      </w:r>
      <w:proofErr w:type="spellStart"/>
      <w:r w:rsidR="00161180">
        <w:t>labor</w:t>
      </w:r>
      <w:proofErr w:type="spellEnd"/>
      <w:r w:rsidR="00161180">
        <w:t xml:space="preserve"> inspectors training programs and curricula (initial and continuous training).</w:t>
      </w:r>
    </w:p>
    <w:p w14:paraId="594666BB" w14:textId="0169D4B0" w:rsidR="00161180" w:rsidRDefault="00D604ED" w:rsidP="00D604ED">
      <w:pPr>
        <w:pStyle w:val="Paragraphedeliste"/>
        <w:numPr>
          <w:ilvl w:val="0"/>
          <w:numId w:val="42"/>
        </w:numPr>
      </w:pPr>
      <w:r>
        <w:t>The</w:t>
      </w:r>
      <w:r w:rsidR="00161180">
        <w:t xml:space="preserve"> organization of training of trainers (initial and continuous training).</w:t>
      </w:r>
    </w:p>
    <w:p w14:paraId="52075644" w14:textId="38D39285" w:rsidR="00161180" w:rsidRDefault="00161180" w:rsidP="00161180">
      <w:r>
        <w:t>This activity will be conducted in collaboration with the Albanian School of Public Administration (ASPA) and with the Commissioner on Antidiscrimination.</w:t>
      </w:r>
    </w:p>
    <w:p w14:paraId="5D8FA7E3" w14:textId="27A96962" w:rsidR="00161180" w:rsidRDefault="00161180" w:rsidP="00B3319A"/>
    <w:p w14:paraId="293CA12E" w14:textId="6D63F8C5" w:rsidR="003E6CEF" w:rsidRPr="003E6CEF" w:rsidRDefault="003E6CEF" w:rsidP="00B3319A">
      <w:pPr>
        <w:rPr>
          <w:u w:val="single"/>
        </w:rPr>
      </w:pPr>
      <w:r w:rsidRPr="003E6CEF">
        <w:rPr>
          <w:u w:val="single"/>
        </w:rPr>
        <w:t>Description of the tasks for each sub activity:</w:t>
      </w:r>
    </w:p>
    <w:p w14:paraId="2F4B9681" w14:textId="64D84B67" w:rsidR="003E6CEF" w:rsidRPr="000F1D48" w:rsidRDefault="003E6CEF" w:rsidP="00B3319A">
      <w:pPr>
        <w:rPr>
          <w:b/>
        </w:rPr>
      </w:pPr>
      <w:r w:rsidRPr="000F1D48">
        <w:rPr>
          <w:b/>
        </w:rPr>
        <w:t>Sub Activity 1:</w:t>
      </w:r>
    </w:p>
    <w:p w14:paraId="663CC5CC" w14:textId="1088D93F" w:rsidR="0016594D" w:rsidRDefault="0016594D" w:rsidP="0016594D">
      <w:pPr>
        <w:rPr>
          <w:lang w:eastAsia="zh-CN"/>
        </w:rPr>
      </w:pPr>
      <w:r>
        <w:rPr>
          <w:lang w:eastAsia="zh-CN"/>
        </w:rPr>
        <w:t>In close cooperation with EF team and the National expert, the international expert is in charge to:</w:t>
      </w:r>
    </w:p>
    <w:p w14:paraId="3672FABE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>Conduct a diagnosis and needs assessment based on desk review and interviews.</w:t>
      </w:r>
    </w:p>
    <w:p w14:paraId="6663BA76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lastRenderedPageBreak/>
        <w:t xml:space="preserve">Conduct a desk review of the legal provisions related to gender equality and decent working conditions in the workplace and existing tools/references/training of </w:t>
      </w:r>
      <w:proofErr w:type="spellStart"/>
      <w:r>
        <w:t>labor</w:t>
      </w:r>
      <w:proofErr w:type="spellEnd"/>
      <w:r>
        <w:t xml:space="preserve"> inspectors and draft a short report with finding and conclusions.</w:t>
      </w:r>
    </w:p>
    <w:p w14:paraId="0DD8BBEA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 xml:space="preserve">Conduct around 5 interviews with various stakeholders to deepen the understanding of the situation, of </w:t>
      </w:r>
      <w:proofErr w:type="spellStart"/>
      <w:r>
        <w:t>labor</w:t>
      </w:r>
      <w:proofErr w:type="spellEnd"/>
      <w:r>
        <w:t xml:space="preserve"> inspectors inspection processes/procedures, of the issues at stake (list to be defined - from institutions, employers/employers’ associations or unions, NGOs or any relevant expert on labour and gender issues and 1 or 2 on-site company visits during inspection may be considered (</w:t>
      </w:r>
      <w:proofErr w:type="spellStart"/>
      <w:r>
        <w:t>tbd</w:t>
      </w:r>
      <w:proofErr w:type="spellEnd"/>
      <w:r>
        <w:t xml:space="preserve"> with LI).</w:t>
      </w:r>
    </w:p>
    <w:p w14:paraId="6E869BC1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>Draft a report with the analysis and recommendations for the national toolkit on gender equality. Provide a framework for the toolkit (goals, scope, main characteristics, etc.).</w:t>
      </w:r>
    </w:p>
    <w:p w14:paraId="72EA5516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>Share and discuss the recommendations of the report and the tool framework with Labour Inspectorate and relevant stakeholders (list of participants to be discussed with the LI – for instance, the Commissioner on Antidiscrimination).</w:t>
      </w:r>
    </w:p>
    <w:p w14:paraId="1BF3F424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>Draft a National Toolkit on Gender Equality in the workplace based on conclusions and recommendations from the previous phase.</w:t>
      </w:r>
    </w:p>
    <w:p w14:paraId="58205455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 xml:space="preserve">Support the discussion with the </w:t>
      </w:r>
      <w:proofErr w:type="spellStart"/>
      <w:r>
        <w:t>Labor</w:t>
      </w:r>
      <w:proofErr w:type="spellEnd"/>
      <w:r>
        <w:t xml:space="preserve"> inspectorate for the approval of the national toolkit to be used during the test in the 3 private companies and the validation of the tools with other stakeholder during a workshop.</w:t>
      </w:r>
    </w:p>
    <w:p w14:paraId="24476DB2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>Draft a concept note to precise the methodology to test the national toolkit on gender equality in 3 private companies (containing objectives, timing, organisation of the test and collection of feedbacks, governance, etc.).</w:t>
      </w:r>
    </w:p>
    <w:p w14:paraId="7DCBFA89" w14:textId="77777777" w:rsidR="0016594D" w:rsidRDefault="0016594D" w:rsidP="0016594D">
      <w:pPr>
        <w:pStyle w:val="Paragraphedeliste"/>
        <w:numPr>
          <w:ilvl w:val="0"/>
          <w:numId w:val="19"/>
        </w:numPr>
      </w:pPr>
      <w:r>
        <w:t xml:space="preserve">In close cooperation with Labour Inspectorate, test the national gender equality toolkit in 3 private companies. </w:t>
      </w:r>
    </w:p>
    <w:p w14:paraId="324AC7AE" w14:textId="4EDFE11D" w:rsidR="0016594D" w:rsidRDefault="0016594D" w:rsidP="0016594D">
      <w:pPr>
        <w:pStyle w:val="Paragraphedeliste"/>
        <w:numPr>
          <w:ilvl w:val="0"/>
          <w:numId w:val="19"/>
        </w:numPr>
      </w:pPr>
      <w:r>
        <w:t>Develop the national toolkit on gender equality in workplace and provide recommendations on dissemination channels, to be presented in a final workshop – 5 days.</w:t>
      </w:r>
    </w:p>
    <w:p w14:paraId="79DB2DC8" w14:textId="77777777" w:rsidR="0016594D" w:rsidRDefault="0016594D" w:rsidP="0016594D">
      <w:pPr>
        <w:rPr>
          <w:lang w:eastAsia="zh-CN"/>
        </w:rPr>
      </w:pPr>
    </w:p>
    <w:p w14:paraId="68784E1C" w14:textId="77777777" w:rsidR="0016594D" w:rsidRDefault="0016594D" w:rsidP="0016594D">
      <w:pPr>
        <w:rPr>
          <w:lang w:eastAsia="zh-CN"/>
        </w:rPr>
      </w:pPr>
      <w:r>
        <w:rPr>
          <w:lang w:eastAsia="zh-CN"/>
        </w:rPr>
        <w:t xml:space="preserve">In conducting its tasks, the international expert is expected to: </w:t>
      </w:r>
    </w:p>
    <w:p w14:paraId="6A597D22" w14:textId="77777777" w:rsidR="0016594D" w:rsidRDefault="0016594D" w:rsidP="0016594D">
      <w:pPr>
        <w:pStyle w:val="Paragraphedeliste"/>
        <w:numPr>
          <w:ilvl w:val="0"/>
          <w:numId w:val="38"/>
        </w:numPr>
      </w:pPr>
      <w:r>
        <w:t>Provide recommendations and share French experience of sectorial or thematic practical cases studies on gender and labour-conditions.</w:t>
      </w:r>
    </w:p>
    <w:p w14:paraId="06226FF3" w14:textId="77777777" w:rsidR="0016594D" w:rsidRDefault="0016594D" w:rsidP="0016594D">
      <w:pPr>
        <w:pStyle w:val="Paragraphedeliste"/>
        <w:numPr>
          <w:ilvl w:val="0"/>
          <w:numId w:val="38"/>
        </w:numPr>
      </w:pPr>
      <w:r>
        <w:t>Collaborate closely with the Labour Inspectorate and the national expert all along the process.</w:t>
      </w:r>
    </w:p>
    <w:p w14:paraId="722D74A6" w14:textId="2922CB98" w:rsidR="0016594D" w:rsidRDefault="0016594D" w:rsidP="0016594D">
      <w:pPr>
        <w:pStyle w:val="Paragraphedeliste"/>
        <w:numPr>
          <w:ilvl w:val="0"/>
          <w:numId w:val="38"/>
        </w:numPr>
      </w:pPr>
      <w:r>
        <w:t xml:space="preserve">Report periodically to EF </w:t>
      </w:r>
      <w:proofErr w:type="gramStart"/>
      <w:r>
        <w:t>TA  team</w:t>
      </w:r>
      <w:proofErr w:type="gramEnd"/>
      <w:r>
        <w:t xml:space="preserve"> leader on the progress of its work.</w:t>
      </w:r>
    </w:p>
    <w:p w14:paraId="3B5EAAEE" w14:textId="77777777" w:rsidR="00550594" w:rsidRDefault="00550594" w:rsidP="00B3319A"/>
    <w:p w14:paraId="1FE2B9F4" w14:textId="1FB69AD5" w:rsidR="003E6CEF" w:rsidRPr="000F1D48" w:rsidRDefault="00550594" w:rsidP="00B3319A">
      <w:pPr>
        <w:rPr>
          <w:b/>
        </w:rPr>
      </w:pPr>
      <w:r w:rsidRPr="000F1D48">
        <w:rPr>
          <w:b/>
        </w:rPr>
        <w:t>Sub-Activity 2:</w:t>
      </w:r>
    </w:p>
    <w:p w14:paraId="0CD1F9AD" w14:textId="77777777" w:rsidR="0044768C" w:rsidRDefault="0044768C" w:rsidP="00550594">
      <w:pPr>
        <w:pStyle w:val="Paragraphedeliste"/>
      </w:pPr>
    </w:p>
    <w:p w14:paraId="314EE9D8" w14:textId="77777777" w:rsidR="0044768C" w:rsidRDefault="0044768C" w:rsidP="0044768C">
      <w:pPr>
        <w:pStyle w:val="Paragraphedeliste"/>
        <w:numPr>
          <w:ilvl w:val="0"/>
          <w:numId w:val="39"/>
        </w:numPr>
      </w:pPr>
      <w:r>
        <w:t xml:space="preserve">Collect the documentations related to </w:t>
      </w:r>
      <w:proofErr w:type="spellStart"/>
      <w:r>
        <w:t>Labor</w:t>
      </w:r>
      <w:proofErr w:type="spellEnd"/>
      <w:r>
        <w:t xml:space="preserve"> inspectors initial and continuing vocational training policy: frequency, mandatory/optional characteristics, training providers, items/content, funding, etc.</w:t>
      </w:r>
    </w:p>
    <w:p w14:paraId="0503FFCE" w14:textId="77777777" w:rsidR="0044768C" w:rsidRDefault="0044768C" w:rsidP="0044768C">
      <w:pPr>
        <w:pStyle w:val="Paragraphedeliste"/>
        <w:numPr>
          <w:ilvl w:val="0"/>
          <w:numId w:val="39"/>
        </w:numPr>
      </w:pPr>
      <w:r>
        <w:t xml:space="preserve">Conduct analysis to assess how gender and women’s rights issues are integrated in </w:t>
      </w:r>
      <w:proofErr w:type="spellStart"/>
      <w:r>
        <w:t>Labor</w:t>
      </w:r>
      <w:proofErr w:type="spellEnd"/>
      <w:r>
        <w:t xml:space="preserve"> inspectors training policies, programs, and tools – taking into consideration the revised checklist and the new Gender Equality Toolkit.</w:t>
      </w:r>
    </w:p>
    <w:p w14:paraId="25077A38" w14:textId="77777777" w:rsidR="0044768C" w:rsidRDefault="0044768C" w:rsidP="0044768C">
      <w:pPr>
        <w:pStyle w:val="Paragraphedeliste"/>
        <w:numPr>
          <w:ilvl w:val="0"/>
          <w:numId w:val="39"/>
        </w:numPr>
      </w:pPr>
      <w:r>
        <w:t xml:space="preserve">Provide recommendations to the </w:t>
      </w:r>
      <w:proofErr w:type="spellStart"/>
      <w:r>
        <w:t>Labor</w:t>
      </w:r>
      <w:proofErr w:type="spellEnd"/>
      <w:r>
        <w:t xml:space="preserve"> Inspectorate on how to gender-mainstream their training curricula (to be checked with the Labour Inspectorate</w:t>
      </w:r>
      <w:proofErr w:type="gramStart"/>
      <w:r>
        <w:t>) ,</w:t>
      </w:r>
      <w:proofErr w:type="gramEnd"/>
      <w:r>
        <w:t xml:space="preserve"> (indicative: in a 10- 15 pages report including a 1-page abstract with main conclusions). The report will be drafted in English.</w:t>
      </w:r>
    </w:p>
    <w:p w14:paraId="5675270F" w14:textId="77777777" w:rsidR="0044768C" w:rsidRDefault="0044768C" w:rsidP="0044768C">
      <w:pPr>
        <w:pStyle w:val="Paragraphedeliste"/>
        <w:numPr>
          <w:ilvl w:val="0"/>
          <w:numId w:val="39"/>
        </w:numPr>
      </w:pPr>
      <w:r>
        <w:t xml:space="preserve">Provide feedbacks on Training of trainer’s (TOT) concept note and materials produced by the National expert in charge </w:t>
      </w:r>
      <w:proofErr w:type="gramStart"/>
      <w:r>
        <w:t xml:space="preserve">for  </w:t>
      </w:r>
      <w:proofErr w:type="spellStart"/>
      <w:r>
        <w:t>ToT</w:t>
      </w:r>
      <w:proofErr w:type="spellEnd"/>
      <w:proofErr w:type="gramEnd"/>
      <w:r>
        <w:t xml:space="preserve"> for Labour Inspectors and cooperate closely until the post-training assessment.</w:t>
      </w:r>
    </w:p>
    <w:p w14:paraId="3E7947A4" w14:textId="77777777" w:rsidR="003E6CEF" w:rsidRDefault="003E6CEF" w:rsidP="00B3319A"/>
    <w:p w14:paraId="0B9957B8" w14:textId="24AC8F48" w:rsidR="00B3319A" w:rsidRPr="004B2B37" w:rsidRDefault="00B3319A" w:rsidP="00B3319A">
      <w:r w:rsidRPr="004B2B37">
        <w:t xml:space="preserve">In conducting its tasks, the national expert is expected to: </w:t>
      </w:r>
    </w:p>
    <w:p w14:paraId="4C146E7B" w14:textId="03A5DC53" w:rsidR="00DF4C24" w:rsidRPr="004B2B37" w:rsidRDefault="00334144" w:rsidP="00B3319A">
      <w:pPr>
        <w:pStyle w:val="Paragraphedeliste"/>
        <w:numPr>
          <w:ilvl w:val="0"/>
          <w:numId w:val="35"/>
        </w:numPr>
      </w:pPr>
      <w:r w:rsidRPr="004B2B37">
        <w:t xml:space="preserve">Collaborate closely with the </w:t>
      </w:r>
      <w:r w:rsidR="0044768C">
        <w:t>N</w:t>
      </w:r>
      <w:r w:rsidRPr="004B2B37">
        <w:t xml:space="preserve">ational </w:t>
      </w:r>
      <w:r w:rsidR="0044768C">
        <w:t>E</w:t>
      </w:r>
      <w:r w:rsidRPr="004B2B37">
        <w:t xml:space="preserve">xpert </w:t>
      </w:r>
      <w:r w:rsidR="00161180">
        <w:t xml:space="preserve">and the </w:t>
      </w:r>
      <w:r w:rsidR="00550594" w:rsidRPr="00550594">
        <w:t xml:space="preserve">International Lead Gender Expert </w:t>
      </w:r>
      <w:r w:rsidRPr="004B2B37">
        <w:t>all along the process.</w:t>
      </w:r>
    </w:p>
    <w:p w14:paraId="355F65F8" w14:textId="5FCA4598" w:rsidR="00B3319A" w:rsidRPr="005618D6" w:rsidRDefault="00B3319A" w:rsidP="00B3319A">
      <w:pPr>
        <w:pStyle w:val="Paragraphedeliste"/>
        <w:numPr>
          <w:ilvl w:val="0"/>
          <w:numId w:val="35"/>
        </w:numPr>
      </w:pPr>
      <w:r w:rsidRPr="005618D6">
        <w:t xml:space="preserve">Report periodically to EF </w:t>
      </w:r>
      <w:r w:rsidR="00161180" w:rsidRPr="005618D6">
        <w:t xml:space="preserve">TA </w:t>
      </w:r>
      <w:r w:rsidR="0044768C" w:rsidRPr="005618D6">
        <w:t>T</w:t>
      </w:r>
      <w:r w:rsidRPr="005618D6">
        <w:t>eam</w:t>
      </w:r>
      <w:r w:rsidR="00161180" w:rsidRPr="005618D6">
        <w:t xml:space="preserve"> </w:t>
      </w:r>
      <w:r w:rsidR="0044768C" w:rsidRPr="005618D6">
        <w:t>L</w:t>
      </w:r>
      <w:r w:rsidR="00161180" w:rsidRPr="005618D6">
        <w:t>eader</w:t>
      </w:r>
      <w:r w:rsidRPr="005618D6">
        <w:t xml:space="preserve"> on the progress of its work</w:t>
      </w:r>
      <w:r w:rsidR="00550594" w:rsidRPr="005618D6">
        <w:t>.</w:t>
      </w:r>
    </w:p>
    <w:p w14:paraId="0DB48E24" w14:textId="77777777" w:rsidR="004E60F3" w:rsidRDefault="004E60F3" w:rsidP="0053395D"/>
    <w:p w14:paraId="53F55487" w14:textId="77777777" w:rsidR="000F1D48" w:rsidRPr="004B2B37" w:rsidRDefault="000F1D48" w:rsidP="000F1D48">
      <w:pPr>
        <w:pStyle w:val="Titre1"/>
      </w:pPr>
      <w:r w:rsidRPr="004B2B37">
        <w:t>Professional experience:</w:t>
      </w:r>
    </w:p>
    <w:p w14:paraId="05B8A6AC" w14:textId="77777777" w:rsidR="000F1D48" w:rsidRPr="004B2B37" w:rsidRDefault="000F1D48" w:rsidP="000F1D48">
      <w:pPr>
        <w:pStyle w:val="Paragraphedeliste"/>
        <w:numPr>
          <w:ilvl w:val="0"/>
          <w:numId w:val="22"/>
        </w:numPr>
      </w:pPr>
      <w:r w:rsidRPr="004B2B37">
        <w:t>At least 5 years of professional experience of inter/national development/technical assistance about employment and labour policies, labour laws, decent work, occupational safety and health measures, working conditions, discrimination or any related fields</w:t>
      </w:r>
      <w:r>
        <w:t>.</w:t>
      </w:r>
    </w:p>
    <w:p w14:paraId="17DECFFB" w14:textId="77777777" w:rsidR="000F1D48" w:rsidRPr="004B2B37" w:rsidRDefault="000F1D48" w:rsidP="000F1D48">
      <w:pPr>
        <w:pStyle w:val="Paragraphedeliste"/>
        <w:numPr>
          <w:ilvl w:val="0"/>
          <w:numId w:val="22"/>
        </w:numPr>
      </w:pPr>
      <w:r w:rsidRPr="004B2B37">
        <w:t>Experience of facilitating organizations to strengthen their gender mainstreaming capabilities; understanding of how gender issues interact with labour low and issues; understanding of rights-based approach to work on gender, will be considered an asset.</w:t>
      </w:r>
    </w:p>
    <w:p w14:paraId="59DD8C33" w14:textId="77777777" w:rsidR="000F1D48" w:rsidRPr="004B2B37" w:rsidRDefault="000F1D48" w:rsidP="000F1D48">
      <w:pPr>
        <w:pStyle w:val="Paragraphedeliste"/>
        <w:numPr>
          <w:ilvl w:val="0"/>
          <w:numId w:val="22"/>
        </w:numPr>
      </w:pPr>
      <w:r w:rsidRPr="004B2B37">
        <w:t>Track record in designing and delivering gender training (a sample is requested); proven ability to condense a wide range of material into concise and accessible packages for non-expert audiences – for online and offline use</w:t>
      </w:r>
    </w:p>
    <w:p w14:paraId="23586D53" w14:textId="77777777" w:rsidR="000F1D48" w:rsidRPr="004B2B37" w:rsidRDefault="000F1D48" w:rsidP="000F1D48">
      <w:pPr>
        <w:pStyle w:val="Paragraphedeliste"/>
        <w:numPr>
          <w:ilvl w:val="0"/>
          <w:numId w:val="22"/>
        </w:numPr>
      </w:pPr>
      <w:r w:rsidRPr="004B2B37">
        <w:t xml:space="preserve">Academic Qualifications/Education: </w:t>
      </w:r>
    </w:p>
    <w:p w14:paraId="1266D91B" w14:textId="77777777" w:rsidR="000F1D48" w:rsidRPr="004B2B37" w:rsidRDefault="000F1D48" w:rsidP="000F1D48">
      <w:pPr>
        <w:pStyle w:val="Paragraphedeliste"/>
        <w:numPr>
          <w:ilvl w:val="0"/>
          <w:numId w:val="22"/>
        </w:numPr>
      </w:pPr>
      <w:r w:rsidRPr="004B2B37">
        <w:t xml:space="preserve">Advanced academic degree preferably and primarily in economics, law, labour issues, public policy, gender and development, or closely related fields. </w:t>
      </w:r>
    </w:p>
    <w:p w14:paraId="4C181BF5" w14:textId="77777777" w:rsidR="000F1D48" w:rsidRPr="004B2B37" w:rsidRDefault="000F1D48" w:rsidP="0053395D"/>
    <w:p w14:paraId="62BDA5B6" w14:textId="04DD80D6" w:rsidR="00140CB4" w:rsidRPr="004B2B37" w:rsidRDefault="00140CB4" w:rsidP="0053395D">
      <w:pPr>
        <w:pStyle w:val="Titre1"/>
      </w:pPr>
      <w:r w:rsidRPr="004B2B37">
        <w:t>Qualifications</w:t>
      </w:r>
      <w:r w:rsidR="005A0E09" w:rsidRPr="004B2B37">
        <w:t xml:space="preserve"> </w:t>
      </w:r>
      <w:r w:rsidR="00C01517" w:rsidRPr="004B2B37">
        <w:t>and competences</w:t>
      </w:r>
      <w:r w:rsidRPr="004B2B37">
        <w:t>:</w:t>
      </w:r>
    </w:p>
    <w:p w14:paraId="1DAA2016" w14:textId="4BC3A047" w:rsidR="00550594" w:rsidRDefault="00550594" w:rsidP="00263A3D">
      <w:pPr>
        <w:pStyle w:val="Paragraphedeliste"/>
        <w:numPr>
          <w:ilvl w:val="0"/>
          <w:numId w:val="8"/>
        </w:numPr>
      </w:pPr>
      <w:r w:rsidRPr="00550594">
        <w:t xml:space="preserve">Advanced academic degree preferably and primarily in economics, law, labour issues, public policy, gender and development, or closely related fields. </w:t>
      </w:r>
    </w:p>
    <w:p w14:paraId="761D9C72" w14:textId="24133733" w:rsidR="00F56CB1" w:rsidRPr="004B2B37" w:rsidRDefault="00B20504" w:rsidP="00263A3D">
      <w:pPr>
        <w:pStyle w:val="Paragraphedeliste"/>
        <w:numPr>
          <w:ilvl w:val="0"/>
          <w:numId w:val="8"/>
        </w:numPr>
      </w:pPr>
      <w:r w:rsidRPr="004B2B37">
        <w:t>Proven skills in intercultural</w:t>
      </w:r>
      <w:r w:rsidR="009156A1" w:rsidRPr="004B2B37">
        <w:t xml:space="preserve"> communication, </w:t>
      </w:r>
      <w:r w:rsidRPr="004B2B37">
        <w:t xml:space="preserve">public </w:t>
      </w:r>
      <w:r w:rsidR="00E468AF" w:rsidRPr="004B2B37">
        <w:t xml:space="preserve">relations, </w:t>
      </w:r>
      <w:r w:rsidRPr="004B2B37">
        <w:t xml:space="preserve">project </w:t>
      </w:r>
      <w:r w:rsidR="009156A1" w:rsidRPr="004B2B37">
        <w:t>coordination</w:t>
      </w:r>
      <w:r w:rsidR="00C41F92" w:rsidRPr="004B2B37">
        <w:t>;</w:t>
      </w:r>
    </w:p>
    <w:p w14:paraId="282E87C2" w14:textId="382CB364" w:rsidR="002725CB" w:rsidRPr="004B2B37" w:rsidRDefault="00B20504" w:rsidP="00263A3D">
      <w:pPr>
        <w:pStyle w:val="Paragraphedeliste"/>
        <w:numPr>
          <w:ilvl w:val="0"/>
          <w:numId w:val="8"/>
        </w:numPr>
      </w:pPr>
      <w:r w:rsidRPr="004B2B37">
        <w:t>Excellent writing and relational skills</w:t>
      </w:r>
      <w:r w:rsidR="002725CB" w:rsidRPr="004B2B37">
        <w:t>;</w:t>
      </w:r>
    </w:p>
    <w:p w14:paraId="6907AD15" w14:textId="24DBFF83" w:rsidR="009156A1" w:rsidRPr="004B2B37" w:rsidRDefault="008D798D" w:rsidP="00263A3D">
      <w:pPr>
        <w:pStyle w:val="Paragraphedeliste"/>
        <w:numPr>
          <w:ilvl w:val="0"/>
          <w:numId w:val="8"/>
        </w:numPr>
      </w:pPr>
      <w:r w:rsidRPr="004B2B37">
        <w:t xml:space="preserve">Ability to </w:t>
      </w:r>
      <w:r w:rsidR="001E6620" w:rsidRPr="004B2B37">
        <w:t xml:space="preserve">work in a team and </w:t>
      </w:r>
      <w:r w:rsidR="00C779B5" w:rsidRPr="004B2B37">
        <w:t>remotely</w:t>
      </w:r>
      <w:r w:rsidR="00C41F92" w:rsidRPr="004B2B37">
        <w:t>;</w:t>
      </w:r>
    </w:p>
    <w:p w14:paraId="6D62B872" w14:textId="7742CA4A" w:rsidR="00E468AF" w:rsidRPr="004B2B37" w:rsidRDefault="00E468AF" w:rsidP="00263A3D">
      <w:pPr>
        <w:pStyle w:val="Paragraphedeliste"/>
        <w:numPr>
          <w:ilvl w:val="0"/>
          <w:numId w:val="8"/>
        </w:numPr>
      </w:pPr>
      <w:r w:rsidRPr="004B2B37">
        <w:t>Cr</w:t>
      </w:r>
      <w:r w:rsidR="008D798D" w:rsidRPr="004B2B37">
        <w:t>e</w:t>
      </w:r>
      <w:r w:rsidRPr="004B2B37">
        <w:t>ativit</w:t>
      </w:r>
      <w:r w:rsidR="008D798D" w:rsidRPr="004B2B37">
        <w:t>y</w:t>
      </w:r>
      <w:r w:rsidRPr="004B2B37">
        <w:t>;</w:t>
      </w:r>
    </w:p>
    <w:p w14:paraId="6687FF94" w14:textId="38869C8D" w:rsidR="009156A1" w:rsidRPr="004B2B37" w:rsidRDefault="009156A1" w:rsidP="00263A3D">
      <w:pPr>
        <w:pStyle w:val="Paragraphedeliste"/>
        <w:numPr>
          <w:ilvl w:val="0"/>
          <w:numId w:val="8"/>
        </w:numPr>
      </w:pPr>
      <w:r w:rsidRPr="004B2B37">
        <w:t>Autonom</w:t>
      </w:r>
      <w:r w:rsidR="00005711" w:rsidRPr="004B2B37">
        <w:t>y</w:t>
      </w:r>
      <w:r w:rsidR="00D90720" w:rsidRPr="004B2B37">
        <w:t xml:space="preserve">, </w:t>
      </w:r>
      <w:r w:rsidR="00005711" w:rsidRPr="004B2B37">
        <w:t>responsiveness and</w:t>
      </w:r>
      <w:r w:rsidR="00D90720" w:rsidRPr="004B2B37">
        <w:t xml:space="preserve"> </w:t>
      </w:r>
      <w:proofErr w:type="spellStart"/>
      <w:r w:rsidR="005E4C29" w:rsidRPr="004B2B37">
        <w:t>proactiveness</w:t>
      </w:r>
      <w:proofErr w:type="spellEnd"/>
      <w:r w:rsidR="00D90720" w:rsidRPr="004B2B37">
        <w:t>;</w:t>
      </w:r>
    </w:p>
    <w:p w14:paraId="1638E663" w14:textId="7D7A46AC" w:rsidR="00B3319A" w:rsidRDefault="004F55F1" w:rsidP="00131610">
      <w:pPr>
        <w:pStyle w:val="Paragraphedeliste"/>
        <w:numPr>
          <w:ilvl w:val="0"/>
          <w:numId w:val="8"/>
        </w:numPr>
      </w:pPr>
      <w:r w:rsidRPr="004B2B37">
        <w:t>Teamwork</w:t>
      </w:r>
      <w:r w:rsidR="00D90720" w:rsidRPr="004B2B37">
        <w:t>;</w:t>
      </w:r>
    </w:p>
    <w:p w14:paraId="56F63C1B" w14:textId="7B9E2F89" w:rsidR="0089750D" w:rsidRDefault="0089750D" w:rsidP="0089750D"/>
    <w:p w14:paraId="3A05C2CB" w14:textId="77777777" w:rsidR="0089750D" w:rsidRDefault="0089750D" w:rsidP="0089750D">
      <w:r>
        <w:t>Language:</w:t>
      </w:r>
    </w:p>
    <w:p w14:paraId="0A0EC476" w14:textId="77777777" w:rsidR="0089750D" w:rsidRDefault="0089750D" w:rsidP="0089750D">
      <w:r>
        <w:t xml:space="preserve">•Fluency and proficiency in spoken and written English is required. </w:t>
      </w:r>
    </w:p>
    <w:p w14:paraId="7E929F04" w14:textId="739386C1" w:rsidR="0089750D" w:rsidRPr="004B2B37" w:rsidRDefault="0089750D" w:rsidP="0089750D">
      <w:r>
        <w:t>•Fluency in French is an asset.</w:t>
      </w:r>
    </w:p>
    <w:p w14:paraId="1DA07C98" w14:textId="77777777" w:rsidR="00D95DC4" w:rsidRPr="004B2B37" w:rsidRDefault="00D95DC4" w:rsidP="0053395D"/>
    <w:p w14:paraId="30D8911C" w14:textId="5CC96C8F" w:rsidR="00140CB4" w:rsidRPr="004B2B37" w:rsidRDefault="00FF697A" w:rsidP="0053395D">
      <w:pPr>
        <w:pStyle w:val="Titre1"/>
      </w:pPr>
      <w:r w:rsidRPr="004B2B37">
        <w:t>Additional information</w:t>
      </w:r>
      <w:r w:rsidR="00140CB4" w:rsidRPr="004B2B37">
        <w:t>:</w:t>
      </w:r>
    </w:p>
    <w:p w14:paraId="63EB1384" w14:textId="77777777" w:rsidR="00B3319A" w:rsidRPr="004B2B37" w:rsidRDefault="00B3319A" w:rsidP="00B3319A">
      <w:pPr>
        <w:pStyle w:val="Paragraphedeliste"/>
        <w:numPr>
          <w:ilvl w:val="0"/>
          <w:numId w:val="3"/>
        </w:numPr>
      </w:pPr>
      <w:r w:rsidRPr="004B2B37">
        <w:t xml:space="preserve">Location of the mission: </w:t>
      </w:r>
      <w:r w:rsidRPr="007F3529">
        <w:t>Albania</w:t>
      </w:r>
    </w:p>
    <w:p w14:paraId="4C589348" w14:textId="4B44E33B" w:rsidR="00B3319A" w:rsidRPr="005618D6" w:rsidRDefault="00B3319A" w:rsidP="00B3319A">
      <w:pPr>
        <w:pStyle w:val="Paragraphedeliste"/>
        <w:numPr>
          <w:ilvl w:val="0"/>
          <w:numId w:val="3"/>
        </w:numPr>
      </w:pPr>
      <w:r w:rsidRPr="004B2B37">
        <w:t xml:space="preserve">Duration </w:t>
      </w:r>
      <w:r w:rsidRPr="005618D6">
        <w:t xml:space="preserve">of the mission: </w:t>
      </w:r>
      <w:r w:rsidR="00122975">
        <w:t>5</w:t>
      </w:r>
      <w:r w:rsidR="00AC0E5E">
        <w:t>0</w:t>
      </w:r>
      <w:r w:rsidRPr="005618D6">
        <w:t xml:space="preserve"> days</w:t>
      </w:r>
    </w:p>
    <w:p w14:paraId="7F59A74E" w14:textId="6811022B" w:rsidR="00550594" w:rsidRPr="005618D6" w:rsidRDefault="00550594" w:rsidP="00B3319A">
      <w:pPr>
        <w:pStyle w:val="Paragraphedeliste"/>
        <w:numPr>
          <w:ilvl w:val="0"/>
          <w:numId w:val="3"/>
        </w:numPr>
      </w:pPr>
      <w:r w:rsidRPr="005618D6">
        <w:t xml:space="preserve">Foreseen </w:t>
      </w:r>
      <w:r w:rsidR="007F3529" w:rsidRPr="005618D6">
        <w:t>time</w:t>
      </w:r>
      <w:r w:rsidR="00617947" w:rsidRPr="005618D6">
        <w:t xml:space="preserve"> </w:t>
      </w:r>
      <w:r w:rsidR="007F3529" w:rsidRPr="005618D6">
        <w:t>frame</w:t>
      </w:r>
      <w:r w:rsidRPr="005618D6">
        <w:t xml:space="preserve"> of the mission: </w:t>
      </w:r>
      <w:r w:rsidR="007F3529" w:rsidRPr="005618D6">
        <w:t>February – October 2023</w:t>
      </w:r>
    </w:p>
    <w:p w14:paraId="7D17134F" w14:textId="1448C352" w:rsidR="00B3319A" w:rsidRPr="005618D6" w:rsidRDefault="007F3529" w:rsidP="00B3319A">
      <w:pPr>
        <w:pStyle w:val="Paragraphedeliste"/>
        <w:numPr>
          <w:ilvl w:val="0"/>
          <w:numId w:val="3"/>
        </w:numPr>
      </w:pPr>
      <w:r w:rsidRPr="005618D6">
        <w:t xml:space="preserve">Possible </w:t>
      </w:r>
      <w:r w:rsidR="00B3319A" w:rsidRPr="005618D6">
        <w:t>Starting date of the position: 01/02/2023</w:t>
      </w:r>
    </w:p>
    <w:p w14:paraId="17E0D450" w14:textId="77777777" w:rsidR="00140CB4" w:rsidRPr="004B2B37" w:rsidRDefault="00140CB4" w:rsidP="0053395D"/>
    <w:p w14:paraId="6DE33989" w14:textId="77777777" w:rsidR="008B1849" w:rsidRPr="004B2B37" w:rsidRDefault="008B1849" w:rsidP="008B1849">
      <w:pPr>
        <w:pStyle w:val="Titre1"/>
      </w:pPr>
      <w:r w:rsidRPr="004B2B37">
        <w:t>Documents to be provided:</w:t>
      </w:r>
    </w:p>
    <w:p w14:paraId="41232033" w14:textId="3FCAD06B" w:rsidR="008B1849" w:rsidRPr="004B2B37" w:rsidRDefault="008B1849" w:rsidP="008B1849">
      <w:r w:rsidRPr="004B2B37">
        <w:t>Applications must be sent by e-mail</w:t>
      </w:r>
      <w:r w:rsidR="00534790">
        <w:t xml:space="preserve"> (</w:t>
      </w:r>
      <w:r w:rsidR="00534790" w:rsidRPr="00534790">
        <w:t>delina.nano@expertisefrance.fr</w:t>
      </w:r>
      <w:r w:rsidR="00534790">
        <w:t>)</w:t>
      </w:r>
      <w:r w:rsidRPr="004B2B37">
        <w:t xml:space="preserve"> </w:t>
      </w:r>
      <w:r w:rsidR="00534790">
        <w:t xml:space="preserve">and by Expertise France website </w:t>
      </w:r>
      <w:r w:rsidRPr="004B2B37">
        <w:t xml:space="preserve">with: </w:t>
      </w:r>
    </w:p>
    <w:p w14:paraId="7B971FDD" w14:textId="77777777" w:rsidR="008B1849" w:rsidRPr="004B2B37" w:rsidRDefault="008B1849" w:rsidP="008B1849">
      <w:pPr>
        <w:pStyle w:val="Paragraphedeliste"/>
        <w:numPr>
          <w:ilvl w:val="0"/>
          <w:numId w:val="2"/>
        </w:numPr>
      </w:pPr>
      <w:r w:rsidRPr="004B2B37">
        <w:t xml:space="preserve">CV; </w:t>
      </w:r>
    </w:p>
    <w:p w14:paraId="6FAE4B3B" w14:textId="77777777" w:rsidR="008B1849" w:rsidRPr="004B2B37" w:rsidRDefault="008B1849" w:rsidP="008B1849">
      <w:pPr>
        <w:pStyle w:val="Paragraphedeliste"/>
        <w:numPr>
          <w:ilvl w:val="0"/>
          <w:numId w:val="2"/>
        </w:numPr>
      </w:pPr>
      <w:r w:rsidRPr="004B2B37">
        <w:t>Cover letter</w:t>
      </w:r>
    </w:p>
    <w:p w14:paraId="0C8910A5" w14:textId="4E769418" w:rsidR="008B1849" w:rsidRPr="004B2B37" w:rsidRDefault="008B1849" w:rsidP="008B1849">
      <w:r w:rsidRPr="004B2B37">
        <w:t xml:space="preserve">Please indicate the reference </w:t>
      </w:r>
      <w:r w:rsidR="005618D6" w:rsidRPr="005618D6">
        <w:rPr>
          <w:b/>
        </w:rPr>
        <w:t>Intern</w:t>
      </w:r>
      <w:r w:rsidRPr="005618D6">
        <w:rPr>
          <w:b/>
        </w:rPr>
        <w:t xml:space="preserve">ational Expert on </w:t>
      </w:r>
      <w:r w:rsidR="007F3529" w:rsidRPr="005618D6">
        <w:rPr>
          <w:b/>
        </w:rPr>
        <w:t>Labour Issues and gender equality in the place of work</w:t>
      </w:r>
      <w:r w:rsidRPr="005618D6">
        <w:rPr>
          <w:lang w:eastAsia="fr-FR"/>
        </w:rPr>
        <w:t xml:space="preserve"> </w:t>
      </w:r>
      <w:r w:rsidRPr="004B2B37">
        <w:t>in the subject of your application e-mail.</w:t>
      </w:r>
    </w:p>
    <w:p w14:paraId="01504750" w14:textId="62FE18D8" w:rsidR="008B1849" w:rsidRPr="004B2B37" w:rsidRDefault="008B1849" w:rsidP="008B1849">
      <w:r w:rsidRPr="004B2B37">
        <w:t xml:space="preserve">If you do not hear from us </w:t>
      </w:r>
      <w:r w:rsidRPr="00534790">
        <w:t xml:space="preserve">within </w:t>
      </w:r>
      <w:r w:rsidRPr="00534790">
        <w:rPr>
          <w:lang w:eastAsia="zh-CN"/>
        </w:rPr>
        <w:t xml:space="preserve">31.01.2023, </w:t>
      </w:r>
      <w:r w:rsidRPr="00534790">
        <w:t xml:space="preserve">please consider that your application has been unsuccessful. </w:t>
      </w:r>
    </w:p>
    <w:p w14:paraId="7FCC7278" w14:textId="77777777" w:rsidR="008B1849" w:rsidRPr="00534790" w:rsidRDefault="008B1849" w:rsidP="008B1849">
      <w:r w:rsidRPr="00534790">
        <w:t xml:space="preserve">Candidate(s) interested in this opportunity should submit their application as soon as possible, with Expertise France maintaining the option of establishing a shortlist before this date. </w:t>
      </w:r>
    </w:p>
    <w:p w14:paraId="61505E74" w14:textId="77777777" w:rsidR="008B1849" w:rsidRPr="004B2B37" w:rsidRDefault="008B1849" w:rsidP="008B1849">
      <w:r w:rsidRPr="004B2B37">
        <w:t xml:space="preserve">The selection process for expressions of interest will take place in two stages: </w:t>
      </w:r>
    </w:p>
    <w:p w14:paraId="63446D11" w14:textId="77777777" w:rsidR="008B1849" w:rsidRPr="004B2B37" w:rsidRDefault="008B1849" w:rsidP="008B1849">
      <w:pPr>
        <w:pStyle w:val="Paragraphedeliste"/>
        <w:numPr>
          <w:ilvl w:val="0"/>
          <w:numId w:val="5"/>
        </w:numPr>
      </w:pPr>
      <w:r w:rsidRPr="004B2B37">
        <w:t xml:space="preserve">In the first stage, a shortlist will be freely established by Expertise France. </w:t>
      </w:r>
    </w:p>
    <w:p w14:paraId="531918B7" w14:textId="77777777" w:rsidR="008B1849" w:rsidRPr="004B2B37" w:rsidRDefault="008B1849" w:rsidP="008B1849">
      <w:pPr>
        <w:pStyle w:val="Paragraphedeliste"/>
        <w:numPr>
          <w:ilvl w:val="0"/>
          <w:numId w:val="5"/>
        </w:numPr>
      </w:pPr>
      <w:r w:rsidRPr="004B2B37">
        <w:t>In the second stage, the candidate(s) selected may be invited for an interview.</w:t>
      </w:r>
    </w:p>
    <w:p w14:paraId="4D6A42CF" w14:textId="77777777" w:rsidR="00FE18CD" w:rsidRPr="00FE18CD" w:rsidRDefault="00FE18CD" w:rsidP="0053395D"/>
    <w:sectPr w:rsidR="00FE18CD" w:rsidRPr="00FE18CD" w:rsidSect="007D1DF9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D3BA" w16cex:dateUtc="2023-01-03T15:18:00Z"/>
  <w16cex:commentExtensible w16cex:durableId="275ED443" w16cex:dateUtc="2023-01-03T15:20:00Z"/>
  <w16cex:commentExtensible w16cex:durableId="275ED45A" w16cex:dateUtc="2023-01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84131" w16cid:durableId="275ED3BA"/>
  <w16cid:commentId w16cid:paraId="4802507A" w16cid:durableId="275ED443"/>
  <w16cid:commentId w16cid:paraId="71482FD5" w16cid:durableId="275ED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528D" w14:textId="77777777" w:rsidR="00C51459" w:rsidRDefault="00C51459" w:rsidP="0053395D">
      <w:r>
        <w:separator/>
      </w:r>
    </w:p>
  </w:endnote>
  <w:endnote w:type="continuationSeparator" w:id="0">
    <w:p w14:paraId="300C79A1" w14:textId="77777777" w:rsidR="00C51459" w:rsidRDefault="00C51459" w:rsidP="005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54F0" w14:textId="59EDD498" w:rsidR="00D84CBC" w:rsidRPr="003013F3" w:rsidRDefault="00D84CBC" w:rsidP="0053395D">
    <w:pPr>
      <w:pStyle w:val="En-tte"/>
    </w:pPr>
    <w:r w:rsidRPr="003013F3">
      <w:t>COM_M002_V01 ENG Communication Expert –</w:t>
    </w:r>
    <w:r>
      <w:t xml:space="preserve"> Generic j</w:t>
    </w:r>
    <w:r w:rsidRPr="003013F3">
      <w:t>ob description</w:t>
    </w:r>
  </w:p>
  <w:p w14:paraId="14855B17" w14:textId="46FAD837" w:rsidR="00D84CBC" w:rsidRPr="00D84CBC" w:rsidRDefault="00D84CBC" w:rsidP="0053395D">
    <w:pPr>
      <w:pStyle w:val="En-tte"/>
    </w:pPr>
    <w:r>
      <w:t>Published on 27</w:t>
    </w:r>
    <w:r w:rsidRPr="00D84CBC">
      <w:rPr>
        <w:vertAlign w:val="superscript"/>
      </w:rPr>
      <w:t>th</w:t>
    </w:r>
    <w:r>
      <w:t xml:space="preserve"> 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F34D" w14:textId="77777777" w:rsidR="00C51459" w:rsidRDefault="00C51459" w:rsidP="0053395D">
      <w:r>
        <w:separator/>
      </w:r>
    </w:p>
  </w:footnote>
  <w:footnote w:type="continuationSeparator" w:id="0">
    <w:p w14:paraId="164B95DA" w14:textId="77777777" w:rsidR="00C51459" w:rsidRDefault="00C51459" w:rsidP="0053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85D55" w14:textId="77777777" w:rsidR="00B058D0" w:rsidRPr="00FE18CD" w:rsidRDefault="00B058D0" w:rsidP="0053395D">
    <w:pPr>
      <w:pStyle w:val="En-tte"/>
    </w:pPr>
  </w:p>
  <w:p w14:paraId="7AF15932" w14:textId="217905F4" w:rsidR="00B058D0" w:rsidRPr="00FE18CD" w:rsidRDefault="00B74334" w:rsidP="0053395D">
    <w:pPr>
      <w:pStyle w:val="En-tte"/>
    </w:pPr>
    <w:r>
      <w:rPr>
        <w:noProof/>
        <w:lang w:val="fr-FR" w:eastAsia="fr-FR"/>
      </w:rPr>
      <w:drawing>
        <wp:inline distT="0" distB="0" distL="0" distR="0" wp14:anchorId="3AE61A83" wp14:editId="59FB64D4">
          <wp:extent cx="1708030" cy="87445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pertise France -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861" cy="88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3B4B4" w14:textId="77777777" w:rsidR="009B5017" w:rsidRPr="00FE18CD" w:rsidRDefault="009B5017" w:rsidP="005339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53E"/>
    <w:multiLevelType w:val="hybridMultilevel"/>
    <w:tmpl w:val="6FEA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80D"/>
    <w:multiLevelType w:val="hybridMultilevel"/>
    <w:tmpl w:val="6D78F06E"/>
    <w:lvl w:ilvl="0" w:tplc="C6007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71F"/>
    <w:multiLevelType w:val="hybridMultilevel"/>
    <w:tmpl w:val="9E4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64A"/>
    <w:multiLevelType w:val="hybridMultilevel"/>
    <w:tmpl w:val="6A3623B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20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7736D"/>
    <w:multiLevelType w:val="hybridMultilevel"/>
    <w:tmpl w:val="CE58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8CB"/>
    <w:multiLevelType w:val="hybridMultilevel"/>
    <w:tmpl w:val="C9208E2A"/>
    <w:lvl w:ilvl="0" w:tplc="9744A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53CD"/>
    <w:multiLevelType w:val="hybridMultilevel"/>
    <w:tmpl w:val="0164D65E"/>
    <w:lvl w:ilvl="0" w:tplc="FEC45F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49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12773"/>
    <w:multiLevelType w:val="hybridMultilevel"/>
    <w:tmpl w:val="53567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6DC"/>
    <w:multiLevelType w:val="hybridMultilevel"/>
    <w:tmpl w:val="9F08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087B"/>
    <w:multiLevelType w:val="hybridMultilevel"/>
    <w:tmpl w:val="02A2406C"/>
    <w:lvl w:ilvl="0" w:tplc="F5D0BDAC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31E4"/>
    <w:multiLevelType w:val="hybridMultilevel"/>
    <w:tmpl w:val="199CF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933CD"/>
    <w:multiLevelType w:val="hybridMultilevel"/>
    <w:tmpl w:val="D4C2B584"/>
    <w:lvl w:ilvl="0" w:tplc="44BAFE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4213"/>
    <w:multiLevelType w:val="hybridMultilevel"/>
    <w:tmpl w:val="88127EC0"/>
    <w:lvl w:ilvl="0" w:tplc="A6C45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1BB7"/>
    <w:multiLevelType w:val="hybridMultilevel"/>
    <w:tmpl w:val="EFEC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6A7D"/>
    <w:multiLevelType w:val="hybridMultilevel"/>
    <w:tmpl w:val="2CAE73EA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3611F8"/>
    <w:multiLevelType w:val="hybridMultilevel"/>
    <w:tmpl w:val="284E9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2BAC"/>
    <w:multiLevelType w:val="hybridMultilevel"/>
    <w:tmpl w:val="A6CEBC3E"/>
    <w:lvl w:ilvl="0" w:tplc="D91EF73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B1F95"/>
    <w:multiLevelType w:val="hybridMultilevel"/>
    <w:tmpl w:val="BD421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E323E"/>
    <w:multiLevelType w:val="hybridMultilevel"/>
    <w:tmpl w:val="47FA902E"/>
    <w:lvl w:ilvl="0" w:tplc="31166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6FBD"/>
    <w:multiLevelType w:val="hybridMultilevel"/>
    <w:tmpl w:val="9DB8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1A1942"/>
    <w:multiLevelType w:val="hybridMultilevel"/>
    <w:tmpl w:val="8846688C"/>
    <w:lvl w:ilvl="0" w:tplc="73BC98AC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2724F"/>
    <w:multiLevelType w:val="hybridMultilevel"/>
    <w:tmpl w:val="32040A28"/>
    <w:lvl w:ilvl="0" w:tplc="C6007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7BAC"/>
    <w:multiLevelType w:val="hybridMultilevel"/>
    <w:tmpl w:val="D306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2724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5E04"/>
    <w:multiLevelType w:val="hybridMultilevel"/>
    <w:tmpl w:val="F03A9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1121C"/>
    <w:multiLevelType w:val="hybridMultilevel"/>
    <w:tmpl w:val="B9D4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716EC"/>
    <w:multiLevelType w:val="hybridMultilevel"/>
    <w:tmpl w:val="0DF00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D0D91"/>
    <w:multiLevelType w:val="hybridMultilevel"/>
    <w:tmpl w:val="5C3A8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35145"/>
    <w:multiLevelType w:val="hybridMultilevel"/>
    <w:tmpl w:val="35CA0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A0EC6"/>
    <w:multiLevelType w:val="hybridMultilevel"/>
    <w:tmpl w:val="9190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072E7"/>
    <w:multiLevelType w:val="hybridMultilevel"/>
    <w:tmpl w:val="1A3E26D8"/>
    <w:lvl w:ilvl="0" w:tplc="12663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ECC"/>
    <w:multiLevelType w:val="hybridMultilevel"/>
    <w:tmpl w:val="6A407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8274C"/>
    <w:multiLevelType w:val="hybridMultilevel"/>
    <w:tmpl w:val="B20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62C1"/>
    <w:multiLevelType w:val="hybridMultilevel"/>
    <w:tmpl w:val="DE7A8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046759"/>
    <w:multiLevelType w:val="hybridMultilevel"/>
    <w:tmpl w:val="71483724"/>
    <w:lvl w:ilvl="0" w:tplc="2018A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24"/>
  </w:num>
  <w:num w:numId="8">
    <w:abstractNumId w:val="22"/>
  </w:num>
  <w:num w:numId="9">
    <w:abstractNumId w:val="12"/>
  </w:num>
  <w:num w:numId="10">
    <w:abstractNumId w:val="21"/>
  </w:num>
  <w:num w:numId="11">
    <w:abstractNumId w:val="6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0"/>
  </w:num>
  <w:num w:numId="18">
    <w:abstractNumId w:val="16"/>
  </w:num>
  <w:num w:numId="19">
    <w:abstractNumId w:val="31"/>
  </w:num>
  <w:num w:numId="20">
    <w:abstractNumId w:val="34"/>
  </w:num>
  <w:num w:numId="21">
    <w:abstractNumId w:val="32"/>
  </w:num>
  <w:num w:numId="22">
    <w:abstractNumId w:val="17"/>
  </w:num>
  <w:num w:numId="23">
    <w:abstractNumId w:val="7"/>
  </w:num>
  <w:num w:numId="24">
    <w:abstractNumId w:val="27"/>
  </w:num>
  <w:num w:numId="25">
    <w:abstractNumId w:val="31"/>
  </w:num>
  <w:num w:numId="26">
    <w:abstractNumId w:val="31"/>
  </w:num>
  <w:num w:numId="27">
    <w:abstractNumId w:val="31"/>
  </w:num>
  <w:num w:numId="28">
    <w:abstractNumId w:val="33"/>
  </w:num>
  <w:num w:numId="29">
    <w:abstractNumId w:val="31"/>
  </w:num>
  <w:num w:numId="30">
    <w:abstractNumId w:val="31"/>
  </w:num>
  <w:num w:numId="31">
    <w:abstractNumId w:val="31"/>
  </w:num>
  <w:num w:numId="32">
    <w:abstractNumId w:val="2"/>
  </w:num>
  <w:num w:numId="33">
    <w:abstractNumId w:val="19"/>
  </w:num>
  <w:num w:numId="34">
    <w:abstractNumId w:val="8"/>
  </w:num>
  <w:num w:numId="35">
    <w:abstractNumId w:val="29"/>
  </w:num>
  <w:num w:numId="36">
    <w:abstractNumId w:val="31"/>
  </w:num>
  <w:num w:numId="37">
    <w:abstractNumId w:val="14"/>
  </w:num>
  <w:num w:numId="38">
    <w:abstractNumId w:val="9"/>
  </w:num>
  <w:num w:numId="39">
    <w:abstractNumId w:val="26"/>
  </w:num>
  <w:num w:numId="40">
    <w:abstractNumId w:val="28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C"/>
    <w:rsid w:val="0000087A"/>
    <w:rsid w:val="0000216A"/>
    <w:rsid w:val="00002457"/>
    <w:rsid w:val="00005711"/>
    <w:rsid w:val="000132C3"/>
    <w:rsid w:val="000347BB"/>
    <w:rsid w:val="00047EC4"/>
    <w:rsid w:val="00060FE3"/>
    <w:rsid w:val="00084A01"/>
    <w:rsid w:val="00085616"/>
    <w:rsid w:val="000938A4"/>
    <w:rsid w:val="00097F15"/>
    <w:rsid w:val="00097F91"/>
    <w:rsid w:val="000C0779"/>
    <w:rsid w:val="000C0DB0"/>
    <w:rsid w:val="000C3BE2"/>
    <w:rsid w:val="000C684D"/>
    <w:rsid w:val="000E21AE"/>
    <w:rsid w:val="000F1D48"/>
    <w:rsid w:val="001002CC"/>
    <w:rsid w:val="00107DD6"/>
    <w:rsid w:val="00122975"/>
    <w:rsid w:val="00123CA4"/>
    <w:rsid w:val="00123D63"/>
    <w:rsid w:val="001241A6"/>
    <w:rsid w:val="001266A8"/>
    <w:rsid w:val="00131610"/>
    <w:rsid w:val="00136356"/>
    <w:rsid w:val="00140CB4"/>
    <w:rsid w:val="00143748"/>
    <w:rsid w:val="00146DAC"/>
    <w:rsid w:val="00161180"/>
    <w:rsid w:val="0016594D"/>
    <w:rsid w:val="0018682E"/>
    <w:rsid w:val="001A520E"/>
    <w:rsid w:val="001A7DD1"/>
    <w:rsid w:val="001B7361"/>
    <w:rsid w:val="001C0B48"/>
    <w:rsid w:val="001D2BED"/>
    <w:rsid w:val="001E032E"/>
    <w:rsid w:val="001E6620"/>
    <w:rsid w:val="002001DF"/>
    <w:rsid w:val="002007C8"/>
    <w:rsid w:val="00201C10"/>
    <w:rsid w:val="0020764A"/>
    <w:rsid w:val="002272DE"/>
    <w:rsid w:val="00241CB4"/>
    <w:rsid w:val="00244F0A"/>
    <w:rsid w:val="00261D54"/>
    <w:rsid w:val="00263A3D"/>
    <w:rsid w:val="00263BE2"/>
    <w:rsid w:val="00264569"/>
    <w:rsid w:val="00266321"/>
    <w:rsid w:val="002725CB"/>
    <w:rsid w:val="00296ED0"/>
    <w:rsid w:val="002A02D4"/>
    <w:rsid w:val="002A7F8A"/>
    <w:rsid w:val="002B050F"/>
    <w:rsid w:val="002B5397"/>
    <w:rsid w:val="002B73F8"/>
    <w:rsid w:val="002C28CB"/>
    <w:rsid w:val="002F2080"/>
    <w:rsid w:val="003013F3"/>
    <w:rsid w:val="00302C6F"/>
    <w:rsid w:val="003131F2"/>
    <w:rsid w:val="003311D1"/>
    <w:rsid w:val="00334144"/>
    <w:rsid w:val="00336797"/>
    <w:rsid w:val="00337490"/>
    <w:rsid w:val="00340FC9"/>
    <w:rsid w:val="00343749"/>
    <w:rsid w:val="00355605"/>
    <w:rsid w:val="0035574D"/>
    <w:rsid w:val="003708ED"/>
    <w:rsid w:val="00376EDB"/>
    <w:rsid w:val="00384541"/>
    <w:rsid w:val="0039170A"/>
    <w:rsid w:val="003A3BEA"/>
    <w:rsid w:val="003B2D7E"/>
    <w:rsid w:val="003B452D"/>
    <w:rsid w:val="003D2AC1"/>
    <w:rsid w:val="003D5E1C"/>
    <w:rsid w:val="003D7F50"/>
    <w:rsid w:val="003E6CEF"/>
    <w:rsid w:val="003F4544"/>
    <w:rsid w:val="0040222C"/>
    <w:rsid w:val="00414E81"/>
    <w:rsid w:val="00435C6C"/>
    <w:rsid w:val="00440C1E"/>
    <w:rsid w:val="0044768C"/>
    <w:rsid w:val="00450663"/>
    <w:rsid w:val="004539AE"/>
    <w:rsid w:val="00457E89"/>
    <w:rsid w:val="00475E73"/>
    <w:rsid w:val="004760AE"/>
    <w:rsid w:val="0048449F"/>
    <w:rsid w:val="00484F94"/>
    <w:rsid w:val="00495D6F"/>
    <w:rsid w:val="004962AC"/>
    <w:rsid w:val="004B0ED7"/>
    <w:rsid w:val="004B2B37"/>
    <w:rsid w:val="004B797B"/>
    <w:rsid w:val="004D6323"/>
    <w:rsid w:val="004E60F3"/>
    <w:rsid w:val="004F22C9"/>
    <w:rsid w:val="004F3CA8"/>
    <w:rsid w:val="004F4504"/>
    <w:rsid w:val="004F55F1"/>
    <w:rsid w:val="00511609"/>
    <w:rsid w:val="005214F7"/>
    <w:rsid w:val="00530B73"/>
    <w:rsid w:val="0053394F"/>
    <w:rsid w:val="0053395D"/>
    <w:rsid w:val="00534790"/>
    <w:rsid w:val="005358E2"/>
    <w:rsid w:val="005406E6"/>
    <w:rsid w:val="00550594"/>
    <w:rsid w:val="0056152E"/>
    <w:rsid w:val="005618D6"/>
    <w:rsid w:val="00577916"/>
    <w:rsid w:val="00597719"/>
    <w:rsid w:val="005A0E09"/>
    <w:rsid w:val="005A2CCB"/>
    <w:rsid w:val="005A5A75"/>
    <w:rsid w:val="005B39AD"/>
    <w:rsid w:val="005D07D0"/>
    <w:rsid w:val="005D2399"/>
    <w:rsid w:val="005E4C29"/>
    <w:rsid w:val="005F3914"/>
    <w:rsid w:val="005F75F6"/>
    <w:rsid w:val="00601BE1"/>
    <w:rsid w:val="00602B0A"/>
    <w:rsid w:val="00617947"/>
    <w:rsid w:val="0062787D"/>
    <w:rsid w:val="0063490C"/>
    <w:rsid w:val="00642072"/>
    <w:rsid w:val="006515BC"/>
    <w:rsid w:val="00656EC4"/>
    <w:rsid w:val="00672AA4"/>
    <w:rsid w:val="00693F53"/>
    <w:rsid w:val="006A00CC"/>
    <w:rsid w:val="006C4B7C"/>
    <w:rsid w:val="006D01A4"/>
    <w:rsid w:val="006D21DC"/>
    <w:rsid w:val="006D465C"/>
    <w:rsid w:val="006D50AA"/>
    <w:rsid w:val="00702C98"/>
    <w:rsid w:val="00730585"/>
    <w:rsid w:val="007311D3"/>
    <w:rsid w:val="00736D48"/>
    <w:rsid w:val="00744E46"/>
    <w:rsid w:val="00782BE9"/>
    <w:rsid w:val="00783D9E"/>
    <w:rsid w:val="00795AC6"/>
    <w:rsid w:val="007B286D"/>
    <w:rsid w:val="007B5B82"/>
    <w:rsid w:val="007C5EAF"/>
    <w:rsid w:val="007D1DF9"/>
    <w:rsid w:val="007D445F"/>
    <w:rsid w:val="007E66F5"/>
    <w:rsid w:val="007F3529"/>
    <w:rsid w:val="008061C6"/>
    <w:rsid w:val="00816CB7"/>
    <w:rsid w:val="00841EAE"/>
    <w:rsid w:val="00842437"/>
    <w:rsid w:val="008457B5"/>
    <w:rsid w:val="00846868"/>
    <w:rsid w:val="00861C7F"/>
    <w:rsid w:val="00870EE0"/>
    <w:rsid w:val="008757A6"/>
    <w:rsid w:val="0088593C"/>
    <w:rsid w:val="00887201"/>
    <w:rsid w:val="008912ED"/>
    <w:rsid w:val="00891DCF"/>
    <w:rsid w:val="008932D7"/>
    <w:rsid w:val="0089750D"/>
    <w:rsid w:val="008A6877"/>
    <w:rsid w:val="008B1849"/>
    <w:rsid w:val="008C0553"/>
    <w:rsid w:val="008C1250"/>
    <w:rsid w:val="008D798D"/>
    <w:rsid w:val="008F1600"/>
    <w:rsid w:val="008F3AEB"/>
    <w:rsid w:val="008F3F82"/>
    <w:rsid w:val="009156A1"/>
    <w:rsid w:val="00917286"/>
    <w:rsid w:val="00927769"/>
    <w:rsid w:val="00933B8D"/>
    <w:rsid w:val="009363A8"/>
    <w:rsid w:val="00951531"/>
    <w:rsid w:val="009629F7"/>
    <w:rsid w:val="00967CEF"/>
    <w:rsid w:val="00975706"/>
    <w:rsid w:val="0099174E"/>
    <w:rsid w:val="00992146"/>
    <w:rsid w:val="00995A29"/>
    <w:rsid w:val="009A1918"/>
    <w:rsid w:val="009B5017"/>
    <w:rsid w:val="009C42D0"/>
    <w:rsid w:val="009C6964"/>
    <w:rsid w:val="009D0268"/>
    <w:rsid w:val="009D5F3C"/>
    <w:rsid w:val="009E5876"/>
    <w:rsid w:val="00A03633"/>
    <w:rsid w:val="00A049C7"/>
    <w:rsid w:val="00A247B0"/>
    <w:rsid w:val="00A33533"/>
    <w:rsid w:val="00A452C9"/>
    <w:rsid w:val="00A62BD0"/>
    <w:rsid w:val="00A65062"/>
    <w:rsid w:val="00A652A3"/>
    <w:rsid w:val="00A71C03"/>
    <w:rsid w:val="00A75A31"/>
    <w:rsid w:val="00A8232A"/>
    <w:rsid w:val="00AA4D41"/>
    <w:rsid w:val="00AA6317"/>
    <w:rsid w:val="00AC0E5E"/>
    <w:rsid w:val="00B058D0"/>
    <w:rsid w:val="00B20504"/>
    <w:rsid w:val="00B3184E"/>
    <w:rsid w:val="00B3319A"/>
    <w:rsid w:val="00B36191"/>
    <w:rsid w:val="00B74334"/>
    <w:rsid w:val="00B81B82"/>
    <w:rsid w:val="00B82F1F"/>
    <w:rsid w:val="00B933AE"/>
    <w:rsid w:val="00BA43FC"/>
    <w:rsid w:val="00BA791D"/>
    <w:rsid w:val="00BB5CFD"/>
    <w:rsid w:val="00BC22B4"/>
    <w:rsid w:val="00BC750A"/>
    <w:rsid w:val="00BD71EB"/>
    <w:rsid w:val="00BE3087"/>
    <w:rsid w:val="00BF27C5"/>
    <w:rsid w:val="00C01517"/>
    <w:rsid w:val="00C23198"/>
    <w:rsid w:val="00C33A59"/>
    <w:rsid w:val="00C34042"/>
    <w:rsid w:val="00C41F92"/>
    <w:rsid w:val="00C46EE5"/>
    <w:rsid w:val="00C51459"/>
    <w:rsid w:val="00C71DB1"/>
    <w:rsid w:val="00C779B5"/>
    <w:rsid w:val="00C80CE2"/>
    <w:rsid w:val="00C91B93"/>
    <w:rsid w:val="00C91FAB"/>
    <w:rsid w:val="00C939F0"/>
    <w:rsid w:val="00C94A75"/>
    <w:rsid w:val="00C97AD7"/>
    <w:rsid w:val="00CB6AAE"/>
    <w:rsid w:val="00CC33CA"/>
    <w:rsid w:val="00CD64BF"/>
    <w:rsid w:val="00CE014C"/>
    <w:rsid w:val="00CE7E3D"/>
    <w:rsid w:val="00D06689"/>
    <w:rsid w:val="00D111E6"/>
    <w:rsid w:val="00D37D75"/>
    <w:rsid w:val="00D41C3B"/>
    <w:rsid w:val="00D604ED"/>
    <w:rsid w:val="00D63CD9"/>
    <w:rsid w:val="00D703F1"/>
    <w:rsid w:val="00D84CBC"/>
    <w:rsid w:val="00D90720"/>
    <w:rsid w:val="00D95DC4"/>
    <w:rsid w:val="00DA3E6C"/>
    <w:rsid w:val="00DB3631"/>
    <w:rsid w:val="00DB76B5"/>
    <w:rsid w:val="00DC49FE"/>
    <w:rsid w:val="00DC5177"/>
    <w:rsid w:val="00DD2EFD"/>
    <w:rsid w:val="00DF119E"/>
    <w:rsid w:val="00DF4C24"/>
    <w:rsid w:val="00E05FB2"/>
    <w:rsid w:val="00E412C8"/>
    <w:rsid w:val="00E468AF"/>
    <w:rsid w:val="00E66419"/>
    <w:rsid w:val="00E718CD"/>
    <w:rsid w:val="00E740E9"/>
    <w:rsid w:val="00E767AF"/>
    <w:rsid w:val="00E801C3"/>
    <w:rsid w:val="00E86FBF"/>
    <w:rsid w:val="00E87605"/>
    <w:rsid w:val="00EA3076"/>
    <w:rsid w:val="00EA6006"/>
    <w:rsid w:val="00EC19BD"/>
    <w:rsid w:val="00EC1B05"/>
    <w:rsid w:val="00EC4D30"/>
    <w:rsid w:val="00EC5C58"/>
    <w:rsid w:val="00ED3846"/>
    <w:rsid w:val="00ED482F"/>
    <w:rsid w:val="00ED4985"/>
    <w:rsid w:val="00EF3687"/>
    <w:rsid w:val="00F07D8F"/>
    <w:rsid w:val="00F14FD8"/>
    <w:rsid w:val="00F1770C"/>
    <w:rsid w:val="00F25850"/>
    <w:rsid w:val="00F263F0"/>
    <w:rsid w:val="00F34791"/>
    <w:rsid w:val="00F56447"/>
    <w:rsid w:val="00F56CB1"/>
    <w:rsid w:val="00F627BE"/>
    <w:rsid w:val="00F655B1"/>
    <w:rsid w:val="00F656F0"/>
    <w:rsid w:val="00F706B8"/>
    <w:rsid w:val="00F736F1"/>
    <w:rsid w:val="00F85455"/>
    <w:rsid w:val="00F9409E"/>
    <w:rsid w:val="00F9487E"/>
    <w:rsid w:val="00F9727C"/>
    <w:rsid w:val="00FE18CD"/>
    <w:rsid w:val="00FE3DAF"/>
    <w:rsid w:val="00FF29B4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8DB93"/>
  <w15:chartTrackingRefBased/>
  <w15:docId w15:val="{72361B45-D886-486C-98DD-B7C68AF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5D"/>
    <w:pPr>
      <w:spacing w:after="120" w:line="360" w:lineRule="auto"/>
      <w:jc w:val="both"/>
    </w:pPr>
    <w:rPr>
      <w:rFonts w:asciiTheme="minorBidi" w:hAnsiTheme="minorBid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63BE2"/>
    <w:pPr>
      <w:ind w:right="72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A3D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,Bullet paras"/>
    <w:basedOn w:val="Normal"/>
    <w:link w:val="ParagraphedelisteCar"/>
    <w:uiPriority w:val="34"/>
    <w:qFormat/>
    <w:rsid w:val="00263A3D"/>
    <w:pPr>
      <w:spacing w:after="0"/>
      <w:contextualSpacing/>
    </w:pPr>
    <w:rPr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017"/>
  </w:style>
  <w:style w:type="paragraph" w:styleId="Pieddepage">
    <w:name w:val="footer"/>
    <w:basedOn w:val="Normal"/>
    <w:link w:val="Pieddepag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017"/>
  </w:style>
  <w:style w:type="character" w:styleId="Lienhypertexte">
    <w:name w:val="Hyperlink"/>
    <w:basedOn w:val="Policepardfaut"/>
    <w:uiPriority w:val="99"/>
    <w:unhideWhenUsed/>
    <w:rsid w:val="005358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31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11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11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1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11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1D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E18C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87201"/>
    <w:pPr>
      <w:spacing w:after="0" w:line="240" w:lineRule="auto"/>
    </w:pPr>
  </w:style>
  <w:style w:type="character" w:customStyle="1" w:styleId="ParagraphedelisteCar">
    <w:name w:val="Paragraphe de liste Car"/>
    <w:aliases w:val="Dot pt Car,No Spacing1 Car,List Paragraph Char Char Char Car,Indicator Text Car,Numbered Para 1 Car,Bullet 1 Car,List Paragraph1 Car,F5 List Paragraph Car,Bullet Points Car,List Paragraph11 Car,Colorful List - Accent 11 Car,L Car"/>
    <w:basedOn w:val="Policepardfaut"/>
    <w:link w:val="Paragraphedeliste"/>
    <w:uiPriority w:val="34"/>
    <w:qFormat/>
    <w:rsid w:val="00263A3D"/>
    <w:rPr>
      <w:rFonts w:asciiTheme="minorBidi" w:hAnsiTheme="minorBidi"/>
      <w:lang w:val="en-GB" w:eastAsia="zh-CN"/>
    </w:rPr>
  </w:style>
  <w:style w:type="paragraph" w:customStyle="1" w:styleId="Default">
    <w:name w:val="Default"/>
    <w:rsid w:val="00731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63BE2"/>
    <w:rPr>
      <w:rFonts w:asciiTheme="minorBidi" w:hAnsiTheme="minorBidi"/>
      <w:b/>
      <w:bCs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5A5A75"/>
    <w:pPr>
      <w:jc w:val="center"/>
    </w:pPr>
    <w:rPr>
      <w:b/>
      <w:bCs/>
      <w:color w:val="00206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5A5A75"/>
    <w:rPr>
      <w:rFonts w:asciiTheme="minorBidi" w:hAnsiTheme="minorBidi"/>
      <w:b/>
      <w:bCs/>
      <w:color w:val="002060"/>
      <w:sz w:val="28"/>
      <w:szCs w:val="28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5A75"/>
    <w:pPr>
      <w:jc w:val="center"/>
    </w:pPr>
    <w:rPr>
      <w:b/>
      <w:bCs/>
      <w:i/>
      <w:iCs/>
      <w:color w:val="002060"/>
    </w:rPr>
  </w:style>
  <w:style w:type="character" w:customStyle="1" w:styleId="Sous-titreCar">
    <w:name w:val="Sous-titre Car"/>
    <w:basedOn w:val="Policepardfaut"/>
    <w:link w:val="Sous-titre"/>
    <w:uiPriority w:val="11"/>
    <w:rsid w:val="005A5A75"/>
    <w:rPr>
      <w:rFonts w:asciiTheme="minorBidi" w:hAnsiTheme="minorBidi"/>
      <w:b/>
      <w:bCs/>
      <w:i/>
      <w:iCs/>
      <w:color w:val="00206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263A3D"/>
    <w:rPr>
      <w:rFonts w:asciiTheme="minorBidi" w:hAnsi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5C0E-80BC-4AD6-A1B4-F7E575F9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1448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Expertise France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SARDIER</dc:creator>
  <cp:keywords/>
  <dc:description/>
  <cp:lastModifiedBy>Camille DE BROUCKER</cp:lastModifiedBy>
  <cp:revision>6</cp:revision>
  <dcterms:created xsi:type="dcterms:W3CDTF">2023-01-04T09:56:00Z</dcterms:created>
  <dcterms:modified xsi:type="dcterms:W3CDTF">2023-01-05T13:21:00Z</dcterms:modified>
</cp:coreProperties>
</file>