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585A6" w14:textId="77777777" w:rsidR="004640DA" w:rsidRPr="00E66A9C" w:rsidRDefault="004640DA" w:rsidP="00446A5C">
      <w:pPr>
        <w:spacing w:line="240" w:lineRule="auto"/>
        <w:contextualSpacing/>
        <w:rPr>
          <w:rFonts w:cstheme="minorHAnsi"/>
        </w:rPr>
      </w:pPr>
      <w:r>
        <w:rPr>
          <w:rFonts w:cstheme="minorHAnsi"/>
          <w:noProof/>
        </w:rPr>
        <mc:AlternateContent>
          <mc:Choice Requires="wpg">
            <w:drawing>
              <wp:anchor distT="0" distB="0" distL="114300" distR="114300" simplePos="0" relativeHeight="251665408" behindDoc="0" locked="0" layoutInCell="1" allowOverlap="1" wp14:anchorId="2F125404" wp14:editId="6D2DDD11">
                <wp:simplePos x="0" y="0"/>
                <wp:positionH relativeFrom="margin">
                  <wp:align>center</wp:align>
                </wp:positionH>
                <wp:positionV relativeFrom="paragraph">
                  <wp:posOffset>6985</wp:posOffset>
                </wp:positionV>
                <wp:extent cx="6094095" cy="796925"/>
                <wp:effectExtent l="0" t="0" r="1905" b="3175"/>
                <wp:wrapNone/>
                <wp:docPr id="8" name="Groupe 8"/>
                <wp:cNvGraphicFramePr/>
                <a:graphic xmlns:a="http://schemas.openxmlformats.org/drawingml/2006/main">
                  <a:graphicData uri="http://schemas.microsoft.com/office/word/2010/wordprocessingGroup">
                    <wpg:wgp>
                      <wpg:cNvGrpSpPr/>
                      <wpg:grpSpPr>
                        <a:xfrm>
                          <a:off x="0" y="0"/>
                          <a:ext cx="6094095" cy="796925"/>
                          <a:chOff x="0" y="0"/>
                          <a:chExt cx="6094095" cy="796925"/>
                        </a:xfrm>
                      </wpg:grpSpPr>
                      <pic:pic xmlns:pic="http://schemas.openxmlformats.org/drawingml/2006/picture">
                        <pic:nvPicPr>
                          <pic:cNvPr id="9" name="Imag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30480"/>
                            <a:ext cx="2772410" cy="765810"/>
                          </a:xfrm>
                          <a:prstGeom prst="rect">
                            <a:avLst/>
                          </a:prstGeom>
                        </pic:spPr>
                      </pic:pic>
                      <pic:pic xmlns:pic="http://schemas.openxmlformats.org/drawingml/2006/picture">
                        <pic:nvPicPr>
                          <pic:cNvPr id="10" name="Imag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389120" y="7620"/>
                            <a:ext cx="723900" cy="732790"/>
                          </a:xfrm>
                          <a:prstGeom prst="rect">
                            <a:avLst/>
                          </a:prstGeom>
                        </pic:spPr>
                      </pic:pic>
                      <pic:pic xmlns:pic="http://schemas.openxmlformats.org/drawingml/2006/picture">
                        <pic:nvPicPr>
                          <pic:cNvPr id="11" name="Image 11" descr="Une image contenant texte&#10;&#10;Description générée automatiquement"/>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227320" y="0"/>
                            <a:ext cx="866775" cy="796925"/>
                          </a:xfrm>
                          <a:prstGeom prst="rect">
                            <a:avLst/>
                          </a:prstGeom>
                        </pic:spPr>
                      </pic:pic>
                      <pic:pic xmlns:pic="http://schemas.openxmlformats.org/drawingml/2006/picture">
                        <pic:nvPicPr>
                          <pic:cNvPr id="12" name="Image 12"/>
                          <pic:cNvPicPr>
                            <a:picLocks noChangeAspect="1"/>
                          </pic:cNvPicPr>
                        </pic:nvPicPr>
                        <pic:blipFill rotWithShape="1">
                          <a:blip r:embed="rId10" cstate="print">
                            <a:extLst>
                              <a:ext uri="{28A0092B-C50C-407E-A947-70E740481C1C}">
                                <a14:useLocalDpi xmlns:a14="http://schemas.microsoft.com/office/drawing/2010/main" val="0"/>
                              </a:ext>
                            </a:extLst>
                          </a:blip>
                          <a:srcRect l="5527" t="10791" r="6533" b="11511"/>
                          <a:stretch/>
                        </pic:blipFill>
                        <pic:spPr bwMode="auto">
                          <a:xfrm>
                            <a:off x="2659380" y="60960"/>
                            <a:ext cx="1610995" cy="66294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A3B1B1" id="Groupe 8" o:spid="_x0000_s1026" style="position:absolute;margin-left:0;margin-top:.55pt;width:479.85pt;height:62.75pt;z-index:251665408;mso-position-horizontal:center;mso-position-horizontal-relative:margin" coordsize="60940,7969"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top:304;width:27724;height: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">
                  <v:imagedata r:id="rId11" o:title=""/>
                </v:shape>
                <v:shape id="Image 10" o:spid="_x0000_s1028" type="#_x0000_t75" style="position:absolute;left:43891;top:76;width:7239;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">
                  <v:imagedata r:id="rId12" o:title=""/>
                </v:shape>
                <v:shape id="Image 11" o:spid="_x0000_s1029" type="#_x0000_t75" alt="Une image contenant texte&#10;&#10;Description générée automatiquement" style="position:absolute;left:52273;width:8667;height:7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">
                  <v:imagedata r:id="rId13" o:title="Une image contenant texte&#10;&#10;Description générée automatiquement"/>
                </v:shape>
                <v:shape id="Image 12" o:spid="_x0000_s1030" type="#_x0000_t75" style="position:absolute;left:26593;top:609;width:16110;height: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">
                  <v:imagedata r:id="rId14" o:title="" croptop="7072f" cropbottom="7544f" cropleft="3622f" cropright="4281f"/>
                </v:shape>
                <w10:wrap anchorx="margin"/>
              </v:group>
            </w:pict>
          </mc:Fallback>
        </mc:AlternateContent>
      </w:r>
    </w:p>
    <w:p w14:paraId="10752346" w14:textId="77777777" w:rsidR="004640DA" w:rsidRPr="00E66A9C" w:rsidRDefault="004640DA" w:rsidP="00446A5C">
      <w:pPr>
        <w:spacing w:line="240" w:lineRule="auto"/>
        <w:contextualSpacing/>
        <w:rPr>
          <w:rFonts w:cstheme="minorHAnsi"/>
        </w:rPr>
      </w:pPr>
    </w:p>
    <w:p w14:paraId="78D6F28B" w14:textId="77777777" w:rsidR="004640DA" w:rsidRPr="00E66A9C" w:rsidRDefault="004640DA" w:rsidP="00446A5C">
      <w:pPr>
        <w:spacing w:line="240" w:lineRule="auto"/>
        <w:contextualSpacing/>
        <w:rPr>
          <w:rFonts w:cstheme="minorHAnsi"/>
        </w:rPr>
      </w:pPr>
    </w:p>
    <w:p w14:paraId="298A65DA" w14:textId="77777777" w:rsidR="004640DA" w:rsidRDefault="004640DA" w:rsidP="00446A5C">
      <w:pPr>
        <w:spacing w:line="240" w:lineRule="auto"/>
        <w:contextualSpacing/>
        <w:jc w:val="center"/>
      </w:pPr>
      <w:bookmarkStart w:id="0" w:name="_Hlk64884256"/>
    </w:p>
    <w:p w14:paraId="7BD8480A" w14:textId="77777777" w:rsidR="004640DA" w:rsidRDefault="004640DA" w:rsidP="00446A5C">
      <w:pPr>
        <w:spacing w:line="240" w:lineRule="auto"/>
        <w:contextualSpacing/>
      </w:pPr>
    </w:p>
    <w:p w14:paraId="1D4D7181" w14:textId="5C531EFA" w:rsidR="004640DA" w:rsidRPr="00E66A9C" w:rsidRDefault="004640DA" w:rsidP="00446A5C">
      <w:pPr>
        <w:spacing w:line="240" w:lineRule="auto"/>
        <w:contextualSpacing/>
        <w:rPr>
          <w:sz w:val="72"/>
          <w:szCs w:val="72"/>
        </w:rPr>
      </w:pPr>
      <w:r w:rsidRPr="00E66A9C">
        <w:rPr>
          <w:noProof/>
        </w:rPr>
        <mc:AlternateContent>
          <mc:Choice Requires="wps">
            <w:drawing>
              <wp:anchor distT="0" distB="0" distL="114300" distR="114300" simplePos="0" relativeHeight="251662336" behindDoc="0" locked="0" layoutInCell="1" allowOverlap="1" wp14:anchorId="1386B72F" wp14:editId="62B32AD8">
                <wp:simplePos x="0" y="0"/>
                <wp:positionH relativeFrom="margin">
                  <wp:align>left</wp:align>
                </wp:positionH>
                <wp:positionV relativeFrom="paragraph">
                  <wp:posOffset>205187</wp:posOffset>
                </wp:positionV>
                <wp:extent cx="5953125" cy="1423219"/>
                <wp:effectExtent l="0" t="0" r="28575" b="24765"/>
                <wp:wrapNone/>
                <wp:docPr id="6" name="Rectangle 6"/>
                <wp:cNvGraphicFramePr/>
                <a:graphic xmlns:a="http://schemas.openxmlformats.org/drawingml/2006/main">
                  <a:graphicData uri="http://schemas.microsoft.com/office/word/2010/wordprocessingShape">
                    <wps:wsp>
                      <wps:cNvSpPr/>
                      <wps:spPr>
                        <a:xfrm>
                          <a:off x="0" y="0"/>
                          <a:ext cx="5953125" cy="1423219"/>
                        </a:xfrm>
                        <a:prstGeom prst="rect">
                          <a:avLst/>
                        </a:prstGeom>
                        <a:ln w="3175">
                          <a:solidFill>
                            <a:srgbClr val="0E408A"/>
                          </a:solidFill>
                        </a:ln>
                      </wps:spPr>
                      <wps:style>
                        <a:lnRef idx="2">
                          <a:schemeClr val="accent6"/>
                        </a:lnRef>
                        <a:fillRef idx="1">
                          <a:schemeClr val="lt1"/>
                        </a:fillRef>
                        <a:effectRef idx="0">
                          <a:schemeClr val="accent6"/>
                        </a:effectRef>
                        <a:fontRef idx="minor">
                          <a:schemeClr val="dk1"/>
                        </a:fontRef>
                      </wps:style>
                      <wps:txbx>
                        <w:txbxContent>
                          <w:p w14:paraId="2B9BB050" w14:textId="235FC8D6" w:rsidR="004640DA" w:rsidRDefault="004640DA" w:rsidP="004640DA">
                            <w:pPr>
                              <w:jc w:val="center"/>
                              <w:rPr>
                                <w:rFonts w:cs="Arial"/>
                                <w:b/>
                                <w:color w:val="0E408A"/>
                                <w:sz w:val="32"/>
                                <w:szCs w:val="32"/>
                              </w:rPr>
                            </w:pPr>
                            <w:r w:rsidRPr="00C72882">
                              <w:rPr>
                                <w:rFonts w:cs="Arial"/>
                                <w:b/>
                                <w:color w:val="0E408A"/>
                                <w:sz w:val="32"/>
                                <w:szCs w:val="32"/>
                              </w:rPr>
                              <w:t>PROJET ALLIANCE MONDIALE CONTRE LES CHANGEMENTS CLIMATIQUES PLUS AFRIQUE DE L’OUEST</w:t>
                            </w:r>
                            <w:r>
                              <w:rPr>
                                <w:rFonts w:cs="Arial"/>
                                <w:b/>
                                <w:color w:val="0E408A"/>
                                <w:sz w:val="32"/>
                                <w:szCs w:val="32"/>
                              </w:rPr>
                              <w:t xml:space="preserve"> (</w:t>
                            </w:r>
                            <w:r w:rsidRPr="00C72882">
                              <w:rPr>
                                <w:rFonts w:cs="Arial"/>
                                <w:b/>
                                <w:color w:val="0E408A"/>
                                <w:sz w:val="32"/>
                                <w:szCs w:val="32"/>
                              </w:rPr>
                              <w:t>GCCA+</w:t>
                            </w:r>
                            <w:r>
                              <w:rPr>
                                <w:rFonts w:cs="Arial"/>
                                <w:b/>
                                <w:color w:val="0E408A"/>
                                <w:sz w:val="32"/>
                                <w:szCs w:val="32"/>
                              </w:rPr>
                              <w:t>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6B72F" id="Rectangle 6" o:spid="_x0000_s1026" style="position:absolute;left:0;text-align:left;margin-left:0;margin-top:16.15pt;width:468.75pt;height:112.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" fillcolor="white [3201]" strokecolor="#0e408a" strokeweight=".25pt">
                <v:textbox>
                  <w:txbxContent>
                    <w:p w14:paraId="2B9BB050" w14:textId="235FC8D6" w:rsidR="004640DA" w:rsidRDefault="004640DA" w:rsidP="004640DA">
                      <w:pPr>
                        <w:jc w:val="center"/>
                        <w:rPr>
                          <w:rFonts w:cs="Arial"/>
                          <w:b/>
                          <w:color w:val="0E408A"/>
                          <w:sz w:val="32"/>
                          <w:szCs w:val="32"/>
                        </w:rPr>
                      </w:pPr>
                      <w:r w:rsidRPr="00C72882">
                        <w:rPr>
                          <w:rFonts w:cs="Arial"/>
                          <w:b/>
                          <w:color w:val="0E408A"/>
                          <w:sz w:val="32"/>
                          <w:szCs w:val="32"/>
                        </w:rPr>
                        <w:t>PROJET ALLIANCE MONDIALE CONTRE LES CHANGEMENTS CLIMATIQUES PLUS AFRIQUE DE L’OUEST</w:t>
                      </w:r>
                      <w:r>
                        <w:rPr>
                          <w:rFonts w:cs="Arial"/>
                          <w:b/>
                          <w:color w:val="0E408A"/>
                          <w:sz w:val="32"/>
                          <w:szCs w:val="32"/>
                        </w:rPr>
                        <w:t xml:space="preserve"> (</w:t>
                      </w:r>
                      <w:r w:rsidRPr="00C72882">
                        <w:rPr>
                          <w:rFonts w:cs="Arial"/>
                          <w:b/>
                          <w:color w:val="0E408A"/>
                          <w:sz w:val="32"/>
                          <w:szCs w:val="32"/>
                        </w:rPr>
                        <w:t>GCCA+</w:t>
                      </w:r>
                      <w:r>
                        <w:rPr>
                          <w:rFonts w:cs="Arial"/>
                          <w:b/>
                          <w:color w:val="0E408A"/>
                          <w:sz w:val="32"/>
                          <w:szCs w:val="32"/>
                        </w:rPr>
                        <w:t>AO)</w:t>
                      </w:r>
                    </w:p>
                  </w:txbxContent>
                </v:textbox>
                <w10:wrap anchorx="margin"/>
              </v:rect>
            </w:pict>
          </mc:Fallback>
        </mc:AlternateContent>
      </w:r>
      <w:bookmarkStart w:id="1" w:name="_Hlk64884235"/>
    </w:p>
    <w:p w14:paraId="3F082393" w14:textId="77777777" w:rsidR="004640DA" w:rsidRPr="00E66A9C" w:rsidRDefault="004640DA" w:rsidP="00446A5C">
      <w:pPr>
        <w:spacing w:line="240" w:lineRule="auto"/>
        <w:contextualSpacing/>
        <w:jc w:val="center"/>
        <w:rPr>
          <w:rFonts w:cstheme="minorHAnsi"/>
          <w:b/>
          <w:sz w:val="28"/>
          <w:szCs w:val="28"/>
        </w:rPr>
      </w:pPr>
    </w:p>
    <w:p w14:paraId="3649A3B5" w14:textId="77777777" w:rsidR="004640DA" w:rsidRPr="00E66A9C" w:rsidRDefault="004640DA" w:rsidP="00446A5C">
      <w:pPr>
        <w:spacing w:line="240" w:lineRule="auto"/>
        <w:contextualSpacing/>
        <w:jc w:val="center"/>
        <w:rPr>
          <w:rFonts w:cstheme="minorHAnsi"/>
          <w:b/>
          <w:sz w:val="28"/>
          <w:szCs w:val="28"/>
        </w:rPr>
      </w:pPr>
    </w:p>
    <w:bookmarkEnd w:id="1"/>
    <w:p w14:paraId="7B8B42D8" w14:textId="03548647" w:rsidR="004640DA" w:rsidRDefault="004640DA" w:rsidP="00446A5C">
      <w:pPr>
        <w:pBdr>
          <w:bottom w:val="single" w:sz="4" w:space="1" w:color="auto"/>
        </w:pBdr>
        <w:tabs>
          <w:tab w:val="left" w:pos="1460"/>
          <w:tab w:val="center" w:pos="4513"/>
        </w:tabs>
        <w:spacing w:line="240" w:lineRule="auto"/>
        <w:contextualSpacing/>
        <w:jc w:val="center"/>
        <w:rPr>
          <w:rFonts w:cstheme="minorHAnsi"/>
          <w:b/>
          <w:color w:val="0E408A"/>
          <w:sz w:val="40"/>
          <w:szCs w:val="40"/>
        </w:rPr>
      </w:pPr>
    </w:p>
    <w:p w14:paraId="5CB010F5" w14:textId="77777777" w:rsidR="004640DA" w:rsidRPr="004640DA" w:rsidRDefault="004640DA" w:rsidP="00446A5C">
      <w:pPr>
        <w:pBdr>
          <w:bottom w:val="single" w:sz="4" w:space="1" w:color="auto"/>
        </w:pBdr>
        <w:tabs>
          <w:tab w:val="left" w:pos="1460"/>
          <w:tab w:val="center" w:pos="4513"/>
        </w:tabs>
        <w:spacing w:line="240" w:lineRule="auto"/>
        <w:contextualSpacing/>
        <w:jc w:val="center"/>
        <w:rPr>
          <w:rFonts w:cstheme="minorHAnsi"/>
          <w:b/>
          <w:color w:val="0E408A"/>
          <w:sz w:val="40"/>
          <w:szCs w:val="40"/>
        </w:rPr>
      </w:pPr>
    </w:p>
    <w:p w14:paraId="432DDA03" w14:textId="77777777" w:rsidR="00C239EF" w:rsidRDefault="00C239EF" w:rsidP="00446A5C">
      <w:pPr>
        <w:pBdr>
          <w:bottom w:val="single" w:sz="4" w:space="1" w:color="auto"/>
        </w:pBdr>
        <w:tabs>
          <w:tab w:val="left" w:pos="1460"/>
          <w:tab w:val="center" w:pos="4513"/>
        </w:tabs>
        <w:spacing w:line="240" w:lineRule="auto"/>
        <w:contextualSpacing/>
        <w:jc w:val="center"/>
        <w:rPr>
          <w:rFonts w:cstheme="minorHAnsi"/>
          <w:b/>
          <w:color w:val="0E408A"/>
          <w:sz w:val="40"/>
          <w:szCs w:val="40"/>
        </w:rPr>
      </w:pPr>
    </w:p>
    <w:p w14:paraId="511187EB" w14:textId="77777777" w:rsidR="00C239EF" w:rsidRDefault="00C239EF" w:rsidP="00446A5C">
      <w:pPr>
        <w:pBdr>
          <w:bottom w:val="single" w:sz="4" w:space="1" w:color="auto"/>
        </w:pBdr>
        <w:tabs>
          <w:tab w:val="left" w:pos="1460"/>
          <w:tab w:val="center" w:pos="4513"/>
        </w:tabs>
        <w:spacing w:line="240" w:lineRule="auto"/>
        <w:contextualSpacing/>
        <w:jc w:val="center"/>
        <w:rPr>
          <w:rFonts w:cstheme="minorHAnsi"/>
          <w:b/>
          <w:color w:val="0E408A"/>
          <w:sz w:val="40"/>
          <w:szCs w:val="40"/>
        </w:rPr>
      </w:pPr>
    </w:p>
    <w:p w14:paraId="2898329E" w14:textId="77777777" w:rsidR="00C239EF" w:rsidRDefault="00C239EF" w:rsidP="00446A5C">
      <w:pPr>
        <w:pBdr>
          <w:bottom w:val="single" w:sz="4" w:space="1" w:color="auto"/>
        </w:pBdr>
        <w:tabs>
          <w:tab w:val="left" w:pos="1460"/>
          <w:tab w:val="center" w:pos="4513"/>
        </w:tabs>
        <w:spacing w:line="240" w:lineRule="auto"/>
        <w:contextualSpacing/>
        <w:jc w:val="center"/>
        <w:rPr>
          <w:rFonts w:cstheme="minorHAnsi"/>
          <w:b/>
          <w:color w:val="0E408A"/>
          <w:sz w:val="40"/>
          <w:szCs w:val="40"/>
        </w:rPr>
      </w:pPr>
    </w:p>
    <w:p w14:paraId="71DA8E9E" w14:textId="77777777" w:rsidR="00C239EF" w:rsidRDefault="00C239EF" w:rsidP="00446A5C">
      <w:pPr>
        <w:pBdr>
          <w:bottom w:val="single" w:sz="4" w:space="1" w:color="auto"/>
        </w:pBdr>
        <w:tabs>
          <w:tab w:val="left" w:pos="1460"/>
          <w:tab w:val="center" w:pos="4513"/>
        </w:tabs>
        <w:spacing w:line="240" w:lineRule="auto"/>
        <w:contextualSpacing/>
        <w:jc w:val="center"/>
        <w:rPr>
          <w:rFonts w:cstheme="minorHAnsi"/>
          <w:b/>
          <w:color w:val="0E408A"/>
          <w:sz w:val="40"/>
          <w:szCs w:val="40"/>
        </w:rPr>
      </w:pPr>
    </w:p>
    <w:p w14:paraId="28904AF6" w14:textId="04AE0379" w:rsidR="004640DA" w:rsidRPr="004640DA" w:rsidRDefault="00F87704" w:rsidP="00446A5C">
      <w:pPr>
        <w:pBdr>
          <w:bottom w:val="single" w:sz="4" w:space="1" w:color="auto"/>
        </w:pBdr>
        <w:tabs>
          <w:tab w:val="left" w:pos="1460"/>
          <w:tab w:val="center" w:pos="4513"/>
        </w:tabs>
        <w:spacing w:line="240" w:lineRule="auto"/>
        <w:contextualSpacing/>
        <w:jc w:val="center"/>
        <w:rPr>
          <w:rFonts w:cstheme="minorHAnsi"/>
          <w:b/>
          <w:color w:val="0E408A"/>
          <w:sz w:val="40"/>
          <w:szCs w:val="40"/>
        </w:rPr>
      </w:pPr>
      <w:r>
        <w:rPr>
          <w:rFonts w:cstheme="minorHAnsi"/>
          <w:b/>
          <w:color w:val="0E408A"/>
          <w:sz w:val="40"/>
          <w:szCs w:val="40"/>
        </w:rPr>
        <w:t>Fiche de poste</w:t>
      </w:r>
    </w:p>
    <w:p w14:paraId="307C01DB" w14:textId="32D00916" w:rsidR="004640DA" w:rsidRDefault="00F87704" w:rsidP="00E83491">
      <w:pPr>
        <w:tabs>
          <w:tab w:val="left" w:pos="1460"/>
          <w:tab w:val="center" w:pos="4513"/>
        </w:tabs>
        <w:spacing w:line="240" w:lineRule="auto"/>
        <w:contextualSpacing/>
        <w:jc w:val="center"/>
        <w:rPr>
          <w:rFonts w:cstheme="minorHAnsi"/>
          <w:b/>
          <w:color w:val="0E408A"/>
          <w:sz w:val="32"/>
          <w:szCs w:val="32"/>
        </w:rPr>
      </w:pPr>
      <w:r>
        <w:rPr>
          <w:rFonts w:cstheme="minorHAnsi"/>
          <w:b/>
          <w:color w:val="0E408A"/>
          <w:sz w:val="32"/>
          <w:szCs w:val="32"/>
        </w:rPr>
        <w:t xml:space="preserve">Expert </w:t>
      </w:r>
      <w:r w:rsidR="00651528">
        <w:rPr>
          <w:rFonts w:cstheme="minorHAnsi"/>
          <w:b/>
          <w:color w:val="0E408A"/>
          <w:sz w:val="32"/>
          <w:szCs w:val="32"/>
        </w:rPr>
        <w:t xml:space="preserve">climat </w:t>
      </w:r>
    </w:p>
    <w:p w14:paraId="39CF707F" w14:textId="4ACBBB86" w:rsidR="00CB6D02" w:rsidRPr="00E66A9C" w:rsidRDefault="00CB6D02" w:rsidP="00E83491">
      <w:pPr>
        <w:tabs>
          <w:tab w:val="left" w:pos="1460"/>
          <w:tab w:val="center" w:pos="4513"/>
        </w:tabs>
        <w:spacing w:line="240" w:lineRule="auto"/>
        <w:contextualSpacing/>
        <w:jc w:val="center"/>
        <w:rPr>
          <w:rFonts w:cstheme="minorHAnsi"/>
          <w:b/>
          <w:sz w:val="40"/>
          <w:szCs w:val="40"/>
        </w:rPr>
      </w:pPr>
      <w:r>
        <w:rPr>
          <w:rFonts w:cstheme="minorHAnsi"/>
          <w:b/>
          <w:color w:val="0E408A"/>
          <w:sz w:val="32"/>
          <w:szCs w:val="32"/>
        </w:rPr>
        <w:t xml:space="preserve">Responsable de la mise en œuvre </w:t>
      </w:r>
      <w:r w:rsidR="00786185">
        <w:rPr>
          <w:rFonts w:cstheme="minorHAnsi"/>
          <w:b/>
          <w:color w:val="0E408A"/>
          <w:sz w:val="32"/>
          <w:szCs w:val="32"/>
        </w:rPr>
        <w:t xml:space="preserve">des </w:t>
      </w:r>
      <w:r w:rsidR="00AE098A">
        <w:rPr>
          <w:rFonts w:cstheme="minorHAnsi"/>
          <w:b/>
          <w:color w:val="0E408A"/>
          <w:sz w:val="32"/>
          <w:szCs w:val="32"/>
        </w:rPr>
        <w:t>activité</w:t>
      </w:r>
      <w:r w:rsidR="00786185">
        <w:rPr>
          <w:rFonts w:cstheme="minorHAnsi"/>
          <w:b/>
          <w:color w:val="0E408A"/>
          <w:sz w:val="32"/>
          <w:szCs w:val="32"/>
        </w:rPr>
        <w:t>s de</w:t>
      </w:r>
      <w:r w:rsidR="00AE098A">
        <w:rPr>
          <w:rFonts w:cstheme="minorHAnsi"/>
          <w:b/>
          <w:color w:val="0E408A"/>
          <w:sz w:val="32"/>
          <w:szCs w:val="32"/>
        </w:rPr>
        <w:t xml:space="preserve"> renforcement </w:t>
      </w:r>
      <w:r w:rsidR="00A66B65">
        <w:rPr>
          <w:rFonts w:cstheme="minorHAnsi"/>
          <w:b/>
          <w:color w:val="0E408A"/>
          <w:sz w:val="32"/>
          <w:szCs w:val="32"/>
        </w:rPr>
        <w:t xml:space="preserve">de capacités </w:t>
      </w:r>
      <w:r w:rsidR="00AE098A">
        <w:rPr>
          <w:rFonts w:cstheme="minorHAnsi"/>
          <w:b/>
          <w:color w:val="0E408A"/>
          <w:sz w:val="32"/>
          <w:szCs w:val="32"/>
        </w:rPr>
        <w:t>institutionnel</w:t>
      </w:r>
      <w:r w:rsidR="00A66B65">
        <w:rPr>
          <w:rFonts w:cstheme="minorHAnsi"/>
          <w:b/>
          <w:color w:val="0E408A"/>
          <w:sz w:val="32"/>
          <w:szCs w:val="32"/>
        </w:rPr>
        <w:t>les</w:t>
      </w:r>
      <w:r w:rsidR="00AE098A">
        <w:rPr>
          <w:rFonts w:cstheme="minorHAnsi"/>
          <w:b/>
          <w:color w:val="0E408A"/>
          <w:sz w:val="32"/>
          <w:szCs w:val="32"/>
        </w:rPr>
        <w:t xml:space="preserve"> climat</w:t>
      </w:r>
    </w:p>
    <w:p w14:paraId="205FF2AC" w14:textId="5CA18589" w:rsidR="004640DA" w:rsidRDefault="004640DA" w:rsidP="00446A5C">
      <w:pPr>
        <w:spacing w:line="240" w:lineRule="auto"/>
        <w:contextualSpacing/>
        <w:jc w:val="center"/>
        <w:rPr>
          <w:rFonts w:cstheme="minorHAnsi"/>
          <w:b/>
          <w:sz w:val="34"/>
          <w:szCs w:val="96"/>
        </w:rPr>
      </w:pPr>
    </w:p>
    <w:p w14:paraId="689E3E94" w14:textId="77777777" w:rsidR="00C239EF" w:rsidRPr="00E66A9C" w:rsidRDefault="00C239EF" w:rsidP="00446A5C">
      <w:pPr>
        <w:spacing w:line="240" w:lineRule="auto"/>
        <w:contextualSpacing/>
        <w:jc w:val="center"/>
        <w:rPr>
          <w:rFonts w:cstheme="minorHAnsi"/>
          <w:b/>
          <w:sz w:val="34"/>
          <w:szCs w:val="96"/>
        </w:rPr>
      </w:pPr>
    </w:p>
    <w:p w14:paraId="1BED683C" w14:textId="7349FBEB" w:rsidR="004640DA" w:rsidRPr="00E66A9C" w:rsidRDefault="004640DA" w:rsidP="00446A5C">
      <w:pPr>
        <w:widowControl w:val="0"/>
        <w:spacing w:line="240" w:lineRule="auto"/>
        <w:contextualSpacing/>
        <w:jc w:val="left"/>
        <w:rPr>
          <w:rFonts w:eastAsia="Cambria" w:cstheme="minorHAnsi"/>
          <w:i/>
          <w:color w:val="000000"/>
          <w:szCs w:val="24"/>
          <w:lang w:eastAsia="br-FR"/>
        </w:rPr>
      </w:pPr>
      <w:r>
        <w:rPr>
          <w:noProof/>
        </w:rPr>
        <w:drawing>
          <wp:anchor distT="0" distB="0" distL="114300" distR="114300" simplePos="0" relativeHeight="251667456" behindDoc="0" locked="0" layoutInCell="1" allowOverlap="1" wp14:anchorId="3B45EB7E" wp14:editId="3F7477B0">
            <wp:simplePos x="0" y="0"/>
            <wp:positionH relativeFrom="margin">
              <wp:posOffset>2178890</wp:posOffset>
            </wp:positionH>
            <wp:positionV relativeFrom="paragraph">
              <wp:posOffset>229952</wp:posOffset>
            </wp:positionV>
            <wp:extent cx="1610995" cy="662940"/>
            <wp:effectExtent l="0" t="0" r="8255" b="381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rotWithShape="1">
                    <a:blip r:embed="rId10" cstate="print">
                      <a:extLst>
                        <a:ext uri="{28A0092B-C50C-407E-A947-70E740481C1C}">
                          <a14:useLocalDpi xmlns:a14="http://schemas.microsoft.com/office/drawing/2010/main" val="0"/>
                        </a:ext>
                      </a:extLst>
                    </a:blip>
                    <a:srcRect l="5527" t="10791" r="6533" b="11511"/>
                    <a:stretch/>
                  </pic:blipFill>
                  <pic:spPr bwMode="auto">
                    <a:xfrm>
                      <a:off x="0" y="0"/>
                      <a:ext cx="1610995" cy="662940"/>
                    </a:xfrm>
                    <a:prstGeom prst="rect">
                      <a:avLst/>
                    </a:prstGeom>
                    <a:ln>
                      <a:noFill/>
                    </a:ln>
                    <a:extLst>
                      <a:ext uri="{53640926-AAD7-44D8-BBD7-CCE9431645EC}">
                        <a14:shadowObscured xmlns:a14="http://schemas.microsoft.com/office/drawing/2010/main"/>
                      </a:ext>
                    </a:extLst>
                  </pic:spPr>
                </pic:pic>
              </a:graphicData>
            </a:graphic>
          </wp:anchor>
        </w:drawing>
      </w:r>
    </w:p>
    <w:p w14:paraId="1A885E51" w14:textId="740C3843" w:rsidR="004640DA" w:rsidRPr="00E66A9C" w:rsidRDefault="004640DA" w:rsidP="00446A5C">
      <w:pPr>
        <w:widowControl w:val="0"/>
        <w:spacing w:line="240" w:lineRule="auto"/>
        <w:contextualSpacing/>
        <w:jc w:val="left"/>
        <w:rPr>
          <w:rFonts w:eastAsia="Cambria" w:cstheme="minorHAnsi"/>
          <w:b/>
          <w:i/>
          <w:color w:val="000000"/>
          <w:szCs w:val="24"/>
          <w:lang w:eastAsia="br-FR"/>
        </w:rPr>
      </w:pPr>
    </w:p>
    <w:p w14:paraId="7C9713FA" w14:textId="77777777" w:rsidR="004640DA" w:rsidRPr="00E66A9C" w:rsidRDefault="004640DA" w:rsidP="00446A5C">
      <w:pPr>
        <w:widowControl w:val="0"/>
        <w:spacing w:line="240" w:lineRule="auto"/>
        <w:contextualSpacing/>
        <w:jc w:val="left"/>
        <w:rPr>
          <w:rFonts w:eastAsia="Cambria" w:cstheme="minorHAnsi"/>
          <w:b/>
          <w:i/>
          <w:color w:val="000000"/>
          <w:szCs w:val="24"/>
          <w:lang w:eastAsia="br-FR"/>
        </w:rPr>
      </w:pPr>
    </w:p>
    <w:p w14:paraId="4AE653C2" w14:textId="77777777" w:rsidR="004640DA" w:rsidRPr="00E66A9C" w:rsidRDefault="004640DA" w:rsidP="00446A5C">
      <w:pPr>
        <w:widowControl w:val="0"/>
        <w:spacing w:line="240" w:lineRule="auto"/>
        <w:contextualSpacing/>
        <w:jc w:val="left"/>
        <w:rPr>
          <w:rFonts w:eastAsia="Cambria" w:cstheme="minorHAnsi"/>
          <w:b/>
          <w:i/>
          <w:color w:val="000000"/>
          <w:szCs w:val="24"/>
          <w:lang w:eastAsia="br-FR"/>
        </w:rPr>
      </w:pPr>
    </w:p>
    <w:p w14:paraId="01280FB9" w14:textId="77777777" w:rsidR="004640DA" w:rsidRPr="00E66A9C" w:rsidRDefault="004640DA" w:rsidP="00446A5C">
      <w:pPr>
        <w:pStyle w:val="Body"/>
        <w:spacing w:before="60" w:after="60"/>
        <w:contextualSpacing/>
        <w:rPr>
          <w:rFonts w:asciiTheme="minorHAnsi" w:hAnsiTheme="minorHAnsi" w:cstheme="minorHAnsi"/>
        </w:rPr>
      </w:pPr>
      <w:r w:rsidRPr="00E66A9C">
        <w:rPr>
          <w:rFonts w:asciiTheme="minorHAnsi" w:eastAsia="Cambria" w:hAnsiTheme="minorHAnsi" w:cstheme="minorHAnsi"/>
          <w:b/>
          <w:i/>
          <w:noProof/>
        </w:rPr>
        <mc:AlternateContent>
          <mc:Choice Requires="wps">
            <w:drawing>
              <wp:anchor distT="0" distB="0" distL="114300" distR="114300" simplePos="0" relativeHeight="251663360" behindDoc="0" locked="0" layoutInCell="1" allowOverlap="1" wp14:anchorId="56AF802F" wp14:editId="25D56883">
                <wp:simplePos x="0" y="0"/>
                <wp:positionH relativeFrom="margin">
                  <wp:align>center</wp:align>
                </wp:positionH>
                <wp:positionV relativeFrom="margin">
                  <wp:align>bottom</wp:align>
                </wp:positionV>
                <wp:extent cx="2066925" cy="495300"/>
                <wp:effectExtent l="0" t="0" r="9525" b="0"/>
                <wp:wrapSquare wrapText="bothSides"/>
                <wp:docPr id="7" name="Rectangle 7"/>
                <wp:cNvGraphicFramePr/>
                <a:graphic xmlns:a="http://schemas.openxmlformats.org/drawingml/2006/main">
                  <a:graphicData uri="http://schemas.microsoft.com/office/word/2010/wordprocessingShape">
                    <wps:wsp>
                      <wps:cNvSpPr/>
                      <wps:spPr>
                        <a:xfrm>
                          <a:off x="0" y="0"/>
                          <a:ext cx="2066925"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026891A" w14:textId="572D9D2A" w:rsidR="004640DA" w:rsidRPr="00C72882" w:rsidRDefault="00AE098A" w:rsidP="004640DA">
                            <w:pPr>
                              <w:jc w:val="center"/>
                              <w:rPr>
                                <w:rFonts w:cs="Arial"/>
                                <w:b/>
                                <w:color w:val="0E408A"/>
                                <w:sz w:val="28"/>
                                <w:szCs w:val="28"/>
                              </w:rPr>
                            </w:pPr>
                            <w:r>
                              <w:rPr>
                                <w:rFonts w:cs="Arial"/>
                                <w:b/>
                                <w:color w:val="0E408A"/>
                                <w:sz w:val="28"/>
                                <w:szCs w:val="28"/>
                              </w:rPr>
                              <w:t>Juin</w:t>
                            </w:r>
                            <w:r w:rsidR="004640DA" w:rsidRPr="00C72882">
                              <w:rPr>
                                <w:rFonts w:cs="Arial"/>
                                <w:b/>
                                <w:color w:val="0E408A"/>
                                <w:sz w:val="28"/>
                                <w:szCs w:val="28"/>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F802F" id="Rectangle 7" o:spid="_x0000_s1027" style="position:absolute;margin-left:0;margin-top:0;width:162.75pt;height:39pt;z-index:251663360;visibility:visible;mso-wrap-style:square;mso-height-percent:0;mso-wrap-distance-left:9pt;mso-wrap-distance-top:0;mso-wrap-distance-right:9pt;mso-wrap-distance-bottom:0;mso-position-horizontal:center;mso-position-horizontal-relative:margin;mso-position-vertical:bottom;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" fillcolor="white [3201]" stroked="f" strokeweight="1pt">
                <v:textbox>
                  <w:txbxContent>
                    <w:p w14:paraId="2026891A" w14:textId="572D9D2A" w:rsidR="004640DA" w:rsidRPr="00C72882" w:rsidRDefault="00AE098A" w:rsidP="004640DA">
                      <w:pPr>
                        <w:jc w:val="center"/>
                        <w:rPr>
                          <w:rFonts w:cs="Arial"/>
                          <w:b/>
                          <w:color w:val="0E408A"/>
                          <w:sz w:val="28"/>
                          <w:szCs w:val="28"/>
                        </w:rPr>
                      </w:pPr>
                      <w:r>
                        <w:rPr>
                          <w:rFonts w:cs="Arial"/>
                          <w:b/>
                          <w:color w:val="0E408A"/>
                          <w:sz w:val="28"/>
                          <w:szCs w:val="28"/>
                        </w:rPr>
                        <w:t>Juin</w:t>
                      </w:r>
                      <w:r w:rsidR="004640DA" w:rsidRPr="00C72882">
                        <w:rPr>
                          <w:rFonts w:cs="Arial"/>
                          <w:b/>
                          <w:color w:val="0E408A"/>
                          <w:sz w:val="28"/>
                          <w:szCs w:val="28"/>
                        </w:rPr>
                        <w:t xml:space="preserve"> 2021</w:t>
                      </w:r>
                    </w:p>
                  </w:txbxContent>
                </v:textbox>
                <w10:wrap type="square" anchorx="margin" anchory="margin"/>
              </v:rect>
            </w:pict>
          </mc:Fallback>
        </mc:AlternateContent>
      </w:r>
      <w:r w:rsidRPr="00E66A9C">
        <w:rPr>
          <w:rFonts w:asciiTheme="minorHAnsi" w:hAnsiTheme="minorHAnsi" w:cstheme="minorHAnsi"/>
        </w:rPr>
        <w:br w:type="page"/>
      </w:r>
    </w:p>
    <w:p w14:paraId="25C9A9B9" w14:textId="77777777" w:rsidR="004640DA" w:rsidRPr="00E66A9C" w:rsidRDefault="004640DA" w:rsidP="00446A5C">
      <w:pPr>
        <w:tabs>
          <w:tab w:val="left" w:pos="0"/>
        </w:tabs>
        <w:spacing w:line="240" w:lineRule="auto"/>
        <w:contextualSpacing/>
        <w:rPr>
          <w:rFonts w:cstheme="minorHAnsi"/>
          <w:i/>
          <w:sz w:val="40"/>
          <w:szCs w:val="40"/>
        </w:rPr>
      </w:pPr>
      <w:r w:rsidRPr="00E66A9C">
        <w:rPr>
          <w:rFonts w:cstheme="minorHAnsi"/>
          <w:i/>
          <w:sz w:val="40"/>
          <w:szCs w:val="40"/>
        </w:rPr>
        <w:lastRenderedPageBreak/>
        <w:t xml:space="preserve">Recrutement réalisé par Expertise France dans le cadre du projet GCCA+ Afrique de l’Ouest </w:t>
      </w:r>
    </w:p>
    <w:p w14:paraId="4480E610" w14:textId="77777777" w:rsidR="004640DA" w:rsidRPr="00E66A9C" w:rsidRDefault="004640DA" w:rsidP="00446A5C">
      <w:pPr>
        <w:tabs>
          <w:tab w:val="left" w:pos="0"/>
        </w:tabs>
        <w:spacing w:line="240" w:lineRule="auto"/>
        <w:contextualSpacing/>
        <w:rPr>
          <w:rFonts w:cstheme="minorHAnsi"/>
          <w:i/>
          <w:sz w:val="40"/>
          <w:szCs w:val="40"/>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572"/>
      </w:tblGrid>
      <w:tr w:rsidR="004640DA" w:rsidRPr="00E66A9C" w14:paraId="58D4432B" w14:textId="77777777" w:rsidTr="00A14EA4">
        <w:trPr>
          <w:trHeight w:val="1578"/>
          <w:jc w:val="center"/>
        </w:trPr>
        <w:tc>
          <w:tcPr>
            <w:tcW w:w="4716" w:type="dxa"/>
            <w:shd w:val="clear" w:color="auto" w:fill="auto"/>
            <w:vAlign w:val="center"/>
          </w:tcPr>
          <w:p w14:paraId="2006D512" w14:textId="77777777" w:rsidR="004640DA" w:rsidRPr="00E66A9C" w:rsidRDefault="004640DA" w:rsidP="00446A5C">
            <w:pPr>
              <w:spacing w:line="240" w:lineRule="auto"/>
              <w:contextualSpacing/>
              <w:rPr>
                <w:rFonts w:cstheme="minorHAnsi"/>
                <w:i/>
                <w:sz w:val="36"/>
                <w:szCs w:val="36"/>
              </w:rPr>
            </w:pPr>
            <w:r w:rsidRPr="00E66A9C">
              <w:rPr>
                <w:rFonts w:cstheme="minorHAnsi"/>
                <w:i/>
                <w:sz w:val="36"/>
                <w:szCs w:val="36"/>
              </w:rPr>
              <w:t xml:space="preserve">Financé par </w:t>
            </w:r>
          </w:p>
        </w:tc>
        <w:tc>
          <w:tcPr>
            <w:tcW w:w="4572" w:type="dxa"/>
            <w:shd w:val="clear" w:color="auto" w:fill="auto"/>
            <w:vAlign w:val="center"/>
          </w:tcPr>
          <w:p w14:paraId="4128E489" w14:textId="77777777" w:rsidR="004640DA" w:rsidRPr="00E66A9C" w:rsidRDefault="004640DA" w:rsidP="00446A5C">
            <w:pPr>
              <w:spacing w:line="240" w:lineRule="auto"/>
              <w:contextualSpacing/>
              <w:jc w:val="center"/>
              <w:rPr>
                <w:rFonts w:cstheme="minorHAnsi"/>
                <w:b/>
                <w:i/>
                <w:sz w:val="48"/>
                <w:szCs w:val="48"/>
              </w:rPr>
            </w:pPr>
            <w:r w:rsidRPr="00E66A9C">
              <w:rPr>
                <w:rFonts w:cstheme="minorHAnsi"/>
                <w:b/>
                <w:i/>
                <w:noProof/>
                <w:sz w:val="48"/>
                <w:szCs w:val="48"/>
              </w:rPr>
              <w:drawing>
                <wp:inline distT="0" distB="0" distL="0" distR="0" wp14:anchorId="0717307A" wp14:editId="1FAB655B">
                  <wp:extent cx="2743200" cy="805180"/>
                  <wp:effectExtent l="0" t="0" r="0" b="0"/>
                  <wp:docPr id="5" name="Image 5" descr="G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805180"/>
                          </a:xfrm>
                          <a:prstGeom prst="rect">
                            <a:avLst/>
                          </a:prstGeom>
                          <a:noFill/>
                          <a:ln>
                            <a:noFill/>
                          </a:ln>
                        </pic:spPr>
                      </pic:pic>
                    </a:graphicData>
                  </a:graphic>
                </wp:inline>
              </w:drawing>
            </w:r>
          </w:p>
        </w:tc>
      </w:tr>
      <w:tr w:rsidR="004640DA" w:rsidRPr="00E66A9C" w14:paraId="30BCDC59" w14:textId="77777777" w:rsidTr="00A14EA4">
        <w:trPr>
          <w:trHeight w:val="1052"/>
          <w:jc w:val="center"/>
        </w:trPr>
        <w:tc>
          <w:tcPr>
            <w:tcW w:w="4716" w:type="dxa"/>
            <w:shd w:val="clear" w:color="auto" w:fill="auto"/>
            <w:vAlign w:val="center"/>
          </w:tcPr>
          <w:p w14:paraId="6221BBEF" w14:textId="77777777" w:rsidR="004640DA" w:rsidRPr="00E66A9C" w:rsidRDefault="004640DA" w:rsidP="00446A5C">
            <w:pPr>
              <w:spacing w:line="240" w:lineRule="auto"/>
              <w:contextualSpacing/>
              <w:rPr>
                <w:rFonts w:cstheme="minorHAnsi"/>
                <w:i/>
                <w:sz w:val="36"/>
                <w:szCs w:val="36"/>
              </w:rPr>
            </w:pPr>
            <w:r w:rsidRPr="00E66A9C">
              <w:rPr>
                <w:rFonts w:cstheme="minorHAnsi"/>
                <w:i/>
                <w:sz w:val="36"/>
                <w:szCs w:val="36"/>
              </w:rPr>
              <w:t>Mis en œuvre par</w:t>
            </w:r>
          </w:p>
        </w:tc>
        <w:tc>
          <w:tcPr>
            <w:tcW w:w="4572" w:type="dxa"/>
            <w:shd w:val="clear" w:color="auto" w:fill="auto"/>
            <w:vAlign w:val="center"/>
          </w:tcPr>
          <w:p w14:paraId="4333AE92" w14:textId="06C927DA" w:rsidR="004640DA" w:rsidRPr="00E66A9C" w:rsidRDefault="00CF1BFC" w:rsidP="00446A5C">
            <w:pPr>
              <w:spacing w:line="240" w:lineRule="auto"/>
              <w:contextualSpacing/>
              <w:jc w:val="center"/>
              <w:rPr>
                <w:rFonts w:cstheme="minorHAnsi"/>
                <w:b/>
                <w:i/>
                <w:sz w:val="48"/>
                <w:szCs w:val="48"/>
              </w:rPr>
            </w:pPr>
            <w:r>
              <w:rPr>
                <w:noProof/>
              </w:rPr>
              <w:drawing>
                <wp:anchor distT="0" distB="0" distL="114300" distR="114300" simplePos="0" relativeHeight="251669504" behindDoc="0" locked="0" layoutInCell="1" allowOverlap="1" wp14:anchorId="6E0A8EFD" wp14:editId="1DDB9A39">
                  <wp:simplePos x="0" y="0"/>
                  <wp:positionH relativeFrom="margin">
                    <wp:posOffset>655320</wp:posOffset>
                  </wp:positionH>
                  <wp:positionV relativeFrom="paragraph">
                    <wp:posOffset>28575</wp:posOffset>
                  </wp:positionV>
                  <wp:extent cx="1366520" cy="561975"/>
                  <wp:effectExtent l="0" t="0" r="5080" b="952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rotWithShape="1">
                          <a:blip r:embed="rId10" cstate="print">
                            <a:extLst>
                              <a:ext uri="{28A0092B-C50C-407E-A947-70E740481C1C}">
                                <a14:useLocalDpi xmlns:a14="http://schemas.microsoft.com/office/drawing/2010/main" val="0"/>
                              </a:ext>
                            </a:extLst>
                          </a:blip>
                          <a:srcRect l="5527" t="10791" r="6533" b="11511"/>
                          <a:stretch/>
                        </pic:blipFill>
                        <pic:spPr bwMode="auto">
                          <a:xfrm>
                            <a:off x="0" y="0"/>
                            <a:ext cx="1366520"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640DA" w:rsidRPr="00E66A9C" w14:paraId="73D2E06F" w14:textId="77777777" w:rsidTr="00A14EA4">
        <w:trPr>
          <w:trHeight w:val="1824"/>
          <w:jc w:val="center"/>
        </w:trPr>
        <w:tc>
          <w:tcPr>
            <w:tcW w:w="4716" w:type="dxa"/>
            <w:shd w:val="clear" w:color="auto" w:fill="auto"/>
            <w:vAlign w:val="center"/>
          </w:tcPr>
          <w:p w14:paraId="585E1CD8" w14:textId="77777777" w:rsidR="004640DA" w:rsidRPr="00E66A9C" w:rsidRDefault="004640DA" w:rsidP="00446A5C">
            <w:pPr>
              <w:spacing w:line="240" w:lineRule="auto"/>
              <w:contextualSpacing/>
              <w:rPr>
                <w:rFonts w:cstheme="minorHAnsi"/>
                <w:i/>
                <w:sz w:val="36"/>
                <w:szCs w:val="36"/>
              </w:rPr>
            </w:pPr>
            <w:r w:rsidRPr="00E66A9C">
              <w:rPr>
                <w:rFonts w:cstheme="minorHAnsi"/>
                <w:i/>
                <w:sz w:val="36"/>
                <w:szCs w:val="36"/>
              </w:rPr>
              <w:t xml:space="preserve">Sous le portage politique et au bénéfice de </w:t>
            </w:r>
          </w:p>
        </w:tc>
        <w:tc>
          <w:tcPr>
            <w:tcW w:w="4572" w:type="dxa"/>
            <w:shd w:val="clear" w:color="auto" w:fill="auto"/>
            <w:vAlign w:val="center"/>
          </w:tcPr>
          <w:p w14:paraId="2D85747E" w14:textId="77777777" w:rsidR="004640DA" w:rsidRPr="00E66A9C" w:rsidRDefault="004640DA" w:rsidP="00446A5C">
            <w:pPr>
              <w:spacing w:line="240" w:lineRule="auto"/>
              <w:contextualSpacing/>
              <w:jc w:val="center"/>
              <w:rPr>
                <w:rFonts w:cstheme="minorHAnsi"/>
                <w:b/>
                <w:i/>
                <w:sz w:val="48"/>
                <w:szCs w:val="48"/>
              </w:rPr>
            </w:pPr>
            <w:r w:rsidRPr="00E66A9C">
              <w:rPr>
                <w:rFonts w:cstheme="minorHAnsi"/>
                <w:b/>
                <w:i/>
                <w:noProof/>
                <w:sz w:val="48"/>
                <w:szCs w:val="48"/>
              </w:rPr>
              <w:drawing>
                <wp:inline distT="0" distB="0" distL="0" distR="0" wp14:anchorId="2E3EC526" wp14:editId="391E0A83">
                  <wp:extent cx="941705" cy="955040"/>
                  <wp:effectExtent l="0" t="0" r="0" b="0"/>
                  <wp:docPr id="2" name="Image 2" descr="CEDE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DEA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1705" cy="955040"/>
                          </a:xfrm>
                          <a:prstGeom prst="rect">
                            <a:avLst/>
                          </a:prstGeom>
                          <a:noFill/>
                          <a:ln>
                            <a:noFill/>
                          </a:ln>
                        </pic:spPr>
                      </pic:pic>
                    </a:graphicData>
                  </a:graphic>
                </wp:inline>
              </w:drawing>
            </w:r>
          </w:p>
        </w:tc>
      </w:tr>
      <w:tr w:rsidR="004640DA" w:rsidRPr="00E66A9C" w14:paraId="26AF93D8" w14:textId="77777777" w:rsidTr="00A14EA4">
        <w:trPr>
          <w:trHeight w:val="1571"/>
          <w:jc w:val="center"/>
        </w:trPr>
        <w:tc>
          <w:tcPr>
            <w:tcW w:w="4716" w:type="dxa"/>
            <w:shd w:val="clear" w:color="auto" w:fill="auto"/>
            <w:vAlign w:val="center"/>
          </w:tcPr>
          <w:p w14:paraId="7BF8FA48" w14:textId="77777777" w:rsidR="004640DA" w:rsidRPr="00E66A9C" w:rsidRDefault="004640DA" w:rsidP="00446A5C">
            <w:pPr>
              <w:spacing w:line="240" w:lineRule="auto"/>
              <w:contextualSpacing/>
              <w:rPr>
                <w:rFonts w:cstheme="minorHAnsi"/>
                <w:i/>
                <w:sz w:val="36"/>
                <w:szCs w:val="36"/>
              </w:rPr>
            </w:pPr>
            <w:r w:rsidRPr="00E66A9C">
              <w:rPr>
                <w:rFonts w:cstheme="minorHAnsi"/>
                <w:i/>
                <w:sz w:val="36"/>
                <w:szCs w:val="36"/>
              </w:rPr>
              <w:t xml:space="preserve">En partenariat avec </w:t>
            </w:r>
          </w:p>
        </w:tc>
        <w:tc>
          <w:tcPr>
            <w:tcW w:w="4572" w:type="dxa"/>
            <w:shd w:val="clear" w:color="auto" w:fill="auto"/>
            <w:vAlign w:val="center"/>
          </w:tcPr>
          <w:p w14:paraId="19A69505" w14:textId="77777777" w:rsidR="004640DA" w:rsidRPr="00E66A9C" w:rsidRDefault="004640DA" w:rsidP="00446A5C">
            <w:pPr>
              <w:spacing w:line="240" w:lineRule="auto"/>
              <w:contextualSpacing/>
              <w:jc w:val="center"/>
              <w:rPr>
                <w:rFonts w:cstheme="minorHAnsi"/>
                <w:b/>
                <w:i/>
                <w:sz w:val="48"/>
                <w:szCs w:val="48"/>
              </w:rPr>
            </w:pPr>
            <w:r w:rsidRPr="00E66A9C">
              <w:rPr>
                <w:rFonts w:cstheme="minorHAnsi"/>
                <w:b/>
                <w:i/>
                <w:noProof/>
                <w:sz w:val="48"/>
                <w:szCs w:val="48"/>
              </w:rPr>
              <w:drawing>
                <wp:inline distT="0" distB="0" distL="0" distR="0" wp14:anchorId="508616E9" wp14:editId="4329C1E2">
                  <wp:extent cx="1132840" cy="914400"/>
                  <wp:effectExtent l="0" t="0" r="0" b="0"/>
                  <wp:docPr id="1" name="Image 1" descr="cil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l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2840" cy="914400"/>
                          </a:xfrm>
                          <a:prstGeom prst="rect">
                            <a:avLst/>
                          </a:prstGeom>
                          <a:noFill/>
                          <a:ln>
                            <a:noFill/>
                          </a:ln>
                        </pic:spPr>
                      </pic:pic>
                    </a:graphicData>
                  </a:graphic>
                </wp:inline>
              </w:drawing>
            </w:r>
          </w:p>
        </w:tc>
      </w:tr>
    </w:tbl>
    <w:p w14:paraId="38C793B2" w14:textId="77777777" w:rsidR="004640DA" w:rsidRPr="00E66A9C" w:rsidRDefault="004640DA" w:rsidP="00446A5C">
      <w:pPr>
        <w:spacing w:line="240" w:lineRule="auto"/>
        <w:contextualSpacing/>
        <w:rPr>
          <w:rFonts w:cstheme="minorHAnsi"/>
          <w:b/>
          <w:i/>
          <w:sz w:val="48"/>
          <w:szCs w:val="48"/>
        </w:rPr>
      </w:pPr>
    </w:p>
    <w:p w14:paraId="5B79DF6A" w14:textId="77777777" w:rsidR="004640DA" w:rsidRPr="00E66A9C" w:rsidRDefault="004640DA" w:rsidP="00446A5C">
      <w:pPr>
        <w:spacing w:line="240" w:lineRule="auto"/>
        <w:contextualSpacing/>
      </w:pPr>
    </w:p>
    <w:p w14:paraId="6D7CD7D9" w14:textId="77777777" w:rsidR="004640DA" w:rsidRPr="00E66A9C" w:rsidRDefault="004640DA" w:rsidP="00446A5C">
      <w:pPr>
        <w:spacing w:line="240" w:lineRule="auto"/>
        <w:contextualSpacing/>
      </w:pPr>
    </w:p>
    <w:p w14:paraId="697180B6" w14:textId="77777777" w:rsidR="004640DA" w:rsidRPr="00E66A9C" w:rsidRDefault="004640DA" w:rsidP="00446A5C">
      <w:pPr>
        <w:spacing w:line="240" w:lineRule="auto"/>
        <w:contextualSpacing/>
      </w:pPr>
      <w:r w:rsidRPr="00E66A9C">
        <w:tab/>
      </w:r>
    </w:p>
    <w:p w14:paraId="4263C113" w14:textId="77777777" w:rsidR="004640DA" w:rsidRPr="00E66A9C" w:rsidRDefault="004640DA" w:rsidP="00446A5C">
      <w:pPr>
        <w:spacing w:after="160" w:line="240" w:lineRule="auto"/>
        <w:contextualSpacing/>
        <w:rPr>
          <w:rFonts w:eastAsia="Arial Narrow" w:cstheme="minorHAnsi"/>
          <w:sz w:val="28"/>
          <w:szCs w:val="28"/>
        </w:rPr>
      </w:pPr>
    </w:p>
    <w:bookmarkEnd w:id="0"/>
    <w:p w14:paraId="07F2D284" w14:textId="77777777" w:rsidR="004640DA" w:rsidRPr="00E66A9C" w:rsidRDefault="004640DA" w:rsidP="00446A5C">
      <w:pPr>
        <w:spacing w:after="160" w:line="240" w:lineRule="auto"/>
        <w:contextualSpacing/>
        <w:rPr>
          <w:rFonts w:eastAsia="Arial Narrow" w:cstheme="minorHAnsi"/>
          <w:sz w:val="28"/>
          <w:szCs w:val="28"/>
        </w:rPr>
        <w:sectPr w:rsidR="004640DA" w:rsidRPr="00E66A9C" w:rsidSect="00446A5C">
          <w:headerReference w:type="default" r:id="rId18"/>
          <w:footerReference w:type="default" r:id="rId19"/>
          <w:pgSz w:w="11900" w:h="16840"/>
          <w:pgMar w:top="709" w:right="1417" w:bottom="1417" w:left="1417" w:header="708" w:footer="708" w:gutter="0"/>
          <w:cols w:space="720"/>
          <w:titlePg/>
          <w:docGrid w:linePitch="326"/>
        </w:sectPr>
      </w:pPr>
    </w:p>
    <w:p w14:paraId="0982D8EA" w14:textId="1CE7CAF2" w:rsidR="004640DA" w:rsidRPr="004640DA" w:rsidRDefault="004640DA" w:rsidP="00446A5C">
      <w:pPr>
        <w:pStyle w:val="Titre1"/>
        <w:spacing w:line="240" w:lineRule="auto"/>
        <w:contextualSpacing/>
      </w:pPr>
      <w:bookmarkStart w:id="2" w:name="_Toc63871668"/>
      <w:r w:rsidRPr="004640DA">
        <w:lastRenderedPageBreak/>
        <w:t>PRESENTATION DU PROJET</w:t>
      </w:r>
      <w:bookmarkEnd w:id="2"/>
    </w:p>
    <w:p w14:paraId="7BC83D01" w14:textId="77777777" w:rsidR="004640DA" w:rsidRPr="00E66A9C" w:rsidRDefault="004640DA" w:rsidP="00446A5C">
      <w:pPr>
        <w:pStyle w:val="Titre2"/>
        <w:spacing w:line="240" w:lineRule="auto"/>
        <w:contextualSpacing/>
      </w:pPr>
      <w:bookmarkStart w:id="3" w:name="_Toc63871669"/>
      <w:r w:rsidRPr="00E66A9C">
        <w:t>Contexte et résultats attendus</w:t>
      </w:r>
      <w:bookmarkEnd w:id="3"/>
    </w:p>
    <w:p w14:paraId="4BD951D0" w14:textId="77777777" w:rsidR="004640DA" w:rsidRDefault="004640DA" w:rsidP="00446A5C">
      <w:pPr>
        <w:spacing w:line="240" w:lineRule="auto"/>
        <w:contextualSpacing/>
        <w:rPr>
          <w:rStyle w:val="Accentuation"/>
          <w:rFonts w:eastAsiaTheme="majorEastAsia" w:cstheme="minorHAnsi"/>
          <w:b/>
          <w:bCs/>
          <w:i w:val="0"/>
          <w:iCs/>
          <w:color w:val="0E408A"/>
          <w:sz w:val="22"/>
          <w:szCs w:val="22"/>
          <w:u w:val="single"/>
        </w:rPr>
      </w:pPr>
      <w:r w:rsidRPr="004640DA">
        <w:rPr>
          <w:rStyle w:val="Accentuation"/>
          <w:rFonts w:cstheme="minorHAnsi"/>
          <w:b/>
          <w:bCs/>
          <w:i w:val="0"/>
          <w:iCs/>
          <w:sz w:val="22"/>
          <w:szCs w:val="22"/>
          <w:u w:val="single"/>
        </w:rPr>
        <w:t>L’Alliance Mondiale pour le Changement Climatique Plus (AMCC+ ou GCCA+)</w:t>
      </w:r>
    </w:p>
    <w:p w14:paraId="4FB33316" w14:textId="77777777" w:rsidR="002F2ABD" w:rsidRPr="004640DA" w:rsidRDefault="002F2ABD" w:rsidP="00446A5C">
      <w:pPr>
        <w:spacing w:line="240" w:lineRule="auto"/>
        <w:contextualSpacing/>
        <w:rPr>
          <w:rFonts w:cstheme="minorHAnsi"/>
          <w:b/>
          <w:bCs/>
          <w:i/>
          <w:iCs/>
          <w:szCs w:val="22"/>
          <w:u w:val="single"/>
        </w:rPr>
      </w:pPr>
    </w:p>
    <w:p w14:paraId="6B247B8A" w14:textId="77777777" w:rsidR="004640DA" w:rsidRPr="004640DA" w:rsidRDefault="004640DA" w:rsidP="00446A5C">
      <w:pPr>
        <w:spacing w:line="240" w:lineRule="auto"/>
        <w:contextualSpacing/>
        <w:rPr>
          <w:rStyle w:val="Accentuation"/>
          <w:rFonts w:cstheme="minorHAnsi"/>
          <w:i w:val="0"/>
          <w:iCs/>
          <w:sz w:val="22"/>
          <w:szCs w:val="22"/>
        </w:rPr>
      </w:pPr>
      <w:r w:rsidRPr="004640DA">
        <w:rPr>
          <w:rStyle w:val="Accentuation"/>
          <w:rFonts w:cstheme="minorHAnsi"/>
          <w:i w:val="0"/>
          <w:iCs/>
          <w:sz w:val="22"/>
          <w:szCs w:val="22"/>
        </w:rPr>
        <w:t>L’Alliance Mondiale pour le Changement Climatique Plus (AMCC+ ou GCCA+), est la deuxième phase d’une initiative du même nom lancée par la Commission européenne (CE) en 2007 en vue de renforcer le dialogue et la coopération dans le domaine de la lutte contre le changement climatique entre l'Union européenne (UE) et les pays en développement les plus vulnérables.</w:t>
      </w:r>
    </w:p>
    <w:p w14:paraId="71A45B4F" w14:textId="77777777" w:rsidR="004640DA" w:rsidRPr="004640DA" w:rsidRDefault="004640DA" w:rsidP="00446A5C">
      <w:pPr>
        <w:spacing w:line="240" w:lineRule="auto"/>
        <w:contextualSpacing/>
        <w:rPr>
          <w:rStyle w:val="Accentuation"/>
          <w:rFonts w:cstheme="minorHAnsi"/>
          <w:i w:val="0"/>
          <w:iCs/>
          <w:sz w:val="22"/>
          <w:szCs w:val="22"/>
        </w:rPr>
      </w:pPr>
      <w:r w:rsidRPr="004640DA">
        <w:rPr>
          <w:rStyle w:val="Accentuation"/>
          <w:rFonts w:cstheme="minorHAnsi"/>
          <w:i w:val="0"/>
          <w:iCs/>
          <w:sz w:val="22"/>
          <w:szCs w:val="22"/>
        </w:rPr>
        <w:t>Cette deuxième phase vise notamment à prendre en compte l’évolution des enjeux de développement et ainsi à contribuer à la réalisation des Objectifs de Développement Durable (ODD) définis par les Nations Unies et à la mise en œuvre de l’Accord de Paris.</w:t>
      </w:r>
    </w:p>
    <w:p w14:paraId="494FE168" w14:textId="77777777" w:rsidR="004640DA" w:rsidRPr="004640DA" w:rsidRDefault="004640DA" w:rsidP="00446A5C">
      <w:pPr>
        <w:spacing w:line="240" w:lineRule="auto"/>
        <w:contextualSpacing/>
        <w:rPr>
          <w:rStyle w:val="Accentuation"/>
          <w:rFonts w:cstheme="minorHAnsi"/>
          <w:i w:val="0"/>
          <w:iCs/>
          <w:sz w:val="22"/>
          <w:szCs w:val="22"/>
        </w:rPr>
      </w:pPr>
      <w:r w:rsidRPr="004640DA">
        <w:rPr>
          <w:rStyle w:val="Accentuation"/>
          <w:rFonts w:cstheme="minorHAnsi"/>
          <w:i w:val="0"/>
          <w:iCs/>
          <w:sz w:val="22"/>
          <w:szCs w:val="22"/>
        </w:rPr>
        <w:t xml:space="preserve">L’initiative GCCA+ continue de soutenir les pays à travers deux piliers qui se renforcent mutuellement : le dialogue politique et technique et le soutien à la mise en place de politiques nationales et régionales d’adaptation et d’atténuation au changement climatique, avec une insistance plus forte sur la gestion des connaissances sur le climat et leur communication. </w:t>
      </w:r>
    </w:p>
    <w:p w14:paraId="1887286D" w14:textId="77777777" w:rsidR="004640DA" w:rsidRPr="004640DA" w:rsidRDefault="004640DA" w:rsidP="00446A5C">
      <w:pPr>
        <w:spacing w:line="240" w:lineRule="auto"/>
        <w:contextualSpacing/>
        <w:rPr>
          <w:rStyle w:val="Accentuation"/>
          <w:rFonts w:cstheme="minorHAnsi"/>
          <w:i w:val="0"/>
          <w:iCs/>
          <w:sz w:val="22"/>
          <w:szCs w:val="22"/>
        </w:rPr>
      </w:pPr>
      <w:r w:rsidRPr="004640DA">
        <w:rPr>
          <w:rStyle w:val="Accentuation"/>
          <w:rFonts w:cstheme="minorHAnsi"/>
          <w:i w:val="0"/>
          <w:iCs/>
          <w:sz w:val="22"/>
          <w:szCs w:val="22"/>
        </w:rPr>
        <w:lastRenderedPageBreak/>
        <w:t>Les priorités pour le GCCA+ sont les suivantes :</w:t>
      </w:r>
    </w:p>
    <w:p w14:paraId="1426A8AE" w14:textId="77777777" w:rsidR="004640DA" w:rsidRPr="004640DA" w:rsidRDefault="004640DA" w:rsidP="00446A5C">
      <w:pPr>
        <w:pStyle w:val="Paragraphedeliste"/>
        <w:numPr>
          <w:ilvl w:val="0"/>
          <w:numId w:val="28"/>
        </w:numPr>
        <w:spacing w:line="240" w:lineRule="auto"/>
        <w:contextualSpacing/>
        <w:rPr>
          <w:rStyle w:val="Accentuation"/>
          <w:rFonts w:asciiTheme="minorHAnsi" w:eastAsia="Arial" w:hAnsiTheme="minorHAnsi" w:cstheme="minorHAnsi"/>
          <w:i w:val="0"/>
          <w:iCs/>
          <w:sz w:val="22"/>
          <w:szCs w:val="22"/>
        </w:rPr>
      </w:pPr>
      <w:r w:rsidRPr="004640DA">
        <w:rPr>
          <w:rStyle w:val="Accentuation"/>
          <w:rFonts w:asciiTheme="minorHAnsi" w:eastAsia="Arial" w:hAnsiTheme="minorHAnsi" w:cstheme="minorHAnsi"/>
          <w:i w:val="0"/>
          <w:iCs/>
          <w:sz w:val="22"/>
          <w:szCs w:val="22"/>
        </w:rPr>
        <w:t>Renforcer les capacités scientifique et technique de la sous-région pour réduire la vulnérabilité au changement climatique ;</w:t>
      </w:r>
    </w:p>
    <w:p w14:paraId="6E08C759" w14:textId="77777777" w:rsidR="004640DA" w:rsidRPr="004640DA" w:rsidRDefault="004640DA" w:rsidP="00446A5C">
      <w:pPr>
        <w:pStyle w:val="Paragraphedeliste"/>
        <w:numPr>
          <w:ilvl w:val="0"/>
          <w:numId w:val="28"/>
        </w:numPr>
        <w:spacing w:line="240" w:lineRule="auto"/>
        <w:contextualSpacing/>
        <w:rPr>
          <w:rStyle w:val="Accentuation"/>
          <w:rFonts w:asciiTheme="minorHAnsi" w:eastAsia="Arial" w:hAnsiTheme="minorHAnsi" w:cstheme="minorHAnsi"/>
          <w:i w:val="0"/>
          <w:iCs/>
          <w:sz w:val="22"/>
          <w:szCs w:val="22"/>
        </w:rPr>
      </w:pPr>
      <w:r w:rsidRPr="004640DA">
        <w:rPr>
          <w:rStyle w:val="Accentuation"/>
          <w:rFonts w:asciiTheme="minorHAnsi" w:eastAsia="Arial" w:hAnsiTheme="minorHAnsi" w:cstheme="minorHAnsi"/>
          <w:i w:val="0"/>
          <w:iCs/>
          <w:sz w:val="22"/>
          <w:szCs w:val="22"/>
        </w:rPr>
        <w:t>Promouvoir l'intégration des aspects du changement climatique dans les politiques, stratégies, programmes et projets de développement aux niveaux sous régional et national ;</w:t>
      </w:r>
    </w:p>
    <w:p w14:paraId="33F86585" w14:textId="77777777" w:rsidR="004640DA" w:rsidRPr="004640DA" w:rsidRDefault="004640DA" w:rsidP="00446A5C">
      <w:pPr>
        <w:pStyle w:val="Paragraphedeliste"/>
        <w:numPr>
          <w:ilvl w:val="0"/>
          <w:numId w:val="28"/>
        </w:numPr>
        <w:spacing w:line="240" w:lineRule="auto"/>
        <w:contextualSpacing/>
        <w:rPr>
          <w:rStyle w:val="Accentuation"/>
          <w:rFonts w:asciiTheme="minorHAnsi" w:eastAsia="Arial" w:hAnsiTheme="minorHAnsi" w:cstheme="minorHAnsi"/>
          <w:i w:val="0"/>
          <w:iCs/>
          <w:sz w:val="22"/>
          <w:szCs w:val="22"/>
        </w:rPr>
      </w:pPr>
      <w:r w:rsidRPr="004640DA">
        <w:rPr>
          <w:rStyle w:val="Accentuation"/>
          <w:rFonts w:asciiTheme="minorHAnsi" w:eastAsia="Arial" w:hAnsiTheme="minorHAnsi" w:cstheme="minorHAnsi"/>
          <w:i w:val="0"/>
          <w:iCs/>
          <w:sz w:val="22"/>
          <w:szCs w:val="22"/>
        </w:rPr>
        <w:t>Soutenir le développement et la mise en œuvre de programmes et de projets sous régionaux et nationaux sur l'adaptation au changement climatique.</w:t>
      </w:r>
    </w:p>
    <w:p w14:paraId="1FF35B5D" w14:textId="77777777" w:rsidR="004C7D39" w:rsidRPr="004C7D39" w:rsidRDefault="004C7D39" w:rsidP="00446A5C">
      <w:pPr>
        <w:pStyle w:val="Sansinterligne"/>
        <w:contextualSpacing/>
        <w:rPr>
          <w:rStyle w:val="Accentuation"/>
          <w:rFonts w:ascii="Calibri" w:eastAsia="Calibri" w:hAnsi="Calibri" w:cs="Times New Roman"/>
          <w:i w:val="0"/>
          <w:sz w:val="16"/>
          <w:szCs w:val="22"/>
          <w:lang w:eastAsia="fr-FR"/>
        </w:rPr>
      </w:pPr>
    </w:p>
    <w:p w14:paraId="5D247DA5" w14:textId="02AC1D79" w:rsidR="004640DA" w:rsidRPr="004640DA" w:rsidRDefault="004640DA" w:rsidP="00446A5C">
      <w:pPr>
        <w:pStyle w:val="Paragraphedeliste"/>
        <w:spacing w:line="240" w:lineRule="auto"/>
        <w:ind w:left="0"/>
        <w:contextualSpacing/>
        <w:rPr>
          <w:rStyle w:val="Accentuation"/>
          <w:rFonts w:asciiTheme="minorHAnsi" w:eastAsia="Arial" w:hAnsiTheme="minorHAnsi" w:cstheme="minorHAnsi"/>
          <w:i w:val="0"/>
          <w:iCs/>
          <w:sz w:val="22"/>
          <w:szCs w:val="22"/>
          <w:lang w:eastAsia="en-US"/>
        </w:rPr>
      </w:pPr>
      <w:r w:rsidRPr="004640DA">
        <w:rPr>
          <w:rStyle w:val="Accentuation"/>
          <w:rFonts w:asciiTheme="minorHAnsi" w:eastAsia="Arial" w:hAnsiTheme="minorHAnsi" w:cstheme="minorHAnsi"/>
          <w:i w:val="0"/>
          <w:iCs/>
          <w:sz w:val="22"/>
          <w:szCs w:val="22"/>
        </w:rPr>
        <w:t xml:space="preserve">L’initiative GCCA+ se décline en i) un volet « Global » composé de programmes déclinés par pays sous la supervision des Délégations locales de l’UE, et ii) un volet «Intra ACP» sous coordination du Secrétariat ACP à Bruxelles. Ce dernier volet est lui-même divisé en volets sous régionaux et Expertise France a été désignée pour gérer la délégation de fonds pour l’Afrique de l’Ouest. </w:t>
      </w:r>
    </w:p>
    <w:p w14:paraId="623EA30F" w14:textId="77777777" w:rsidR="004640DA" w:rsidRPr="00E66A9C" w:rsidRDefault="004640DA" w:rsidP="00446A5C">
      <w:pPr>
        <w:spacing w:line="240" w:lineRule="auto"/>
        <w:contextualSpacing/>
        <w:rPr>
          <w:rStyle w:val="Accentuation"/>
          <w:rFonts w:ascii="Calibri" w:eastAsia="Calibri" w:hAnsi="Calibri" w:cstheme="minorHAnsi"/>
          <w:b/>
          <w:i w:val="0"/>
          <w:sz w:val="22"/>
          <w:szCs w:val="22"/>
          <w:u w:val="single"/>
        </w:rPr>
      </w:pPr>
      <w:r w:rsidRPr="00E66A9C">
        <w:rPr>
          <w:rStyle w:val="Accentuation"/>
          <w:rFonts w:cstheme="minorHAnsi"/>
          <w:sz w:val="22"/>
          <w:szCs w:val="22"/>
          <w:u w:val="single"/>
        </w:rPr>
        <w:t>Le volet régional Afrique de l’Ouest</w:t>
      </w:r>
    </w:p>
    <w:p w14:paraId="18024F9E" w14:textId="77777777" w:rsidR="004640DA" w:rsidRPr="00E66A9C" w:rsidRDefault="004640DA" w:rsidP="00446A5C">
      <w:pPr>
        <w:spacing w:line="240" w:lineRule="auto"/>
        <w:contextualSpacing/>
        <w:rPr>
          <w:rStyle w:val="Accentuation"/>
          <w:rFonts w:cstheme="minorHAnsi"/>
          <w:i w:val="0"/>
          <w:sz w:val="22"/>
          <w:szCs w:val="22"/>
        </w:rPr>
      </w:pPr>
      <w:r w:rsidRPr="00E66A9C">
        <w:rPr>
          <w:rFonts w:cstheme="minorHAnsi"/>
          <w:noProof/>
        </w:rPr>
        <w:drawing>
          <wp:anchor distT="0" distB="0" distL="114300" distR="114300" simplePos="0" relativeHeight="251659264" behindDoc="1" locked="0" layoutInCell="1" allowOverlap="1" wp14:anchorId="33FFE1C1" wp14:editId="7A847D1B">
            <wp:simplePos x="0" y="0"/>
            <wp:positionH relativeFrom="page">
              <wp:posOffset>-76204</wp:posOffset>
            </wp:positionH>
            <wp:positionV relativeFrom="page">
              <wp:posOffset>-32165930</wp:posOffset>
            </wp:positionV>
            <wp:extent cx="7556500" cy="10688320"/>
            <wp:effectExtent l="0" t="0" r="6350" b="0"/>
            <wp:wrapNone/>
            <wp:docPr id="20" name="officeArt object" descr="EXF-Notes-internes-Garde MOD.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storage/emulated/0/.polaris_temp/image1.jpeg"/>
                    <pic:cNvPicPr>
                      <a:picLocks noChangeAspect="1" noChangeArrowheads="1"/>
                    </pic:cNvPicPr>
                  </pic:nvPicPr>
                  <pic:blipFill>
                    <a:blip r:embed="rId20" cstate="email"/>
                    <a:stretch>
                      <a:fillRect/>
                    </a:stretch>
                  </pic:blipFill>
                  <pic:spPr>
                    <a:xfrm>
                      <a:off x="0" y="0"/>
                      <a:ext cx="7557134" cy="10688955"/>
                    </a:xfrm>
                    <a:prstGeom prst="rect">
                      <a:avLst/>
                    </a:prstGeom>
                    <a:ln w="12700" cap="flat">
                      <a:noFill/>
                    </a:ln>
                  </pic:spPr>
                </pic:pic>
              </a:graphicData>
            </a:graphic>
          </wp:anchor>
        </w:drawing>
      </w:r>
      <w:r w:rsidRPr="00E66A9C">
        <w:rPr>
          <w:rFonts w:cstheme="minorHAnsi"/>
          <w:szCs w:val="22"/>
        </w:rPr>
        <w:t xml:space="preserve">Le projet GCCA+ Afrique de l’Ouest, mis en œuvre par Expertise France pour un budget de 12.1 M€ sur 5 ans, bénéficie de deux ancrages régionaux : le portage politique du projet par la </w:t>
      </w:r>
      <w:r w:rsidRPr="00E66A9C">
        <w:rPr>
          <w:rFonts w:cstheme="minorHAnsi"/>
          <w:b/>
          <w:szCs w:val="22"/>
        </w:rPr>
        <w:t>CEDEAO</w:t>
      </w:r>
      <w:r w:rsidRPr="00E66A9C">
        <w:rPr>
          <w:rFonts w:cstheme="minorHAnsi"/>
          <w:szCs w:val="22"/>
        </w:rPr>
        <w:t xml:space="preserve">, et un ancrage </w:t>
      </w:r>
      <w:r w:rsidRPr="00E66A9C">
        <w:rPr>
          <w:rFonts w:cstheme="minorHAnsi"/>
          <w:szCs w:val="22"/>
        </w:rPr>
        <w:lastRenderedPageBreak/>
        <w:t xml:space="preserve">technique au niveau du </w:t>
      </w:r>
      <w:r w:rsidRPr="00E66A9C">
        <w:rPr>
          <w:rFonts w:cstheme="minorHAnsi"/>
          <w:b/>
          <w:szCs w:val="22"/>
        </w:rPr>
        <w:t>CILSS</w:t>
      </w:r>
      <w:r w:rsidRPr="00E66A9C">
        <w:rPr>
          <w:rFonts w:cstheme="minorHAnsi"/>
          <w:szCs w:val="22"/>
        </w:rPr>
        <w:t>, qui mettra par ailleurs en œuvre une partie des activités, comme le montre le schéma ci-dessous.</w:t>
      </w:r>
    </w:p>
    <w:p w14:paraId="2441CB39" w14:textId="77777777" w:rsidR="004640DA" w:rsidRPr="00E66A9C" w:rsidRDefault="004640DA" w:rsidP="00446A5C">
      <w:pPr>
        <w:spacing w:after="160" w:line="240" w:lineRule="auto"/>
        <w:contextualSpacing/>
        <w:rPr>
          <w:rFonts w:cstheme="minorHAnsi"/>
          <w:szCs w:val="22"/>
        </w:rPr>
      </w:pPr>
    </w:p>
    <w:p w14:paraId="645A852B" w14:textId="32D43C03" w:rsidR="004640DA" w:rsidRPr="00E66A9C" w:rsidRDefault="004640DA" w:rsidP="00446A5C">
      <w:pPr>
        <w:spacing w:line="240" w:lineRule="auto"/>
        <w:contextualSpacing/>
        <w:rPr>
          <w:rFonts w:cstheme="minorHAnsi"/>
          <w:szCs w:val="22"/>
        </w:rPr>
      </w:pPr>
      <w:r w:rsidRPr="00E66A9C">
        <w:rPr>
          <w:rFonts w:cstheme="minorHAnsi"/>
          <w:szCs w:val="22"/>
        </w:rPr>
        <w:t>Le projet GCCA+ Afrique de l’Ouest a officiellement démarré le 1 ja</w:t>
      </w:r>
      <w:r w:rsidR="00BE70D7">
        <w:rPr>
          <w:rFonts w:cstheme="minorHAnsi"/>
          <w:szCs w:val="22"/>
        </w:rPr>
        <w:t>nvier 2018 et est actuellement au trois-quarts de son parcours</w:t>
      </w:r>
      <w:r w:rsidRPr="00E66A9C">
        <w:rPr>
          <w:rFonts w:cstheme="minorHAnsi"/>
          <w:szCs w:val="22"/>
        </w:rPr>
        <w:t>, étape charnière pour l’aboutissement des résultats et effets du projet.</w:t>
      </w:r>
    </w:p>
    <w:p w14:paraId="7FB39EC8" w14:textId="77777777" w:rsidR="004640DA" w:rsidRPr="00E66A9C" w:rsidRDefault="004640DA" w:rsidP="00446A5C">
      <w:pPr>
        <w:spacing w:line="240" w:lineRule="auto"/>
        <w:contextualSpacing/>
        <w:rPr>
          <w:rFonts w:cstheme="minorHAnsi"/>
          <w:szCs w:val="22"/>
        </w:rPr>
      </w:pPr>
      <w:r w:rsidRPr="00E66A9C">
        <w:rPr>
          <w:rFonts w:cstheme="minorHAnsi"/>
          <w:b/>
          <w:szCs w:val="22"/>
        </w:rPr>
        <w:t xml:space="preserve">Les 6 grands résultats du projet sont les suivants </w:t>
      </w:r>
      <w:r w:rsidRPr="00E66A9C">
        <w:rPr>
          <w:rFonts w:cstheme="minorHAnsi"/>
          <w:szCs w:val="22"/>
        </w:rPr>
        <w:t>:</w:t>
      </w:r>
    </w:p>
    <w:p w14:paraId="28DF4888" w14:textId="77777777" w:rsidR="004640DA" w:rsidRPr="00E66A9C" w:rsidRDefault="004640DA" w:rsidP="00446A5C">
      <w:pPr>
        <w:pStyle w:val="Text1"/>
        <w:spacing w:line="240" w:lineRule="auto"/>
        <w:ind w:left="0" w:right="-25"/>
        <w:contextualSpacing/>
        <w:rPr>
          <w:rFonts w:asciiTheme="minorHAnsi" w:eastAsia="Arial" w:hAnsiTheme="minorHAnsi" w:cstheme="minorHAnsi"/>
          <w:sz w:val="22"/>
          <w:szCs w:val="22"/>
        </w:rPr>
      </w:pPr>
      <w:r w:rsidRPr="00E66A9C">
        <w:rPr>
          <w:rFonts w:asciiTheme="minorHAnsi" w:eastAsia="Arial" w:hAnsiTheme="minorHAnsi" w:cstheme="minorHAnsi"/>
          <w:b/>
          <w:sz w:val="22"/>
          <w:szCs w:val="22"/>
        </w:rPr>
        <w:t>RA1</w:t>
      </w:r>
      <w:r w:rsidRPr="00E66A9C">
        <w:rPr>
          <w:rFonts w:asciiTheme="minorHAnsi" w:eastAsia="Arial" w:hAnsiTheme="minorHAnsi" w:cstheme="minorHAnsi"/>
          <w:sz w:val="22"/>
          <w:szCs w:val="22"/>
        </w:rPr>
        <w:t>.La CEDEAO et ses organismes spécialisés développent des capacités opérationnelles et institutionnelles répondant aux besoins des pays membres (+ Tchad et Mauritanie) dans les domaines de concentration de l'AMCC+, dans les négociations sur le climat et dans la mise en œuvre de l'Accord de Paris sur le Climat.</w:t>
      </w:r>
    </w:p>
    <w:p w14:paraId="18EE5636" w14:textId="2C7AE857" w:rsidR="004640DA" w:rsidRPr="00E66A9C" w:rsidRDefault="00B26738" w:rsidP="00446A5C">
      <w:pPr>
        <w:pStyle w:val="Text1"/>
        <w:spacing w:line="240" w:lineRule="auto"/>
        <w:ind w:left="0" w:right="-25"/>
        <w:contextualSpacing/>
        <w:rPr>
          <w:rFonts w:asciiTheme="minorHAnsi" w:eastAsia="Arial" w:hAnsiTheme="minorHAnsi" w:cstheme="minorHAnsi"/>
          <w:sz w:val="22"/>
          <w:szCs w:val="22"/>
        </w:rPr>
      </w:pPr>
      <w:r>
        <w:rPr>
          <w:rFonts w:asciiTheme="minorHAnsi" w:eastAsia="Arial" w:hAnsiTheme="minorHAnsi" w:cstheme="minorHAnsi"/>
          <w:sz w:val="22"/>
          <w:szCs w:val="22"/>
          <w:u w:val="single"/>
        </w:rPr>
        <w:t>Activités clés</w:t>
      </w:r>
      <w:r w:rsidR="004640DA" w:rsidRPr="00E66A9C">
        <w:rPr>
          <w:rFonts w:asciiTheme="minorHAnsi" w:eastAsia="Arial" w:hAnsiTheme="minorHAnsi" w:cstheme="minorHAnsi"/>
          <w:sz w:val="22"/>
          <w:szCs w:val="22"/>
        </w:rPr>
        <w:t xml:space="preserve"> : </w:t>
      </w:r>
    </w:p>
    <w:p w14:paraId="0A6E1011" w14:textId="0E168678" w:rsidR="004640DA" w:rsidRPr="00E66A9C" w:rsidRDefault="004640DA" w:rsidP="00446A5C">
      <w:pPr>
        <w:pStyle w:val="Text1"/>
        <w:numPr>
          <w:ilvl w:val="0"/>
          <w:numId w:val="31"/>
        </w:numPr>
        <w:spacing w:line="240" w:lineRule="auto"/>
        <w:ind w:right="-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Renforcer les capacités des institutions régionales sur le climat, et n</w:t>
      </w:r>
      <w:r w:rsidR="005E4DEB">
        <w:rPr>
          <w:rFonts w:asciiTheme="minorHAnsi" w:eastAsia="Arial" w:hAnsiTheme="minorHAnsi" w:cstheme="minorHAnsi"/>
          <w:sz w:val="22"/>
          <w:szCs w:val="22"/>
        </w:rPr>
        <w:t xml:space="preserve">otamment sur l’Accord de Paris, </w:t>
      </w:r>
      <w:r w:rsidR="00646A2E">
        <w:rPr>
          <w:rFonts w:asciiTheme="minorHAnsi" w:eastAsia="Arial" w:hAnsiTheme="minorHAnsi" w:cstheme="minorHAnsi"/>
          <w:sz w:val="22"/>
          <w:szCs w:val="22"/>
        </w:rPr>
        <w:t xml:space="preserve">entre autre </w:t>
      </w:r>
      <w:r w:rsidR="005E4DEB">
        <w:rPr>
          <w:rFonts w:asciiTheme="minorHAnsi" w:eastAsia="Arial" w:hAnsiTheme="minorHAnsi" w:cstheme="minorHAnsi"/>
          <w:sz w:val="22"/>
          <w:szCs w:val="22"/>
        </w:rPr>
        <w:t xml:space="preserve">à travers l’appui à l’opérationnalisation du Comité interdépartemental </w:t>
      </w:r>
      <w:r w:rsidR="00646A2E">
        <w:rPr>
          <w:rFonts w:asciiTheme="minorHAnsi" w:eastAsia="Arial" w:hAnsiTheme="minorHAnsi" w:cstheme="minorHAnsi"/>
          <w:sz w:val="22"/>
          <w:szCs w:val="22"/>
        </w:rPr>
        <w:t>sur l’Environnement de la Commission de la CEDEAO.</w:t>
      </w:r>
    </w:p>
    <w:p w14:paraId="3B6B035D" w14:textId="390A1E46" w:rsidR="004640DA" w:rsidRPr="00E66A9C" w:rsidRDefault="004640DA" w:rsidP="00446A5C">
      <w:pPr>
        <w:pStyle w:val="Text1"/>
        <w:numPr>
          <w:ilvl w:val="0"/>
          <w:numId w:val="31"/>
        </w:numPr>
        <w:spacing w:line="240" w:lineRule="auto"/>
        <w:ind w:right="-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Renforcer les capacités des pays et des institutions régionales sur les négociations </w:t>
      </w:r>
      <w:r w:rsidR="00646A2E">
        <w:rPr>
          <w:rFonts w:asciiTheme="minorHAnsi" w:eastAsia="Arial" w:hAnsiTheme="minorHAnsi" w:cstheme="minorHAnsi"/>
          <w:sz w:val="22"/>
          <w:szCs w:val="22"/>
        </w:rPr>
        <w:t>internationales sur le climat, entre autre à travers l’appui à l’opérationnalisation du Groupe d’Appui aux Négociations Internationales sur le Climat (GRANIC) de la CEDEAO.</w:t>
      </w:r>
    </w:p>
    <w:p w14:paraId="404863FB" w14:textId="77777777" w:rsidR="004640DA" w:rsidRDefault="004640DA" w:rsidP="00446A5C">
      <w:pPr>
        <w:pStyle w:val="Sansinterligne"/>
        <w:contextualSpacing/>
      </w:pPr>
    </w:p>
    <w:p w14:paraId="52EF4BED" w14:textId="77A2EC19" w:rsidR="004640DA" w:rsidRPr="00E66A9C" w:rsidRDefault="004640DA" w:rsidP="00446A5C">
      <w:pPr>
        <w:pStyle w:val="Text1"/>
        <w:spacing w:line="240" w:lineRule="auto"/>
        <w:ind w:left="0" w:right="-23"/>
        <w:contextualSpacing/>
        <w:rPr>
          <w:rFonts w:asciiTheme="minorHAnsi" w:eastAsia="Arial" w:hAnsiTheme="minorHAnsi" w:cstheme="minorHAnsi"/>
          <w:sz w:val="22"/>
          <w:szCs w:val="22"/>
        </w:rPr>
      </w:pPr>
      <w:r w:rsidRPr="00E66A9C">
        <w:rPr>
          <w:rFonts w:asciiTheme="minorHAnsi" w:eastAsia="Arial" w:hAnsiTheme="minorHAnsi" w:cstheme="minorHAnsi"/>
          <w:b/>
          <w:sz w:val="22"/>
          <w:szCs w:val="22"/>
        </w:rPr>
        <w:t>RA2.</w:t>
      </w:r>
      <w:r w:rsidRPr="00E66A9C">
        <w:rPr>
          <w:rFonts w:asciiTheme="minorHAnsi" w:eastAsia="Arial" w:hAnsiTheme="minorHAnsi" w:cstheme="minorHAnsi"/>
          <w:sz w:val="22"/>
          <w:szCs w:val="22"/>
        </w:rPr>
        <w:t xml:space="preserve"> Les stratégies et priorités régionales (CEDEAO) et nationales (pays membres +2) en matière de changement climatique pour la mise en œuvre de l'Accord de Paris sur le Climat dans les pays membres sont renforcées et leur mise en œuvre est soutenue.</w:t>
      </w:r>
    </w:p>
    <w:p w14:paraId="4140A09C" w14:textId="532D1852" w:rsidR="004640DA" w:rsidRPr="00E66A9C" w:rsidRDefault="004640DA" w:rsidP="00446A5C">
      <w:pPr>
        <w:pStyle w:val="Text1"/>
        <w:spacing w:line="240" w:lineRule="auto"/>
        <w:ind w:left="0" w:right="-23"/>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u w:val="single"/>
        </w:rPr>
        <w:t>Activités</w:t>
      </w:r>
      <w:r w:rsidR="000765DF">
        <w:rPr>
          <w:rFonts w:asciiTheme="minorHAnsi" w:eastAsia="Arial" w:hAnsiTheme="minorHAnsi" w:cstheme="minorHAnsi"/>
          <w:sz w:val="22"/>
          <w:szCs w:val="22"/>
          <w:u w:val="single"/>
        </w:rPr>
        <w:t xml:space="preserve"> clés</w:t>
      </w:r>
      <w:r w:rsidRPr="00E66A9C">
        <w:rPr>
          <w:rFonts w:asciiTheme="minorHAnsi" w:eastAsia="Arial" w:hAnsiTheme="minorHAnsi" w:cstheme="minorHAnsi"/>
          <w:sz w:val="22"/>
          <w:szCs w:val="22"/>
        </w:rPr>
        <w:t> :</w:t>
      </w:r>
    </w:p>
    <w:p w14:paraId="1DC17DC7" w14:textId="33D5106B" w:rsidR="00331054" w:rsidRDefault="00331054" w:rsidP="00446A5C">
      <w:pPr>
        <w:pStyle w:val="Text1"/>
        <w:numPr>
          <w:ilvl w:val="0"/>
          <w:numId w:val="32"/>
        </w:numPr>
        <w:spacing w:line="240" w:lineRule="auto"/>
        <w:ind w:left="714" w:right="-23" w:hanging="357"/>
        <w:contextualSpacing/>
        <w:rPr>
          <w:rFonts w:asciiTheme="minorHAnsi" w:eastAsia="Arial" w:hAnsiTheme="minorHAnsi" w:cstheme="minorHAnsi"/>
          <w:sz w:val="22"/>
          <w:szCs w:val="22"/>
        </w:rPr>
      </w:pPr>
      <w:r>
        <w:rPr>
          <w:rFonts w:asciiTheme="minorHAnsi" w:eastAsia="Arial" w:hAnsiTheme="minorHAnsi" w:cstheme="minorHAnsi"/>
          <w:sz w:val="22"/>
          <w:szCs w:val="22"/>
        </w:rPr>
        <w:t>Soutenir le processus d’élaboration de la stratégie régionale climat de la CEDEAO et les premiers jalons de sa mise en œuvre.</w:t>
      </w:r>
    </w:p>
    <w:p w14:paraId="675E4E85" w14:textId="4D0D5BB6" w:rsidR="004640DA" w:rsidRPr="00E66A9C" w:rsidRDefault="00F8446D" w:rsidP="00446A5C">
      <w:pPr>
        <w:pStyle w:val="Text1"/>
        <w:numPr>
          <w:ilvl w:val="0"/>
          <w:numId w:val="32"/>
        </w:numPr>
        <w:spacing w:line="240" w:lineRule="auto"/>
        <w:ind w:left="714" w:right="-23" w:hanging="357"/>
        <w:contextualSpacing/>
        <w:rPr>
          <w:rFonts w:asciiTheme="minorHAnsi" w:eastAsia="Arial" w:hAnsiTheme="minorHAnsi" w:cstheme="minorHAnsi"/>
          <w:sz w:val="22"/>
          <w:szCs w:val="22"/>
        </w:rPr>
      </w:pPr>
      <w:r>
        <w:rPr>
          <w:rFonts w:asciiTheme="minorHAnsi" w:eastAsia="Arial" w:hAnsiTheme="minorHAnsi" w:cstheme="minorHAnsi"/>
          <w:sz w:val="22"/>
          <w:szCs w:val="22"/>
        </w:rPr>
        <w:t xml:space="preserve">Soutenir la capitalisation régionale sur la mise en œuvre de l’Accord de Paris, et renforcer les capacités régionales de suivi de sa mise en œuvre. </w:t>
      </w:r>
    </w:p>
    <w:p w14:paraId="27F739F5" w14:textId="1E77CE9B" w:rsidR="004640DA" w:rsidRDefault="00331054" w:rsidP="00446A5C">
      <w:pPr>
        <w:pStyle w:val="Text1"/>
        <w:numPr>
          <w:ilvl w:val="0"/>
          <w:numId w:val="32"/>
        </w:numPr>
        <w:spacing w:line="240" w:lineRule="auto"/>
        <w:ind w:left="714" w:right="-23" w:hanging="357"/>
        <w:contextualSpacing/>
        <w:rPr>
          <w:rFonts w:asciiTheme="minorHAnsi" w:eastAsia="Arial" w:hAnsiTheme="minorHAnsi" w:cstheme="minorHAnsi"/>
          <w:sz w:val="22"/>
          <w:szCs w:val="22"/>
        </w:rPr>
      </w:pPr>
      <w:r>
        <w:rPr>
          <w:rFonts w:asciiTheme="minorHAnsi" w:eastAsia="Arial" w:hAnsiTheme="minorHAnsi" w:cstheme="minorHAnsi"/>
          <w:sz w:val="22"/>
          <w:szCs w:val="22"/>
        </w:rPr>
        <w:t>Soutenir</w:t>
      </w:r>
      <w:r w:rsidR="004640DA" w:rsidRPr="00E66A9C">
        <w:rPr>
          <w:rFonts w:asciiTheme="minorHAnsi" w:eastAsia="Arial" w:hAnsiTheme="minorHAnsi" w:cstheme="minorHAnsi"/>
          <w:sz w:val="22"/>
          <w:szCs w:val="22"/>
        </w:rPr>
        <w:t xml:space="preserve"> la mise en œuvre des contributions </w:t>
      </w:r>
      <w:r>
        <w:rPr>
          <w:rFonts w:asciiTheme="minorHAnsi" w:eastAsia="Arial" w:hAnsiTheme="minorHAnsi" w:cstheme="minorHAnsi"/>
          <w:sz w:val="22"/>
          <w:szCs w:val="22"/>
        </w:rPr>
        <w:t xml:space="preserve">déterminées au niveau nationales (CDN) à l’échelle de 4 </w:t>
      </w:r>
      <w:r w:rsidR="0004380B">
        <w:rPr>
          <w:rFonts w:asciiTheme="minorHAnsi" w:eastAsia="Arial" w:hAnsiTheme="minorHAnsi" w:cstheme="minorHAnsi"/>
          <w:sz w:val="22"/>
          <w:szCs w:val="22"/>
        </w:rPr>
        <w:t>pays pilotes et à l’échelle régionale à travers l’élaboration et la mise à disposition d’outils.</w:t>
      </w:r>
    </w:p>
    <w:p w14:paraId="42AE9A32" w14:textId="77777777" w:rsidR="004640DA" w:rsidRPr="00E66A9C" w:rsidRDefault="004640DA" w:rsidP="00446A5C">
      <w:pPr>
        <w:pStyle w:val="Sansinterligne"/>
        <w:contextualSpacing/>
      </w:pPr>
    </w:p>
    <w:p w14:paraId="400237B7" w14:textId="77777777" w:rsidR="004640DA" w:rsidRPr="00E66A9C" w:rsidRDefault="004640DA" w:rsidP="00446A5C">
      <w:pPr>
        <w:spacing w:line="240" w:lineRule="auto"/>
        <w:contextualSpacing/>
      </w:pPr>
      <w:r w:rsidRPr="00E66A9C">
        <w:rPr>
          <w:b/>
        </w:rPr>
        <w:t>RA3</w:t>
      </w:r>
      <w:r w:rsidRPr="00E66A9C">
        <w:t xml:space="preserve">. Des projets-pilotes d'adaptation, incluant les solutions basées sur une approche écosystémique, déjà testés et mis en œuvre dans les pays de la CEDEAO, servant de référence, sont démultipliés. </w:t>
      </w:r>
    </w:p>
    <w:p w14:paraId="30204D9C" w14:textId="2F002804" w:rsidR="004640DA" w:rsidRPr="00E66A9C" w:rsidRDefault="004640DA" w:rsidP="00446A5C">
      <w:pPr>
        <w:spacing w:line="240" w:lineRule="auto"/>
        <w:contextualSpacing/>
      </w:pPr>
      <w:r w:rsidRPr="00E66A9C">
        <w:rPr>
          <w:u w:val="single"/>
        </w:rPr>
        <w:t>Activités</w:t>
      </w:r>
      <w:r w:rsidR="000765DF">
        <w:rPr>
          <w:u w:val="single"/>
        </w:rPr>
        <w:t xml:space="preserve"> clés</w:t>
      </w:r>
      <w:r w:rsidR="00417518">
        <w:t xml:space="preserve">: Ce résultat est réalisé à travers la mise en œuvre de deux appels à propositions de projets consécutifs intitulés « Innovations pour une agriculture familiale intelligente au climat en Afrique de l’Ouest » qui financent 14 projets pilotes à travers la région ouest-africaine. </w:t>
      </w:r>
    </w:p>
    <w:p w14:paraId="624E2340" w14:textId="77777777" w:rsidR="004640DA" w:rsidRPr="00E66A9C" w:rsidRDefault="004640DA" w:rsidP="00446A5C">
      <w:pPr>
        <w:pStyle w:val="Sansinterligne"/>
        <w:contextualSpacing/>
      </w:pPr>
    </w:p>
    <w:p w14:paraId="6AAB3653" w14:textId="77777777" w:rsidR="004640DA" w:rsidRPr="00E66A9C" w:rsidRDefault="004640DA" w:rsidP="00446A5C">
      <w:pPr>
        <w:pStyle w:val="Text1"/>
        <w:spacing w:before="60" w:after="60" w:line="240" w:lineRule="auto"/>
        <w:ind w:left="0" w:right="-25"/>
        <w:contextualSpacing/>
        <w:rPr>
          <w:rFonts w:asciiTheme="minorHAnsi" w:eastAsia="Arial" w:hAnsiTheme="minorHAnsi" w:cstheme="minorHAnsi"/>
          <w:sz w:val="22"/>
          <w:szCs w:val="22"/>
        </w:rPr>
      </w:pPr>
      <w:r w:rsidRPr="00E66A9C">
        <w:rPr>
          <w:rFonts w:asciiTheme="minorHAnsi" w:eastAsia="Arial" w:hAnsiTheme="minorHAnsi" w:cstheme="minorHAnsi"/>
          <w:b/>
          <w:sz w:val="22"/>
          <w:szCs w:val="22"/>
        </w:rPr>
        <w:t>RA4</w:t>
      </w:r>
      <w:r w:rsidRPr="00E66A9C">
        <w:rPr>
          <w:rFonts w:asciiTheme="minorHAnsi" w:eastAsia="Arial" w:hAnsiTheme="minorHAnsi" w:cstheme="minorHAnsi"/>
          <w:sz w:val="22"/>
          <w:szCs w:val="22"/>
        </w:rPr>
        <w:t>. Des outils d'aide à la décision et des connaissances sur les bonnes pratiques en matière d'adaptation au changement climatique sont diffusés aux niveaux politique et de la société civile.</w:t>
      </w:r>
    </w:p>
    <w:p w14:paraId="454FF375" w14:textId="48E2CD95" w:rsidR="004640DA" w:rsidRPr="00E66A9C" w:rsidRDefault="004640DA" w:rsidP="00446A5C">
      <w:pPr>
        <w:pStyle w:val="Text1"/>
        <w:spacing w:before="60" w:after="60" w:line="240" w:lineRule="auto"/>
        <w:ind w:left="0" w:right="-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u w:val="single"/>
        </w:rPr>
        <w:t>Activ</w:t>
      </w:r>
      <w:r w:rsidR="000765DF">
        <w:rPr>
          <w:rFonts w:asciiTheme="minorHAnsi" w:eastAsia="Arial" w:hAnsiTheme="minorHAnsi" w:cstheme="minorHAnsi"/>
          <w:sz w:val="22"/>
          <w:szCs w:val="22"/>
          <w:u w:val="single"/>
        </w:rPr>
        <w:t>ités clés</w:t>
      </w:r>
      <w:r w:rsidRPr="00E66A9C">
        <w:rPr>
          <w:rFonts w:asciiTheme="minorHAnsi" w:eastAsia="Arial" w:hAnsiTheme="minorHAnsi" w:cstheme="minorHAnsi"/>
          <w:sz w:val="22"/>
          <w:szCs w:val="22"/>
        </w:rPr>
        <w:t> :</w:t>
      </w:r>
    </w:p>
    <w:p w14:paraId="273B9929" w14:textId="77777777" w:rsidR="004640DA" w:rsidRPr="00E66A9C" w:rsidRDefault="004640DA" w:rsidP="00446A5C">
      <w:pPr>
        <w:pStyle w:val="Text1"/>
        <w:numPr>
          <w:ilvl w:val="0"/>
          <w:numId w:val="33"/>
        </w:numPr>
        <w:spacing w:before="60" w:after="60" w:line="240" w:lineRule="auto"/>
        <w:ind w:right="-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Poursuivre l’analyse du climat, ses impacts, la vulnérabilité des systèmes agro-pastoraux et la production de l’information hydro climatique,</w:t>
      </w:r>
    </w:p>
    <w:p w14:paraId="346F8293" w14:textId="77777777" w:rsidR="004640DA" w:rsidRPr="00E66A9C" w:rsidRDefault="004640DA" w:rsidP="00446A5C">
      <w:pPr>
        <w:pStyle w:val="Text1"/>
        <w:numPr>
          <w:ilvl w:val="0"/>
          <w:numId w:val="33"/>
        </w:numPr>
        <w:spacing w:before="60" w:after="60" w:line="240" w:lineRule="auto"/>
        <w:ind w:right="-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Capitaliser et partager les bonnes pratiques et technologies innovantes d’adaptation et d’atténuation des changements climatiques en Afrique de l’Ouest.</w:t>
      </w:r>
    </w:p>
    <w:p w14:paraId="34F12296" w14:textId="77777777" w:rsidR="004640DA" w:rsidRPr="00E66A9C" w:rsidRDefault="004640DA" w:rsidP="00446A5C">
      <w:pPr>
        <w:pStyle w:val="Sansinterligne"/>
        <w:contextualSpacing/>
      </w:pPr>
    </w:p>
    <w:p w14:paraId="21C89E86" w14:textId="77777777" w:rsidR="004640DA" w:rsidRPr="00E66A9C" w:rsidRDefault="004640DA" w:rsidP="00446A5C">
      <w:pPr>
        <w:spacing w:line="240" w:lineRule="auto"/>
        <w:contextualSpacing/>
      </w:pPr>
      <w:r w:rsidRPr="00E66A9C">
        <w:rPr>
          <w:b/>
        </w:rPr>
        <w:t>RA5</w:t>
      </w:r>
      <w:r w:rsidRPr="00E66A9C">
        <w:t xml:space="preserve">. Les capacités des instituts techniques, universités et centres régionaux à fournir des services de formation, recherche et accompagnement de l’innovation dans les secteurs liés à l'adaptation et à l'atténuation du changement climatique sont renforcés. </w:t>
      </w:r>
    </w:p>
    <w:p w14:paraId="28763FD7" w14:textId="17DC13B1" w:rsidR="004640DA" w:rsidRPr="00E66A9C" w:rsidRDefault="000765DF" w:rsidP="00446A5C">
      <w:pPr>
        <w:pStyle w:val="Text1"/>
        <w:spacing w:before="60" w:after="60" w:line="240" w:lineRule="auto"/>
        <w:ind w:left="0" w:right="-25"/>
        <w:contextualSpacing/>
        <w:rPr>
          <w:rFonts w:asciiTheme="minorHAnsi" w:eastAsia="Arial" w:hAnsiTheme="minorHAnsi" w:cstheme="minorHAnsi"/>
          <w:sz w:val="22"/>
          <w:szCs w:val="22"/>
        </w:rPr>
      </w:pPr>
      <w:r>
        <w:rPr>
          <w:rFonts w:asciiTheme="minorHAnsi" w:eastAsia="Arial" w:hAnsiTheme="minorHAnsi" w:cstheme="minorHAnsi"/>
          <w:sz w:val="22"/>
          <w:szCs w:val="22"/>
          <w:u w:val="single"/>
        </w:rPr>
        <w:t>Activités clés</w:t>
      </w:r>
      <w:r w:rsidR="004640DA" w:rsidRPr="00E66A9C">
        <w:rPr>
          <w:rFonts w:asciiTheme="minorHAnsi" w:eastAsia="Arial" w:hAnsiTheme="minorHAnsi" w:cstheme="minorHAnsi"/>
          <w:sz w:val="22"/>
          <w:szCs w:val="22"/>
        </w:rPr>
        <w:t> :</w:t>
      </w:r>
    </w:p>
    <w:p w14:paraId="5B7BE7AE" w14:textId="77777777" w:rsidR="004640DA" w:rsidRPr="004C7D39" w:rsidRDefault="004640DA" w:rsidP="00446A5C">
      <w:pPr>
        <w:pStyle w:val="Paragraphedeliste"/>
        <w:numPr>
          <w:ilvl w:val="0"/>
          <w:numId w:val="37"/>
        </w:numPr>
        <w:spacing w:line="240" w:lineRule="auto"/>
        <w:ind w:left="714" w:hanging="357"/>
        <w:contextualSpacing/>
        <w:rPr>
          <w:sz w:val="22"/>
          <w:szCs w:val="22"/>
        </w:rPr>
      </w:pPr>
      <w:r w:rsidRPr="004C7D39">
        <w:rPr>
          <w:sz w:val="22"/>
          <w:szCs w:val="22"/>
        </w:rPr>
        <w:t xml:space="preserve">Mettre en place des formations diplômantes dans le domaine des changements climatiques, </w:t>
      </w:r>
    </w:p>
    <w:p w14:paraId="3B73F07A" w14:textId="77777777" w:rsidR="004640DA" w:rsidRPr="004C7D39" w:rsidRDefault="004640DA" w:rsidP="00446A5C">
      <w:pPr>
        <w:pStyle w:val="Paragraphedeliste"/>
        <w:numPr>
          <w:ilvl w:val="0"/>
          <w:numId w:val="37"/>
        </w:numPr>
        <w:spacing w:line="240" w:lineRule="auto"/>
        <w:ind w:left="714" w:hanging="357"/>
        <w:contextualSpacing/>
        <w:rPr>
          <w:sz w:val="22"/>
          <w:szCs w:val="22"/>
        </w:rPr>
      </w:pPr>
      <w:r w:rsidRPr="004C7D39">
        <w:rPr>
          <w:sz w:val="22"/>
          <w:szCs w:val="22"/>
        </w:rPr>
        <w:t>Développer une dynamique de e-learning sur ces sujets dans la région.</w:t>
      </w:r>
    </w:p>
    <w:p w14:paraId="69DD523B" w14:textId="77777777" w:rsidR="004640DA" w:rsidRPr="00E66A9C" w:rsidRDefault="004640DA" w:rsidP="00446A5C">
      <w:pPr>
        <w:pStyle w:val="Sansinterligne"/>
        <w:contextualSpacing/>
      </w:pPr>
    </w:p>
    <w:p w14:paraId="6AA8A06F" w14:textId="77777777" w:rsidR="004640DA" w:rsidRPr="00E66A9C" w:rsidRDefault="004640DA" w:rsidP="00446A5C">
      <w:pPr>
        <w:spacing w:line="240" w:lineRule="auto"/>
        <w:contextualSpacing/>
        <w:rPr>
          <w:rFonts w:cstheme="minorHAnsi"/>
          <w:szCs w:val="22"/>
        </w:rPr>
      </w:pPr>
      <w:r w:rsidRPr="00E66A9C">
        <w:rPr>
          <w:rFonts w:cstheme="minorHAnsi"/>
          <w:b/>
          <w:szCs w:val="22"/>
        </w:rPr>
        <w:lastRenderedPageBreak/>
        <w:t>RA6</w:t>
      </w:r>
      <w:r w:rsidRPr="00E66A9C">
        <w:rPr>
          <w:rFonts w:cstheme="minorHAnsi"/>
          <w:szCs w:val="22"/>
        </w:rPr>
        <w:t>. Dans la perspective de futurs soutiens par la finance et les investissements climatiques, des démarches innovantes associant le public et le privé en faveur de la résilience climatique et économique sont préparées et testées.</w:t>
      </w:r>
    </w:p>
    <w:p w14:paraId="621FBDF4" w14:textId="2EFCD518" w:rsidR="004640DA" w:rsidRPr="00E66A9C" w:rsidRDefault="000765DF" w:rsidP="00446A5C">
      <w:pPr>
        <w:pStyle w:val="Text1"/>
        <w:spacing w:line="240" w:lineRule="auto"/>
        <w:ind w:left="0" w:right="-23"/>
        <w:contextualSpacing/>
        <w:rPr>
          <w:rFonts w:asciiTheme="minorHAnsi" w:eastAsia="Arial" w:hAnsiTheme="minorHAnsi" w:cstheme="minorHAnsi"/>
          <w:sz w:val="22"/>
          <w:szCs w:val="22"/>
        </w:rPr>
      </w:pPr>
      <w:r>
        <w:rPr>
          <w:rFonts w:asciiTheme="minorHAnsi" w:eastAsia="Arial" w:hAnsiTheme="minorHAnsi" w:cstheme="minorHAnsi"/>
          <w:sz w:val="22"/>
          <w:szCs w:val="22"/>
          <w:u w:val="single"/>
        </w:rPr>
        <w:t>Activités clés</w:t>
      </w:r>
      <w:r w:rsidR="004640DA" w:rsidRPr="00E66A9C">
        <w:rPr>
          <w:rFonts w:asciiTheme="minorHAnsi" w:eastAsia="Arial" w:hAnsiTheme="minorHAnsi" w:cstheme="minorHAnsi"/>
          <w:sz w:val="22"/>
          <w:szCs w:val="22"/>
        </w:rPr>
        <w:t> :</w:t>
      </w:r>
    </w:p>
    <w:p w14:paraId="76C72E9A" w14:textId="06ABB537" w:rsidR="004640DA" w:rsidRPr="00283798" w:rsidRDefault="00283798" w:rsidP="00446A5C">
      <w:pPr>
        <w:pStyle w:val="Text1"/>
        <w:numPr>
          <w:ilvl w:val="0"/>
          <w:numId w:val="35"/>
        </w:numPr>
        <w:spacing w:line="240" w:lineRule="auto"/>
        <w:ind w:right="-23"/>
        <w:contextualSpacing/>
        <w:rPr>
          <w:rFonts w:asciiTheme="minorHAnsi" w:hAnsiTheme="minorHAnsi" w:cstheme="minorHAnsi"/>
        </w:rPr>
      </w:pPr>
      <w:r>
        <w:rPr>
          <w:rFonts w:asciiTheme="minorHAnsi" w:eastAsia="Arial" w:hAnsiTheme="minorHAnsi" w:cstheme="minorHAnsi"/>
          <w:sz w:val="22"/>
          <w:szCs w:val="22"/>
        </w:rPr>
        <w:t xml:space="preserve">Soutenir le processus d’accréditation au Fonds Vert Climat </w:t>
      </w:r>
      <w:r w:rsidR="008C5F61">
        <w:rPr>
          <w:rFonts w:asciiTheme="minorHAnsi" w:eastAsia="Arial" w:hAnsiTheme="minorHAnsi" w:cstheme="minorHAnsi"/>
          <w:sz w:val="22"/>
          <w:szCs w:val="22"/>
        </w:rPr>
        <w:t xml:space="preserve">(FVC) </w:t>
      </w:r>
      <w:r>
        <w:rPr>
          <w:rFonts w:asciiTheme="minorHAnsi" w:eastAsia="Arial" w:hAnsiTheme="minorHAnsi" w:cstheme="minorHAnsi"/>
          <w:sz w:val="22"/>
          <w:szCs w:val="22"/>
        </w:rPr>
        <w:t>de la BIDC.</w:t>
      </w:r>
    </w:p>
    <w:p w14:paraId="770CED07" w14:textId="12222640" w:rsidR="00283798" w:rsidRPr="00283798" w:rsidRDefault="00283798" w:rsidP="00446A5C">
      <w:pPr>
        <w:pStyle w:val="Text1"/>
        <w:numPr>
          <w:ilvl w:val="0"/>
          <w:numId w:val="35"/>
        </w:numPr>
        <w:spacing w:line="240" w:lineRule="auto"/>
        <w:ind w:right="-23"/>
        <w:contextualSpacing/>
        <w:rPr>
          <w:rFonts w:asciiTheme="minorHAnsi" w:hAnsiTheme="minorHAnsi" w:cstheme="minorHAnsi"/>
        </w:rPr>
      </w:pPr>
      <w:r>
        <w:rPr>
          <w:rFonts w:asciiTheme="minorHAnsi" w:eastAsia="Arial" w:hAnsiTheme="minorHAnsi" w:cstheme="minorHAnsi"/>
          <w:sz w:val="22"/>
          <w:szCs w:val="22"/>
        </w:rPr>
        <w:t xml:space="preserve">Soutenir l’initiative WAICSA de la CEDEAO : instrument financier régional ancré à la BIDC. </w:t>
      </w:r>
    </w:p>
    <w:p w14:paraId="43220F36" w14:textId="4B96D16E" w:rsidR="00283798" w:rsidRPr="00283798" w:rsidRDefault="00283798" w:rsidP="00446A5C">
      <w:pPr>
        <w:pStyle w:val="Text1"/>
        <w:numPr>
          <w:ilvl w:val="0"/>
          <w:numId w:val="35"/>
        </w:numPr>
        <w:spacing w:line="240" w:lineRule="auto"/>
        <w:ind w:right="-23"/>
        <w:contextualSpacing/>
        <w:rPr>
          <w:rFonts w:asciiTheme="minorHAnsi" w:hAnsiTheme="minorHAnsi" w:cstheme="minorHAnsi"/>
        </w:rPr>
      </w:pPr>
      <w:r>
        <w:rPr>
          <w:rFonts w:asciiTheme="minorHAnsi" w:eastAsia="Arial" w:hAnsiTheme="minorHAnsi" w:cstheme="minorHAnsi"/>
          <w:sz w:val="22"/>
          <w:szCs w:val="22"/>
        </w:rPr>
        <w:t xml:space="preserve">Soutenir une dynamique régionale d’analyse des flux financiers climat vers la région comme outil d’aide à la décision. </w:t>
      </w:r>
    </w:p>
    <w:p w14:paraId="73ED4126" w14:textId="13B0F4CA" w:rsidR="00283798" w:rsidRPr="00283798" w:rsidRDefault="00283798" w:rsidP="00446A5C">
      <w:pPr>
        <w:pStyle w:val="Text1"/>
        <w:numPr>
          <w:ilvl w:val="0"/>
          <w:numId w:val="35"/>
        </w:numPr>
        <w:spacing w:line="240" w:lineRule="auto"/>
        <w:ind w:right="-23"/>
        <w:contextualSpacing/>
        <w:rPr>
          <w:rFonts w:asciiTheme="minorHAnsi" w:hAnsiTheme="minorHAnsi" w:cstheme="minorHAnsi"/>
        </w:rPr>
      </w:pPr>
      <w:r>
        <w:rPr>
          <w:rFonts w:asciiTheme="minorHAnsi" w:eastAsia="Arial" w:hAnsiTheme="minorHAnsi" w:cstheme="minorHAnsi"/>
          <w:sz w:val="22"/>
          <w:szCs w:val="22"/>
        </w:rPr>
        <w:t xml:space="preserve">Renforcement les capacités des acteurs nationaux et régionaux à la formulation de projets </w:t>
      </w:r>
      <w:r w:rsidR="008C5F61">
        <w:rPr>
          <w:rFonts w:asciiTheme="minorHAnsi" w:eastAsia="Arial" w:hAnsiTheme="minorHAnsi" w:cstheme="minorHAnsi"/>
          <w:sz w:val="22"/>
          <w:szCs w:val="22"/>
        </w:rPr>
        <w:t xml:space="preserve">pour le FVC </w:t>
      </w:r>
      <w:r>
        <w:rPr>
          <w:rFonts w:asciiTheme="minorHAnsi" w:eastAsia="Arial" w:hAnsiTheme="minorHAnsi" w:cstheme="minorHAnsi"/>
          <w:sz w:val="22"/>
          <w:szCs w:val="22"/>
        </w:rPr>
        <w:t xml:space="preserve">et d’autres sources de financements. </w:t>
      </w:r>
    </w:p>
    <w:p w14:paraId="62CBE648" w14:textId="544B26D2" w:rsidR="00283798" w:rsidRPr="00E66A9C" w:rsidRDefault="00283798" w:rsidP="00446A5C">
      <w:pPr>
        <w:pStyle w:val="Text1"/>
        <w:numPr>
          <w:ilvl w:val="0"/>
          <w:numId w:val="35"/>
        </w:numPr>
        <w:spacing w:line="240" w:lineRule="auto"/>
        <w:ind w:right="-23"/>
        <w:contextualSpacing/>
        <w:rPr>
          <w:rFonts w:asciiTheme="minorHAnsi" w:hAnsiTheme="minorHAnsi" w:cstheme="minorHAnsi"/>
        </w:rPr>
      </w:pPr>
      <w:r>
        <w:rPr>
          <w:rFonts w:asciiTheme="minorHAnsi" w:eastAsia="Arial" w:hAnsiTheme="minorHAnsi" w:cstheme="minorHAnsi"/>
          <w:sz w:val="22"/>
          <w:szCs w:val="22"/>
        </w:rPr>
        <w:t xml:space="preserve">Soutenir la formulation d’un projet régional transfrontalier </w:t>
      </w:r>
      <w:r w:rsidR="008C5F61">
        <w:rPr>
          <w:rFonts w:asciiTheme="minorHAnsi" w:eastAsia="Arial" w:hAnsiTheme="minorHAnsi" w:cstheme="minorHAnsi"/>
          <w:sz w:val="22"/>
          <w:szCs w:val="22"/>
        </w:rPr>
        <w:t>pour soumission au FVC.</w:t>
      </w:r>
    </w:p>
    <w:p w14:paraId="5253B88A" w14:textId="77777777" w:rsidR="004640DA" w:rsidRPr="00E66A9C" w:rsidRDefault="004640DA" w:rsidP="00446A5C">
      <w:pPr>
        <w:pStyle w:val="Text1"/>
        <w:pBdr>
          <w:top w:val="single" w:sz="4" w:space="1" w:color="000000"/>
          <w:left w:val="single" w:sz="4" w:space="4" w:color="000000"/>
          <w:bottom w:val="single" w:sz="4" w:space="6" w:color="000000"/>
          <w:right w:val="single" w:sz="4" w:space="4" w:color="000000"/>
        </w:pBdr>
        <w:spacing w:line="240" w:lineRule="auto"/>
        <w:ind w:left="0"/>
        <w:contextualSpacing/>
        <w:jc w:val="left"/>
        <w:rPr>
          <w:rFonts w:asciiTheme="minorHAnsi" w:eastAsia="Arial" w:hAnsiTheme="minorHAnsi" w:cstheme="minorHAnsi"/>
          <w:sz w:val="22"/>
          <w:szCs w:val="22"/>
        </w:rPr>
      </w:pPr>
      <w:r w:rsidRPr="00E66A9C">
        <w:rPr>
          <w:rFonts w:asciiTheme="minorHAnsi" w:hAnsiTheme="minorHAnsi" w:cstheme="minorHAnsi"/>
          <w:b/>
          <w:color w:val="FF0000"/>
          <w:u w:val="single"/>
        </w:rPr>
        <w:t>Pour plus d’informations sur le projet</w:t>
      </w:r>
      <w:r w:rsidRPr="00E66A9C">
        <w:rPr>
          <w:rFonts w:asciiTheme="minorHAnsi" w:hAnsiTheme="minorHAnsi" w:cstheme="minorHAnsi"/>
          <w:color w:val="FF0000"/>
        </w:rPr>
        <w:t>:</w:t>
      </w:r>
      <w:r w:rsidRPr="00E66A9C">
        <w:rPr>
          <w:rFonts w:asciiTheme="minorHAnsi" w:eastAsia="Arial" w:hAnsiTheme="minorHAnsi" w:cstheme="minorHAnsi"/>
          <w:color w:val="FF0000"/>
          <w:sz w:val="22"/>
          <w:szCs w:val="22"/>
        </w:rPr>
        <w:t xml:space="preserve"> </w:t>
      </w:r>
      <w:hyperlink r:id="rId21" w:history="1">
        <w:r w:rsidRPr="00E66A9C">
          <w:rPr>
            <w:rStyle w:val="Lienhypertexte"/>
            <w:rFonts w:asciiTheme="minorHAnsi" w:hAnsiTheme="minorHAnsi" w:cstheme="minorHAnsi"/>
          </w:rPr>
          <w:t>https://www.expertisefrance.fr/fiche-projet?id=721711</w:t>
        </w:r>
      </w:hyperlink>
    </w:p>
    <w:p w14:paraId="70DB63DE" w14:textId="77777777" w:rsidR="004640DA" w:rsidRPr="00E66A9C" w:rsidRDefault="004640DA" w:rsidP="00446A5C">
      <w:pPr>
        <w:pStyle w:val="Titre2"/>
        <w:spacing w:line="240" w:lineRule="auto"/>
        <w:contextualSpacing/>
      </w:pPr>
      <w:bookmarkStart w:id="4" w:name="_Toc63871670"/>
      <w:r w:rsidRPr="00E66A9C">
        <w:t>Structure de mise en œuvre</w:t>
      </w:r>
      <w:bookmarkEnd w:id="4"/>
    </w:p>
    <w:p w14:paraId="2B931E68" w14:textId="77777777" w:rsidR="004640DA" w:rsidRPr="00E66A9C" w:rsidRDefault="004640DA" w:rsidP="00446A5C">
      <w:pPr>
        <w:spacing w:line="240" w:lineRule="auto"/>
        <w:contextualSpacing/>
        <w:rPr>
          <w:rFonts w:cstheme="minorHAnsi"/>
          <w:szCs w:val="22"/>
        </w:rPr>
      </w:pPr>
      <w:r w:rsidRPr="00E66A9C">
        <w:rPr>
          <w:rFonts w:cstheme="minorHAnsi"/>
          <w:szCs w:val="22"/>
        </w:rPr>
        <w:t>La coordination du projet se fait depuis Lomé (Togo). L’Unité de Coordination du Projet (UCP) est basée au sein de l’Agence Régionale pour l’Agriculture et l’Alimentation (ARAA), et elle a la responsabilité de :</w:t>
      </w:r>
    </w:p>
    <w:p w14:paraId="46023ED8" w14:textId="77777777"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lastRenderedPageBreak/>
        <w:t>piloter la mise en œuvre des orientations stratégiques qui seront définies par le comité de pilotage ;</w:t>
      </w:r>
    </w:p>
    <w:p w14:paraId="5F31ADBF" w14:textId="77777777"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mettre en œuvre une partie des activités et notamment coordonner les processus d’appel à propositions de projets ;</w:t>
      </w:r>
    </w:p>
    <w:p w14:paraId="0FE36AF5" w14:textId="77777777"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consolider toutes les informations concernant la mise en œuvre des activités et assurer le </w:t>
      </w:r>
      <w:proofErr w:type="spellStart"/>
      <w:r w:rsidRPr="00E66A9C">
        <w:rPr>
          <w:rFonts w:asciiTheme="minorHAnsi" w:eastAsia="Arial" w:hAnsiTheme="minorHAnsi" w:cstheme="minorHAnsi"/>
          <w:sz w:val="22"/>
          <w:szCs w:val="22"/>
        </w:rPr>
        <w:t>reporting</w:t>
      </w:r>
      <w:proofErr w:type="spellEnd"/>
      <w:r w:rsidRPr="00E66A9C">
        <w:rPr>
          <w:rFonts w:asciiTheme="minorHAnsi" w:eastAsia="Arial" w:hAnsiTheme="minorHAnsi" w:cstheme="minorHAnsi"/>
          <w:sz w:val="22"/>
          <w:szCs w:val="22"/>
        </w:rPr>
        <w:t xml:space="preserve"> technique et financier ;</w:t>
      </w:r>
    </w:p>
    <w:p w14:paraId="228AE211" w14:textId="77777777"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faire le suivi contractuel des subventions octroyées au CILSS et l’ARAA ; </w:t>
      </w:r>
    </w:p>
    <w:p w14:paraId="450F6E55" w14:textId="77777777"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promouvoir et harmoniser les bonnes pratiques et procédures au sein du projet ;</w:t>
      </w:r>
    </w:p>
    <w:p w14:paraId="7C0889A4" w14:textId="77777777"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piloter le suivi-évaluation et la capitalisation à l’échelle du projet.</w:t>
      </w:r>
    </w:p>
    <w:p w14:paraId="6E9565D1" w14:textId="77777777" w:rsidR="004640DA" w:rsidRPr="00E66A9C" w:rsidRDefault="004640DA" w:rsidP="00446A5C">
      <w:pPr>
        <w:pStyle w:val="Sansinterligne"/>
        <w:contextualSpacing/>
      </w:pPr>
    </w:p>
    <w:p w14:paraId="746FEBE6" w14:textId="77777777" w:rsidR="004640DA" w:rsidRPr="00E66A9C" w:rsidRDefault="004640DA" w:rsidP="00446A5C">
      <w:pPr>
        <w:spacing w:line="240" w:lineRule="auto"/>
        <w:contextualSpacing/>
        <w:jc w:val="left"/>
        <w:rPr>
          <w:rFonts w:cstheme="minorHAnsi"/>
          <w:szCs w:val="22"/>
        </w:rPr>
      </w:pPr>
      <w:r w:rsidRPr="00E66A9C">
        <w:rPr>
          <w:rFonts w:cstheme="minorHAnsi"/>
          <w:szCs w:val="22"/>
        </w:rPr>
        <w:t xml:space="preserve">Elle est composée de : </w:t>
      </w:r>
    </w:p>
    <w:p w14:paraId="04B9C2D4" w14:textId="77777777"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Une coordinatrice,</w:t>
      </w:r>
    </w:p>
    <w:p w14:paraId="6574049F" w14:textId="06798CF1" w:rsidR="004640DA" w:rsidRPr="00E66A9C" w:rsidRDefault="00D67C17"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Pr>
          <w:rFonts w:asciiTheme="minorHAnsi" w:eastAsia="Arial" w:hAnsiTheme="minorHAnsi" w:cstheme="minorHAnsi"/>
          <w:sz w:val="22"/>
          <w:szCs w:val="22"/>
        </w:rPr>
        <w:t>U</w:t>
      </w:r>
      <w:r w:rsidR="005E7814">
        <w:rPr>
          <w:rFonts w:asciiTheme="minorHAnsi" w:eastAsia="Arial" w:hAnsiTheme="minorHAnsi" w:cstheme="minorHAnsi"/>
          <w:sz w:val="22"/>
          <w:szCs w:val="22"/>
        </w:rPr>
        <w:t>n</w:t>
      </w:r>
      <w:r>
        <w:rPr>
          <w:rFonts w:asciiTheme="minorHAnsi" w:eastAsia="Arial" w:hAnsiTheme="minorHAnsi" w:cstheme="minorHAnsi"/>
          <w:sz w:val="22"/>
          <w:szCs w:val="22"/>
        </w:rPr>
        <w:t>e</w:t>
      </w:r>
      <w:r w:rsidR="004640DA" w:rsidRPr="00E66A9C">
        <w:rPr>
          <w:rFonts w:asciiTheme="minorHAnsi" w:eastAsia="Arial" w:hAnsiTheme="minorHAnsi" w:cstheme="minorHAnsi"/>
          <w:sz w:val="22"/>
          <w:szCs w:val="22"/>
        </w:rPr>
        <w:t xml:space="preserve"> responsable du renforcement de capacités institutionnelle</w:t>
      </w:r>
      <w:r w:rsidR="009A54CD">
        <w:rPr>
          <w:rFonts w:asciiTheme="minorHAnsi" w:eastAsia="Arial" w:hAnsiTheme="minorHAnsi" w:cstheme="minorHAnsi"/>
          <w:sz w:val="22"/>
          <w:szCs w:val="22"/>
        </w:rPr>
        <w:t>s</w:t>
      </w:r>
      <w:r w:rsidR="004640DA" w:rsidRPr="00E66A9C">
        <w:rPr>
          <w:rFonts w:asciiTheme="minorHAnsi" w:eastAsia="Arial" w:hAnsiTheme="minorHAnsi" w:cstheme="minorHAnsi"/>
          <w:sz w:val="22"/>
          <w:szCs w:val="22"/>
        </w:rPr>
        <w:t xml:space="preserve"> climat </w:t>
      </w:r>
      <w:r w:rsidR="004F0024">
        <w:rPr>
          <w:rFonts w:asciiTheme="minorHAnsi" w:eastAsia="Arial" w:hAnsiTheme="minorHAnsi" w:cstheme="minorHAnsi"/>
          <w:sz w:val="22"/>
          <w:szCs w:val="22"/>
        </w:rPr>
        <w:t>et Accor</w:t>
      </w:r>
      <w:r w:rsidR="00A7767F">
        <w:rPr>
          <w:rFonts w:asciiTheme="minorHAnsi" w:eastAsia="Arial" w:hAnsiTheme="minorHAnsi" w:cstheme="minorHAnsi"/>
          <w:sz w:val="22"/>
          <w:szCs w:val="22"/>
        </w:rPr>
        <w:t>d</w:t>
      </w:r>
      <w:r w:rsidR="004F0024">
        <w:rPr>
          <w:rFonts w:asciiTheme="minorHAnsi" w:eastAsia="Arial" w:hAnsiTheme="minorHAnsi" w:cstheme="minorHAnsi"/>
          <w:sz w:val="22"/>
          <w:szCs w:val="22"/>
        </w:rPr>
        <w:t xml:space="preserve"> de Paris </w:t>
      </w:r>
      <w:r w:rsidR="004640DA" w:rsidRPr="00E66A9C">
        <w:rPr>
          <w:rFonts w:asciiTheme="minorHAnsi" w:eastAsia="Arial" w:hAnsiTheme="minorHAnsi" w:cstheme="minorHAnsi"/>
          <w:sz w:val="22"/>
          <w:szCs w:val="22"/>
        </w:rPr>
        <w:t xml:space="preserve">responsable des composantes 1 et 2, </w:t>
      </w:r>
    </w:p>
    <w:p w14:paraId="2EE23E26" w14:textId="15C22A1B"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Un chargé de projets pilotes responsable de la composante 3</w:t>
      </w:r>
      <w:r w:rsidR="009A54CD">
        <w:rPr>
          <w:rFonts w:asciiTheme="minorHAnsi" w:eastAsia="Arial" w:hAnsiTheme="minorHAnsi" w:cstheme="minorHAnsi"/>
          <w:sz w:val="22"/>
          <w:szCs w:val="22"/>
        </w:rPr>
        <w:t>,</w:t>
      </w:r>
    </w:p>
    <w:p w14:paraId="38771158" w14:textId="54D60ED8"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Un expert finance climat responsable de la composante 6</w:t>
      </w:r>
      <w:r w:rsidR="009A54CD">
        <w:rPr>
          <w:rFonts w:asciiTheme="minorHAnsi" w:eastAsia="Arial" w:hAnsiTheme="minorHAnsi" w:cstheme="minorHAnsi"/>
          <w:sz w:val="22"/>
          <w:szCs w:val="22"/>
        </w:rPr>
        <w:t>,</w:t>
      </w:r>
    </w:p>
    <w:p w14:paraId="4AE13921" w14:textId="77777777"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Un responsable suivi-évaluation/ capitalisation, </w:t>
      </w:r>
    </w:p>
    <w:p w14:paraId="3D5990DD" w14:textId="4B0E5266"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lastRenderedPageBreak/>
        <w:t>Une responsable de communication e</w:t>
      </w:r>
      <w:r w:rsidR="009A54CD">
        <w:rPr>
          <w:rFonts w:asciiTheme="minorHAnsi" w:eastAsia="Arial" w:hAnsiTheme="minorHAnsi" w:cstheme="minorHAnsi"/>
          <w:sz w:val="22"/>
          <w:szCs w:val="22"/>
        </w:rPr>
        <w:t>t d’un chargé de communication,</w:t>
      </w:r>
    </w:p>
    <w:p w14:paraId="30173B03" w14:textId="7F7BFEB9"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Une responsable administratif et financier</w:t>
      </w:r>
      <w:r w:rsidR="009A54CD">
        <w:rPr>
          <w:rFonts w:asciiTheme="minorHAnsi" w:eastAsia="Arial" w:hAnsiTheme="minorHAnsi" w:cstheme="minorHAnsi"/>
          <w:sz w:val="22"/>
          <w:szCs w:val="22"/>
        </w:rPr>
        <w:t>,</w:t>
      </w:r>
    </w:p>
    <w:p w14:paraId="063FBBEF" w14:textId="77777777"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Une assistante de projet.</w:t>
      </w:r>
    </w:p>
    <w:p w14:paraId="56196B22" w14:textId="77777777" w:rsidR="004640DA" w:rsidRPr="00E66A9C" w:rsidRDefault="004640DA" w:rsidP="00446A5C">
      <w:pPr>
        <w:pStyle w:val="Sansinterligne"/>
        <w:contextualSpacing/>
      </w:pPr>
    </w:p>
    <w:p w14:paraId="282FD0BE" w14:textId="77777777" w:rsidR="004640DA" w:rsidRPr="00E66A9C" w:rsidRDefault="004640DA" w:rsidP="00446A5C">
      <w:pPr>
        <w:spacing w:line="240" w:lineRule="auto"/>
        <w:contextualSpacing/>
        <w:rPr>
          <w:rFonts w:cstheme="minorHAnsi"/>
          <w:szCs w:val="22"/>
        </w:rPr>
      </w:pPr>
      <w:r w:rsidRPr="00E66A9C">
        <w:rPr>
          <w:rFonts w:cstheme="minorHAnsi"/>
          <w:szCs w:val="22"/>
        </w:rPr>
        <w:t>L’unité de coordination du projet travaille en lien direct avec une assistance technique perlée qui apporte une expertise à l’ensemble des composantes du projet (cadrage, supervision technique, contrôle qualité, etc.)</w:t>
      </w:r>
    </w:p>
    <w:p w14:paraId="23B97E01" w14:textId="77777777" w:rsidR="004640DA" w:rsidRPr="00E66A9C" w:rsidRDefault="004640DA" w:rsidP="00446A5C">
      <w:pPr>
        <w:spacing w:line="240" w:lineRule="auto"/>
        <w:contextualSpacing/>
        <w:rPr>
          <w:rFonts w:cstheme="minorHAnsi"/>
          <w:szCs w:val="22"/>
        </w:rPr>
      </w:pPr>
      <w:r w:rsidRPr="00E66A9C">
        <w:rPr>
          <w:rFonts w:cstheme="minorHAnsi"/>
          <w:szCs w:val="22"/>
        </w:rPr>
        <w:t>Une partie des activités est mise en œuvre directement par le CILSS, les résultats de ces activités font l’objet d’une consolidation par l’UCP pour reporter globalement sur la mise en œuvre du projet. Par ailleurs, l’ARAA est en charge de la gestion logistique et financière des ateliers et/ou formations régionales. A ce titre une subvention lui a été également confiée.</w:t>
      </w:r>
    </w:p>
    <w:p w14:paraId="1E23B858" w14:textId="6B52ED7B" w:rsidR="004640DA" w:rsidRPr="00E66A9C" w:rsidRDefault="004640DA" w:rsidP="00446A5C">
      <w:pPr>
        <w:spacing w:after="160" w:line="240" w:lineRule="auto"/>
        <w:contextualSpacing/>
        <w:rPr>
          <w:rFonts w:cstheme="minorHAnsi"/>
          <w:szCs w:val="22"/>
        </w:rPr>
      </w:pPr>
      <w:r w:rsidRPr="00E66A9C">
        <w:rPr>
          <w:rFonts w:cstheme="minorHAnsi"/>
          <w:szCs w:val="22"/>
        </w:rPr>
        <w:t>L’UCP travaille étroitement avec l’ARAA, le CILSS, la Commission de la CEDEAO et le siège d’EF.</w:t>
      </w:r>
    </w:p>
    <w:p w14:paraId="5B63C27D" w14:textId="77777777" w:rsidR="004640DA" w:rsidRPr="00E66A9C" w:rsidRDefault="004640DA" w:rsidP="00446A5C">
      <w:pPr>
        <w:spacing w:after="160" w:line="240" w:lineRule="auto"/>
        <w:contextualSpacing/>
        <w:rPr>
          <w:rFonts w:cstheme="minorHAnsi"/>
          <w:szCs w:val="22"/>
        </w:rPr>
      </w:pPr>
    </w:p>
    <w:p w14:paraId="41BFBFD9" w14:textId="42C0DE9E" w:rsidR="00AE3A52" w:rsidRPr="00AE3A52" w:rsidRDefault="005E7814" w:rsidP="00446A5C">
      <w:pPr>
        <w:spacing w:line="240" w:lineRule="auto"/>
        <w:contextualSpacing/>
        <w:jc w:val="left"/>
        <w:rPr>
          <w:rFonts w:cstheme="minorHAnsi"/>
          <w:szCs w:val="22"/>
        </w:rPr>
      </w:pPr>
      <w:bookmarkStart w:id="5" w:name="_Toc63871671"/>
      <w:r>
        <w:rPr>
          <w:rFonts w:cstheme="minorHAnsi"/>
          <w:szCs w:val="22"/>
        </w:rPr>
        <w:t xml:space="preserve">La responsable </w:t>
      </w:r>
      <w:r w:rsidR="003F419A">
        <w:rPr>
          <w:rFonts w:cstheme="minorHAnsi"/>
          <w:szCs w:val="22"/>
        </w:rPr>
        <w:t xml:space="preserve">d’activité renforcement de capacités institutionnelles climat et Accord de Paris </w:t>
      </w:r>
      <w:r w:rsidR="00AE3A52" w:rsidRPr="00E66A9C">
        <w:rPr>
          <w:rFonts w:cstheme="minorHAnsi"/>
          <w:szCs w:val="22"/>
        </w:rPr>
        <w:t xml:space="preserve"> </w:t>
      </w:r>
      <w:r w:rsidR="00915B1B">
        <w:rPr>
          <w:rFonts w:cstheme="minorHAnsi"/>
          <w:szCs w:val="22"/>
        </w:rPr>
        <w:t xml:space="preserve">responsable des composante 1 et 2 </w:t>
      </w:r>
      <w:r w:rsidR="00AE3A52" w:rsidRPr="00E66A9C">
        <w:rPr>
          <w:rFonts w:cstheme="minorHAnsi"/>
          <w:szCs w:val="22"/>
        </w:rPr>
        <w:t>actuellement en poste quittera le projet</w:t>
      </w:r>
      <w:r w:rsidR="003F419A">
        <w:rPr>
          <w:rFonts w:cstheme="minorHAnsi"/>
          <w:szCs w:val="22"/>
        </w:rPr>
        <w:t xml:space="preserve"> en septembre</w:t>
      </w:r>
      <w:r w:rsidR="00AE3A52" w:rsidRPr="00E66A9C">
        <w:rPr>
          <w:rFonts w:cstheme="minorHAnsi"/>
          <w:szCs w:val="22"/>
        </w:rPr>
        <w:t xml:space="preserve">, ces présents TDR ont </w:t>
      </w:r>
      <w:r w:rsidR="00AE3A52" w:rsidRPr="00E66A9C">
        <w:rPr>
          <w:rFonts w:cstheme="minorHAnsi"/>
          <w:szCs w:val="22"/>
        </w:rPr>
        <w:lastRenderedPageBreak/>
        <w:t>pour objectif de cad</w:t>
      </w:r>
      <w:r w:rsidR="00CA7BE6">
        <w:rPr>
          <w:rFonts w:cstheme="minorHAnsi"/>
          <w:szCs w:val="22"/>
        </w:rPr>
        <w:t xml:space="preserve">rer le </w:t>
      </w:r>
      <w:r w:rsidR="004B0B99">
        <w:rPr>
          <w:rFonts w:cstheme="minorHAnsi"/>
          <w:szCs w:val="22"/>
        </w:rPr>
        <w:t>recrutement de ce poste. Etant donné le calendrier du projet un périmètre élargi est proposé à ce poste.</w:t>
      </w:r>
    </w:p>
    <w:p w14:paraId="4DAFF263" w14:textId="5844B5B4" w:rsidR="00C239EF" w:rsidRPr="00E83491" w:rsidRDefault="00C239EF" w:rsidP="00E83491">
      <w:pPr>
        <w:rPr>
          <w:rFonts w:eastAsia="Times New Roman" w:cstheme="minorHAnsi"/>
          <w:sz w:val="28"/>
          <w:szCs w:val="22"/>
        </w:rPr>
      </w:pPr>
    </w:p>
    <w:p w14:paraId="54FA7842" w14:textId="19D3A549" w:rsidR="004640DA" w:rsidRPr="00E66A9C" w:rsidRDefault="004640DA" w:rsidP="00446A5C">
      <w:pPr>
        <w:pStyle w:val="Titre1"/>
        <w:spacing w:line="240" w:lineRule="auto"/>
        <w:contextualSpacing/>
      </w:pPr>
      <w:r w:rsidRPr="00E66A9C">
        <w:t>Objectifs de la mission</w:t>
      </w:r>
      <w:bookmarkEnd w:id="5"/>
    </w:p>
    <w:p w14:paraId="328BB7AD" w14:textId="20D5F66E" w:rsidR="00AD7EA1" w:rsidRDefault="00E55D60" w:rsidP="00446A5C">
      <w:pPr>
        <w:spacing w:line="240" w:lineRule="auto"/>
        <w:contextualSpacing/>
        <w:rPr>
          <w:rFonts w:cstheme="minorHAnsi"/>
          <w:szCs w:val="22"/>
        </w:rPr>
      </w:pPr>
      <w:r w:rsidRPr="00F634DF">
        <w:rPr>
          <w:rFonts w:cstheme="minorHAnsi"/>
          <w:szCs w:val="22"/>
        </w:rPr>
        <w:t xml:space="preserve">Sous la responsabilité et supervision de la coordinatrice du projet basée à Lomé, </w:t>
      </w:r>
      <w:r w:rsidR="008E36C3" w:rsidRPr="00F634DF">
        <w:rPr>
          <w:rFonts w:cstheme="minorHAnsi"/>
          <w:szCs w:val="22"/>
        </w:rPr>
        <w:t xml:space="preserve">l’expert climat </w:t>
      </w:r>
      <w:r w:rsidRPr="00F634DF">
        <w:rPr>
          <w:rFonts w:cstheme="minorHAnsi"/>
          <w:szCs w:val="22"/>
        </w:rPr>
        <w:t>aura la responsabilité de mener toutes les activités nécessaires à l’atteinte</w:t>
      </w:r>
      <w:r w:rsidR="00842117" w:rsidRPr="00F634DF">
        <w:rPr>
          <w:rFonts w:cstheme="minorHAnsi"/>
          <w:szCs w:val="22"/>
        </w:rPr>
        <w:t xml:space="preserve"> des résultats 1 et 2</w:t>
      </w:r>
      <w:r w:rsidRPr="00F634DF">
        <w:rPr>
          <w:rFonts w:cstheme="minorHAnsi"/>
          <w:szCs w:val="22"/>
        </w:rPr>
        <w:t xml:space="preserve">. Il </w:t>
      </w:r>
      <w:r w:rsidR="002C3BD2">
        <w:rPr>
          <w:rFonts w:cstheme="minorHAnsi"/>
          <w:szCs w:val="22"/>
        </w:rPr>
        <w:t xml:space="preserve">consolidera et poursuivra </w:t>
      </w:r>
      <w:r w:rsidRPr="00F634DF">
        <w:rPr>
          <w:rFonts w:cstheme="minorHAnsi"/>
          <w:szCs w:val="22"/>
        </w:rPr>
        <w:t xml:space="preserve">le travail déjà réalisé depuis le début du projet dans le cadre de </w:t>
      </w:r>
      <w:r w:rsidR="008E36C3" w:rsidRPr="00F634DF">
        <w:rPr>
          <w:rFonts w:cstheme="minorHAnsi"/>
          <w:szCs w:val="22"/>
        </w:rPr>
        <w:t>ces</w:t>
      </w:r>
      <w:r w:rsidR="006C3F50" w:rsidRPr="00F634DF">
        <w:rPr>
          <w:rFonts w:cstheme="minorHAnsi"/>
          <w:szCs w:val="22"/>
        </w:rPr>
        <w:t xml:space="preserve"> </w:t>
      </w:r>
      <w:r w:rsidRPr="00F634DF">
        <w:rPr>
          <w:rFonts w:cstheme="minorHAnsi"/>
          <w:szCs w:val="22"/>
        </w:rPr>
        <w:t>composante</w:t>
      </w:r>
      <w:r w:rsidR="006C3F50" w:rsidRPr="00F634DF">
        <w:rPr>
          <w:rFonts w:cstheme="minorHAnsi"/>
          <w:szCs w:val="22"/>
        </w:rPr>
        <w:t>s</w:t>
      </w:r>
      <w:r w:rsidRPr="00F634DF">
        <w:rPr>
          <w:rFonts w:cstheme="minorHAnsi"/>
          <w:szCs w:val="22"/>
        </w:rPr>
        <w:t>.</w:t>
      </w:r>
      <w:r w:rsidR="008A2434">
        <w:rPr>
          <w:rFonts w:cstheme="minorHAnsi"/>
          <w:szCs w:val="22"/>
        </w:rPr>
        <w:t xml:space="preserve"> </w:t>
      </w:r>
      <w:r w:rsidR="00787A16">
        <w:rPr>
          <w:rFonts w:cstheme="minorHAnsi"/>
          <w:szCs w:val="22"/>
        </w:rPr>
        <w:t>De plus</w:t>
      </w:r>
      <w:r w:rsidR="0047445A" w:rsidRPr="00F634DF">
        <w:rPr>
          <w:rFonts w:cstheme="minorHAnsi"/>
          <w:szCs w:val="22"/>
        </w:rPr>
        <w:t>, l</w:t>
      </w:r>
      <w:r w:rsidR="0038289B" w:rsidRPr="00F634DF">
        <w:rPr>
          <w:rFonts w:cstheme="minorHAnsi"/>
          <w:szCs w:val="22"/>
        </w:rPr>
        <w:t>e/la responsable</w:t>
      </w:r>
      <w:r w:rsidRPr="00F634DF">
        <w:rPr>
          <w:rFonts w:cstheme="minorHAnsi"/>
          <w:szCs w:val="22"/>
        </w:rPr>
        <w:t xml:space="preserve"> travailler</w:t>
      </w:r>
      <w:r w:rsidR="00787A16">
        <w:rPr>
          <w:rFonts w:cstheme="minorHAnsi"/>
          <w:szCs w:val="22"/>
        </w:rPr>
        <w:t>a</w:t>
      </w:r>
      <w:r w:rsidRPr="00F634DF">
        <w:rPr>
          <w:rFonts w:cstheme="minorHAnsi"/>
          <w:szCs w:val="22"/>
        </w:rPr>
        <w:t xml:space="preserve"> en étroite collaboration avec l’ensemble de</w:t>
      </w:r>
      <w:r w:rsidR="00DD4AE0">
        <w:rPr>
          <w:rFonts w:cstheme="minorHAnsi"/>
          <w:szCs w:val="22"/>
        </w:rPr>
        <w:t>s membres de</w:t>
      </w:r>
      <w:r w:rsidRPr="00F634DF">
        <w:rPr>
          <w:rFonts w:cstheme="minorHAnsi"/>
          <w:szCs w:val="22"/>
        </w:rPr>
        <w:t xml:space="preserve"> l’UCP et </w:t>
      </w:r>
      <w:r w:rsidR="00AD7EA1">
        <w:rPr>
          <w:rFonts w:cstheme="minorHAnsi"/>
          <w:szCs w:val="22"/>
        </w:rPr>
        <w:t>viendra en appui</w:t>
      </w:r>
      <w:r w:rsidR="00DD4AE0">
        <w:rPr>
          <w:rFonts w:cstheme="minorHAnsi"/>
          <w:szCs w:val="22"/>
        </w:rPr>
        <w:t xml:space="preserve"> </w:t>
      </w:r>
      <w:r w:rsidR="00F377FB">
        <w:rPr>
          <w:rFonts w:cstheme="minorHAnsi"/>
          <w:szCs w:val="22"/>
        </w:rPr>
        <w:t xml:space="preserve">aux autres composantes, </w:t>
      </w:r>
      <w:r w:rsidR="00DD4AE0">
        <w:rPr>
          <w:rFonts w:cstheme="minorHAnsi"/>
          <w:szCs w:val="22"/>
        </w:rPr>
        <w:t xml:space="preserve">sur les sujets liés </w:t>
      </w:r>
      <w:r w:rsidR="001B5BAE">
        <w:rPr>
          <w:rFonts w:cstheme="minorHAnsi"/>
          <w:szCs w:val="22"/>
        </w:rPr>
        <w:t>à ses domaines de compétences.</w:t>
      </w:r>
    </w:p>
    <w:p w14:paraId="7EF9365E" w14:textId="52AFE830" w:rsidR="004640DA" w:rsidRPr="00F634DF" w:rsidRDefault="001B5BAE" w:rsidP="00446A5C">
      <w:pPr>
        <w:spacing w:line="240" w:lineRule="auto"/>
        <w:contextualSpacing/>
        <w:rPr>
          <w:rFonts w:cstheme="minorHAnsi"/>
          <w:szCs w:val="22"/>
        </w:rPr>
      </w:pPr>
      <w:r>
        <w:rPr>
          <w:rFonts w:cstheme="minorHAnsi"/>
          <w:szCs w:val="22"/>
        </w:rPr>
        <w:t xml:space="preserve">Il </w:t>
      </w:r>
      <w:r w:rsidR="00E55D60" w:rsidRPr="00F634DF">
        <w:rPr>
          <w:rFonts w:cstheme="minorHAnsi"/>
          <w:szCs w:val="22"/>
        </w:rPr>
        <w:t>favoriser</w:t>
      </w:r>
      <w:r w:rsidR="00787A16">
        <w:rPr>
          <w:rFonts w:cstheme="minorHAnsi"/>
          <w:szCs w:val="22"/>
        </w:rPr>
        <w:t>a</w:t>
      </w:r>
      <w:r w:rsidR="00E55D60" w:rsidRPr="00F634DF">
        <w:rPr>
          <w:rFonts w:cstheme="minorHAnsi"/>
          <w:szCs w:val="22"/>
        </w:rPr>
        <w:t xml:space="preserve"> l</w:t>
      </w:r>
      <w:r w:rsidR="00F377FB">
        <w:rPr>
          <w:rFonts w:cstheme="minorHAnsi"/>
          <w:szCs w:val="22"/>
        </w:rPr>
        <w:t>e développement de</w:t>
      </w:r>
      <w:bookmarkStart w:id="6" w:name="_GoBack"/>
      <w:bookmarkEnd w:id="6"/>
      <w:r w:rsidR="00E55D60" w:rsidRPr="00F634DF">
        <w:rPr>
          <w:rFonts w:cstheme="minorHAnsi"/>
          <w:szCs w:val="22"/>
        </w:rPr>
        <w:t xml:space="preserve"> synergies </w:t>
      </w:r>
      <w:r>
        <w:rPr>
          <w:rFonts w:cstheme="minorHAnsi"/>
          <w:szCs w:val="22"/>
        </w:rPr>
        <w:t>entre</w:t>
      </w:r>
      <w:r w:rsidRPr="00F634DF">
        <w:rPr>
          <w:rFonts w:cstheme="minorHAnsi"/>
          <w:szCs w:val="22"/>
        </w:rPr>
        <w:t xml:space="preserve"> </w:t>
      </w:r>
      <w:r w:rsidR="00E55D60" w:rsidRPr="00F634DF">
        <w:rPr>
          <w:rFonts w:cstheme="minorHAnsi"/>
          <w:szCs w:val="22"/>
        </w:rPr>
        <w:t>l</w:t>
      </w:r>
      <w:r>
        <w:rPr>
          <w:rFonts w:cstheme="minorHAnsi"/>
          <w:szCs w:val="22"/>
        </w:rPr>
        <w:t xml:space="preserve">es différents </w:t>
      </w:r>
      <w:r w:rsidR="00E55D60" w:rsidRPr="00F634DF">
        <w:rPr>
          <w:rFonts w:cstheme="minorHAnsi"/>
          <w:szCs w:val="22"/>
        </w:rPr>
        <w:t>résultats</w:t>
      </w:r>
      <w:r w:rsidR="009B38BC" w:rsidRPr="00F634DF">
        <w:rPr>
          <w:rFonts w:cstheme="minorHAnsi"/>
          <w:szCs w:val="22"/>
        </w:rPr>
        <w:t xml:space="preserve"> du projet. </w:t>
      </w:r>
      <w:r w:rsidR="00815E67" w:rsidRPr="00F634DF">
        <w:rPr>
          <w:rFonts w:cstheme="minorHAnsi"/>
          <w:szCs w:val="22"/>
        </w:rPr>
        <w:t xml:space="preserve">A ce titre, il/elle </w:t>
      </w:r>
      <w:r w:rsidR="002C3BD2">
        <w:rPr>
          <w:rFonts w:cstheme="minorHAnsi"/>
          <w:szCs w:val="22"/>
        </w:rPr>
        <w:t>participera</w:t>
      </w:r>
      <w:r w:rsidR="002C3BD2" w:rsidRPr="00F634DF">
        <w:rPr>
          <w:rFonts w:cstheme="minorHAnsi"/>
          <w:szCs w:val="22"/>
        </w:rPr>
        <w:t xml:space="preserve"> </w:t>
      </w:r>
      <w:r w:rsidR="002C3BD2">
        <w:rPr>
          <w:rFonts w:cstheme="minorHAnsi"/>
          <w:szCs w:val="22"/>
        </w:rPr>
        <w:t>en particulier</w:t>
      </w:r>
      <w:r w:rsidR="002C3BD2" w:rsidRPr="00F634DF">
        <w:rPr>
          <w:rFonts w:cstheme="minorHAnsi"/>
          <w:szCs w:val="22"/>
        </w:rPr>
        <w:t xml:space="preserve"> </w:t>
      </w:r>
      <w:r w:rsidR="002C3BD2">
        <w:rPr>
          <w:rFonts w:cstheme="minorHAnsi"/>
          <w:szCs w:val="22"/>
        </w:rPr>
        <w:t xml:space="preserve">aux activités </w:t>
      </w:r>
      <w:r w:rsidR="0089293C" w:rsidRPr="00F634DF">
        <w:rPr>
          <w:rFonts w:cstheme="minorHAnsi"/>
          <w:szCs w:val="22"/>
        </w:rPr>
        <w:t>de capitalisation du projet</w:t>
      </w:r>
      <w:r w:rsidR="002B11EB" w:rsidRPr="00F634DF">
        <w:rPr>
          <w:rFonts w:cstheme="minorHAnsi"/>
          <w:szCs w:val="22"/>
        </w:rPr>
        <w:t>.</w:t>
      </w:r>
    </w:p>
    <w:p w14:paraId="2A11486A" w14:textId="77777777" w:rsidR="00FF0579" w:rsidRPr="00F634DF" w:rsidRDefault="00FF0579" w:rsidP="00446A5C">
      <w:pPr>
        <w:spacing w:line="240" w:lineRule="auto"/>
        <w:contextualSpacing/>
        <w:rPr>
          <w:rFonts w:cstheme="minorHAnsi"/>
          <w:szCs w:val="22"/>
        </w:rPr>
      </w:pPr>
    </w:p>
    <w:p w14:paraId="7413CCE4" w14:textId="79CA4F50" w:rsidR="00FF0579" w:rsidRPr="00F634DF" w:rsidRDefault="00FF0579" w:rsidP="00446A5C">
      <w:pPr>
        <w:spacing w:line="240" w:lineRule="auto"/>
        <w:contextualSpacing/>
        <w:rPr>
          <w:rFonts w:cstheme="minorHAnsi"/>
          <w:szCs w:val="22"/>
        </w:rPr>
      </w:pPr>
      <w:r w:rsidRPr="00F634DF">
        <w:rPr>
          <w:rFonts w:cstheme="minorHAnsi"/>
          <w:szCs w:val="22"/>
        </w:rPr>
        <w:t xml:space="preserve">Les objectifs </w:t>
      </w:r>
      <w:r w:rsidR="00F634DF" w:rsidRPr="00F634DF">
        <w:rPr>
          <w:rFonts w:cstheme="minorHAnsi"/>
          <w:szCs w:val="22"/>
        </w:rPr>
        <w:t>de la mission peuvent être détaillés ainsi :</w:t>
      </w:r>
    </w:p>
    <w:p w14:paraId="61519B5C" w14:textId="77777777" w:rsidR="00F634DF" w:rsidRPr="00F634DF" w:rsidRDefault="00F634DF" w:rsidP="00446A5C">
      <w:pPr>
        <w:spacing w:line="240" w:lineRule="auto"/>
        <w:contextualSpacing/>
        <w:rPr>
          <w:rFonts w:cstheme="minorHAnsi"/>
          <w:szCs w:val="22"/>
        </w:rPr>
      </w:pPr>
    </w:p>
    <w:p w14:paraId="1474FADF" w14:textId="77777777" w:rsidR="00F634DF" w:rsidRPr="00E83491" w:rsidRDefault="00F634DF" w:rsidP="00F634DF">
      <w:pPr>
        <w:pStyle w:val="Paragraphedeliste"/>
        <w:numPr>
          <w:ilvl w:val="0"/>
          <w:numId w:val="46"/>
        </w:numPr>
        <w:spacing w:before="0" w:after="0" w:line="240" w:lineRule="auto"/>
        <w:jc w:val="left"/>
        <w:rPr>
          <w:rFonts w:eastAsiaTheme="minorHAnsi"/>
          <w:sz w:val="22"/>
          <w:szCs w:val="22"/>
        </w:rPr>
      </w:pPr>
      <w:r w:rsidRPr="00E83491">
        <w:rPr>
          <w:sz w:val="22"/>
          <w:szCs w:val="22"/>
        </w:rPr>
        <w:lastRenderedPageBreak/>
        <w:t>Piloter et mettre en œuvre toutes les activités nécessaires à l’atteinte des résultats 1 et 2 du projet GCCA+AO, entre autres :</w:t>
      </w:r>
    </w:p>
    <w:p w14:paraId="66C8F176" w14:textId="70DABF37" w:rsidR="00F634DF" w:rsidRPr="00E83491" w:rsidRDefault="00F634DF" w:rsidP="00F634DF">
      <w:pPr>
        <w:pStyle w:val="Paragraphedeliste"/>
        <w:numPr>
          <w:ilvl w:val="1"/>
          <w:numId w:val="46"/>
        </w:numPr>
        <w:spacing w:before="0" w:after="0" w:line="240" w:lineRule="auto"/>
        <w:jc w:val="left"/>
        <w:rPr>
          <w:sz w:val="22"/>
          <w:szCs w:val="22"/>
        </w:rPr>
      </w:pPr>
      <w:r w:rsidRPr="00E83491">
        <w:rPr>
          <w:sz w:val="22"/>
          <w:szCs w:val="22"/>
        </w:rPr>
        <w:t xml:space="preserve">Accompagner la fin du processus d’élaboration de la </w:t>
      </w:r>
      <w:r w:rsidR="00541C9C">
        <w:rPr>
          <w:sz w:val="22"/>
          <w:szCs w:val="22"/>
        </w:rPr>
        <w:t>Stratégie Régionale Climat de la CEDEAO (</w:t>
      </w:r>
      <w:r w:rsidRPr="00E83491">
        <w:rPr>
          <w:sz w:val="22"/>
          <w:szCs w:val="22"/>
        </w:rPr>
        <w:t>SRC</w:t>
      </w:r>
      <w:r w:rsidR="00541C9C">
        <w:rPr>
          <w:sz w:val="22"/>
          <w:szCs w:val="22"/>
        </w:rPr>
        <w:t>)</w:t>
      </w:r>
      <w:r w:rsidRPr="00E83491">
        <w:rPr>
          <w:sz w:val="22"/>
          <w:szCs w:val="22"/>
        </w:rPr>
        <w:t xml:space="preserve"> et sa communication sur la scène internationale et ouest africaine</w:t>
      </w:r>
    </w:p>
    <w:p w14:paraId="45E41B67" w14:textId="77777777" w:rsidR="00F634DF" w:rsidRPr="00E83491" w:rsidRDefault="00F634DF" w:rsidP="00F634DF">
      <w:pPr>
        <w:pStyle w:val="Paragraphedeliste"/>
        <w:numPr>
          <w:ilvl w:val="1"/>
          <w:numId w:val="46"/>
        </w:numPr>
        <w:spacing w:before="0" w:after="0" w:line="240" w:lineRule="auto"/>
        <w:jc w:val="left"/>
        <w:rPr>
          <w:sz w:val="22"/>
          <w:szCs w:val="22"/>
        </w:rPr>
      </w:pPr>
      <w:r w:rsidRPr="00E83491">
        <w:rPr>
          <w:sz w:val="22"/>
          <w:szCs w:val="22"/>
        </w:rPr>
        <w:t xml:space="preserve">Accompagner l’opérationnalisation des dispositifs de coordination climat de la CEDEAO pour lesquels le projet a participé aux travaux de conception </w:t>
      </w:r>
    </w:p>
    <w:p w14:paraId="5AFC0898" w14:textId="77777777" w:rsidR="00F634DF" w:rsidRPr="00E83491" w:rsidRDefault="00F634DF" w:rsidP="00F634DF">
      <w:pPr>
        <w:pStyle w:val="Paragraphedeliste"/>
        <w:numPr>
          <w:ilvl w:val="2"/>
          <w:numId w:val="46"/>
        </w:numPr>
        <w:spacing w:before="0" w:after="0" w:line="240" w:lineRule="auto"/>
        <w:jc w:val="left"/>
        <w:rPr>
          <w:sz w:val="22"/>
          <w:szCs w:val="22"/>
        </w:rPr>
      </w:pPr>
      <w:r w:rsidRPr="00E83491">
        <w:rPr>
          <w:sz w:val="22"/>
          <w:szCs w:val="22"/>
        </w:rPr>
        <w:t>SRC</w:t>
      </w:r>
    </w:p>
    <w:p w14:paraId="03C6E782" w14:textId="77777777" w:rsidR="00E83491" w:rsidRPr="00E83491" w:rsidRDefault="00E83491" w:rsidP="00F634DF">
      <w:pPr>
        <w:pStyle w:val="Paragraphedeliste"/>
        <w:numPr>
          <w:ilvl w:val="2"/>
          <w:numId w:val="46"/>
        </w:numPr>
        <w:spacing w:before="0" w:after="0" w:line="240" w:lineRule="auto"/>
        <w:jc w:val="left"/>
        <w:rPr>
          <w:sz w:val="22"/>
          <w:szCs w:val="22"/>
        </w:rPr>
      </w:pPr>
      <w:r w:rsidRPr="00E83491">
        <w:rPr>
          <w:sz w:val="22"/>
          <w:szCs w:val="22"/>
        </w:rPr>
        <w:t>Groupe Régional d’Appui aux Négociations Internationales sur le Climat (GRANIC)</w:t>
      </w:r>
    </w:p>
    <w:p w14:paraId="3F6DDF8C" w14:textId="6B3F992E" w:rsidR="00F634DF" w:rsidRPr="00E83491" w:rsidRDefault="00E83491" w:rsidP="00F634DF">
      <w:pPr>
        <w:pStyle w:val="Paragraphedeliste"/>
        <w:numPr>
          <w:ilvl w:val="2"/>
          <w:numId w:val="46"/>
        </w:numPr>
        <w:spacing w:before="0" w:after="0" w:line="240" w:lineRule="auto"/>
        <w:jc w:val="left"/>
        <w:rPr>
          <w:sz w:val="22"/>
          <w:szCs w:val="22"/>
        </w:rPr>
      </w:pPr>
      <w:r w:rsidRPr="00E83491">
        <w:rPr>
          <w:sz w:val="22"/>
          <w:szCs w:val="22"/>
        </w:rPr>
        <w:t xml:space="preserve">Comité Interdépartemental Environnement </w:t>
      </w:r>
      <w:r>
        <w:rPr>
          <w:sz w:val="22"/>
          <w:szCs w:val="22"/>
        </w:rPr>
        <w:t>(CIDE)</w:t>
      </w:r>
    </w:p>
    <w:p w14:paraId="45D6D676" w14:textId="77777777" w:rsidR="00F634DF" w:rsidRPr="00E83491" w:rsidRDefault="00F634DF" w:rsidP="00F634DF">
      <w:pPr>
        <w:pStyle w:val="Paragraphedeliste"/>
        <w:numPr>
          <w:ilvl w:val="1"/>
          <w:numId w:val="46"/>
        </w:numPr>
        <w:spacing w:before="0" w:after="0" w:line="240" w:lineRule="auto"/>
        <w:jc w:val="left"/>
        <w:rPr>
          <w:sz w:val="22"/>
          <w:szCs w:val="22"/>
        </w:rPr>
      </w:pPr>
      <w:r w:rsidRPr="00E83491">
        <w:rPr>
          <w:sz w:val="22"/>
          <w:szCs w:val="22"/>
        </w:rPr>
        <w:t xml:space="preserve">Piloter de l’appui/capitalisation de la mise en œuvre des CDN en AO : accompagnement et capitalisation des appuis </w:t>
      </w:r>
      <w:proofErr w:type="gramStart"/>
      <w:r w:rsidRPr="00E83491">
        <w:rPr>
          <w:sz w:val="22"/>
          <w:szCs w:val="22"/>
        </w:rPr>
        <w:t>pilotes</w:t>
      </w:r>
      <w:proofErr w:type="gramEnd"/>
      <w:r w:rsidRPr="00E83491">
        <w:rPr>
          <w:sz w:val="22"/>
          <w:szCs w:val="22"/>
        </w:rPr>
        <w:t>, pilotage de la revue de capitalisation histoire de CDN, etc.</w:t>
      </w:r>
    </w:p>
    <w:p w14:paraId="1885E627" w14:textId="77777777" w:rsidR="00F634DF" w:rsidRPr="00E83491" w:rsidRDefault="00F634DF">
      <w:pPr>
        <w:pStyle w:val="Paragraphedeliste"/>
        <w:numPr>
          <w:ilvl w:val="0"/>
          <w:numId w:val="46"/>
        </w:numPr>
        <w:spacing w:before="0" w:after="0" w:line="240" w:lineRule="auto"/>
        <w:jc w:val="left"/>
        <w:rPr>
          <w:sz w:val="22"/>
          <w:szCs w:val="22"/>
        </w:rPr>
      </w:pPr>
      <w:r w:rsidRPr="00E83491">
        <w:rPr>
          <w:sz w:val="22"/>
          <w:szCs w:val="22"/>
        </w:rPr>
        <w:t xml:space="preserve">Apporter de l’expertise technique climat au sein des autres composantes du projet et notamment assurer le lien avec la SRC </w:t>
      </w:r>
    </w:p>
    <w:p w14:paraId="6AC0BA97" w14:textId="77777777" w:rsidR="00F634DF" w:rsidRPr="00E83491" w:rsidRDefault="00F634DF" w:rsidP="00F634DF">
      <w:pPr>
        <w:pStyle w:val="Paragraphedeliste"/>
        <w:numPr>
          <w:ilvl w:val="0"/>
          <w:numId w:val="46"/>
        </w:numPr>
        <w:spacing w:before="0" w:after="0" w:line="240" w:lineRule="auto"/>
        <w:jc w:val="left"/>
        <w:rPr>
          <w:sz w:val="22"/>
          <w:szCs w:val="22"/>
        </w:rPr>
      </w:pPr>
      <w:r w:rsidRPr="00E83491">
        <w:rPr>
          <w:sz w:val="22"/>
          <w:szCs w:val="22"/>
        </w:rPr>
        <w:t>Participer activement à la capitalisation globale du projet</w:t>
      </w:r>
    </w:p>
    <w:p w14:paraId="36A8447C" w14:textId="77777777" w:rsidR="00FF0579" w:rsidRDefault="00FF0579" w:rsidP="00446A5C">
      <w:pPr>
        <w:spacing w:line="240" w:lineRule="auto"/>
        <w:contextualSpacing/>
        <w:rPr>
          <w:rFonts w:cstheme="minorHAnsi"/>
          <w:szCs w:val="22"/>
        </w:rPr>
      </w:pPr>
    </w:p>
    <w:p w14:paraId="54C16708" w14:textId="4EF1B7AB" w:rsidR="00815E67" w:rsidRDefault="008931A0" w:rsidP="00446A5C">
      <w:pPr>
        <w:spacing w:line="240" w:lineRule="auto"/>
        <w:contextualSpacing/>
        <w:rPr>
          <w:rFonts w:cstheme="minorHAnsi"/>
          <w:szCs w:val="22"/>
        </w:rPr>
      </w:pPr>
      <w:r>
        <w:rPr>
          <w:rFonts w:cstheme="minorHAnsi"/>
          <w:szCs w:val="22"/>
        </w:rPr>
        <w:lastRenderedPageBreak/>
        <w:t xml:space="preserve">Les activités </w:t>
      </w:r>
      <w:r w:rsidR="00603903">
        <w:rPr>
          <w:rFonts w:cstheme="minorHAnsi"/>
          <w:szCs w:val="22"/>
        </w:rPr>
        <w:t>sont mises en œuvre</w:t>
      </w:r>
      <w:r w:rsidR="00B43C90">
        <w:rPr>
          <w:rFonts w:cstheme="minorHAnsi"/>
          <w:szCs w:val="22"/>
        </w:rPr>
        <w:t>, entre autres,</w:t>
      </w:r>
      <w:r w:rsidR="00603903">
        <w:rPr>
          <w:rFonts w:cstheme="minorHAnsi"/>
          <w:szCs w:val="22"/>
        </w:rPr>
        <w:t xml:space="preserve"> </w:t>
      </w:r>
      <w:r w:rsidR="00CD1BAC">
        <w:rPr>
          <w:rFonts w:cstheme="minorHAnsi"/>
          <w:szCs w:val="22"/>
        </w:rPr>
        <w:t>à travers la mobilisation</w:t>
      </w:r>
      <w:r>
        <w:rPr>
          <w:rFonts w:cstheme="minorHAnsi"/>
          <w:szCs w:val="22"/>
        </w:rPr>
        <w:t xml:space="preserve"> d’</w:t>
      </w:r>
      <w:r w:rsidR="00603903">
        <w:rPr>
          <w:rFonts w:cstheme="minorHAnsi"/>
          <w:szCs w:val="22"/>
        </w:rPr>
        <w:t xml:space="preserve">experts </w:t>
      </w:r>
      <w:r>
        <w:rPr>
          <w:rFonts w:cstheme="minorHAnsi"/>
          <w:szCs w:val="22"/>
        </w:rPr>
        <w:t xml:space="preserve">techniques </w:t>
      </w:r>
      <w:r w:rsidR="00603903">
        <w:rPr>
          <w:rFonts w:cstheme="minorHAnsi"/>
          <w:szCs w:val="22"/>
        </w:rPr>
        <w:t>issus de l’</w:t>
      </w:r>
      <w:r w:rsidR="00876050">
        <w:rPr>
          <w:rFonts w:cstheme="minorHAnsi"/>
          <w:szCs w:val="22"/>
        </w:rPr>
        <w:t>A</w:t>
      </w:r>
      <w:r w:rsidR="00603903">
        <w:rPr>
          <w:rFonts w:cstheme="minorHAnsi"/>
          <w:szCs w:val="22"/>
        </w:rPr>
        <w:t>ssistance</w:t>
      </w:r>
      <w:r w:rsidR="00876050">
        <w:rPr>
          <w:rFonts w:cstheme="minorHAnsi"/>
          <w:szCs w:val="22"/>
        </w:rPr>
        <w:t xml:space="preserve"> Te</w:t>
      </w:r>
      <w:r w:rsidR="00603903">
        <w:rPr>
          <w:rFonts w:cstheme="minorHAnsi"/>
          <w:szCs w:val="22"/>
        </w:rPr>
        <w:t xml:space="preserve">chnique </w:t>
      </w:r>
      <w:r w:rsidR="00876050">
        <w:rPr>
          <w:rFonts w:cstheme="minorHAnsi"/>
          <w:szCs w:val="22"/>
        </w:rPr>
        <w:t xml:space="preserve">(AT) </w:t>
      </w:r>
      <w:r w:rsidR="00603903">
        <w:rPr>
          <w:rFonts w:cstheme="minorHAnsi"/>
          <w:szCs w:val="22"/>
        </w:rPr>
        <w:t>perlée du projet GCCA+ AO</w:t>
      </w:r>
      <w:r>
        <w:rPr>
          <w:rFonts w:cstheme="minorHAnsi"/>
          <w:szCs w:val="22"/>
        </w:rPr>
        <w:t>. L</w:t>
      </w:r>
      <w:r w:rsidR="00EB4BEF">
        <w:rPr>
          <w:rFonts w:cstheme="minorHAnsi"/>
          <w:szCs w:val="22"/>
        </w:rPr>
        <w:t xml:space="preserve">e/la responsable </w:t>
      </w:r>
      <w:r>
        <w:rPr>
          <w:rFonts w:cstheme="minorHAnsi"/>
          <w:szCs w:val="22"/>
        </w:rPr>
        <w:t>sera donc en charge de cette coordination pour les activités dont il a le suivi.</w:t>
      </w:r>
      <w:r w:rsidR="000B7AB6">
        <w:rPr>
          <w:rFonts w:cstheme="minorHAnsi"/>
          <w:szCs w:val="22"/>
        </w:rPr>
        <w:t xml:space="preserve"> </w:t>
      </w:r>
      <w:r w:rsidR="00815E67">
        <w:rPr>
          <w:rFonts w:cstheme="minorHAnsi"/>
          <w:szCs w:val="22"/>
        </w:rPr>
        <w:t>Il/elle aura également la responsabilité de coordonner les</w:t>
      </w:r>
      <w:r w:rsidR="007F3AE7">
        <w:rPr>
          <w:rFonts w:cstheme="minorHAnsi"/>
          <w:szCs w:val="22"/>
        </w:rPr>
        <w:t xml:space="preserve"> relations de travail technique</w:t>
      </w:r>
      <w:r w:rsidR="00815E67">
        <w:rPr>
          <w:rFonts w:cstheme="minorHAnsi"/>
          <w:szCs w:val="22"/>
        </w:rPr>
        <w:t xml:space="preserve"> avec les points focaux du projet au sein de la CEDEAO. </w:t>
      </w:r>
    </w:p>
    <w:p w14:paraId="572A96D7" w14:textId="77777777" w:rsidR="00ED39A1" w:rsidRDefault="00ED39A1" w:rsidP="00446A5C">
      <w:pPr>
        <w:spacing w:line="240" w:lineRule="auto"/>
        <w:contextualSpacing/>
        <w:rPr>
          <w:rFonts w:cstheme="minorHAnsi"/>
          <w:szCs w:val="22"/>
        </w:rPr>
      </w:pPr>
    </w:p>
    <w:p w14:paraId="33187F62" w14:textId="0D5AFE43" w:rsidR="00FD7718" w:rsidRDefault="004640DA" w:rsidP="00446A5C">
      <w:pPr>
        <w:pStyle w:val="Titre1"/>
        <w:spacing w:line="240" w:lineRule="auto"/>
        <w:contextualSpacing/>
      </w:pPr>
      <w:bookmarkStart w:id="7" w:name="_Toc63871672"/>
      <w:bookmarkStart w:id="8" w:name="_Toc63871673"/>
      <w:bookmarkStart w:id="9" w:name="_Toc9940741"/>
      <w:bookmarkStart w:id="10" w:name="_Toc9944740"/>
      <w:bookmarkStart w:id="11" w:name="_Toc9944893"/>
      <w:bookmarkStart w:id="12" w:name="_Toc9944937"/>
      <w:bookmarkStart w:id="13" w:name="_Toc9940742"/>
      <w:bookmarkStart w:id="14" w:name="_Toc9944741"/>
      <w:bookmarkStart w:id="15" w:name="_Toc9944894"/>
      <w:bookmarkStart w:id="16" w:name="_Toc9944938"/>
      <w:bookmarkStart w:id="17" w:name="_Toc9940743"/>
      <w:bookmarkStart w:id="18" w:name="_Toc9944742"/>
      <w:bookmarkStart w:id="19" w:name="_Toc9944895"/>
      <w:bookmarkStart w:id="20" w:name="_Toc9944939"/>
      <w:bookmarkStart w:id="21" w:name="_Toc9940744"/>
      <w:bookmarkStart w:id="22" w:name="_Toc9944743"/>
      <w:bookmarkStart w:id="23" w:name="_Toc9944896"/>
      <w:bookmarkStart w:id="24" w:name="_Toc9944940"/>
      <w:bookmarkStart w:id="25" w:name="_Toc9940745"/>
      <w:bookmarkStart w:id="26" w:name="_Toc9944744"/>
      <w:bookmarkStart w:id="27" w:name="_Toc9944897"/>
      <w:bookmarkStart w:id="28" w:name="_Toc9944941"/>
      <w:bookmarkStart w:id="29" w:name="_Toc9940746"/>
      <w:bookmarkStart w:id="30" w:name="_Toc9944745"/>
      <w:bookmarkStart w:id="31" w:name="_Toc9944898"/>
      <w:bookmarkStart w:id="32" w:name="_Toc9944942"/>
      <w:bookmarkStart w:id="33" w:name="_Toc9940747"/>
      <w:bookmarkStart w:id="34" w:name="_Toc9944746"/>
      <w:bookmarkStart w:id="35" w:name="_Toc9944899"/>
      <w:bookmarkStart w:id="36" w:name="_Toc9944943"/>
      <w:bookmarkStart w:id="37" w:name="_Toc9940748"/>
      <w:bookmarkStart w:id="38" w:name="_Toc9944747"/>
      <w:bookmarkStart w:id="39" w:name="_Toc9944900"/>
      <w:bookmarkStart w:id="40" w:name="_Toc9944944"/>
      <w:bookmarkStart w:id="41" w:name="_Toc9940749"/>
      <w:bookmarkStart w:id="42" w:name="_Toc9944748"/>
      <w:bookmarkStart w:id="43" w:name="_Toc9944901"/>
      <w:bookmarkStart w:id="44" w:name="_Toc9944945"/>
      <w:bookmarkStart w:id="45" w:name="_Toc9940750"/>
      <w:bookmarkStart w:id="46" w:name="_Toc9944749"/>
      <w:bookmarkStart w:id="47" w:name="_Toc9944902"/>
      <w:bookmarkStart w:id="48" w:name="_Toc9944946"/>
      <w:bookmarkStart w:id="49" w:name="_Toc9940751"/>
      <w:bookmarkStart w:id="50" w:name="_Toc9944750"/>
      <w:bookmarkStart w:id="51" w:name="_Toc9944903"/>
      <w:bookmarkStart w:id="52" w:name="_Toc9944947"/>
      <w:bookmarkStart w:id="53" w:name="_Toc9940752"/>
      <w:bookmarkStart w:id="54" w:name="_Toc9944751"/>
      <w:bookmarkStart w:id="55" w:name="_Toc9944904"/>
      <w:bookmarkStart w:id="56" w:name="_Toc9944948"/>
      <w:bookmarkStart w:id="57" w:name="_Toc9940753"/>
      <w:bookmarkStart w:id="58" w:name="_Toc9944752"/>
      <w:bookmarkStart w:id="59" w:name="_Toc9944905"/>
      <w:bookmarkStart w:id="60" w:name="_Toc9944949"/>
      <w:bookmarkStart w:id="61" w:name="_Toc9940754"/>
      <w:bookmarkStart w:id="62" w:name="_Toc9944753"/>
      <w:bookmarkStart w:id="63" w:name="_Toc9944906"/>
      <w:bookmarkStart w:id="64" w:name="_Toc9944950"/>
      <w:bookmarkStart w:id="65" w:name="_Toc9940755"/>
      <w:bookmarkStart w:id="66" w:name="_Toc9944754"/>
      <w:bookmarkStart w:id="67" w:name="_Toc9944907"/>
      <w:bookmarkStart w:id="68" w:name="_Toc9944951"/>
      <w:bookmarkStart w:id="69" w:name="_Toc63871674"/>
      <w:bookmarkStart w:id="70" w:name="_Toc63871675"/>
      <w:bookmarkStart w:id="71" w:name="_Toc63871676"/>
      <w:bookmarkStart w:id="72" w:name="_Toc63871677"/>
      <w:bookmarkStart w:id="73" w:name="_Toc6387167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E66A9C">
        <w:t>Description des tache</w:t>
      </w:r>
      <w:bookmarkEnd w:id="73"/>
      <w:r w:rsidR="00FD7718">
        <w:t>S</w:t>
      </w:r>
    </w:p>
    <w:p w14:paraId="2616C602" w14:textId="19313FB8" w:rsidR="000B7AB6" w:rsidRPr="00C239EF" w:rsidRDefault="000B7AB6" w:rsidP="00446A5C">
      <w:pPr>
        <w:spacing w:line="240" w:lineRule="auto"/>
        <w:contextualSpacing/>
        <w:rPr>
          <w:rFonts w:cstheme="minorHAnsi"/>
          <w:szCs w:val="22"/>
        </w:rPr>
      </w:pPr>
      <w:r>
        <w:t xml:space="preserve">Le </w:t>
      </w:r>
      <w:r>
        <w:rPr>
          <w:rFonts w:cstheme="minorHAnsi"/>
          <w:szCs w:val="22"/>
        </w:rPr>
        <w:t xml:space="preserve">responsable d’activité renforcement de capacités institutionnelles climat et Accord de Paris </w:t>
      </w:r>
      <w:r w:rsidRPr="00E66A9C">
        <w:rPr>
          <w:rFonts w:cstheme="minorHAnsi"/>
          <w:szCs w:val="22"/>
        </w:rPr>
        <w:t xml:space="preserve"> </w:t>
      </w:r>
      <w:r>
        <w:rPr>
          <w:rFonts w:cstheme="minorHAnsi"/>
          <w:szCs w:val="22"/>
        </w:rPr>
        <w:t>mettra globalement en œuvre l’ensemble des ac</w:t>
      </w:r>
      <w:r w:rsidR="00EB02CE">
        <w:rPr>
          <w:rFonts w:cstheme="minorHAnsi"/>
          <w:szCs w:val="22"/>
        </w:rPr>
        <w:t xml:space="preserve">tivités de la fiche action du projet et du </w:t>
      </w:r>
      <w:r>
        <w:rPr>
          <w:rFonts w:cstheme="minorHAnsi"/>
          <w:szCs w:val="22"/>
        </w:rPr>
        <w:t>plan de travail pour le renforcement des capacités institutionnelles régionales/nationales sur l’intégration du changement climatique dans les politiques publiques.</w:t>
      </w:r>
      <w:r w:rsidR="00A7767F">
        <w:rPr>
          <w:rFonts w:cstheme="minorHAnsi"/>
          <w:szCs w:val="22"/>
        </w:rPr>
        <w:t xml:space="preserve"> </w:t>
      </w:r>
      <w:r>
        <w:rPr>
          <w:rFonts w:cstheme="minorHAnsi"/>
          <w:szCs w:val="22"/>
        </w:rPr>
        <w:t>Parmi ces activités peuvent être notées les activités suivantes et non exhaustives.</w:t>
      </w:r>
    </w:p>
    <w:p w14:paraId="0017315D" w14:textId="77777777" w:rsidR="000B7AB6" w:rsidRPr="00A7767F" w:rsidRDefault="000B7AB6" w:rsidP="00446A5C">
      <w:pPr>
        <w:spacing w:line="240" w:lineRule="auto"/>
        <w:contextualSpacing/>
      </w:pPr>
    </w:p>
    <w:p w14:paraId="6A0A0D3D" w14:textId="53C00D51" w:rsidR="004640DA" w:rsidRDefault="00500B97" w:rsidP="00446A5C">
      <w:pPr>
        <w:pStyle w:val="Titre2"/>
        <w:spacing w:line="240" w:lineRule="auto"/>
        <w:contextualSpacing/>
      </w:pPr>
      <w:r>
        <w:t xml:space="preserve">Coordonner la mise en œuvre du GRANIC </w:t>
      </w:r>
    </w:p>
    <w:p w14:paraId="421542FC" w14:textId="1CFE12E9" w:rsidR="00D75A4B" w:rsidRPr="00D75A4B" w:rsidRDefault="00D75A4B" w:rsidP="00446A5C">
      <w:pPr>
        <w:spacing w:line="240" w:lineRule="auto"/>
        <w:contextualSpacing/>
        <w:rPr>
          <w:b/>
          <w:i/>
          <w:u w:val="single"/>
        </w:rPr>
      </w:pPr>
      <w:r w:rsidRPr="00D75A4B">
        <w:rPr>
          <w:b/>
          <w:i/>
          <w:u w:val="single"/>
        </w:rPr>
        <w:t xml:space="preserve">Contexte </w:t>
      </w:r>
      <w:r w:rsidR="006D06D8">
        <w:rPr>
          <w:b/>
          <w:i/>
          <w:u w:val="single"/>
        </w:rPr>
        <w:t xml:space="preserve">supplémentaire </w:t>
      </w:r>
      <w:r w:rsidRPr="00D75A4B">
        <w:rPr>
          <w:b/>
          <w:i/>
          <w:u w:val="single"/>
        </w:rPr>
        <w:t xml:space="preserve">sur le GRANIC </w:t>
      </w:r>
    </w:p>
    <w:p w14:paraId="7DB91DA2" w14:textId="09BE57B1" w:rsidR="00D75A4B" w:rsidRDefault="00D75A4B" w:rsidP="00446A5C">
      <w:pPr>
        <w:spacing w:line="240" w:lineRule="auto"/>
        <w:contextualSpacing/>
      </w:pPr>
      <w:r w:rsidRPr="00234DBE">
        <w:lastRenderedPageBreak/>
        <w:t>L</w:t>
      </w:r>
      <w:r>
        <w:t>a Commission de la CEDEAO est en cours de création d’un</w:t>
      </w:r>
      <w:r w:rsidRPr="00234DBE">
        <w:t xml:space="preserve"> Groupe </w:t>
      </w:r>
      <w:r>
        <w:t xml:space="preserve">Régional </w:t>
      </w:r>
      <w:r w:rsidRPr="00234DBE">
        <w:t xml:space="preserve">d’Appui aux </w:t>
      </w:r>
      <w:r>
        <w:t>N</w:t>
      </w:r>
      <w:r w:rsidRPr="00234DBE">
        <w:t xml:space="preserve">égociations </w:t>
      </w:r>
      <w:r>
        <w:t>I</w:t>
      </w:r>
      <w:r w:rsidRPr="00234DBE">
        <w:t xml:space="preserve">nternationales sur le </w:t>
      </w:r>
      <w:r>
        <w:t xml:space="preserve">Climat (GRANIC) ayant pour </w:t>
      </w:r>
      <w:r w:rsidR="001351DE">
        <w:t xml:space="preserve">but </w:t>
      </w:r>
      <w:r>
        <w:t>de renforcer ses Etats membres et sa proactivité dans le cadre</w:t>
      </w:r>
      <w:r w:rsidR="001351DE" w:rsidRPr="001351DE">
        <w:t xml:space="preserve"> </w:t>
      </w:r>
      <w:r w:rsidR="001351DE">
        <w:t xml:space="preserve">des négociations internationales qui ont lieu au sein de la Convention Cadre des Nations Unies sur les Changements Climatiques (CCNUCC) et plus particulièrement de l’Accord de Paris. </w:t>
      </w:r>
      <w:r>
        <w:t xml:space="preserve"> </w:t>
      </w:r>
    </w:p>
    <w:p w14:paraId="1244D855" w14:textId="0CA6647C" w:rsidR="009B1B7B" w:rsidRDefault="00D75A4B" w:rsidP="00446A5C">
      <w:pPr>
        <w:spacing w:line="240" w:lineRule="auto"/>
        <w:contextualSpacing/>
      </w:pPr>
      <w:r>
        <w:t xml:space="preserve">Le GRANIC est établi en la forme d’un organe technique d’appui-conseil auprès de la Commission de la CEDEAO, </w:t>
      </w:r>
      <w:r w:rsidR="001351DE">
        <w:t xml:space="preserve">afin de renforcer la défense </w:t>
      </w:r>
      <w:r w:rsidR="001351DE" w:rsidRPr="001351DE">
        <w:t>des intérêts communs ouest-afric</w:t>
      </w:r>
      <w:r w:rsidR="001351DE">
        <w:t xml:space="preserve">ains au sein du groupe Afrique de la CCNUCC, et permettre une meilleur </w:t>
      </w:r>
      <w:r w:rsidR="00382BAE">
        <w:t>coordination de</w:t>
      </w:r>
      <w:r w:rsidR="001351DE" w:rsidRPr="001351DE">
        <w:t xml:space="preserve"> positions régionales communes sur des sujets relevant des domaines de compétences de la CEDEAO.</w:t>
      </w:r>
      <w:r w:rsidR="00382BAE">
        <w:t xml:space="preserve"> </w:t>
      </w:r>
    </w:p>
    <w:p w14:paraId="36721755" w14:textId="668C6CD1" w:rsidR="00382BAE" w:rsidRDefault="00382BAE" w:rsidP="00446A5C">
      <w:pPr>
        <w:spacing w:line="240" w:lineRule="auto"/>
        <w:contextualSpacing/>
      </w:pPr>
      <w:r>
        <w:t xml:space="preserve">Ses objectifs spécifiques sont les suivants : </w:t>
      </w:r>
    </w:p>
    <w:p w14:paraId="1D3AE00E" w14:textId="77777777" w:rsidR="009B1B7B" w:rsidRPr="009B1B7B" w:rsidRDefault="009B1B7B" w:rsidP="00446A5C">
      <w:pPr>
        <w:numPr>
          <w:ilvl w:val="0"/>
          <w:numId w:val="43"/>
        </w:numPr>
        <w:spacing w:before="0" w:after="160" w:line="240" w:lineRule="auto"/>
        <w:contextualSpacing/>
        <w:rPr>
          <w:rFonts w:ascii="Calibri" w:eastAsia="Calibri" w:hAnsi="Calibri"/>
          <w:szCs w:val="22"/>
          <w:lang w:eastAsia="en-US"/>
        </w:rPr>
      </w:pPr>
      <w:r w:rsidRPr="009B1B7B">
        <w:rPr>
          <w:rFonts w:ascii="Calibri" w:eastAsia="Calibri" w:hAnsi="Calibri"/>
          <w:szCs w:val="22"/>
          <w:lang w:eastAsia="en-US"/>
        </w:rPr>
        <w:t>Analyser les enjeux des Conférences des Parties et autres réunions de négociations internationales sur le climat et proposer des éléments constitutifs d’une position commune ;</w:t>
      </w:r>
    </w:p>
    <w:p w14:paraId="76B244D6" w14:textId="77777777" w:rsidR="009B1B7B" w:rsidRPr="009B1B7B" w:rsidRDefault="009B1B7B" w:rsidP="00446A5C">
      <w:pPr>
        <w:numPr>
          <w:ilvl w:val="0"/>
          <w:numId w:val="43"/>
        </w:numPr>
        <w:spacing w:before="0" w:after="160" w:line="240" w:lineRule="auto"/>
        <w:contextualSpacing/>
        <w:rPr>
          <w:rFonts w:ascii="Calibri" w:eastAsia="Calibri" w:hAnsi="Calibri"/>
          <w:szCs w:val="22"/>
          <w:lang w:eastAsia="en-US"/>
        </w:rPr>
      </w:pPr>
      <w:r w:rsidRPr="009B1B7B">
        <w:rPr>
          <w:rFonts w:ascii="Calibri" w:eastAsia="Calibri" w:hAnsi="Calibri"/>
          <w:szCs w:val="22"/>
          <w:lang w:eastAsia="en-US"/>
        </w:rPr>
        <w:t>Assister la Commission de la CEDEAO au cours des consultations informelles et des évènements parallèles de la Conférence des Parties (COP) et des réunions pertinentes des accords associés ;</w:t>
      </w:r>
    </w:p>
    <w:p w14:paraId="3007B816" w14:textId="77777777" w:rsidR="009B1B7B" w:rsidRPr="009B1B7B" w:rsidRDefault="009B1B7B" w:rsidP="00446A5C">
      <w:pPr>
        <w:numPr>
          <w:ilvl w:val="0"/>
          <w:numId w:val="43"/>
        </w:numPr>
        <w:spacing w:before="0" w:after="160" w:line="240" w:lineRule="auto"/>
        <w:contextualSpacing/>
        <w:rPr>
          <w:rFonts w:ascii="Calibri" w:eastAsia="Calibri" w:hAnsi="Calibri"/>
          <w:szCs w:val="22"/>
          <w:lang w:eastAsia="en-US"/>
        </w:rPr>
      </w:pPr>
      <w:r w:rsidRPr="009B1B7B">
        <w:rPr>
          <w:rFonts w:ascii="Calibri" w:eastAsia="Calibri" w:hAnsi="Calibri"/>
          <w:szCs w:val="22"/>
          <w:lang w:eastAsia="en-US"/>
        </w:rPr>
        <w:t>Renforcer les capacités des institutions nationales et des représentants des États membres de la CEDEAO pour la préparation/revue des projets de décisions et les soutenir au cours des négociations qui ont lieu lors de la COP et des réunions pertinentes ;</w:t>
      </w:r>
    </w:p>
    <w:p w14:paraId="332DDEAA" w14:textId="77777777" w:rsidR="009B1B7B" w:rsidRDefault="009B1B7B" w:rsidP="00446A5C">
      <w:pPr>
        <w:numPr>
          <w:ilvl w:val="0"/>
          <w:numId w:val="43"/>
        </w:numPr>
        <w:spacing w:before="0" w:after="160" w:line="240" w:lineRule="auto"/>
        <w:contextualSpacing/>
        <w:rPr>
          <w:rFonts w:ascii="Calibri" w:eastAsia="Calibri" w:hAnsi="Calibri"/>
          <w:szCs w:val="22"/>
          <w:lang w:eastAsia="en-US"/>
        </w:rPr>
      </w:pPr>
      <w:r w:rsidRPr="009B1B7B">
        <w:rPr>
          <w:rFonts w:ascii="Calibri" w:eastAsia="Calibri" w:hAnsi="Calibri"/>
          <w:szCs w:val="22"/>
          <w:lang w:eastAsia="en-US"/>
        </w:rPr>
        <w:t>Stimuler et intensifier un dialogue stratégique au sein de l’Afrique de l’Ouest sur les négociations climat.</w:t>
      </w:r>
    </w:p>
    <w:p w14:paraId="664473CC" w14:textId="77777777" w:rsidR="00523367" w:rsidRPr="009B1B7B" w:rsidRDefault="00523367" w:rsidP="00446A5C">
      <w:pPr>
        <w:spacing w:before="0" w:after="160" w:line="240" w:lineRule="auto"/>
        <w:ind w:left="720"/>
        <w:contextualSpacing/>
        <w:rPr>
          <w:rFonts w:ascii="Calibri" w:eastAsia="Calibri" w:hAnsi="Calibri"/>
          <w:szCs w:val="22"/>
          <w:lang w:eastAsia="en-US"/>
        </w:rPr>
      </w:pPr>
    </w:p>
    <w:p w14:paraId="762BEF2C" w14:textId="509D0797" w:rsidR="009B1B7B" w:rsidRPr="009B1B7B" w:rsidRDefault="00292FF1" w:rsidP="00446A5C">
      <w:pPr>
        <w:spacing w:line="240" w:lineRule="auto"/>
        <w:contextualSpacing/>
      </w:pPr>
      <w:r>
        <w:t xml:space="preserve">Le/la </w:t>
      </w:r>
      <w:r w:rsidR="00BE0BCD">
        <w:t>responsable RA1/RA2 sera en charge</w:t>
      </w:r>
      <w:r>
        <w:t xml:space="preserve"> de piloter cette activité au sein de l’UCP, et plus particulièrement</w:t>
      </w:r>
      <w:r w:rsidR="00BE0BCD">
        <w:t xml:space="preserve"> de : </w:t>
      </w:r>
    </w:p>
    <w:p w14:paraId="489FC569" w14:textId="71C4969E" w:rsidR="0093075E" w:rsidRPr="003002D4" w:rsidRDefault="0093075E" w:rsidP="00446A5C">
      <w:pPr>
        <w:pStyle w:val="Paragraphedeliste"/>
        <w:numPr>
          <w:ilvl w:val="0"/>
          <w:numId w:val="39"/>
        </w:numPr>
        <w:spacing w:before="0" w:after="0" w:line="240" w:lineRule="auto"/>
        <w:ind w:left="714" w:hanging="357"/>
        <w:contextualSpacing/>
        <w:rPr>
          <w:sz w:val="22"/>
          <w:szCs w:val="22"/>
        </w:rPr>
      </w:pPr>
      <w:r w:rsidRPr="003002D4">
        <w:rPr>
          <w:sz w:val="22"/>
          <w:szCs w:val="22"/>
        </w:rPr>
        <w:t>Coordonner l’avancement des travaux du GRANIC tout au long d</w:t>
      </w:r>
      <w:r w:rsidR="00292FF1">
        <w:rPr>
          <w:sz w:val="22"/>
          <w:szCs w:val="22"/>
        </w:rPr>
        <w:t>u projet</w:t>
      </w:r>
      <w:r w:rsidRPr="003002D4">
        <w:rPr>
          <w:sz w:val="22"/>
          <w:szCs w:val="22"/>
        </w:rPr>
        <w:t xml:space="preserve"> </w:t>
      </w:r>
      <w:r w:rsidR="00010285">
        <w:rPr>
          <w:sz w:val="22"/>
          <w:szCs w:val="22"/>
        </w:rPr>
        <w:t xml:space="preserve">et superviser le cadrage des programmes annuels </w:t>
      </w:r>
      <w:r w:rsidR="00010285" w:rsidRPr="003002D4">
        <w:rPr>
          <w:sz w:val="22"/>
          <w:szCs w:val="22"/>
        </w:rPr>
        <w:t>de travail du GRANIC</w:t>
      </w:r>
      <w:r w:rsidR="00403FCD">
        <w:rPr>
          <w:sz w:val="22"/>
          <w:szCs w:val="22"/>
        </w:rPr>
        <w:t> ;</w:t>
      </w:r>
    </w:p>
    <w:p w14:paraId="3845CCDF" w14:textId="6A5DAD7A" w:rsidR="0064486C" w:rsidRPr="003002D4" w:rsidRDefault="0064486C" w:rsidP="00446A5C">
      <w:pPr>
        <w:pStyle w:val="Paragraphedeliste"/>
        <w:numPr>
          <w:ilvl w:val="0"/>
          <w:numId w:val="39"/>
        </w:numPr>
        <w:spacing w:before="0" w:after="0" w:line="240" w:lineRule="auto"/>
        <w:ind w:left="714" w:hanging="357"/>
        <w:contextualSpacing/>
        <w:rPr>
          <w:sz w:val="22"/>
          <w:szCs w:val="22"/>
        </w:rPr>
      </w:pPr>
      <w:r w:rsidRPr="003002D4">
        <w:rPr>
          <w:sz w:val="22"/>
          <w:szCs w:val="22"/>
        </w:rPr>
        <w:t>Accompagner la CEDEAO dans l’organisation logistique et technique des réunions de travail du GRANIC ;</w:t>
      </w:r>
    </w:p>
    <w:p w14:paraId="18AA0921" w14:textId="45D59151" w:rsidR="00CA0C7B" w:rsidRPr="003002D4" w:rsidRDefault="00FF29A8" w:rsidP="00446A5C">
      <w:pPr>
        <w:pStyle w:val="Paragraphedeliste"/>
        <w:numPr>
          <w:ilvl w:val="0"/>
          <w:numId w:val="39"/>
        </w:numPr>
        <w:spacing w:before="0" w:after="0" w:line="240" w:lineRule="auto"/>
        <w:ind w:left="714" w:hanging="357"/>
        <w:contextualSpacing/>
        <w:rPr>
          <w:sz w:val="22"/>
          <w:szCs w:val="22"/>
        </w:rPr>
      </w:pPr>
      <w:r w:rsidRPr="003002D4">
        <w:rPr>
          <w:sz w:val="22"/>
          <w:szCs w:val="22"/>
        </w:rPr>
        <w:t>Accompagner la CEDEAO dans son rôle de coordination/supervision des travaux du GRANIC</w:t>
      </w:r>
      <w:r w:rsidR="00B3221A">
        <w:rPr>
          <w:sz w:val="22"/>
          <w:szCs w:val="22"/>
        </w:rPr>
        <w:t xml:space="preserve"> et organiser la mobilisation du CILSS</w:t>
      </w:r>
      <w:r w:rsidRPr="003002D4">
        <w:rPr>
          <w:sz w:val="22"/>
          <w:szCs w:val="22"/>
        </w:rPr>
        <w:t> ;</w:t>
      </w:r>
    </w:p>
    <w:p w14:paraId="705FF56E" w14:textId="6515771F" w:rsidR="001C5026" w:rsidRPr="00446A5C" w:rsidRDefault="0064486C" w:rsidP="00446A5C">
      <w:pPr>
        <w:pStyle w:val="Paragraphedeliste"/>
        <w:numPr>
          <w:ilvl w:val="0"/>
          <w:numId w:val="39"/>
        </w:numPr>
        <w:spacing w:before="0" w:after="0" w:line="240" w:lineRule="auto"/>
        <w:ind w:left="714" w:hanging="357"/>
        <w:contextualSpacing/>
        <w:rPr>
          <w:sz w:val="22"/>
          <w:szCs w:val="22"/>
        </w:rPr>
      </w:pPr>
      <w:r w:rsidRPr="00446A5C">
        <w:rPr>
          <w:sz w:val="22"/>
          <w:szCs w:val="22"/>
        </w:rPr>
        <w:t>Participer aux réunions de travail du GRANIC </w:t>
      </w:r>
      <w:r w:rsidR="00CA0C7B">
        <w:rPr>
          <w:sz w:val="22"/>
          <w:szCs w:val="22"/>
        </w:rPr>
        <w:t xml:space="preserve"> et </w:t>
      </w:r>
      <w:r w:rsidR="001C5026" w:rsidRPr="00446A5C">
        <w:rPr>
          <w:sz w:val="22"/>
          <w:szCs w:val="22"/>
        </w:rPr>
        <w:t>au contrôle qualité des livrables produits par le GRANIC ;</w:t>
      </w:r>
    </w:p>
    <w:p w14:paraId="27487C41" w14:textId="5B7C6C1F" w:rsidR="00B1063D" w:rsidRDefault="00AB6BDE" w:rsidP="00446A5C">
      <w:pPr>
        <w:pStyle w:val="Paragraphedeliste"/>
        <w:numPr>
          <w:ilvl w:val="0"/>
          <w:numId w:val="39"/>
        </w:numPr>
        <w:spacing w:before="0" w:after="0" w:line="240" w:lineRule="auto"/>
        <w:ind w:left="714" w:hanging="357"/>
        <w:contextualSpacing/>
        <w:rPr>
          <w:sz w:val="22"/>
          <w:szCs w:val="22"/>
        </w:rPr>
      </w:pPr>
      <w:r>
        <w:rPr>
          <w:sz w:val="22"/>
          <w:szCs w:val="22"/>
        </w:rPr>
        <w:t xml:space="preserve">Co-organiser les </w:t>
      </w:r>
      <w:r w:rsidR="00B1063D" w:rsidRPr="003002D4">
        <w:rPr>
          <w:sz w:val="22"/>
          <w:szCs w:val="22"/>
        </w:rPr>
        <w:t>atelier</w:t>
      </w:r>
      <w:r>
        <w:rPr>
          <w:sz w:val="22"/>
          <w:szCs w:val="22"/>
        </w:rPr>
        <w:t>s régionaux de préparation aux COP</w:t>
      </w:r>
      <w:r w:rsidR="00FF29A8" w:rsidRPr="003002D4">
        <w:rPr>
          <w:sz w:val="22"/>
          <w:szCs w:val="22"/>
        </w:rPr>
        <w:t> </w:t>
      </w:r>
      <w:r w:rsidR="00CA0C7B">
        <w:rPr>
          <w:sz w:val="22"/>
          <w:szCs w:val="22"/>
        </w:rPr>
        <w:t>et accompagner le GRANIC</w:t>
      </w:r>
      <w:r w:rsidR="00573FC4">
        <w:rPr>
          <w:sz w:val="22"/>
          <w:szCs w:val="22"/>
        </w:rPr>
        <w:t xml:space="preserve"> et la CEDEAO</w:t>
      </w:r>
      <w:r w:rsidR="00CA0C7B">
        <w:rPr>
          <w:sz w:val="22"/>
          <w:szCs w:val="22"/>
        </w:rPr>
        <w:t xml:space="preserve"> aux COP</w:t>
      </w:r>
      <w:r w:rsidR="00FF29A8" w:rsidRPr="003002D4">
        <w:rPr>
          <w:sz w:val="22"/>
          <w:szCs w:val="22"/>
        </w:rPr>
        <w:t>;</w:t>
      </w:r>
    </w:p>
    <w:p w14:paraId="4D1602C8" w14:textId="77777777" w:rsidR="00010285" w:rsidRDefault="00010285" w:rsidP="00446A5C">
      <w:pPr>
        <w:pStyle w:val="Paragraphedeliste"/>
        <w:numPr>
          <w:ilvl w:val="0"/>
          <w:numId w:val="39"/>
        </w:numPr>
        <w:spacing w:before="0" w:after="0" w:line="240" w:lineRule="auto"/>
        <w:ind w:left="714" w:hanging="357"/>
        <w:contextualSpacing/>
        <w:rPr>
          <w:sz w:val="22"/>
          <w:szCs w:val="22"/>
        </w:rPr>
      </w:pPr>
      <w:r w:rsidRPr="003002D4">
        <w:rPr>
          <w:sz w:val="22"/>
          <w:szCs w:val="22"/>
        </w:rPr>
        <w:t>Suivre la contractualisation des experts qui composeront la première promotion, la facturation et l’organisation de leurs missions (déplacements) ;</w:t>
      </w:r>
    </w:p>
    <w:p w14:paraId="32DF7838" w14:textId="77777777" w:rsidR="001C3D23" w:rsidRPr="003002D4" w:rsidRDefault="001C3D23" w:rsidP="00446A5C">
      <w:pPr>
        <w:pStyle w:val="Paragraphedeliste"/>
        <w:spacing w:before="0" w:after="0" w:line="240" w:lineRule="auto"/>
        <w:ind w:left="714"/>
        <w:contextualSpacing/>
        <w:rPr>
          <w:sz w:val="22"/>
          <w:szCs w:val="22"/>
        </w:rPr>
      </w:pPr>
    </w:p>
    <w:p w14:paraId="01A955A8" w14:textId="77777777" w:rsidR="002C0EA7" w:rsidRDefault="002C0EA7" w:rsidP="00446A5C">
      <w:pPr>
        <w:pStyle w:val="Titre2"/>
        <w:spacing w:line="240" w:lineRule="auto"/>
        <w:contextualSpacing/>
      </w:pPr>
      <w:r>
        <w:lastRenderedPageBreak/>
        <w:t>Soutenir le processus d’élaboration et de mise en œuvre de la Stratégie Régionale Climat (SRC) de la CEDEAO</w:t>
      </w:r>
    </w:p>
    <w:p w14:paraId="4D16E057" w14:textId="05D4AB78" w:rsidR="002C0EA7" w:rsidRDefault="008515AC" w:rsidP="00446A5C">
      <w:pPr>
        <w:spacing w:line="240" w:lineRule="auto"/>
        <w:contextualSpacing/>
      </w:pPr>
      <w:r>
        <w:t xml:space="preserve">Le projet accompagne la CEDEAO dans l’élaboration de sa stratégie régionale climat. </w:t>
      </w:r>
      <w:r w:rsidR="00400956">
        <w:t xml:space="preserve">La dernière version de travail de la SRC doit être livrée à la Commission </w:t>
      </w:r>
      <w:r w:rsidR="00040690">
        <w:t xml:space="preserve">à la mi-septembre par le projet GCCA+ AO avant </w:t>
      </w:r>
      <w:r w:rsidR="00481E98">
        <w:t>instruction</w:t>
      </w:r>
      <w:r w:rsidR="00040690">
        <w:t xml:space="preserve"> dans</w:t>
      </w:r>
      <w:r w:rsidR="00481E98">
        <w:t xml:space="preserve"> le processus formel d’adoption de la CEDEAO. </w:t>
      </w:r>
      <w:r w:rsidR="002A0B8C">
        <w:t xml:space="preserve">Le/la responsable d’activités sera donc en charge </w:t>
      </w:r>
      <w:r w:rsidR="0005181E">
        <w:t xml:space="preserve">dans un premier temps </w:t>
      </w:r>
      <w:r w:rsidR="002A0B8C">
        <w:t>de suivre la finalisation de la stratégie et le processus d’</w:t>
      </w:r>
      <w:r w:rsidR="0005181E">
        <w:t>instruction, puis dans un second temps de planifier</w:t>
      </w:r>
      <w:r w:rsidR="009812B7">
        <w:t xml:space="preserve"> et mettre en</w:t>
      </w:r>
      <w:r w:rsidR="0005181E">
        <w:t xml:space="preserve"> </w:t>
      </w:r>
      <w:r w:rsidR="00E01CB3">
        <w:t>œuvre</w:t>
      </w:r>
      <w:r w:rsidR="0005181E">
        <w:t xml:space="preserve"> le programme de travail du projet pour le soutien à sa mise en œuvre en 2022. </w:t>
      </w:r>
    </w:p>
    <w:p w14:paraId="507480B7" w14:textId="5EC110E5" w:rsidR="00397463" w:rsidRDefault="00FA535B" w:rsidP="00446A5C">
      <w:pPr>
        <w:spacing w:line="240" w:lineRule="auto"/>
        <w:contextualSpacing/>
      </w:pPr>
      <w:r>
        <w:t xml:space="preserve">Ce travail inclue </w:t>
      </w:r>
      <w:r w:rsidR="009F21C1">
        <w:t>l</w:t>
      </w:r>
      <w:r w:rsidR="008D494D">
        <w:t>a définition et le suivi de la mise en œuvre des</w:t>
      </w:r>
      <w:r w:rsidR="009F21C1">
        <w:t xml:space="preserve"> activités de renforcemen</w:t>
      </w:r>
      <w:r w:rsidR="00AA492D">
        <w:t>t de capacités de la Commission, et notamment du Comité Interdépartemental sur l’Environnement (CIDE).</w:t>
      </w:r>
    </w:p>
    <w:p w14:paraId="4CD22FB6" w14:textId="71ABC917" w:rsidR="00164A81" w:rsidRPr="00164A81" w:rsidRDefault="00C77F48" w:rsidP="00446A5C">
      <w:pPr>
        <w:spacing w:line="240" w:lineRule="auto"/>
        <w:contextualSpacing/>
      </w:pPr>
      <w:r>
        <w:t>Plus particulièrement</w:t>
      </w:r>
      <w:r w:rsidR="00577F2A">
        <w:t xml:space="preserve"> le/la responsable sera en charge de </w:t>
      </w:r>
      <w:r>
        <w:t xml:space="preserve">: </w:t>
      </w:r>
    </w:p>
    <w:p w14:paraId="198A15B5" w14:textId="0829CB5E" w:rsidR="00680092" w:rsidRDefault="00680092" w:rsidP="00446A5C">
      <w:pPr>
        <w:pStyle w:val="Paragraphedeliste"/>
        <w:numPr>
          <w:ilvl w:val="0"/>
          <w:numId w:val="39"/>
        </w:numPr>
        <w:spacing w:before="40" w:after="40" w:line="240" w:lineRule="auto"/>
        <w:ind w:left="714" w:hanging="357"/>
        <w:contextualSpacing/>
        <w:rPr>
          <w:sz w:val="22"/>
          <w:szCs w:val="22"/>
        </w:rPr>
      </w:pPr>
      <w:r w:rsidRPr="00680092">
        <w:rPr>
          <w:sz w:val="22"/>
          <w:szCs w:val="22"/>
        </w:rPr>
        <w:t xml:space="preserve">Coordonner </w:t>
      </w:r>
      <w:r w:rsidR="00A30FEF">
        <w:rPr>
          <w:sz w:val="22"/>
          <w:szCs w:val="22"/>
        </w:rPr>
        <w:t xml:space="preserve">les prestations </w:t>
      </w:r>
      <w:r w:rsidR="00B24B7C">
        <w:rPr>
          <w:sz w:val="22"/>
          <w:szCs w:val="22"/>
        </w:rPr>
        <w:t xml:space="preserve">en cours </w:t>
      </w:r>
      <w:r w:rsidR="00A30FEF">
        <w:rPr>
          <w:sz w:val="22"/>
          <w:szCs w:val="22"/>
        </w:rPr>
        <w:t xml:space="preserve">et le travail d’équipe entre les experts techniques impliqués dans l’élaboration </w:t>
      </w:r>
      <w:r w:rsidR="00EB02CE">
        <w:rPr>
          <w:sz w:val="22"/>
          <w:szCs w:val="22"/>
        </w:rPr>
        <w:t xml:space="preserve">et la mise en œuvre </w:t>
      </w:r>
      <w:r w:rsidR="00A30FEF">
        <w:rPr>
          <w:sz w:val="22"/>
          <w:szCs w:val="22"/>
        </w:rPr>
        <w:t>de la stratégie régionale climat</w:t>
      </w:r>
      <w:r w:rsidR="009268DF">
        <w:rPr>
          <w:sz w:val="22"/>
          <w:szCs w:val="22"/>
        </w:rPr>
        <w:t xml:space="preserve"> et contribuer techniquement aux productions du projet ;</w:t>
      </w:r>
    </w:p>
    <w:p w14:paraId="5EA5EA7C" w14:textId="7F0FB611" w:rsidR="00A30FEF" w:rsidRDefault="006C6CA0" w:rsidP="00446A5C">
      <w:pPr>
        <w:pStyle w:val="Paragraphedeliste"/>
        <w:numPr>
          <w:ilvl w:val="0"/>
          <w:numId w:val="39"/>
        </w:numPr>
        <w:spacing w:before="40" w:after="40" w:line="240" w:lineRule="auto"/>
        <w:ind w:left="714" w:hanging="357"/>
        <w:contextualSpacing/>
        <w:rPr>
          <w:sz w:val="22"/>
          <w:szCs w:val="22"/>
        </w:rPr>
      </w:pPr>
      <w:r>
        <w:rPr>
          <w:sz w:val="22"/>
          <w:szCs w:val="22"/>
        </w:rPr>
        <w:t xml:space="preserve">Coordonner les </w:t>
      </w:r>
      <w:r w:rsidR="00A30FEF">
        <w:rPr>
          <w:sz w:val="22"/>
          <w:szCs w:val="22"/>
        </w:rPr>
        <w:t>relations de travail avec les points focaux de la CEDEAO au sein du DAERE qui constitue le comité restreint de suivi technique de la stratégie ;</w:t>
      </w:r>
    </w:p>
    <w:p w14:paraId="44A43C90" w14:textId="0A387DDE" w:rsidR="003A5F7C" w:rsidRDefault="00164A81" w:rsidP="00446A5C">
      <w:pPr>
        <w:pStyle w:val="Paragraphedeliste"/>
        <w:numPr>
          <w:ilvl w:val="0"/>
          <w:numId w:val="39"/>
        </w:numPr>
        <w:spacing w:before="40" w:after="40" w:line="240" w:lineRule="auto"/>
        <w:ind w:left="714" w:hanging="357"/>
        <w:contextualSpacing/>
        <w:rPr>
          <w:sz w:val="22"/>
          <w:szCs w:val="22"/>
        </w:rPr>
      </w:pPr>
      <w:r>
        <w:rPr>
          <w:sz w:val="22"/>
          <w:szCs w:val="22"/>
        </w:rPr>
        <w:lastRenderedPageBreak/>
        <w:t xml:space="preserve">Assister la CEDEAO dans le processus d’instruction de la SRC et </w:t>
      </w:r>
      <w:r w:rsidR="003A5F7C">
        <w:rPr>
          <w:sz w:val="22"/>
          <w:szCs w:val="22"/>
        </w:rPr>
        <w:t>dans sa participation à la COP26 pour la présenter ;</w:t>
      </w:r>
    </w:p>
    <w:p w14:paraId="664E66B2" w14:textId="4C861B9B" w:rsidR="00164A81" w:rsidRDefault="00164A81" w:rsidP="00446A5C">
      <w:pPr>
        <w:pStyle w:val="Paragraphedeliste"/>
        <w:numPr>
          <w:ilvl w:val="0"/>
          <w:numId w:val="39"/>
        </w:numPr>
        <w:spacing w:before="40" w:after="40" w:line="240" w:lineRule="auto"/>
        <w:ind w:left="714" w:hanging="357"/>
        <w:contextualSpacing/>
        <w:rPr>
          <w:sz w:val="22"/>
          <w:szCs w:val="22"/>
        </w:rPr>
      </w:pPr>
      <w:r>
        <w:rPr>
          <w:sz w:val="22"/>
          <w:szCs w:val="22"/>
        </w:rPr>
        <w:t xml:space="preserve">S’assurer de la bonne visibilité </w:t>
      </w:r>
      <w:r w:rsidR="003A5F7C">
        <w:rPr>
          <w:sz w:val="22"/>
          <w:szCs w:val="22"/>
        </w:rPr>
        <w:t>de la SRC en cohérence avec le plan de communication définit et participer à la mise en œuvre de ce plan de communication sur le processus ;</w:t>
      </w:r>
    </w:p>
    <w:p w14:paraId="7896C392" w14:textId="6DAE1B7B" w:rsidR="00577F2A" w:rsidRDefault="00A30FEF" w:rsidP="00446A5C">
      <w:pPr>
        <w:pStyle w:val="Paragraphedeliste"/>
        <w:numPr>
          <w:ilvl w:val="0"/>
          <w:numId w:val="39"/>
        </w:numPr>
        <w:spacing w:before="40" w:after="40" w:line="240" w:lineRule="auto"/>
        <w:ind w:left="714" w:hanging="357"/>
        <w:contextualSpacing/>
        <w:rPr>
          <w:sz w:val="22"/>
          <w:szCs w:val="22"/>
        </w:rPr>
      </w:pPr>
      <w:r>
        <w:rPr>
          <w:sz w:val="22"/>
          <w:szCs w:val="22"/>
        </w:rPr>
        <w:t>Assister le DAERE dans son rôle de comité restreint de suivi technique de la stratégie</w:t>
      </w:r>
      <w:r w:rsidR="00927B61">
        <w:rPr>
          <w:sz w:val="22"/>
          <w:szCs w:val="22"/>
        </w:rPr>
        <w:t xml:space="preserve"> (fin d’élaboration puis phase de mise en œuvre)</w:t>
      </w:r>
      <w:r>
        <w:rPr>
          <w:sz w:val="22"/>
          <w:szCs w:val="22"/>
        </w:rPr>
        <w:t xml:space="preserve"> et plus particulièrement dans son rôle de secrétariat du Comité interdépartemental sur l’Environnement (CIDE)</w:t>
      </w:r>
      <w:r w:rsidR="00927B61">
        <w:rPr>
          <w:sz w:val="22"/>
          <w:szCs w:val="22"/>
        </w:rPr>
        <w:t> : cadrage des réunions, soutien à la rédaction des rapports, etc.</w:t>
      </w:r>
    </w:p>
    <w:p w14:paraId="478F14C3" w14:textId="2479A9EA" w:rsidR="005225FE" w:rsidRDefault="00EE4D26" w:rsidP="00446A5C">
      <w:pPr>
        <w:pStyle w:val="Paragraphedeliste"/>
        <w:numPr>
          <w:ilvl w:val="0"/>
          <w:numId w:val="39"/>
        </w:numPr>
        <w:spacing w:before="40" w:after="40" w:line="240" w:lineRule="auto"/>
        <w:ind w:left="714" w:hanging="357"/>
        <w:contextualSpacing/>
        <w:rPr>
          <w:sz w:val="22"/>
          <w:szCs w:val="22"/>
        </w:rPr>
      </w:pPr>
      <w:r>
        <w:rPr>
          <w:sz w:val="22"/>
          <w:szCs w:val="22"/>
        </w:rPr>
        <w:t xml:space="preserve">Planifier avec les parties prenantes les activités </w:t>
      </w:r>
      <w:r w:rsidR="00421F28">
        <w:rPr>
          <w:sz w:val="22"/>
          <w:szCs w:val="22"/>
        </w:rPr>
        <w:t>pour favoriser</w:t>
      </w:r>
      <w:r>
        <w:rPr>
          <w:sz w:val="22"/>
          <w:szCs w:val="22"/>
        </w:rPr>
        <w:t xml:space="preserve"> la mise en œuvre de la SRC en 2022 ; </w:t>
      </w:r>
    </w:p>
    <w:p w14:paraId="490474F3" w14:textId="1C7340AF" w:rsidR="00EE4D26" w:rsidRDefault="00421F28" w:rsidP="00446A5C">
      <w:pPr>
        <w:pStyle w:val="Paragraphedeliste"/>
        <w:numPr>
          <w:ilvl w:val="0"/>
          <w:numId w:val="39"/>
        </w:numPr>
        <w:spacing w:before="40" w:after="40" w:line="240" w:lineRule="auto"/>
        <w:ind w:left="714" w:hanging="357"/>
        <w:contextualSpacing/>
        <w:rPr>
          <w:sz w:val="22"/>
          <w:szCs w:val="22"/>
        </w:rPr>
      </w:pPr>
      <w:r>
        <w:rPr>
          <w:sz w:val="22"/>
          <w:szCs w:val="22"/>
        </w:rPr>
        <w:t>Cadrer et suivre le travail des experts mobilisés par le projet ;</w:t>
      </w:r>
    </w:p>
    <w:p w14:paraId="2D6D234C" w14:textId="77777777" w:rsidR="009649C8" w:rsidRDefault="009649C8" w:rsidP="00446A5C">
      <w:pPr>
        <w:pStyle w:val="Paragraphedeliste"/>
        <w:numPr>
          <w:ilvl w:val="0"/>
          <w:numId w:val="39"/>
        </w:numPr>
        <w:spacing w:before="40" w:after="40" w:line="240" w:lineRule="auto"/>
        <w:ind w:left="714" w:hanging="357"/>
        <w:contextualSpacing/>
        <w:rPr>
          <w:sz w:val="22"/>
          <w:szCs w:val="22"/>
        </w:rPr>
      </w:pPr>
      <w:r>
        <w:rPr>
          <w:sz w:val="22"/>
          <w:szCs w:val="22"/>
        </w:rPr>
        <w:t>Faire le contrôle qualité des livrables produits ;</w:t>
      </w:r>
    </w:p>
    <w:p w14:paraId="5B5396F6" w14:textId="37AAB99F" w:rsidR="00C21902" w:rsidRDefault="00B40CAB" w:rsidP="00446A5C">
      <w:pPr>
        <w:pStyle w:val="Paragraphedeliste"/>
        <w:numPr>
          <w:ilvl w:val="0"/>
          <w:numId w:val="39"/>
        </w:numPr>
        <w:spacing w:before="40" w:after="40" w:line="240" w:lineRule="auto"/>
        <w:ind w:left="714" w:hanging="357"/>
        <w:contextualSpacing/>
        <w:rPr>
          <w:sz w:val="22"/>
          <w:szCs w:val="22"/>
        </w:rPr>
      </w:pPr>
      <w:r>
        <w:rPr>
          <w:sz w:val="22"/>
          <w:szCs w:val="22"/>
        </w:rPr>
        <w:t xml:space="preserve">Assurer le </w:t>
      </w:r>
      <w:proofErr w:type="spellStart"/>
      <w:r>
        <w:rPr>
          <w:sz w:val="22"/>
          <w:szCs w:val="22"/>
        </w:rPr>
        <w:t>reporting</w:t>
      </w:r>
      <w:proofErr w:type="spellEnd"/>
      <w:r>
        <w:rPr>
          <w:sz w:val="22"/>
          <w:szCs w:val="22"/>
        </w:rPr>
        <w:t xml:space="preserve"> opérationnel des activités.</w:t>
      </w:r>
    </w:p>
    <w:p w14:paraId="084DA5BB" w14:textId="77777777" w:rsidR="001C3D23" w:rsidRPr="00B40CAB" w:rsidRDefault="001C3D23" w:rsidP="00446A5C">
      <w:pPr>
        <w:pStyle w:val="Paragraphedeliste"/>
        <w:spacing w:before="40" w:after="40" w:line="240" w:lineRule="auto"/>
        <w:ind w:left="714"/>
        <w:contextualSpacing/>
        <w:rPr>
          <w:sz w:val="22"/>
          <w:szCs w:val="22"/>
        </w:rPr>
      </w:pPr>
    </w:p>
    <w:p w14:paraId="299FFB63" w14:textId="2080C189" w:rsidR="00C77F48" w:rsidRDefault="004A42FA" w:rsidP="00446A5C">
      <w:pPr>
        <w:pStyle w:val="Titre2"/>
        <w:spacing w:line="240" w:lineRule="auto"/>
        <w:contextualSpacing/>
      </w:pPr>
      <w:r>
        <w:t xml:space="preserve">Autres activités </w:t>
      </w:r>
      <w:r w:rsidR="007027CD">
        <w:t>emblématiques du poste</w:t>
      </w:r>
    </w:p>
    <w:p w14:paraId="43FEE4B6" w14:textId="77777777" w:rsidR="007D5C1A" w:rsidRPr="00647B0E" w:rsidRDefault="007D5C1A" w:rsidP="007D5C1A">
      <w:pPr>
        <w:pStyle w:val="Paragraphedeliste"/>
        <w:numPr>
          <w:ilvl w:val="0"/>
          <w:numId w:val="44"/>
        </w:numPr>
        <w:spacing w:line="240" w:lineRule="auto"/>
        <w:contextualSpacing/>
        <w:rPr>
          <w:sz w:val="22"/>
          <w:szCs w:val="22"/>
        </w:rPr>
      </w:pPr>
      <w:r>
        <w:rPr>
          <w:sz w:val="22"/>
          <w:szCs w:val="22"/>
        </w:rPr>
        <w:t>Suivre-mettre en œuvre-capitaliser les appuis pilotes apportés par le projet à 4 pays (Libéria, Sierra Léone, Guinée Bissau, Togo) dans le cadre de la révision ou mise en œuvre de leur CDN.</w:t>
      </w:r>
    </w:p>
    <w:p w14:paraId="2B86E1FC" w14:textId="2215CB37" w:rsidR="00886428" w:rsidRDefault="00886428" w:rsidP="00446A5C">
      <w:pPr>
        <w:pStyle w:val="Paragraphedeliste"/>
        <w:numPr>
          <w:ilvl w:val="0"/>
          <w:numId w:val="44"/>
        </w:numPr>
        <w:spacing w:line="240" w:lineRule="auto"/>
        <w:contextualSpacing/>
        <w:rPr>
          <w:sz w:val="22"/>
          <w:szCs w:val="22"/>
        </w:rPr>
      </w:pPr>
      <w:r w:rsidRPr="00647B0E">
        <w:rPr>
          <w:sz w:val="22"/>
          <w:szCs w:val="22"/>
        </w:rPr>
        <w:lastRenderedPageBreak/>
        <w:t xml:space="preserve">Participer au cadrage </w:t>
      </w:r>
      <w:r w:rsidR="0097593F" w:rsidRPr="00647B0E">
        <w:rPr>
          <w:sz w:val="22"/>
          <w:szCs w:val="22"/>
        </w:rPr>
        <w:t xml:space="preserve">stratégique </w:t>
      </w:r>
      <w:r w:rsidR="00F830B0" w:rsidRPr="00647B0E">
        <w:rPr>
          <w:sz w:val="22"/>
          <w:szCs w:val="22"/>
        </w:rPr>
        <w:t>et à la définition du programme de travail pour</w:t>
      </w:r>
      <w:r w:rsidR="0097593F" w:rsidRPr="00647B0E">
        <w:rPr>
          <w:sz w:val="22"/>
          <w:szCs w:val="22"/>
        </w:rPr>
        <w:t xml:space="preserve"> la participation du projet et de la CEDEAO aux </w:t>
      </w:r>
      <w:proofErr w:type="spellStart"/>
      <w:r w:rsidR="0097593F" w:rsidRPr="00647B0E">
        <w:rPr>
          <w:sz w:val="22"/>
          <w:szCs w:val="22"/>
        </w:rPr>
        <w:t>COPs</w:t>
      </w:r>
      <w:proofErr w:type="spellEnd"/>
      <w:r w:rsidR="00F830B0" w:rsidRPr="00647B0E">
        <w:rPr>
          <w:sz w:val="22"/>
          <w:szCs w:val="22"/>
        </w:rPr>
        <w:t xml:space="preserve"> </w:t>
      </w:r>
      <w:r w:rsidR="0097593F" w:rsidRPr="00647B0E">
        <w:rPr>
          <w:sz w:val="22"/>
          <w:szCs w:val="22"/>
        </w:rPr>
        <w:t xml:space="preserve">: </w:t>
      </w:r>
      <w:r w:rsidR="004C4B34" w:rsidRPr="00647B0E">
        <w:rPr>
          <w:sz w:val="22"/>
          <w:szCs w:val="22"/>
        </w:rPr>
        <w:t>rédiger les termes de références et</w:t>
      </w:r>
      <w:r w:rsidR="0097593F" w:rsidRPr="00647B0E">
        <w:rPr>
          <w:sz w:val="22"/>
          <w:szCs w:val="22"/>
        </w:rPr>
        <w:t xml:space="preserve"> </w:t>
      </w:r>
      <w:r w:rsidR="004C4B34" w:rsidRPr="00647B0E">
        <w:rPr>
          <w:sz w:val="22"/>
          <w:szCs w:val="22"/>
        </w:rPr>
        <w:t>notes conceptuelles d’évènements et de pavillon, organiser le planning</w:t>
      </w:r>
      <w:r w:rsidR="00F830B0" w:rsidRPr="00647B0E">
        <w:rPr>
          <w:sz w:val="22"/>
          <w:szCs w:val="22"/>
        </w:rPr>
        <w:t xml:space="preserve"> </w:t>
      </w:r>
      <w:r w:rsidR="004C4B34" w:rsidRPr="00647B0E">
        <w:rPr>
          <w:sz w:val="22"/>
          <w:szCs w:val="22"/>
        </w:rPr>
        <w:t xml:space="preserve">et les évènements, </w:t>
      </w:r>
      <w:proofErr w:type="gramStart"/>
      <w:r w:rsidR="004C4B34" w:rsidRPr="00647B0E">
        <w:rPr>
          <w:sz w:val="22"/>
          <w:szCs w:val="22"/>
        </w:rPr>
        <w:t>participer</w:t>
      </w:r>
      <w:proofErr w:type="gramEnd"/>
      <w:r w:rsidR="004C4B34" w:rsidRPr="00647B0E">
        <w:rPr>
          <w:sz w:val="22"/>
          <w:szCs w:val="22"/>
        </w:rPr>
        <w:t xml:space="preserve"> à la visibilité du projet pendant la COP.</w:t>
      </w:r>
    </w:p>
    <w:p w14:paraId="7AE9A9B7" w14:textId="239BB036" w:rsidR="00F830B0" w:rsidRDefault="001C3965" w:rsidP="00446A5C">
      <w:pPr>
        <w:pStyle w:val="Paragraphedeliste"/>
        <w:numPr>
          <w:ilvl w:val="0"/>
          <w:numId w:val="44"/>
        </w:numPr>
        <w:spacing w:line="240" w:lineRule="auto"/>
        <w:contextualSpacing/>
        <w:rPr>
          <w:sz w:val="22"/>
          <w:szCs w:val="22"/>
        </w:rPr>
      </w:pPr>
      <w:r>
        <w:rPr>
          <w:sz w:val="22"/>
          <w:szCs w:val="22"/>
        </w:rPr>
        <w:t>Piloter le</w:t>
      </w:r>
      <w:r w:rsidR="00C20741" w:rsidRPr="00C20741">
        <w:rPr>
          <w:sz w:val="22"/>
          <w:szCs w:val="22"/>
        </w:rPr>
        <w:t xml:space="preserve"> comité de rédaction </w:t>
      </w:r>
      <w:r w:rsidR="00C20741">
        <w:rPr>
          <w:sz w:val="22"/>
          <w:szCs w:val="22"/>
        </w:rPr>
        <w:t xml:space="preserve">de la revue de capitalisation du projet intitulée « Histoire de CDN » au côté du chargé de communication et de l’AT perlée : définition des sujets, </w:t>
      </w:r>
      <w:r>
        <w:rPr>
          <w:sz w:val="22"/>
          <w:szCs w:val="22"/>
        </w:rPr>
        <w:t>production/</w:t>
      </w:r>
      <w:r w:rsidR="00C20741">
        <w:rPr>
          <w:sz w:val="22"/>
          <w:szCs w:val="22"/>
        </w:rPr>
        <w:t>relecture et revue</w:t>
      </w:r>
      <w:r w:rsidR="00A34A76">
        <w:rPr>
          <w:sz w:val="22"/>
          <w:szCs w:val="22"/>
        </w:rPr>
        <w:t xml:space="preserve"> technique</w:t>
      </w:r>
      <w:r w:rsidR="00C20741">
        <w:rPr>
          <w:sz w:val="22"/>
          <w:szCs w:val="22"/>
        </w:rPr>
        <w:t xml:space="preserve"> des articles produits, diffusion et promotion des articles. </w:t>
      </w:r>
    </w:p>
    <w:p w14:paraId="4A1A2E80" w14:textId="300749A0" w:rsidR="007D37C5" w:rsidRDefault="007D37C5" w:rsidP="00446A5C">
      <w:pPr>
        <w:pStyle w:val="Paragraphedeliste"/>
        <w:numPr>
          <w:ilvl w:val="0"/>
          <w:numId w:val="44"/>
        </w:numPr>
        <w:spacing w:line="240" w:lineRule="auto"/>
        <w:contextualSpacing/>
        <w:rPr>
          <w:sz w:val="22"/>
          <w:szCs w:val="22"/>
        </w:rPr>
      </w:pPr>
      <w:r>
        <w:rPr>
          <w:sz w:val="22"/>
          <w:szCs w:val="22"/>
        </w:rPr>
        <w:t>Participer à la mise en œuvre globale des activités du projet en apportant une expertise climat / et sur le renforcement de capacité institutionnel climat.</w:t>
      </w:r>
    </w:p>
    <w:p w14:paraId="29041801" w14:textId="2415C5B3" w:rsidR="00A20C46" w:rsidRDefault="00EB38EA" w:rsidP="00446A5C">
      <w:pPr>
        <w:pStyle w:val="Paragraphedeliste"/>
        <w:numPr>
          <w:ilvl w:val="0"/>
          <w:numId w:val="44"/>
        </w:numPr>
        <w:spacing w:line="240" w:lineRule="auto"/>
        <w:contextualSpacing/>
        <w:rPr>
          <w:sz w:val="22"/>
          <w:szCs w:val="22"/>
        </w:rPr>
      </w:pPr>
      <w:r>
        <w:rPr>
          <w:sz w:val="22"/>
          <w:szCs w:val="22"/>
        </w:rPr>
        <w:t>Participer à la mise en œuvre des stratégies de communication et capitalisation du projet</w:t>
      </w:r>
      <w:r w:rsidR="00326C7A">
        <w:rPr>
          <w:sz w:val="22"/>
          <w:szCs w:val="22"/>
        </w:rPr>
        <w:t> : notamment</w:t>
      </w:r>
      <w:r w:rsidR="00A20C46">
        <w:rPr>
          <w:sz w:val="22"/>
          <w:szCs w:val="22"/>
        </w:rPr>
        <w:t xml:space="preserve"> </w:t>
      </w:r>
    </w:p>
    <w:p w14:paraId="3400C411" w14:textId="2C89B718" w:rsidR="00A20C46" w:rsidRDefault="00326C7A" w:rsidP="00446A5C">
      <w:pPr>
        <w:pStyle w:val="Paragraphedeliste"/>
        <w:numPr>
          <w:ilvl w:val="0"/>
          <w:numId w:val="45"/>
        </w:numPr>
        <w:spacing w:line="240" w:lineRule="auto"/>
        <w:contextualSpacing/>
        <w:rPr>
          <w:sz w:val="22"/>
          <w:szCs w:val="22"/>
        </w:rPr>
      </w:pPr>
      <w:r>
        <w:rPr>
          <w:sz w:val="22"/>
          <w:szCs w:val="22"/>
        </w:rPr>
        <w:t xml:space="preserve">en capitalisant et </w:t>
      </w:r>
      <w:r w:rsidR="009D17EE">
        <w:rPr>
          <w:sz w:val="22"/>
          <w:szCs w:val="22"/>
        </w:rPr>
        <w:t>faisant vivre les produits issu</w:t>
      </w:r>
      <w:r>
        <w:rPr>
          <w:sz w:val="22"/>
          <w:szCs w:val="22"/>
        </w:rPr>
        <w:t>s des activités passée</w:t>
      </w:r>
      <w:r w:rsidR="00655E91">
        <w:rPr>
          <w:sz w:val="22"/>
          <w:szCs w:val="22"/>
        </w:rPr>
        <w:t>s (</w:t>
      </w:r>
      <w:r>
        <w:rPr>
          <w:sz w:val="22"/>
          <w:szCs w:val="22"/>
        </w:rPr>
        <w:t xml:space="preserve">guide de la CEDEAO sur la mise en œuvre de l’Accord de Paris, </w:t>
      </w:r>
      <w:r w:rsidR="00655E91">
        <w:rPr>
          <w:sz w:val="22"/>
          <w:szCs w:val="22"/>
        </w:rPr>
        <w:t xml:space="preserve">appuis pilotes CDN dans 4 pays </w:t>
      </w:r>
      <w:r w:rsidR="007A4998">
        <w:rPr>
          <w:sz w:val="22"/>
          <w:szCs w:val="22"/>
        </w:rPr>
        <w:t>etc</w:t>
      </w:r>
      <w:r w:rsidR="00A20C46">
        <w:rPr>
          <w:sz w:val="22"/>
          <w:szCs w:val="22"/>
        </w:rPr>
        <w:t>.</w:t>
      </w:r>
      <w:r w:rsidR="001C3965">
        <w:rPr>
          <w:sz w:val="22"/>
          <w:szCs w:val="22"/>
        </w:rPr>
        <w:t>),</w:t>
      </w:r>
    </w:p>
    <w:p w14:paraId="70B0E5B9" w14:textId="09F94A07" w:rsidR="00A20C46" w:rsidRDefault="00655E91" w:rsidP="00446A5C">
      <w:pPr>
        <w:pStyle w:val="Paragraphedeliste"/>
        <w:numPr>
          <w:ilvl w:val="0"/>
          <w:numId w:val="45"/>
        </w:numPr>
        <w:spacing w:line="240" w:lineRule="auto"/>
        <w:contextualSpacing/>
        <w:rPr>
          <w:sz w:val="22"/>
          <w:szCs w:val="22"/>
        </w:rPr>
      </w:pPr>
      <w:r>
        <w:rPr>
          <w:sz w:val="22"/>
          <w:szCs w:val="22"/>
        </w:rPr>
        <w:t>en participant à la rédaction du contenu des articles web ou autres produits de communication en lien avec les RA1 et 2</w:t>
      </w:r>
      <w:r w:rsidR="001C3965">
        <w:rPr>
          <w:sz w:val="22"/>
          <w:szCs w:val="22"/>
        </w:rPr>
        <w:t>,</w:t>
      </w:r>
    </w:p>
    <w:p w14:paraId="7415811A" w14:textId="702298FF" w:rsidR="0047445A" w:rsidRDefault="001C3D23" w:rsidP="00446A5C">
      <w:pPr>
        <w:pStyle w:val="Paragraphedeliste"/>
        <w:numPr>
          <w:ilvl w:val="0"/>
          <w:numId w:val="45"/>
        </w:numPr>
        <w:spacing w:line="240" w:lineRule="auto"/>
        <w:contextualSpacing/>
        <w:rPr>
          <w:sz w:val="22"/>
          <w:szCs w:val="22"/>
        </w:rPr>
      </w:pPr>
      <w:r>
        <w:rPr>
          <w:sz w:val="22"/>
          <w:szCs w:val="22"/>
        </w:rPr>
        <w:t>en participant activement à</w:t>
      </w:r>
      <w:r w:rsidR="009D17EE">
        <w:rPr>
          <w:sz w:val="22"/>
          <w:szCs w:val="22"/>
        </w:rPr>
        <w:t xml:space="preserve"> la</w:t>
      </w:r>
      <w:r>
        <w:rPr>
          <w:sz w:val="22"/>
          <w:szCs w:val="22"/>
        </w:rPr>
        <w:t xml:space="preserve"> capitalisation</w:t>
      </w:r>
      <w:r w:rsidR="00D40EDA">
        <w:rPr>
          <w:sz w:val="22"/>
          <w:szCs w:val="22"/>
        </w:rPr>
        <w:t xml:space="preserve"> et communication</w:t>
      </w:r>
      <w:r>
        <w:rPr>
          <w:sz w:val="22"/>
          <w:szCs w:val="22"/>
        </w:rPr>
        <w:t xml:space="preserve"> des autres activités du projet </w:t>
      </w:r>
      <w:r w:rsidR="00A20C46">
        <w:rPr>
          <w:sz w:val="22"/>
          <w:szCs w:val="22"/>
        </w:rPr>
        <w:t>en portant les enjeux climat</w:t>
      </w:r>
      <w:r w:rsidR="00D40EDA">
        <w:rPr>
          <w:sz w:val="22"/>
          <w:szCs w:val="22"/>
        </w:rPr>
        <w:t xml:space="preserve"> et du renforcement institutionnel.</w:t>
      </w:r>
    </w:p>
    <w:p w14:paraId="2F83E8D6" w14:textId="7DBD4554" w:rsidR="00EB38EA" w:rsidRPr="00446A5C" w:rsidRDefault="0047445A" w:rsidP="00446A5C">
      <w:pPr>
        <w:pStyle w:val="Paragraphedeliste"/>
        <w:numPr>
          <w:ilvl w:val="0"/>
          <w:numId w:val="44"/>
        </w:numPr>
        <w:spacing w:line="240" w:lineRule="auto"/>
        <w:contextualSpacing/>
        <w:rPr>
          <w:sz w:val="22"/>
          <w:szCs w:val="22"/>
        </w:rPr>
      </w:pPr>
      <w:r w:rsidRPr="00E83491">
        <w:rPr>
          <w:sz w:val="22"/>
          <w:szCs w:val="22"/>
        </w:rPr>
        <w:t>Favoriser les synergies avec les autres initiatives et programmes en cours</w:t>
      </w:r>
      <w:r w:rsidR="007C589C" w:rsidRPr="00E83491">
        <w:rPr>
          <w:sz w:val="22"/>
          <w:szCs w:val="22"/>
        </w:rPr>
        <w:t xml:space="preserve"> dans la région.</w:t>
      </w:r>
    </w:p>
    <w:p w14:paraId="7729537E" w14:textId="33B3B93A" w:rsidR="003D5A59" w:rsidRDefault="003D5A59" w:rsidP="00446A5C">
      <w:pPr>
        <w:pStyle w:val="Paragraphedeliste"/>
        <w:numPr>
          <w:ilvl w:val="0"/>
          <w:numId w:val="44"/>
        </w:numPr>
        <w:spacing w:line="240" w:lineRule="auto"/>
        <w:contextualSpacing/>
        <w:rPr>
          <w:sz w:val="22"/>
          <w:szCs w:val="22"/>
        </w:rPr>
      </w:pPr>
      <w:r>
        <w:rPr>
          <w:sz w:val="22"/>
          <w:szCs w:val="22"/>
        </w:rPr>
        <w:t>Participer au</w:t>
      </w:r>
      <w:r w:rsidR="00853143">
        <w:rPr>
          <w:sz w:val="22"/>
          <w:szCs w:val="22"/>
        </w:rPr>
        <w:t>x actions de coordination, représentation et suivi-évaluation du projet.</w:t>
      </w:r>
    </w:p>
    <w:p w14:paraId="47770D11" w14:textId="6119AB63" w:rsidR="00EB38EA" w:rsidRDefault="00B03B6F" w:rsidP="00446A5C">
      <w:pPr>
        <w:pStyle w:val="Paragraphedeliste"/>
        <w:numPr>
          <w:ilvl w:val="0"/>
          <w:numId w:val="44"/>
        </w:numPr>
        <w:spacing w:line="240" w:lineRule="auto"/>
        <w:contextualSpacing/>
        <w:rPr>
          <w:sz w:val="22"/>
          <w:szCs w:val="22"/>
        </w:rPr>
      </w:pPr>
      <w:r>
        <w:rPr>
          <w:sz w:val="22"/>
          <w:szCs w:val="22"/>
        </w:rPr>
        <w:lastRenderedPageBreak/>
        <w:t xml:space="preserve">Participer aux exercices de planification budgétaire et de </w:t>
      </w:r>
      <w:proofErr w:type="spellStart"/>
      <w:r w:rsidR="00EB38EA">
        <w:rPr>
          <w:sz w:val="22"/>
          <w:szCs w:val="22"/>
        </w:rPr>
        <w:t>reporting</w:t>
      </w:r>
      <w:proofErr w:type="spellEnd"/>
      <w:r w:rsidR="00EB38EA">
        <w:rPr>
          <w:sz w:val="22"/>
          <w:szCs w:val="22"/>
        </w:rPr>
        <w:t xml:space="preserve"> financier des RA1 et 2</w:t>
      </w:r>
      <w:r w:rsidR="002F2ABD">
        <w:rPr>
          <w:sz w:val="22"/>
          <w:szCs w:val="22"/>
        </w:rPr>
        <w:t xml:space="preserve"> avec la RAF.</w:t>
      </w:r>
    </w:p>
    <w:p w14:paraId="6D404999" w14:textId="2960BEAE" w:rsidR="00EB38EA" w:rsidRDefault="009D17EE" w:rsidP="00446A5C">
      <w:pPr>
        <w:pStyle w:val="Paragraphedeliste"/>
        <w:numPr>
          <w:ilvl w:val="0"/>
          <w:numId w:val="44"/>
        </w:numPr>
        <w:spacing w:line="240" w:lineRule="auto"/>
        <w:contextualSpacing/>
        <w:rPr>
          <w:sz w:val="22"/>
          <w:szCs w:val="22"/>
        </w:rPr>
      </w:pPr>
      <w:r>
        <w:rPr>
          <w:sz w:val="22"/>
          <w:szCs w:val="22"/>
        </w:rPr>
        <w:t xml:space="preserve">Réaliser </w:t>
      </w:r>
      <w:r w:rsidR="003D5A59" w:rsidRPr="00B107C9">
        <w:rPr>
          <w:sz w:val="22"/>
          <w:szCs w:val="22"/>
        </w:rPr>
        <w:t xml:space="preserve">l’archivage </w:t>
      </w:r>
      <w:r>
        <w:rPr>
          <w:sz w:val="22"/>
          <w:szCs w:val="22"/>
        </w:rPr>
        <w:t>des données sous sa responsabilité</w:t>
      </w:r>
      <w:r w:rsidR="003D5A59" w:rsidRPr="00B107C9">
        <w:rPr>
          <w:sz w:val="22"/>
          <w:szCs w:val="22"/>
        </w:rPr>
        <w:t>.</w:t>
      </w:r>
    </w:p>
    <w:p w14:paraId="105751ED" w14:textId="77777777" w:rsidR="00BB01E7" w:rsidRDefault="00BB01E7" w:rsidP="00446A5C">
      <w:pPr>
        <w:spacing w:line="240" w:lineRule="auto"/>
        <w:contextualSpacing/>
        <w:rPr>
          <w:szCs w:val="22"/>
        </w:rPr>
      </w:pPr>
    </w:p>
    <w:p w14:paraId="07EBEECF" w14:textId="77777777" w:rsidR="007C589C" w:rsidRDefault="007C589C">
      <w:pPr>
        <w:spacing w:before="0" w:after="160" w:line="259" w:lineRule="auto"/>
        <w:jc w:val="left"/>
        <w:rPr>
          <w:rFonts w:eastAsia="Times New Roman" w:cstheme="minorHAnsi"/>
          <w:b/>
          <w:bCs/>
          <w:caps/>
          <w:color w:val="0E408A"/>
          <w:kern w:val="36"/>
          <w:sz w:val="28"/>
          <w:szCs w:val="22"/>
        </w:rPr>
      </w:pPr>
      <w:bookmarkStart w:id="74" w:name="_Toc63871690"/>
      <w:bookmarkStart w:id="75" w:name="_Toc63871691"/>
      <w:bookmarkStart w:id="76" w:name="_Toc63871692"/>
      <w:bookmarkStart w:id="77" w:name="_Toc63871693"/>
      <w:bookmarkStart w:id="78" w:name="_Toc63871694"/>
      <w:bookmarkStart w:id="79" w:name="_Toc63871695"/>
      <w:bookmarkStart w:id="80" w:name="_Toc63871696"/>
      <w:bookmarkStart w:id="81" w:name="_Toc63871697"/>
      <w:bookmarkStart w:id="82" w:name="_Toc63871698"/>
      <w:bookmarkStart w:id="83" w:name="_Toc63871699"/>
      <w:bookmarkStart w:id="84" w:name="_Toc63871700"/>
      <w:bookmarkEnd w:id="74"/>
      <w:bookmarkEnd w:id="75"/>
      <w:bookmarkEnd w:id="76"/>
      <w:bookmarkEnd w:id="77"/>
      <w:bookmarkEnd w:id="78"/>
      <w:bookmarkEnd w:id="79"/>
      <w:bookmarkEnd w:id="80"/>
      <w:bookmarkEnd w:id="81"/>
      <w:bookmarkEnd w:id="82"/>
      <w:bookmarkEnd w:id="83"/>
      <w:r>
        <w:br w:type="page"/>
      </w:r>
    </w:p>
    <w:p w14:paraId="5A8C97DC" w14:textId="30BAC387" w:rsidR="004640DA" w:rsidRDefault="004640DA" w:rsidP="00446A5C">
      <w:pPr>
        <w:pStyle w:val="Titre1"/>
        <w:spacing w:line="240" w:lineRule="auto"/>
        <w:contextualSpacing/>
      </w:pPr>
      <w:r w:rsidRPr="00E66A9C">
        <w:lastRenderedPageBreak/>
        <w:t>ORGANISATION &amp; Localisation</w:t>
      </w:r>
      <w:bookmarkEnd w:id="84"/>
    </w:p>
    <w:p w14:paraId="21404F04" w14:textId="57E3AA36" w:rsidR="00B519E4" w:rsidRDefault="00B519E4" w:rsidP="00446A5C">
      <w:pPr>
        <w:spacing w:line="240" w:lineRule="auto"/>
        <w:contextualSpacing/>
      </w:pPr>
      <w:r>
        <w:t>Le poste est basé à Lomé dans les bureaux de l’unité de coordination du projet hébergé</w:t>
      </w:r>
      <w:r w:rsidR="00E74089">
        <w:t>e</w:t>
      </w:r>
      <w:r>
        <w:t xml:space="preserve"> par l’ARAA. </w:t>
      </w:r>
      <w:r w:rsidR="00363F3C">
        <w:t>Si le contexte sanitaire le permet, d</w:t>
      </w:r>
      <w:r>
        <w:t xml:space="preserve">e nombreuses missions dans la zone CEDEAO/CILSS sont à prévoir </w:t>
      </w:r>
      <w:r w:rsidR="00363F3C">
        <w:t>dans le cadre des fonctions</w:t>
      </w:r>
      <w:r w:rsidR="00D877FB">
        <w:t>,</w:t>
      </w:r>
      <w:r w:rsidR="00363F3C">
        <w:t xml:space="preserve"> </w:t>
      </w:r>
      <w:r>
        <w:t>en particulier à Abuja, où siège la Commission de la CEDEAO</w:t>
      </w:r>
      <w:r w:rsidR="00363F3C">
        <w:t>.</w:t>
      </w:r>
    </w:p>
    <w:p w14:paraId="16E1CAF8" w14:textId="77777777" w:rsidR="004640DA" w:rsidRPr="00E66A9C" w:rsidRDefault="004640DA" w:rsidP="00446A5C">
      <w:pPr>
        <w:pStyle w:val="Titre1"/>
        <w:spacing w:line="240" w:lineRule="auto"/>
        <w:contextualSpacing/>
      </w:pPr>
      <w:bookmarkStart w:id="85" w:name="_Toc63871701"/>
      <w:bookmarkStart w:id="86" w:name="_Toc63871702"/>
      <w:bookmarkStart w:id="87" w:name="_Toc63871703"/>
      <w:bookmarkStart w:id="88" w:name="_Toc63871704"/>
      <w:bookmarkStart w:id="89" w:name="_Toc63871705"/>
      <w:bookmarkStart w:id="90" w:name="_Toc63871706"/>
      <w:bookmarkEnd w:id="85"/>
      <w:bookmarkEnd w:id="86"/>
      <w:bookmarkEnd w:id="87"/>
      <w:bookmarkEnd w:id="88"/>
      <w:bookmarkEnd w:id="89"/>
      <w:r w:rsidRPr="00E66A9C">
        <w:t>Experiences et qualifications</w:t>
      </w:r>
      <w:bookmarkEnd w:id="90"/>
    </w:p>
    <w:p w14:paraId="6F345200" w14:textId="77777777" w:rsidR="004640DA" w:rsidRPr="00E66A9C" w:rsidRDefault="004640DA" w:rsidP="00446A5C">
      <w:pPr>
        <w:pStyle w:val="Titre2"/>
        <w:spacing w:line="240" w:lineRule="auto"/>
        <w:contextualSpacing/>
      </w:pPr>
      <w:bookmarkStart w:id="91" w:name="_Toc63871707"/>
      <w:r w:rsidRPr="00E66A9C">
        <w:t>Qualifications</w:t>
      </w:r>
      <w:bookmarkEnd w:id="91"/>
    </w:p>
    <w:p w14:paraId="453AB5E6" w14:textId="50F4BFE9" w:rsidR="004640DA" w:rsidRPr="00E66A9C" w:rsidRDefault="004640DA" w:rsidP="00446A5C">
      <w:pPr>
        <w:pStyle w:val="Paragraphedeliste"/>
        <w:numPr>
          <w:ilvl w:val="0"/>
          <w:numId w:val="30"/>
        </w:numPr>
        <w:spacing w:after="160"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Être titulaire d’un</w:t>
      </w:r>
      <w:r w:rsidR="004A3D2A">
        <w:rPr>
          <w:rFonts w:asciiTheme="minorHAnsi" w:eastAsia="Arial" w:hAnsiTheme="minorHAnsi" w:cstheme="minorHAnsi"/>
          <w:sz w:val="22"/>
          <w:szCs w:val="22"/>
        </w:rPr>
        <w:t xml:space="preserve"> diplôme universitai</w:t>
      </w:r>
      <w:r w:rsidR="00CD4933">
        <w:rPr>
          <w:rFonts w:asciiTheme="minorHAnsi" w:eastAsia="Arial" w:hAnsiTheme="minorHAnsi" w:cstheme="minorHAnsi"/>
          <w:sz w:val="22"/>
          <w:szCs w:val="22"/>
        </w:rPr>
        <w:t>re de niveau supérieur (Master</w:t>
      </w:r>
      <w:r w:rsidR="004A3D2A">
        <w:rPr>
          <w:rFonts w:asciiTheme="minorHAnsi" w:eastAsia="Arial" w:hAnsiTheme="minorHAnsi" w:cstheme="minorHAnsi"/>
          <w:sz w:val="22"/>
          <w:szCs w:val="22"/>
        </w:rPr>
        <w:t xml:space="preserve">) </w:t>
      </w:r>
      <w:r w:rsidRPr="00E66A9C">
        <w:rPr>
          <w:rFonts w:asciiTheme="minorHAnsi" w:eastAsia="Arial" w:hAnsiTheme="minorHAnsi" w:cstheme="minorHAnsi"/>
          <w:sz w:val="22"/>
          <w:szCs w:val="22"/>
        </w:rPr>
        <w:t>en sciences politiques</w:t>
      </w:r>
      <w:r w:rsidR="004A3D2A">
        <w:rPr>
          <w:rFonts w:asciiTheme="minorHAnsi" w:eastAsia="Arial" w:hAnsiTheme="minorHAnsi" w:cstheme="minorHAnsi"/>
          <w:sz w:val="22"/>
          <w:szCs w:val="22"/>
        </w:rPr>
        <w:t>, relations internationales</w:t>
      </w:r>
      <w:r w:rsidRPr="00E66A9C">
        <w:rPr>
          <w:rFonts w:asciiTheme="minorHAnsi" w:eastAsia="Arial" w:hAnsiTheme="minorHAnsi" w:cstheme="minorHAnsi"/>
          <w:sz w:val="22"/>
          <w:szCs w:val="22"/>
        </w:rPr>
        <w:t xml:space="preserve">, études environnementales, </w:t>
      </w:r>
      <w:r w:rsidR="00B34C0C">
        <w:rPr>
          <w:rFonts w:asciiTheme="minorHAnsi" w:eastAsia="Arial" w:hAnsiTheme="minorHAnsi" w:cstheme="minorHAnsi"/>
          <w:sz w:val="22"/>
          <w:szCs w:val="22"/>
        </w:rPr>
        <w:t xml:space="preserve">agronomie, </w:t>
      </w:r>
      <w:r w:rsidRPr="00E66A9C">
        <w:rPr>
          <w:rFonts w:asciiTheme="minorHAnsi" w:eastAsia="Arial" w:hAnsiTheme="minorHAnsi" w:cstheme="minorHAnsi"/>
          <w:sz w:val="22"/>
          <w:szCs w:val="22"/>
        </w:rPr>
        <w:t>changement climatique et/ou disciplines associées.</w:t>
      </w:r>
      <w:r w:rsidRPr="00E66A9C">
        <w:rPr>
          <w:rFonts w:asciiTheme="minorHAnsi" w:hAnsiTheme="minorHAnsi" w:cstheme="minorHAnsi"/>
          <w:sz w:val="22"/>
          <w:szCs w:val="22"/>
        </w:rPr>
        <w:t xml:space="preserve"> </w:t>
      </w:r>
    </w:p>
    <w:p w14:paraId="7861019B" w14:textId="77777777" w:rsidR="004640DA" w:rsidRPr="00E66A9C" w:rsidRDefault="004640DA" w:rsidP="00446A5C">
      <w:pPr>
        <w:pStyle w:val="Titre2"/>
        <w:spacing w:line="240" w:lineRule="auto"/>
        <w:contextualSpacing/>
      </w:pPr>
      <w:bookmarkStart w:id="92" w:name="_Toc63871708"/>
      <w:r w:rsidRPr="00E66A9C">
        <w:t>Expériences</w:t>
      </w:r>
      <w:bookmarkEnd w:id="92"/>
    </w:p>
    <w:p w14:paraId="3C879B55" w14:textId="05477199" w:rsidR="004640DA" w:rsidRDefault="005456D4"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Pr>
          <w:rFonts w:asciiTheme="minorHAnsi" w:eastAsia="Arial" w:hAnsiTheme="minorHAnsi" w:cstheme="minorHAnsi"/>
          <w:sz w:val="22"/>
          <w:szCs w:val="22"/>
        </w:rPr>
        <w:t xml:space="preserve">Au moins </w:t>
      </w:r>
      <w:r w:rsidR="00057E04">
        <w:rPr>
          <w:rFonts w:asciiTheme="minorHAnsi" w:eastAsia="Arial" w:hAnsiTheme="minorHAnsi" w:cstheme="minorHAnsi"/>
          <w:sz w:val="22"/>
          <w:szCs w:val="22"/>
        </w:rPr>
        <w:t>10</w:t>
      </w:r>
      <w:r w:rsidR="004640DA" w:rsidRPr="00E66A9C">
        <w:rPr>
          <w:rFonts w:asciiTheme="minorHAnsi" w:eastAsia="Arial" w:hAnsiTheme="minorHAnsi" w:cstheme="minorHAnsi"/>
          <w:sz w:val="22"/>
          <w:szCs w:val="22"/>
        </w:rPr>
        <w:t xml:space="preserve"> ans d'expérience professionnelle dans le(s) secteur(s) lié(s) à la mission : environnement, changement climatique,</w:t>
      </w:r>
      <w:r w:rsidR="00B119F7">
        <w:rPr>
          <w:rFonts w:asciiTheme="minorHAnsi" w:eastAsia="Arial" w:hAnsiTheme="minorHAnsi" w:cstheme="minorHAnsi"/>
          <w:sz w:val="22"/>
          <w:szCs w:val="22"/>
        </w:rPr>
        <w:t xml:space="preserve"> coopération internationale </w:t>
      </w:r>
      <w:r w:rsidR="0098115B">
        <w:rPr>
          <w:rFonts w:asciiTheme="minorHAnsi" w:eastAsia="Arial" w:hAnsiTheme="minorHAnsi" w:cstheme="minorHAnsi"/>
          <w:sz w:val="22"/>
          <w:szCs w:val="22"/>
        </w:rPr>
        <w:t>et le renforcement de capacités institutionnelles.</w:t>
      </w:r>
    </w:p>
    <w:p w14:paraId="59C447BD" w14:textId="24F53B4A" w:rsidR="009702B8" w:rsidRPr="005C7C23" w:rsidRDefault="009702B8"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Pr>
          <w:rFonts w:asciiTheme="minorHAnsi" w:eastAsia="Arial" w:hAnsiTheme="minorHAnsi" w:cstheme="minorHAnsi"/>
          <w:sz w:val="22"/>
          <w:szCs w:val="22"/>
        </w:rPr>
        <w:lastRenderedPageBreak/>
        <w:t xml:space="preserve">10 ans d’expérience de travail avec des </w:t>
      </w:r>
      <w:r w:rsidRPr="00E66A9C">
        <w:rPr>
          <w:rFonts w:asciiTheme="minorHAnsi" w:eastAsia="Arial" w:hAnsiTheme="minorHAnsi" w:cstheme="minorHAnsi"/>
          <w:sz w:val="22"/>
          <w:szCs w:val="22"/>
        </w:rPr>
        <w:t xml:space="preserve">institutions gouvernementales </w:t>
      </w:r>
      <w:r>
        <w:rPr>
          <w:rFonts w:asciiTheme="minorHAnsi" w:eastAsia="Arial" w:hAnsiTheme="minorHAnsi" w:cstheme="minorHAnsi"/>
          <w:sz w:val="22"/>
          <w:szCs w:val="22"/>
        </w:rPr>
        <w:t>dans le développement</w:t>
      </w:r>
      <w:r w:rsidR="0016729E">
        <w:rPr>
          <w:rFonts w:asciiTheme="minorHAnsi" w:eastAsia="Arial" w:hAnsiTheme="minorHAnsi" w:cstheme="minorHAnsi"/>
          <w:sz w:val="22"/>
          <w:szCs w:val="22"/>
        </w:rPr>
        <w:t xml:space="preserve">/mise en </w:t>
      </w:r>
      <w:r w:rsidR="00F87704">
        <w:rPr>
          <w:rFonts w:asciiTheme="minorHAnsi" w:eastAsia="Arial" w:hAnsiTheme="minorHAnsi" w:cstheme="minorHAnsi"/>
          <w:sz w:val="22"/>
          <w:szCs w:val="22"/>
        </w:rPr>
        <w:t>œuvre</w:t>
      </w:r>
      <w:r>
        <w:rPr>
          <w:rFonts w:asciiTheme="minorHAnsi" w:eastAsia="Arial" w:hAnsiTheme="minorHAnsi" w:cstheme="minorHAnsi"/>
          <w:sz w:val="22"/>
          <w:szCs w:val="22"/>
        </w:rPr>
        <w:t xml:space="preserve"> de</w:t>
      </w:r>
      <w:r w:rsidR="0074576A">
        <w:rPr>
          <w:rFonts w:asciiTheme="minorHAnsi" w:eastAsia="Arial" w:hAnsiTheme="minorHAnsi" w:cstheme="minorHAnsi"/>
          <w:sz w:val="22"/>
          <w:szCs w:val="22"/>
        </w:rPr>
        <w:t xml:space="preserve"> politique publique </w:t>
      </w:r>
      <w:r>
        <w:rPr>
          <w:rFonts w:asciiTheme="minorHAnsi" w:eastAsia="Arial" w:hAnsiTheme="minorHAnsi" w:cstheme="minorHAnsi"/>
          <w:sz w:val="22"/>
          <w:szCs w:val="22"/>
        </w:rPr>
        <w:t>climat et</w:t>
      </w:r>
      <w:r w:rsidR="0074576A">
        <w:rPr>
          <w:rFonts w:asciiTheme="minorHAnsi" w:eastAsia="Arial" w:hAnsiTheme="minorHAnsi" w:cstheme="minorHAnsi"/>
          <w:sz w:val="22"/>
          <w:szCs w:val="22"/>
        </w:rPr>
        <w:t xml:space="preserve"> de</w:t>
      </w:r>
      <w:r>
        <w:rPr>
          <w:rFonts w:asciiTheme="minorHAnsi" w:eastAsia="Arial" w:hAnsiTheme="minorHAnsi" w:cstheme="minorHAnsi"/>
          <w:sz w:val="22"/>
          <w:szCs w:val="22"/>
        </w:rPr>
        <w:t xml:space="preserve"> renforcement de capacités institutionnelle</w:t>
      </w:r>
      <w:r w:rsidR="0074576A">
        <w:rPr>
          <w:rFonts w:asciiTheme="minorHAnsi" w:eastAsia="Arial" w:hAnsiTheme="minorHAnsi" w:cstheme="minorHAnsi"/>
          <w:sz w:val="22"/>
          <w:szCs w:val="22"/>
        </w:rPr>
        <w:t>s</w:t>
      </w:r>
      <w:r>
        <w:rPr>
          <w:rFonts w:asciiTheme="minorHAnsi" w:eastAsia="Arial" w:hAnsiTheme="minorHAnsi" w:cstheme="minorHAnsi"/>
          <w:sz w:val="22"/>
          <w:szCs w:val="22"/>
        </w:rPr>
        <w:t xml:space="preserve"> </w:t>
      </w:r>
      <w:r w:rsidRPr="00E66A9C">
        <w:rPr>
          <w:rFonts w:asciiTheme="minorHAnsi" w:eastAsia="Arial" w:hAnsiTheme="minorHAnsi" w:cstheme="minorHAnsi"/>
          <w:sz w:val="22"/>
          <w:szCs w:val="22"/>
        </w:rPr>
        <w:t>en Afrique de l’Ouest</w:t>
      </w:r>
      <w:r>
        <w:rPr>
          <w:rFonts w:asciiTheme="minorHAnsi" w:eastAsia="Arial" w:hAnsiTheme="minorHAnsi" w:cstheme="minorHAnsi"/>
          <w:sz w:val="22"/>
          <w:szCs w:val="22"/>
        </w:rPr>
        <w:t xml:space="preserve"> </w:t>
      </w:r>
      <w:r w:rsidR="00306C1E">
        <w:rPr>
          <w:rFonts w:asciiTheme="minorHAnsi" w:eastAsia="Arial" w:hAnsiTheme="minorHAnsi" w:cstheme="minorHAnsi"/>
          <w:sz w:val="22"/>
          <w:szCs w:val="22"/>
        </w:rPr>
        <w:t>(</w:t>
      </w:r>
      <w:r w:rsidR="007F4706">
        <w:rPr>
          <w:rFonts w:asciiTheme="minorHAnsi" w:eastAsia="Arial" w:hAnsiTheme="minorHAnsi" w:cstheme="minorHAnsi"/>
          <w:sz w:val="22"/>
          <w:szCs w:val="22"/>
        </w:rPr>
        <w:t>une expérience de travail avec</w:t>
      </w:r>
      <w:r w:rsidR="00306C1E">
        <w:rPr>
          <w:rFonts w:asciiTheme="minorHAnsi" w:eastAsia="Arial" w:hAnsiTheme="minorHAnsi" w:cstheme="minorHAnsi"/>
          <w:sz w:val="22"/>
          <w:szCs w:val="22"/>
        </w:rPr>
        <w:t xml:space="preserve"> la CEDEAO</w:t>
      </w:r>
      <w:r w:rsidR="007F4706">
        <w:rPr>
          <w:rFonts w:asciiTheme="minorHAnsi" w:eastAsia="Arial" w:hAnsiTheme="minorHAnsi" w:cstheme="minorHAnsi"/>
          <w:sz w:val="22"/>
          <w:szCs w:val="22"/>
        </w:rPr>
        <w:t xml:space="preserve"> et ou le</w:t>
      </w:r>
      <w:r w:rsidR="00306C1E">
        <w:rPr>
          <w:rFonts w:asciiTheme="minorHAnsi" w:eastAsia="Arial" w:hAnsiTheme="minorHAnsi" w:cstheme="minorHAnsi"/>
          <w:sz w:val="22"/>
          <w:szCs w:val="22"/>
        </w:rPr>
        <w:t xml:space="preserve"> CILSS</w:t>
      </w:r>
      <w:r w:rsidR="007F4706">
        <w:rPr>
          <w:rFonts w:asciiTheme="minorHAnsi" w:eastAsia="Arial" w:hAnsiTheme="minorHAnsi" w:cstheme="minorHAnsi"/>
          <w:sz w:val="22"/>
          <w:szCs w:val="22"/>
        </w:rPr>
        <w:t xml:space="preserve"> sera</w:t>
      </w:r>
      <w:r w:rsidR="00306C1E">
        <w:rPr>
          <w:rFonts w:asciiTheme="minorHAnsi" w:eastAsia="Arial" w:hAnsiTheme="minorHAnsi" w:cstheme="minorHAnsi"/>
          <w:sz w:val="22"/>
          <w:szCs w:val="22"/>
        </w:rPr>
        <w:t xml:space="preserve"> un atout) ;</w:t>
      </w:r>
    </w:p>
    <w:p w14:paraId="10527FE9" w14:textId="128B1C48" w:rsidR="00C313C7" w:rsidRDefault="00F41FE0"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Pr>
          <w:rFonts w:asciiTheme="minorHAnsi" w:eastAsia="Arial" w:hAnsiTheme="minorHAnsi" w:cstheme="minorHAnsi"/>
          <w:sz w:val="22"/>
          <w:szCs w:val="22"/>
        </w:rPr>
        <w:t xml:space="preserve">Au moins </w:t>
      </w:r>
      <w:r w:rsidR="0098115B">
        <w:rPr>
          <w:rFonts w:asciiTheme="minorHAnsi" w:eastAsia="Arial" w:hAnsiTheme="minorHAnsi" w:cstheme="minorHAnsi"/>
          <w:sz w:val="22"/>
          <w:szCs w:val="22"/>
        </w:rPr>
        <w:t>7</w:t>
      </w:r>
      <w:r>
        <w:rPr>
          <w:rFonts w:asciiTheme="minorHAnsi" w:eastAsia="Arial" w:hAnsiTheme="minorHAnsi" w:cstheme="minorHAnsi"/>
          <w:sz w:val="22"/>
          <w:szCs w:val="22"/>
        </w:rPr>
        <w:t xml:space="preserve"> ans d’expérience</w:t>
      </w:r>
      <w:r w:rsidR="0016729E">
        <w:rPr>
          <w:rFonts w:asciiTheme="minorHAnsi" w:eastAsia="Arial" w:hAnsiTheme="minorHAnsi" w:cstheme="minorHAnsi"/>
          <w:sz w:val="22"/>
          <w:szCs w:val="22"/>
        </w:rPr>
        <w:t>s</w:t>
      </w:r>
      <w:r>
        <w:rPr>
          <w:rFonts w:asciiTheme="minorHAnsi" w:eastAsia="Arial" w:hAnsiTheme="minorHAnsi" w:cstheme="minorHAnsi"/>
          <w:sz w:val="22"/>
          <w:szCs w:val="22"/>
        </w:rPr>
        <w:t xml:space="preserve"> en gestion</w:t>
      </w:r>
      <w:r w:rsidR="007C589C">
        <w:rPr>
          <w:rFonts w:asciiTheme="minorHAnsi" w:eastAsia="Arial" w:hAnsiTheme="minorHAnsi" w:cstheme="minorHAnsi"/>
          <w:sz w:val="22"/>
          <w:szCs w:val="22"/>
        </w:rPr>
        <w:t xml:space="preserve">/opération dans le cadre </w:t>
      </w:r>
      <w:r>
        <w:rPr>
          <w:rFonts w:asciiTheme="minorHAnsi" w:eastAsia="Arial" w:hAnsiTheme="minorHAnsi" w:cstheme="minorHAnsi"/>
          <w:sz w:val="22"/>
          <w:szCs w:val="22"/>
        </w:rPr>
        <w:t>de projets de coopération complexe</w:t>
      </w:r>
      <w:r w:rsidR="00661582">
        <w:rPr>
          <w:rFonts w:asciiTheme="minorHAnsi" w:eastAsia="Arial" w:hAnsiTheme="minorHAnsi" w:cstheme="minorHAnsi"/>
          <w:sz w:val="22"/>
          <w:szCs w:val="22"/>
        </w:rPr>
        <w:t>/d’envergure</w:t>
      </w:r>
      <w:r>
        <w:rPr>
          <w:rFonts w:asciiTheme="minorHAnsi" w:eastAsia="Arial" w:hAnsiTheme="minorHAnsi" w:cstheme="minorHAnsi"/>
          <w:sz w:val="22"/>
          <w:szCs w:val="22"/>
        </w:rPr>
        <w:t xml:space="preserve"> </w:t>
      </w:r>
      <w:r w:rsidR="00C313C7">
        <w:rPr>
          <w:rFonts w:asciiTheme="minorHAnsi" w:eastAsia="Arial" w:hAnsiTheme="minorHAnsi" w:cstheme="minorHAnsi"/>
          <w:sz w:val="22"/>
          <w:szCs w:val="22"/>
        </w:rPr>
        <w:t xml:space="preserve">avec la mise en œuvre et </w:t>
      </w:r>
      <w:proofErr w:type="spellStart"/>
      <w:r w:rsidR="00C313C7">
        <w:rPr>
          <w:rFonts w:asciiTheme="minorHAnsi" w:eastAsia="Arial" w:hAnsiTheme="minorHAnsi" w:cstheme="minorHAnsi"/>
          <w:sz w:val="22"/>
          <w:szCs w:val="22"/>
        </w:rPr>
        <w:t>reporting</w:t>
      </w:r>
      <w:proofErr w:type="spellEnd"/>
      <w:r w:rsidR="00C313C7">
        <w:rPr>
          <w:rFonts w:asciiTheme="minorHAnsi" w:eastAsia="Arial" w:hAnsiTheme="minorHAnsi" w:cstheme="minorHAnsi"/>
          <w:sz w:val="22"/>
          <w:szCs w:val="22"/>
        </w:rPr>
        <w:t xml:space="preserve"> d’un programme d’activités ;</w:t>
      </w:r>
    </w:p>
    <w:p w14:paraId="76AE6C27" w14:textId="2789D2DA" w:rsidR="0074576A" w:rsidRDefault="00C313C7"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Pr>
          <w:rFonts w:asciiTheme="minorHAnsi" w:eastAsia="Arial" w:hAnsiTheme="minorHAnsi" w:cstheme="minorHAnsi"/>
          <w:sz w:val="22"/>
          <w:szCs w:val="22"/>
        </w:rPr>
        <w:t>Au moins 7 ans d’expérience de l’animation/la concertation multi-acteurs</w:t>
      </w:r>
      <w:r w:rsidR="00306C1E">
        <w:rPr>
          <w:rFonts w:asciiTheme="minorHAnsi" w:eastAsia="Arial" w:hAnsiTheme="minorHAnsi" w:cstheme="minorHAnsi"/>
          <w:sz w:val="22"/>
          <w:szCs w:val="22"/>
        </w:rPr>
        <w:t xml:space="preserve"> (publics, privé)</w:t>
      </w:r>
    </w:p>
    <w:p w14:paraId="3BE61C5A" w14:textId="6544D42E" w:rsidR="0074576A" w:rsidRDefault="0074576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446A5C">
        <w:rPr>
          <w:rFonts w:asciiTheme="minorHAnsi" w:eastAsia="Arial" w:hAnsiTheme="minorHAnsi" w:cstheme="minorHAnsi"/>
          <w:sz w:val="22"/>
          <w:szCs w:val="22"/>
        </w:rPr>
        <w:t>Expérience de travail avec les réseaux de lutte contre le CC en Afrique de l’Ouest</w:t>
      </w:r>
      <w:r w:rsidR="0016729E">
        <w:rPr>
          <w:rFonts w:asciiTheme="minorHAnsi" w:eastAsia="Arial" w:hAnsiTheme="minorHAnsi" w:cstheme="minorHAnsi"/>
          <w:sz w:val="22"/>
          <w:szCs w:val="22"/>
        </w:rPr>
        <w:t>;</w:t>
      </w:r>
    </w:p>
    <w:p w14:paraId="6EBE7637" w14:textId="0F538657" w:rsidR="0016729E" w:rsidRDefault="0016729E"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Pr>
          <w:rFonts w:asciiTheme="minorHAnsi" w:eastAsia="Arial" w:hAnsiTheme="minorHAnsi" w:cstheme="minorHAnsi"/>
          <w:sz w:val="22"/>
          <w:szCs w:val="22"/>
        </w:rPr>
        <w:t>E</w:t>
      </w:r>
      <w:r w:rsidR="00F37B9C">
        <w:rPr>
          <w:rFonts w:asciiTheme="minorHAnsi" w:eastAsia="Arial" w:hAnsiTheme="minorHAnsi" w:cstheme="minorHAnsi"/>
          <w:sz w:val="22"/>
          <w:szCs w:val="22"/>
        </w:rPr>
        <w:t>xpérience</w:t>
      </w:r>
      <w:r w:rsidR="00C313C7">
        <w:rPr>
          <w:rFonts w:asciiTheme="minorHAnsi" w:eastAsia="Arial" w:hAnsiTheme="minorHAnsi" w:cstheme="minorHAnsi"/>
          <w:sz w:val="22"/>
          <w:szCs w:val="22"/>
        </w:rPr>
        <w:t>s</w:t>
      </w:r>
      <w:r w:rsidR="00F37B9C">
        <w:rPr>
          <w:rFonts w:asciiTheme="minorHAnsi" w:eastAsia="Arial" w:hAnsiTheme="minorHAnsi" w:cstheme="minorHAnsi"/>
          <w:sz w:val="22"/>
          <w:szCs w:val="22"/>
        </w:rPr>
        <w:t xml:space="preserve"> </w:t>
      </w:r>
      <w:r w:rsidR="00C313C7">
        <w:rPr>
          <w:rFonts w:asciiTheme="minorHAnsi" w:eastAsia="Arial" w:hAnsiTheme="minorHAnsi" w:cstheme="minorHAnsi"/>
          <w:sz w:val="22"/>
          <w:szCs w:val="22"/>
        </w:rPr>
        <w:t xml:space="preserve">réussies </w:t>
      </w:r>
      <w:r>
        <w:rPr>
          <w:rFonts w:asciiTheme="minorHAnsi" w:eastAsia="Arial" w:hAnsiTheme="minorHAnsi" w:cstheme="minorHAnsi"/>
          <w:sz w:val="22"/>
          <w:szCs w:val="22"/>
        </w:rPr>
        <w:t xml:space="preserve">de l’intégration du climat </w:t>
      </w:r>
      <w:r w:rsidR="00C313C7">
        <w:rPr>
          <w:rFonts w:asciiTheme="minorHAnsi" w:eastAsia="Arial" w:hAnsiTheme="minorHAnsi" w:cstheme="minorHAnsi"/>
          <w:sz w:val="22"/>
          <w:szCs w:val="22"/>
        </w:rPr>
        <w:t>dans plusieurs secteurs prioritaires pour les pays d’Afrique de l’Ouest</w:t>
      </w:r>
      <w:r w:rsidR="00F37B9C">
        <w:rPr>
          <w:rFonts w:asciiTheme="minorHAnsi" w:eastAsia="Arial" w:hAnsiTheme="minorHAnsi" w:cstheme="minorHAnsi"/>
          <w:sz w:val="22"/>
          <w:szCs w:val="22"/>
        </w:rPr>
        <w:t>;</w:t>
      </w:r>
    </w:p>
    <w:p w14:paraId="4DE7B86D" w14:textId="2775F883" w:rsidR="003235E2" w:rsidRDefault="003235E2"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Pr>
          <w:rFonts w:asciiTheme="minorHAnsi" w:eastAsia="Arial" w:hAnsiTheme="minorHAnsi" w:cstheme="minorHAnsi"/>
          <w:sz w:val="22"/>
          <w:szCs w:val="22"/>
        </w:rPr>
        <w:t>3 expériences de travail à l’échelle régionale en Afrique de l’Ouest</w:t>
      </w:r>
      <w:r w:rsidR="0016729E">
        <w:rPr>
          <w:rFonts w:asciiTheme="minorHAnsi" w:eastAsia="Arial" w:hAnsiTheme="minorHAnsi" w:cstheme="minorHAnsi"/>
          <w:sz w:val="22"/>
          <w:szCs w:val="22"/>
        </w:rPr>
        <w:t>.</w:t>
      </w:r>
    </w:p>
    <w:p w14:paraId="79F9C7FA" w14:textId="77777777" w:rsidR="004640DA" w:rsidRPr="00E66A9C" w:rsidRDefault="004640DA" w:rsidP="00446A5C">
      <w:pPr>
        <w:pStyle w:val="Titre2"/>
        <w:spacing w:line="240" w:lineRule="auto"/>
        <w:contextualSpacing/>
      </w:pPr>
      <w:bookmarkStart w:id="93" w:name="_Toc63871709"/>
      <w:bookmarkStart w:id="94" w:name="_Toc63871711"/>
      <w:bookmarkEnd w:id="93"/>
      <w:r w:rsidRPr="00E66A9C">
        <w:t>Compétences</w:t>
      </w:r>
      <w:bookmarkEnd w:id="94"/>
      <w:r w:rsidRPr="00E66A9C">
        <w:t xml:space="preserve"> </w:t>
      </w:r>
    </w:p>
    <w:p w14:paraId="3EB0EDDE" w14:textId="77777777" w:rsidR="0074576A" w:rsidRPr="00D92BDB" w:rsidRDefault="0074576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Pr>
          <w:rFonts w:asciiTheme="minorHAnsi" w:eastAsia="Arial" w:hAnsiTheme="minorHAnsi" w:cstheme="minorHAnsi"/>
          <w:sz w:val="22"/>
          <w:szCs w:val="22"/>
        </w:rPr>
        <w:t xml:space="preserve">Avoir une très </w:t>
      </w:r>
      <w:r w:rsidRPr="00E66A9C">
        <w:rPr>
          <w:rFonts w:asciiTheme="minorHAnsi" w:eastAsia="Arial" w:hAnsiTheme="minorHAnsi" w:cstheme="minorHAnsi"/>
          <w:sz w:val="22"/>
          <w:szCs w:val="22"/>
        </w:rPr>
        <w:t>bonne</w:t>
      </w:r>
      <w:r>
        <w:rPr>
          <w:rFonts w:asciiTheme="minorHAnsi" w:eastAsia="Arial" w:hAnsiTheme="minorHAnsi" w:cstheme="minorHAnsi"/>
          <w:sz w:val="22"/>
          <w:szCs w:val="22"/>
        </w:rPr>
        <w:t xml:space="preserve"> connaissance des objectifs et enjeux de l’Accord de Paris et du dispositif des Contributions Déterminées au niveau National (CDN) ; </w:t>
      </w:r>
    </w:p>
    <w:p w14:paraId="24A234B8" w14:textId="114EDD3C" w:rsidR="0074576A" w:rsidRPr="00E66A9C" w:rsidRDefault="00F37B9C"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Pr>
          <w:rFonts w:asciiTheme="minorHAnsi" w:eastAsia="Arial" w:hAnsiTheme="minorHAnsi" w:cstheme="minorHAnsi"/>
          <w:sz w:val="22"/>
          <w:szCs w:val="22"/>
        </w:rPr>
        <w:t>Avoir une bonne</w:t>
      </w:r>
      <w:r w:rsidR="0074576A">
        <w:rPr>
          <w:rFonts w:asciiTheme="minorHAnsi" w:eastAsia="Arial" w:hAnsiTheme="minorHAnsi" w:cstheme="minorHAnsi"/>
          <w:sz w:val="22"/>
          <w:szCs w:val="22"/>
        </w:rPr>
        <w:t xml:space="preserve"> connaissance des enjeux actuels de négociations dans le cadre de l’Accord de Paris</w:t>
      </w:r>
      <w:r>
        <w:rPr>
          <w:rFonts w:asciiTheme="minorHAnsi" w:eastAsia="Arial" w:hAnsiTheme="minorHAnsi" w:cstheme="minorHAnsi"/>
          <w:sz w:val="22"/>
          <w:szCs w:val="22"/>
        </w:rPr>
        <w:t> ;</w:t>
      </w:r>
    </w:p>
    <w:p w14:paraId="7E79CAC9" w14:textId="4124849C" w:rsidR="004640DA" w:rsidRPr="00E66A9C" w:rsidRDefault="006806E1"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Pr>
          <w:rFonts w:asciiTheme="minorHAnsi" w:eastAsia="Arial" w:hAnsiTheme="minorHAnsi" w:cstheme="minorHAnsi"/>
          <w:sz w:val="22"/>
          <w:szCs w:val="22"/>
        </w:rPr>
        <w:lastRenderedPageBreak/>
        <w:t>Avoir une bonne</w:t>
      </w:r>
      <w:r w:rsidR="00824D24">
        <w:rPr>
          <w:rFonts w:asciiTheme="minorHAnsi" w:eastAsia="Arial" w:hAnsiTheme="minorHAnsi" w:cstheme="minorHAnsi"/>
          <w:sz w:val="22"/>
          <w:szCs w:val="22"/>
        </w:rPr>
        <w:t xml:space="preserve"> </w:t>
      </w:r>
      <w:r w:rsidR="004640DA" w:rsidRPr="00E66A9C">
        <w:rPr>
          <w:rFonts w:asciiTheme="minorHAnsi" w:eastAsia="Arial" w:hAnsiTheme="minorHAnsi" w:cstheme="minorHAnsi"/>
          <w:sz w:val="22"/>
          <w:szCs w:val="22"/>
        </w:rPr>
        <w:t>compréhension du contexte institutionnel régional (politiques de la CEDEAO</w:t>
      </w:r>
      <w:r w:rsidR="003235E2">
        <w:rPr>
          <w:rFonts w:asciiTheme="minorHAnsi" w:eastAsia="Arial" w:hAnsiTheme="minorHAnsi" w:cstheme="minorHAnsi"/>
          <w:sz w:val="22"/>
          <w:szCs w:val="22"/>
        </w:rPr>
        <w:t xml:space="preserve">, le CILSS, </w:t>
      </w:r>
      <w:r w:rsidR="004640DA" w:rsidRPr="00E66A9C">
        <w:rPr>
          <w:rFonts w:asciiTheme="minorHAnsi" w:eastAsia="Arial" w:hAnsiTheme="minorHAnsi" w:cstheme="minorHAnsi"/>
          <w:sz w:val="22"/>
          <w:szCs w:val="22"/>
        </w:rPr>
        <w:t>notamment) et de très bonne connaissance sur les enjeux liés aux changemen</w:t>
      </w:r>
      <w:r>
        <w:rPr>
          <w:rFonts w:asciiTheme="minorHAnsi" w:eastAsia="Arial" w:hAnsiTheme="minorHAnsi" w:cstheme="minorHAnsi"/>
          <w:sz w:val="22"/>
          <w:szCs w:val="22"/>
        </w:rPr>
        <w:t>ts climatiques pour la région </w:t>
      </w:r>
      <w:r w:rsidR="004640DA" w:rsidRPr="00E66A9C">
        <w:rPr>
          <w:rFonts w:asciiTheme="minorHAnsi" w:eastAsia="Arial" w:hAnsiTheme="minorHAnsi" w:cstheme="minorHAnsi"/>
          <w:sz w:val="22"/>
          <w:szCs w:val="22"/>
        </w:rPr>
        <w:t>;</w:t>
      </w:r>
    </w:p>
    <w:p w14:paraId="216582B9" w14:textId="5AF0B8C8"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Capacité d’analyse et force de propositions</w:t>
      </w:r>
      <w:r w:rsidR="00824D24">
        <w:rPr>
          <w:rFonts w:asciiTheme="minorHAnsi" w:eastAsia="Arial" w:hAnsiTheme="minorHAnsi" w:cstheme="minorHAnsi"/>
          <w:sz w:val="22"/>
          <w:szCs w:val="22"/>
        </w:rPr>
        <w:t xml:space="preserve"> sur la conduite des activités </w:t>
      </w:r>
      <w:r w:rsidRPr="00E66A9C">
        <w:rPr>
          <w:rFonts w:asciiTheme="minorHAnsi" w:eastAsia="Arial" w:hAnsiTheme="minorHAnsi" w:cstheme="minorHAnsi"/>
          <w:sz w:val="22"/>
          <w:szCs w:val="22"/>
        </w:rPr>
        <w:t>;</w:t>
      </w:r>
    </w:p>
    <w:p w14:paraId="4E54B6DE" w14:textId="16742AA3" w:rsidR="004640DA"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Bonne capacité de travail en équipe</w:t>
      </w:r>
      <w:r w:rsidR="006806E1">
        <w:rPr>
          <w:rFonts w:asciiTheme="minorHAnsi" w:eastAsia="Arial" w:hAnsiTheme="minorHAnsi" w:cstheme="minorHAnsi"/>
          <w:sz w:val="22"/>
          <w:szCs w:val="22"/>
        </w:rPr>
        <w:t>, notamment au sein d’équipes multiculturelles</w:t>
      </w:r>
      <w:r w:rsidRPr="00E66A9C">
        <w:rPr>
          <w:rFonts w:asciiTheme="minorHAnsi" w:eastAsia="Arial" w:hAnsiTheme="minorHAnsi" w:cstheme="minorHAnsi"/>
          <w:sz w:val="22"/>
          <w:szCs w:val="22"/>
        </w:rPr>
        <w:t> ;</w:t>
      </w:r>
    </w:p>
    <w:p w14:paraId="12366BE1" w14:textId="193D2C04" w:rsidR="006806E1" w:rsidRPr="00E66A9C" w:rsidRDefault="00B23AC8"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Pr>
          <w:rFonts w:asciiTheme="minorHAnsi" w:eastAsia="Arial" w:hAnsiTheme="minorHAnsi" w:cstheme="minorHAnsi"/>
          <w:sz w:val="22"/>
          <w:szCs w:val="22"/>
        </w:rPr>
        <w:t xml:space="preserve">Forte </w:t>
      </w:r>
      <w:r w:rsidR="006806E1">
        <w:rPr>
          <w:rFonts w:asciiTheme="minorHAnsi" w:eastAsia="Arial" w:hAnsiTheme="minorHAnsi" w:cstheme="minorHAnsi"/>
          <w:sz w:val="22"/>
          <w:szCs w:val="22"/>
        </w:rPr>
        <w:t xml:space="preserve">capacité d’adaptation </w:t>
      </w:r>
      <w:r w:rsidR="001C287C">
        <w:rPr>
          <w:rFonts w:asciiTheme="minorHAnsi" w:eastAsia="Arial" w:hAnsiTheme="minorHAnsi" w:cstheme="minorHAnsi"/>
          <w:sz w:val="22"/>
          <w:szCs w:val="22"/>
        </w:rPr>
        <w:t>et de diplomatie ;</w:t>
      </w:r>
    </w:p>
    <w:p w14:paraId="22F83D50" w14:textId="3276CBD7"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Être capable de rédiger des rapports d’activités clairs et </w:t>
      </w:r>
      <w:r w:rsidR="00824D24">
        <w:rPr>
          <w:rFonts w:asciiTheme="minorHAnsi" w:eastAsia="Arial" w:hAnsiTheme="minorHAnsi" w:cstheme="minorHAnsi"/>
          <w:sz w:val="22"/>
          <w:szCs w:val="22"/>
        </w:rPr>
        <w:t xml:space="preserve">précis </w:t>
      </w:r>
      <w:r w:rsidRPr="00E66A9C">
        <w:rPr>
          <w:rFonts w:asciiTheme="minorHAnsi" w:eastAsia="Arial" w:hAnsiTheme="minorHAnsi" w:cstheme="minorHAnsi"/>
          <w:sz w:val="22"/>
          <w:szCs w:val="22"/>
        </w:rPr>
        <w:t xml:space="preserve">; </w:t>
      </w:r>
    </w:p>
    <w:p w14:paraId="2854F7A9" w14:textId="77777777"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Avoir une excellente maitrise écrite et orale de l’anglais et du français, la maitrise du portugais est un atout ; </w:t>
      </w:r>
    </w:p>
    <w:p w14:paraId="4A187E44" w14:textId="28F8D1B1" w:rsidR="005030B0"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Avoir une forte capacité de travail</w:t>
      </w:r>
      <w:r w:rsidR="005030B0">
        <w:rPr>
          <w:rFonts w:asciiTheme="minorHAnsi" w:eastAsia="Arial" w:hAnsiTheme="minorHAnsi" w:cstheme="minorHAnsi"/>
          <w:sz w:val="22"/>
          <w:szCs w:val="22"/>
        </w:rPr>
        <w:t xml:space="preserve"> et notamment avec échéance fixe/urgente ;</w:t>
      </w:r>
    </w:p>
    <w:p w14:paraId="5EADE0D0" w14:textId="6C913503" w:rsidR="004640DA" w:rsidRPr="00E66A9C" w:rsidRDefault="005030B0"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Pr>
          <w:rFonts w:asciiTheme="minorHAnsi" w:eastAsia="Arial" w:hAnsiTheme="minorHAnsi" w:cstheme="minorHAnsi"/>
          <w:sz w:val="22"/>
          <w:szCs w:val="22"/>
        </w:rPr>
        <w:t xml:space="preserve">Faire preuve </w:t>
      </w:r>
      <w:r w:rsidR="004640DA" w:rsidRPr="00E66A9C">
        <w:rPr>
          <w:rFonts w:asciiTheme="minorHAnsi" w:eastAsia="Arial" w:hAnsiTheme="minorHAnsi" w:cstheme="minorHAnsi"/>
          <w:sz w:val="22"/>
          <w:szCs w:val="22"/>
        </w:rPr>
        <w:t>de rigueur et d’organisation</w:t>
      </w:r>
      <w:r>
        <w:rPr>
          <w:rFonts w:asciiTheme="minorHAnsi" w:eastAsia="Arial" w:hAnsiTheme="minorHAnsi" w:cstheme="minorHAnsi"/>
          <w:sz w:val="22"/>
          <w:szCs w:val="22"/>
        </w:rPr>
        <w:t> pour mettre en œuvre un plan de travail dans les temps et en assurant l’ensemble des concertations</w:t>
      </w:r>
      <w:r w:rsidR="00E60B39">
        <w:rPr>
          <w:rFonts w:asciiTheme="minorHAnsi" w:eastAsia="Arial" w:hAnsiTheme="minorHAnsi" w:cstheme="minorHAnsi"/>
          <w:sz w:val="22"/>
          <w:szCs w:val="22"/>
        </w:rPr>
        <w:t xml:space="preserve"> requises ;</w:t>
      </w:r>
    </w:p>
    <w:p w14:paraId="4F968445" w14:textId="77777777" w:rsidR="004640DA" w:rsidRPr="00E66A9C" w:rsidRDefault="004640DA" w:rsidP="00446A5C">
      <w:pPr>
        <w:pStyle w:val="Paragraphedeliste"/>
        <w:numPr>
          <w:ilvl w:val="0"/>
          <w:numId w:val="30"/>
        </w:numPr>
        <w:spacing w:line="240" w:lineRule="auto"/>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Très bonne aptitude au travail virtuel/outils informatiques.</w:t>
      </w:r>
    </w:p>
    <w:p w14:paraId="5B06E214" w14:textId="321C0C95" w:rsidR="00AB60D6" w:rsidRDefault="00AB60D6" w:rsidP="00446A5C">
      <w:pPr>
        <w:pStyle w:val="Titre1"/>
        <w:spacing w:line="240" w:lineRule="auto"/>
        <w:contextualSpacing/>
      </w:pPr>
      <w:bookmarkStart w:id="95" w:name="_Toc63871712"/>
      <w:bookmarkStart w:id="96" w:name="_Toc63871713"/>
      <w:bookmarkEnd w:id="95"/>
      <w:r>
        <w:t xml:space="preserve">CONDITIONS </w:t>
      </w:r>
    </w:p>
    <w:p w14:paraId="0E768E13" w14:textId="19AB9965" w:rsidR="00AB60D6" w:rsidRDefault="00AB60D6" w:rsidP="00446A5C">
      <w:pPr>
        <w:spacing w:line="240" w:lineRule="auto"/>
        <w:contextualSpacing/>
      </w:pPr>
      <w:r>
        <w:t xml:space="preserve">Poste en CDD </w:t>
      </w:r>
    </w:p>
    <w:p w14:paraId="34D9B7ED" w14:textId="67288158" w:rsidR="00093E8E" w:rsidRDefault="00093E8E" w:rsidP="00446A5C">
      <w:pPr>
        <w:spacing w:line="240" w:lineRule="auto"/>
        <w:contextualSpacing/>
        <w:rPr>
          <w:rFonts w:cstheme="minorHAnsi"/>
          <w:szCs w:val="22"/>
        </w:rPr>
      </w:pPr>
      <w:r w:rsidRPr="00E66A9C">
        <w:rPr>
          <w:rFonts w:cstheme="minorHAnsi"/>
          <w:szCs w:val="22"/>
        </w:rPr>
        <w:lastRenderedPageBreak/>
        <w:t xml:space="preserve">Démarrage : </w:t>
      </w:r>
      <w:r w:rsidR="00446A5C">
        <w:rPr>
          <w:rFonts w:cstheme="minorHAnsi"/>
          <w:szCs w:val="22"/>
        </w:rPr>
        <w:t>ASAP</w:t>
      </w:r>
    </w:p>
    <w:p w14:paraId="6F2DACB5" w14:textId="3E74510C" w:rsidR="00E60B39" w:rsidRPr="00093E8E" w:rsidRDefault="00E60B39" w:rsidP="00446A5C">
      <w:pPr>
        <w:spacing w:line="240" w:lineRule="auto"/>
        <w:contextualSpacing/>
        <w:rPr>
          <w:rFonts w:cstheme="minorHAnsi"/>
          <w:szCs w:val="22"/>
        </w:rPr>
      </w:pPr>
      <w:r>
        <w:rPr>
          <w:rFonts w:cstheme="minorHAnsi"/>
          <w:szCs w:val="22"/>
        </w:rPr>
        <w:t>Fin : décembre 2022</w:t>
      </w:r>
    </w:p>
    <w:p w14:paraId="502424D0" w14:textId="7575D2DA" w:rsidR="004640DA" w:rsidRPr="00E633E2" w:rsidRDefault="004640DA" w:rsidP="00446A5C">
      <w:pPr>
        <w:pStyle w:val="Titre1"/>
        <w:spacing w:line="240" w:lineRule="auto"/>
        <w:contextualSpacing/>
      </w:pPr>
      <w:r w:rsidRPr="00E66A9C">
        <w:t>Candidater</w:t>
      </w:r>
      <w:bookmarkEnd w:id="96"/>
    </w:p>
    <w:p w14:paraId="15A526D1" w14:textId="77777777" w:rsidR="004640DA" w:rsidRPr="00E66A9C" w:rsidRDefault="004640DA" w:rsidP="00446A5C">
      <w:pPr>
        <w:pStyle w:val="Paragraphedeliste"/>
        <w:numPr>
          <w:ilvl w:val="0"/>
          <w:numId w:val="30"/>
        </w:numPr>
        <w:spacing w:line="240" w:lineRule="auto"/>
        <w:ind w:left="567" w:hanging="425"/>
        <w:contextualSpacing/>
        <w:rPr>
          <w:rFonts w:asciiTheme="minorHAnsi" w:hAnsiTheme="minorHAnsi" w:cstheme="minorHAnsi"/>
          <w:sz w:val="22"/>
          <w:szCs w:val="22"/>
        </w:rPr>
      </w:pPr>
      <w:r w:rsidRPr="00E66A9C">
        <w:rPr>
          <w:rFonts w:asciiTheme="minorHAnsi" w:eastAsia="Arial" w:hAnsiTheme="minorHAnsi" w:cstheme="minorHAnsi"/>
          <w:sz w:val="22"/>
          <w:szCs w:val="22"/>
        </w:rPr>
        <w:t xml:space="preserve">1 CV (format UE) </w:t>
      </w:r>
    </w:p>
    <w:p w14:paraId="7BCEDEF0" w14:textId="5A9B7ED0" w:rsidR="004640DA" w:rsidRPr="009B3E78" w:rsidRDefault="004640DA" w:rsidP="00446A5C">
      <w:pPr>
        <w:pStyle w:val="Paragraphedeliste"/>
        <w:numPr>
          <w:ilvl w:val="0"/>
          <w:numId w:val="30"/>
        </w:numPr>
        <w:spacing w:line="240" w:lineRule="auto"/>
        <w:ind w:left="567" w:hanging="425"/>
        <w:contextualSpacing/>
        <w:rPr>
          <w:rFonts w:asciiTheme="minorHAnsi" w:hAnsiTheme="minorHAnsi" w:cstheme="minorHAnsi"/>
          <w:sz w:val="22"/>
          <w:szCs w:val="22"/>
        </w:rPr>
      </w:pPr>
      <w:r w:rsidRPr="00E66A9C">
        <w:rPr>
          <w:rFonts w:asciiTheme="minorHAnsi" w:eastAsia="Arial" w:hAnsiTheme="minorHAnsi" w:cstheme="minorHAnsi"/>
          <w:sz w:val="22"/>
          <w:szCs w:val="22"/>
        </w:rPr>
        <w:t>1</w:t>
      </w:r>
      <w:r w:rsidR="00E633E2">
        <w:rPr>
          <w:rFonts w:asciiTheme="minorHAnsi" w:eastAsia="Arial" w:hAnsiTheme="minorHAnsi" w:cstheme="minorHAnsi"/>
          <w:sz w:val="22"/>
          <w:szCs w:val="22"/>
        </w:rPr>
        <w:t xml:space="preserve"> </w:t>
      </w:r>
      <w:r w:rsidRPr="00E66A9C">
        <w:rPr>
          <w:rFonts w:asciiTheme="minorHAnsi" w:eastAsia="Arial" w:hAnsiTheme="minorHAnsi" w:cstheme="minorHAnsi"/>
          <w:sz w:val="22"/>
          <w:szCs w:val="22"/>
        </w:rPr>
        <w:t>lettre de motivation</w:t>
      </w:r>
      <w:r w:rsidR="00E633E2">
        <w:rPr>
          <w:rFonts w:asciiTheme="minorHAnsi" w:eastAsia="Arial" w:hAnsiTheme="minorHAnsi" w:cstheme="minorHAnsi"/>
          <w:sz w:val="22"/>
          <w:szCs w:val="22"/>
        </w:rPr>
        <w:t xml:space="preserve"> en anglais</w:t>
      </w:r>
    </w:p>
    <w:p w14:paraId="4A4B942C" w14:textId="77777777" w:rsidR="004640DA" w:rsidRPr="00E66A9C" w:rsidRDefault="004640DA" w:rsidP="00446A5C">
      <w:pPr>
        <w:pStyle w:val="Paragraphedeliste"/>
        <w:numPr>
          <w:ilvl w:val="0"/>
          <w:numId w:val="30"/>
        </w:numPr>
        <w:spacing w:line="240" w:lineRule="auto"/>
        <w:ind w:left="567" w:hanging="425"/>
        <w:contextualSpacing/>
        <w:rPr>
          <w:rFonts w:asciiTheme="minorHAnsi" w:hAnsiTheme="minorHAnsi" w:cstheme="minorHAnsi"/>
          <w:sz w:val="22"/>
          <w:szCs w:val="22"/>
        </w:rPr>
      </w:pPr>
      <w:r w:rsidRPr="00E66A9C">
        <w:rPr>
          <w:rFonts w:asciiTheme="minorHAnsi" w:eastAsia="Arial" w:hAnsiTheme="minorHAnsi" w:cstheme="minorHAnsi"/>
          <w:sz w:val="22"/>
          <w:szCs w:val="22"/>
        </w:rPr>
        <w:t>3 références pouvant être contactées</w:t>
      </w:r>
    </w:p>
    <w:p w14:paraId="508046E8" w14:textId="77777777" w:rsidR="004640DA" w:rsidRPr="00E66A9C" w:rsidRDefault="004640DA" w:rsidP="00446A5C">
      <w:pPr>
        <w:pStyle w:val="Paragraphedeliste"/>
        <w:spacing w:line="240" w:lineRule="auto"/>
        <w:ind w:left="567"/>
        <w:contextualSpacing/>
        <w:rPr>
          <w:rFonts w:asciiTheme="minorHAnsi" w:hAnsiTheme="minorHAnsi" w:cstheme="minorHAnsi"/>
          <w:sz w:val="22"/>
          <w:szCs w:val="22"/>
        </w:rPr>
      </w:pPr>
    </w:p>
    <w:sectPr w:rsidR="004640DA" w:rsidRPr="00E66A9C">
      <w:pgSz w:w="11906" w:h="16838"/>
      <w:pgMar w:top="1134" w:right="1418" w:bottom="85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89D40" w14:textId="77777777" w:rsidR="00B91E88" w:rsidRDefault="00B91E88" w:rsidP="004640DA">
      <w:pPr>
        <w:spacing w:before="0" w:after="0" w:line="240" w:lineRule="auto"/>
      </w:pPr>
      <w:r>
        <w:separator/>
      </w:r>
    </w:p>
  </w:endnote>
  <w:endnote w:type="continuationSeparator" w:id="0">
    <w:p w14:paraId="5EED4D8C" w14:textId="77777777" w:rsidR="00B91E88" w:rsidRDefault="00B91E88" w:rsidP="004640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NanumGothic">
    <w:altName w:val="Malgun Gothic Semilight"/>
    <w:charset w:val="00"/>
    <w:family w:val="auto"/>
    <w:pitch w:val="variable"/>
    <w:sig w:usb0="00000000" w:usb1="4000207B" w:usb2="00000000" w:usb3="00000000" w:csb0="FFFFFF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A518" w14:textId="06E076F3" w:rsidR="0057512B" w:rsidRPr="004640DA" w:rsidRDefault="00516B6F">
    <w:pPr>
      <w:pStyle w:val="Pieddepage"/>
      <w:jc w:val="right"/>
      <w:rPr>
        <w:rFonts w:eastAsia="Arial" w:hAnsi="Arial"/>
        <w:sz w:val="22"/>
        <w:szCs w:val="22"/>
      </w:rPr>
    </w:pPr>
    <w:r w:rsidRPr="004640DA">
      <w:rPr>
        <w:rFonts w:eastAsia="Arial" w:hAnsi="Arial"/>
        <w:b/>
        <w:sz w:val="22"/>
        <w:szCs w:val="22"/>
      </w:rPr>
      <w:fldChar w:fldCharType="begin"/>
    </w:r>
    <w:r w:rsidRPr="004640DA">
      <w:rPr>
        <w:sz w:val="22"/>
        <w:szCs w:val="22"/>
      </w:rPr>
      <w:instrText>PAGE  \* MERGEFORMAT</w:instrText>
    </w:r>
    <w:r w:rsidRPr="004640DA">
      <w:rPr>
        <w:sz w:val="22"/>
        <w:szCs w:val="22"/>
      </w:rPr>
      <w:fldChar w:fldCharType="separate"/>
    </w:r>
    <w:r w:rsidR="00F377FB" w:rsidRPr="00F377FB">
      <w:rPr>
        <w:rFonts w:eastAsia="Arial" w:hAnsi="Arial"/>
        <w:b/>
        <w:noProof/>
        <w:sz w:val="22"/>
        <w:szCs w:val="22"/>
      </w:rPr>
      <w:t>6</w:t>
    </w:r>
    <w:r w:rsidRPr="004640DA">
      <w:rPr>
        <w:rFonts w:eastAsia="Arial" w:hAnsi="Arial"/>
        <w:b/>
        <w:sz w:val="22"/>
        <w:szCs w:val="22"/>
      </w:rPr>
      <w:fldChar w:fldCharType="end"/>
    </w:r>
    <w:r w:rsidRPr="004640DA">
      <w:rPr>
        <w:rFonts w:eastAsia="Arial" w:hAnsi="Arial"/>
        <w:sz w:val="22"/>
        <w:szCs w:val="22"/>
      </w:rPr>
      <w:t xml:space="preserve"> </w:t>
    </w:r>
    <w:r w:rsidR="004640DA" w:rsidRPr="004640DA">
      <w:rPr>
        <w:rFonts w:eastAsia="Arial" w:hAnsi="Arial"/>
        <w:sz w:val="22"/>
        <w:szCs w:val="22"/>
      </w:rPr>
      <w:t>/</w:t>
    </w:r>
    <w:r w:rsidRPr="004640DA">
      <w:rPr>
        <w:rFonts w:eastAsia="Arial" w:hAnsi="Arial"/>
        <w:sz w:val="22"/>
        <w:szCs w:val="22"/>
      </w:rPr>
      <w:t xml:space="preserve"> </w:t>
    </w:r>
    <w:r w:rsidRPr="004640DA">
      <w:rPr>
        <w:rFonts w:eastAsia="Arial" w:hAnsi="Arial"/>
        <w:b/>
        <w:noProof/>
        <w:sz w:val="22"/>
        <w:szCs w:val="22"/>
      </w:rPr>
      <w:fldChar w:fldCharType="begin"/>
    </w:r>
    <w:r w:rsidRPr="004640DA">
      <w:rPr>
        <w:rFonts w:eastAsia="Arial" w:hAnsi="Arial"/>
        <w:b/>
        <w:noProof/>
        <w:sz w:val="22"/>
        <w:szCs w:val="22"/>
      </w:rPr>
      <w:instrText>NUMPAGES  \* MERGEFORMAT</w:instrText>
    </w:r>
    <w:r w:rsidRPr="004640DA">
      <w:rPr>
        <w:rFonts w:eastAsia="Arial" w:hAnsi="Arial"/>
        <w:b/>
        <w:noProof/>
        <w:sz w:val="22"/>
        <w:szCs w:val="22"/>
      </w:rPr>
      <w:fldChar w:fldCharType="separate"/>
    </w:r>
    <w:r w:rsidR="00F377FB">
      <w:rPr>
        <w:rFonts w:eastAsia="Arial" w:hAnsi="Arial"/>
        <w:b/>
        <w:noProof/>
        <w:sz w:val="22"/>
        <w:szCs w:val="22"/>
      </w:rPr>
      <w:t>10</w:t>
    </w:r>
    <w:r w:rsidRPr="004640DA">
      <w:rPr>
        <w:rFonts w:eastAsia="Arial" w:hAnsi="Arial"/>
        <w:b/>
        <w:noProof/>
        <w:sz w:val="22"/>
        <w:szCs w:val="22"/>
      </w:rPr>
      <w:fldChar w:fldCharType="end"/>
    </w:r>
  </w:p>
  <w:p w14:paraId="08A08787" w14:textId="165EA776" w:rsidR="0057512B" w:rsidRPr="004640DA" w:rsidRDefault="00F87704" w:rsidP="00462DFB">
    <w:pPr>
      <w:pStyle w:val="Pieddepage"/>
      <w:tabs>
        <w:tab w:val="clear" w:pos="4536"/>
        <w:tab w:val="clear" w:pos="9072"/>
        <w:tab w:val="left" w:pos="3023"/>
      </w:tabs>
      <w:jc w:val="left"/>
      <w:rPr>
        <w:rFonts w:eastAsia="Arial" w:hAnsi="Arial"/>
        <w:color w:val="0E408A"/>
        <w:sz w:val="22"/>
        <w:szCs w:val="22"/>
      </w:rPr>
    </w:pPr>
    <w:r>
      <w:rPr>
        <w:rFonts w:eastAsia="Arial" w:hAnsi="Arial"/>
        <w:color w:val="0E408A"/>
        <w:sz w:val="22"/>
        <w:szCs w:val="22"/>
      </w:rPr>
      <w:t>Fiche de poste</w:t>
    </w:r>
    <w:r>
      <w:rPr>
        <w:rFonts w:eastAsia="Arial" w:hAnsi="Arial"/>
        <w:color w:val="0E408A"/>
        <w:sz w:val="22"/>
        <w:szCs w:val="22"/>
      </w:rPr>
      <w:t> </w:t>
    </w:r>
    <w:r>
      <w:rPr>
        <w:rFonts w:eastAsia="Arial" w:hAnsi="Arial"/>
        <w:color w:val="0E408A"/>
        <w:sz w:val="22"/>
        <w:szCs w:val="22"/>
      </w:rPr>
      <w:t xml:space="preserve">: </w:t>
    </w:r>
    <w:r w:rsidR="004B0B99">
      <w:rPr>
        <w:rFonts w:eastAsia="Arial" w:hAnsi="Arial"/>
        <w:color w:val="0E408A"/>
        <w:sz w:val="22"/>
        <w:szCs w:val="22"/>
      </w:rPr>
      <w:t>Expert climat, GCCA+AO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CFE17" w14:textId="77777777" w:rsidR="00B91E88" w:rsidRDefault="00B91E88" w:rsidP="004640DA">
      <w:pPr>
        <w:spacing w:before="0" w:after="0" w:line="240" w:lineRule="auto"/>
      </w:pPr>
      <w:r>
        <w:separator/>
      </w:r>
    </w:p>
  </w:footnote>
  <w:footnote w:type="continuationSeparator" w:id="0">
    <w:p w14:paraId="6432D986" w14:textId="77777777" w:rsidR="00B91E88" w:rsidRDefault="00B91E88" w:rsidP="004640D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1876B" w14:textId="77777777" w:rsidR="0057512B" w:rsidRDefault="00F377FB">
    <w:pPr>
      <w:wordWrap w:val="0"/>
      <w:spacing w:after="160" w:line="259" w:lineRule="auto"/>
      <w:rPr>
        <w:rFonts w:ascii="NanumGothic" w:eastAsia="NanumGothic" w:hAnsi="NanumGothic"/>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261B"/>
    <w:multiLevelType w:val="hybridMultilevel"/>
    <w:tmpl w:val="4118C0BA"/>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1D3E85"/>
    <w:multiLevelType w:val="hybridMultilevel"/>
    <w:tmpl w:val="7F289B72"/>
    <w:lvl w:ilvl="0" w:tplc="0F101BAE">
      <w:numFmt w:val="bullet"/>
      <w:lvlText w:val="-"/>
      <w:lvlJc w:val="left"/>
      <w:pPr>
        <w:ind w:left="720" w:hanging="360"/>
      </w:pPr>
      <w:rPr>
        <w:rFonts w:ascii="Calibri" w:eastAsia="Calibri" w:hAnsi="Calibri"/>
        <w:w w:val="100"/>
        <w:sz w:val="20"/>
        <w:szCs w:val="20"/>
        <w:shd w:val="clear" w:color="auto" w:fil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67F3F5B"/>
    <w:multiLevelType w:val="hybridMultilevel"/>
    <w:tmpl w:val="18D04880"/>
    <w:lvl w:ilvl="0" w:tplc="4DCE2D4C">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7B248D7"/>
    <w:multiLevelType w:val="hybridMultilevel"/>
    <w:tmpl w:val="48007628"/>
    <w:lvl w:ilvl="0" w:tplc="C266574A">
      <w:start w:val="1"/>
      <w:numFmt w:val="decimal"/>
      <w:lvlText w:val="%1.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97308D7"/>
    <w:multiLevelType w:val="multilevel"/>
    <w:tmpl w:val="A79ED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8F6397"/>
    <w:multiLevelType w:val="hybridMultilevel"/>
    <w:tmpl w:val="54689AAE"/>
    <w:lvl w:ilvl="0" w:tplc="A386E886">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24DD6D71"/>
    <w:multiLevelType w:val="hybridMultilevel"/>
    <w:tmpl w:val="BC7690A2"/>
    <w:lvl w:ilvl="0" w:tplc="21562106">
      <w:start w:val="1"/>
      <w:numFmt w:val="bullet"/>
      <w:lvlText w:val="§"/>
      <w:lvlJc w:val="left"/>
      <w:pPr>
        <w:ind w:left="498" w:hanging="360"/>
      </w:pPr>
      <w:rPr>
        <w:rFonts w:ascii="Wingdings" w:eastAsia="Wingdings" w:hAnsi="Wingdings"/>
        <w:w w:val="100"/>
        <w:sz w:val="20"/>
        <w:szCs w:val="20"/>
        <w:shd w:val="clear" w:color="auto" w:fill="auto"/>
      </w:rPr>
    </w:lvl>
    <w:lvl w:ilvl="1" w:tplc="20000003" w:tentative="1">
      <w:start w:val="1"/>
      <w:numFmt w:val="bullet"/>
      <w:lvlText w:val="o"/>
      <w:lvlJc w:val="left"/>
      <w:pPr>
        <w:ind w:left="1218" w:hanging="360"/>
      </w:pPr>
      <w:rPr>
        <w:rFonts w:ascii="Courier New" w:hAnsi="Courier New" w:cs="Courier New" w:hint="default"/>
      </w:rPr>
    </w:lvl>
    <w:lvl w:ilvl="2" w:tplc="20000005" w:tentative="1">
      <w:start w:val="1"/>
      <w:numFmt w:val="bullet"/>
      <w:lvlText w:val=""/>
      <w:lvlJc w:val="left"/>
      <w:pPr>
        <w:ind w:left="1938" w:hanging="360"/>
      </w:pPr>
      <w:rPr>
        <w:rFonts w:ascii="Wingdings" w:hAnsi="Wingdings" w:hint="default"/>
      </w:rPr>
    </w:lvl>
    <w:lvl w:ilvl="3" w:tplc="20000001" w:tentative="1">
      <w:start w:val="1"/>
      <w:numFmt w:val="bullet"/>
      <w:lvlText w:val=""/>
      <w:lvlJc w:val="left"/>
      <w:pPr>
        <w:ind w:left="2658" w:hanging="360"/>
      </w:pPr>
      <w:rPr>
        <w:rFonts w:ascii="Symbol" w:hAnsi="Symbol" w:hint="default"/>
      </w:rPr>
    </w:lvl>
    <w:lvl w:ilvl="4" w:tplc="20000003" w:tentative="1">
      <w:start w:val="1"/>
      <w:numFmt w:val="bullet"/>
      <w:lvlText w:val="o"/>
      <w:lvlJc w:val="left"/>
      <w:pPr>
        <w:ind w:left="3378" w:hanging="360"/>
      </w:pPr>
      <w:rPr>
        <w:rFonts w:ascii="Courier New" w:hAnsi="Courier New" w:cs="Courier New" w:hint="default"/>
      </w:rPr>
    </w:lvl>
    <w:lvl w:ilvl="5" w:tplc="20000005" w:tentative="1">
      <w:start w:val="1"/>
      <w:numFmt w:val="bullet"/>
      <w:lvlText w:val=""/>
      <w:lvlJc w:val="left"/>
      <w:pPr>
        <w:ind w:left="4098" w:hanging="360"/>
      </w:pPr>
      <w:rPr>
        <w:rFonts w:ascii="Wingdings" w:hAnsi="Wingdings" w:hint="default"/>
      </w:rPr>
    </w:lvl>
    <w:lvl w:ilvl="6" w:tplc="20000001" w:tentative="1">
      <w:start w:val="1"/>
      <w:numFmt w:val="bullet"/>
      <w:lvlText w:val=""/>
      <w:lvlJc w:val="left"/>
      <w:pPr>
        <w:ind w:left="4818" w:hanging="360"/>
      </w:pPr>
      <w:rPr>
        <w:rFonts w:ascii="Symbol" w:hAnsi="Symbol" w:hint="default"/>
      </w:rPr>
    </w:lvl>
    <w:lvl w:ilvl="7" w:tplc="20000003" w:tentative="1">
      <w:start w:val="1"/>
      <w:numFmt w:val="bullet"/>
      <w:lvlText w:val="o"/>
      <w:lvlJc w:val="left"/>
      <w:pPr>
        <w:ind w:left="5538" w:hanging="360"/>
      </w:pPr>
      <w:rPr>
        <w:rFonts w:ascii="Courier New" w:hAnsi="Courier New" w:cs="Courier New" w:hint="default"/>
      </w:rPr>
    </w:lvl>
    <w:lvl w:ilvl="8" w:tplc="20000005" w:tentative="1">
      <w:start w:val="1"/>
      <w:numFmt w:val="bullet"/>
      <w:lvlText w:val=""/>
      <w:lvlJc w:val="left"/>
      <w:pPr>
        <w:ind w:left="6258" w:hanging="360"/>
      </w:pPr>
      <w:rPr>
        <w:rFonts w:ascii="Wingdings" w:hAnsi="Wingdings" w:hint="default"/>
      </w:rPr>
    </w:lvl>
  </w:abstractNum>
  <w:abstractNum w:abstractNumId="7" w15:restartNumberingAfterBreak="0">
    <w:nsid w:val="2F000002"/>
    <w:multiLevelType w:val="hybridMultilevel"/>
    <w:tmpl w:val="3B1F4DCC"/>
    <w:lvl w:ilvl="0" w:tplc="C770A168">
      <w:start w:val="1"/>
      <w:numFmt w:val="decimal"/>
      <w:lvlText w:val="%1-"/>
      <w:lvlJc w:val="left"/>
      <w:pPr>
        <w:ind w:left="720" w:hanging="360"/>
        <w:jc w:val="both"/>
      </w:pPr>
    </w:lvl>
    <w:lvl w:ilvl="1" w:tplc="8D7AFD04">
      <w:start w:val="1"/>
      <w:numFmt w:val="lowerLetter"/>
      <w:lvlText w:val="%2."/>
      <w:lvlJc w:val="left"/>
      <w:pPr>
        <w:ind w:left="1440" w:hanging="360"/>
        <w:jc w:val="both"/>
      </w:pPr>
    </w:lvl>
    <w:lvl w:ilvl="2" w:tplc="4348A032">
      <w:start w:val="1"/>
      <w:numFmt w:val="lowerRoman"/>
      <w:lvlText w:val="%3."/>
      <w:lvlJc w:val="right"/>
      <w:pPr>
        <w:ind w:left="2160" w:hanging="180"/>
        <w:jc w:val="both"/>
      </w:pPr>
    </w:lvl>
    <w:lvl w:ilvl="3" w:tplc="32206DA2">
      <w:start w:val="1"/>
      <w:numFmt w:val="decimal"/>
      <w:lvlText w:val="%4."/>
      <w:lvlJc w:val="left"/>
      <w:pPr>
        <w:ind w:left="2880" w:hanging="360"/>
        <w:jc w:val="both"/>
      </w:pPr>
    </w:lvl>
    <w:lvl w:ilvl="4" w:tplc="5ACEF278">
      <w:start w:val="1"/>
      <w:numFmt w:val="lowerLetter"/>
      <w:lvlText w:val="%5."/>
      <w:lvlJc w:val="left"/>
      <w:pPr>
        <w:ind w:left="3600" w:hanging="360"/>
        <w:jc w:val="both"/>
      </w:pPr>
    </w:lvl>
    <w:lvl w:ilvl="5" w:tplc="6D26E372">
      <w:start w:val="1"/>
      <w:numFmt w:val="lowerRoman"/>
      <w:lvlText w:val="%6."/>
      <w:lvlJc w:val="right"/>
      <w:pPr>
        <w:ind w:left="4320" w:hanging="180"/>
        <w:jc w:val="both"/>
      </w:pPr>
    </w:lvl>
    <w:lvl w:ilvl="6" w:tplc="38F68F7A">
      <w:start w:val="1"/>
      <w:numFmt w:val="decimal"/>
      <w:lvlText w:val="%7."/>
      <w:lvlJc w:val="left"/>
      <w:pPr>
        <w:ind w:left="5040" w:hanging="360"/>
        <w:jc w:val="both"/>
      </w:pPr>
    </w:lvl>
    <w:lvl w:ilvl="7" w:tplc="C6D46242">
      <w:start w:val="1"/>
      <w:numFmt w:val="lowerLetter"/>
      <w:lvlText w:val="%8."/>
      <w:lvlJc w:val="left"/>
      <w:pPr>
        <w:ind w:left="5760" w:hanging="360"/>
        <w:jc w:val="both"/>
      </w:pPr>
    </w:lvl>
    <w:lvl w:ilvl="8" w:tplc="FB906A4A">
      <w:start w:val="1"/>
      <w:numFmt w:val="lowerRoman"/>
      <w:lvlText w:val="%9."/>
      <w:lvlJc w:val="right"/>
      <w:pPr>
        <w:ind w:left="6480" w:hanging="180"/>
        <w:jc w:val="both"/>
      </w:pPr>
    </w:lvl>
  </w:abstractNum>
  <w:abstractNum w:abstractNumId="8" w15:restartNumberingAfterBreak="0">
    <w:nsid w:val="2F000004"/>
    <w:multiLevelType w:val="hybridMultilevel"/>
    <w:tmpl w:val="274D2307"/>
    <w:lvl w:ilvl="0" w:tplc="51325D0E">
      <w:start w:val="1"/>
      <w:numFmt w:val="bullet"/>
      <w:lvlText w:val="-"/>
      <w:lvlJc w:val="left"/>
      <w:pPr>
        <w:ind w:left="720" w:hanging="360"/>
        <w:jc w:val="both"/>
      </w:pPr>
      <w:rPr>
        <w:rFonts w:ascii="Calibri" w:eastAsia="Calibri" w:hAnsi="Calibri"/>
        <w:b w:val="0"/>
        <w:w w:val="100"/>
        <w:sz w:val="20"/>
        <w:szCs w:val="20"/>
        <w:shd w:val="clear" w:color="auto" w:fill="auto"/>
      </w:rPr>
    </w:lvl>
    <w:lvl w:ilvl="1" w:tplc="5DFCE90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E746F78A">
      <w:start w:val="1"/>
      <w:numFmt w:val="bullet"/>
      <w:lvlText w:val="§"/>
      <w:lvlJc w:val="left"/>
      <w:pPr>
        <w:ind w:left="2160" w:hanging="360"/>
        <w:jc w:val="both"/>
      </w:pPr>
      <w:rPr>
        <w:rFonts w:ascii="Wingdings" w:eastAsia="Wingdings" w:hAnsi="Wingdings"/>
        <w:w w:val="100"/>
        <w:sz w:val="20"/>
        <w:szCs w:val="20"/>
        <w:shd w:val="clear" w:color="auto" w:fill="auto"/>
      </w:rPr>
    </w:lvl>
    <w:lvl w:ilvl="3" w:tplc="1696E180">
      <w:start w:val="1"/>
      <w:numFmt w:val="bullet"/>
      <w:lvlText w:val="·"/>
      <w:lvlJc w:val="left"/>
      <w:pPr>
        <w:ind w:left="2880" w:hanging="360"/>
        <w:jc w:val="both"/>
      </w:pPr>
      <w:rPr>
        <w:rFonts w:ascii="Symbol" w:eastAsia="Symbol" w:hAnsi="Symbol"/>
        <w:w w:val="100"/>
        <w:sz w:val="20"/>
        <w:szCs w:val="20"/>
        <w:shd w:val="clear" w:color="auto" w:fill="auto"/>
      </w:rPr>
    </w:lvl>
    <w:lvl w:ilvl="4" w:tplc="69848F3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A8B6C5AA">
      <w:start w:val="1"/>
      <w:numFmt w:val="bullet"/>
      <w:lvlText w:val="§"/>
      <w:lvlJc w:val="left"/>
      <w:pPr>
        <w:ind w:left="4320" w:hanging="360"/>
        <w:jc w:val="both"/>
      </w:pPr>
      <w:rPr>
        <w:rFonts w:ascii="Wingdings" w:eastAsia="Wingdings" w:hAnsi="Wingdings"/>
        <w:w w:val="100"/>
        <w:sz w:val="20"/>
        <w:szCs w:val="20"/>
        <w:shd w:val="clear" w:color="auto" w:fill="auto"/>
      </w:rPr>
    </w:lvl>
    <w:lvl w:ilvl="6" w:tplc="8A3C800C">
      <w:start w:val="1"/>
      <w:numFmt w:val="bullet"/>
      <w:lvlText w:val="·"/>
      <w:lvlJc w:val="left"/>
      <w:pPr>
        <w:ind w:left="5040" w:hanging="360"/>
        <w:jc w:val="both"/>
      </w:pPr>
      <w:rPr>
        <w:rFonts w:ascii="Symbol" w:eastAsia="Symbol" w:hAnsi="Symbol"/>
        <w:w w:val="100"/>
        <w:sz w:val="20"/>
        <w:szCs w:val="20"/>
        <w:shd w:val="clear" w:color="auto" w:fill="auto"/>
      </w:rPr>
    </w:lvl>
    <w:lvl w:ilvl="7" w:tplc="CE88C64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1956619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9" w15:restartNumberingAfterBreak="0">
    <w:nsid w:val="2F000006"/>
    <w:multiLevelType w:val="multilevel"/>
    <w:tmpl w:val="5D0BB7EB"/>
    <w:lvl w:ilvl="0">
      <w:start w:val="1"/>
      <w:numFmt w:val="decimal"/>
      <w:lvlText w:val="%1."/>
      <w:lvlJc w:val="left"/>
      <w:pPr>
        <w:ind w:left="360" w:hanging="360"/>
        <w:jc w:val="both"/>
      </w:pPr>
    </w:lvl>
    <w:lvl w:ilvl="1">
      <w:start w:val="1"/>
      <w:numFmt w:val="decimal"/>
      <w:lvlText w:val="%1.%2."/>
      <w:lvlJc w:val="left"/>
      <w:pPr>
        <w:ind w:left="574" w:hanging="432"/>
        <w:jc w:val="both"/>
      </w:pPr>
    </w:lvl>
    <w:lvl w:ilvl="2">
      <w:start w:val="1"/>
      <w:numFmt w:val="decimal"/>
      <w:lvlText w:val="%1.%2.%3."/>
      <w:lvlJc w:val="left"/>
      <w:pPr>
        <w:ind w:left="1224" w:hanging="504"/>
        <w:jc w:val="both"/>
      </w:pPr>
    </w:lvl>
    <w:lvl w:ilvl="3">
      <w:start w:val="1"/>
      <w:numFmt w:val="decimal"/>
      <w:lvlText w:val="%1.%2.%3.%4."/>
      <w:lvlJc w:val="left"/>
      <w:pPr>
        <w:ind w:left="1728" w:hanging="648"/>
        <w:jc w:val="both"/>
      </w:pPr>
    </w:lvl>
    <w:lvl w:ilvl="4">
      <w:start w:val="1"/>
      <w:numFmt w:val="decimal"/>
      <w:lvlText w:val="%1.%2.%3.%4.%5."/>
      <w:lvlJc w:val="left"/>
      <w:pPr>
        <w:ind w:left="2232" w:hanging="792"/>
        <w:jc w:val="both"/>
      </w:pPr>
    </w:lvl>
    <w:lvl w:ilvl="5">
      <w:start w:val="1"/>
      <w:numFmt w:val="decimal"/>
      <w:lvlText w:val="%1.%2.%3.%4.%5.%6."/>
      <w:lvlJc w:val="left"/>
      <w:pPr>
        <w:ind w:left="2736" w:hanging="936"/>
        <w:jc w:val="both"/>
      </w:pPr>
    </w:lvl>
    <w:lvl w:ilvl="6">
      <w:start w:val="1"/>
      <w:numFmt w:val="decimal"/>
      <w:lvlText w:val="%1.%2.%3.%4.%5.%6.%7."/>
      <w:lvlJc w:val="left"/>
      <w:pPr>
        <w:ind w:left="3240" w:hanging="1080"/>
        <w:jc w:val="both"/>
      </w:pPr>
    </w:lvl>
    <w:lvl w:ilvl="7">
      <w:start w:val="1"/>
      <w:numFmt w:val="decimal"/>
      <w:lvlText w:val="%1.%2.%3.%4.%5.%6.%7.%8."/>
      <w:lvlJc w:val="left"/>
      <w:pPr>
        <w:ind w:left="3744" w:hanging="1224"/>
        <w:jc w:val="both"/>
      </w:pPr>
    </w:lvl>
    <w:lvl w:ilvl="8">
      <w:start w:val="1"/>
      <w:numFmt w:val="decimal"/>
      <w:lvlText w:val="%1.%2.%3.%4.%5.%6.%7.%8.%9."/>
      <w:lvlJc w:val="left"/>
      <w:pPr>
        <w:ind w:left="4320" w:hanging="1440"/>
        <w:jc w:val="both"/>
      </w:pPr>
    </w:lvl>
  </w:abstractNum>
  <w:abstractNum w:abstractNumId="10" w15:restartNumberingAfterBreak="0">
    <w:nsid w:val="2F000008"/>
    <w:multiLevelType w:val="hybridMultilevel"/>
    <w:tmpl w:val="32E92EEC"/>
    <w:lvl w:ilvl="0" w:tplc="CDB8C2E0">
      <w:start w:val="1"/>
      <w:numFmt w:val="bullet"/>
      <w:lvlText w:val="§"/>
      <w:lvlJc w:val="left"/>
      <w:pPr>
        <w:ind w:left="360" w:hanging="360"/>
        <w:jc w:val="both"/>
      </w:pPr>
      <w:rPr>
        <w:rFonts w:ascii="Wingdings" w:eastAsia="Wingdings" w:hAnsi="Wingdings"/>
        <w:w w:val="100"/>
        <w:sz w:val="20"/>
        <w:szCs w:val="20"/>
        <w:shd w:val="clear" w:color="auto" w:fill="auto"/>
      </w:rPr>
    </w:lvl>
    <w:lvl w:ilvl="1" w:tplc="9BE2B7D8">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6EC4F7B4">
      <w:start w:val="1"/>
      <w:numFmt w:val="bullet"/>
      <w:lvlText w:val="§"/>
      <w:lvlJc w:val="left"/>
      <w:pPr>
        <w:ind w:left="1800" w:hanging="360"/>
        <w:jc w:val="both"/>
      </w:pPr>
      <w:rPr>
        <w:rFonts w:ascii="Wingdings" w:eastAsia="Wingdings" w:hAnsi="Wingdings"/>
        <w:w w:val="100"/>
        <w:sz w:val="20"/>
        <w:szCs w:val="20"/>
        <w:shd w:val="clear" w:color="auto" w:fill="auto"/>
      </w:rPr>
    </w:lvl>
    <w:lvl w:ilvl="3" w:tplc="578886E2">
      <w:start w:val="1"/>
      <w:numFmt w:val="bullet"/>
      <w:lvlText w:val="·"/>
      <w:lvlJc w:val="left"/>
      <w:pPr>
        <w:ind w:left="2520" w:hanging="360"/>
        <w:jc w:val="both"/>
      </w:pPr>
      <w:rPr>
        <w:rFonts w:ascii="Symbol" w:eastAsia="Symbol" w:hAnsi="Symbol"/>
        <w:w w:val="100"/>
        <w:sz w:val="20"/>
        <w:szCs w:val="20"/>
        <w:shd w:val="clear" w:color="auto" w:fill="auto"/>
      </w:rPr>
    </w:lvl>
    <w:lvl w:ilvl="4" w:tplc="21FACD20">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D842127E">
      <w:start w:val="1"/>
      <w:numFmt w:val="bullet"/>
      <w:lvlText w:val="§"/>
      <w:lvlJc w:val="left"/>
      <w:pPr>
        <w:ind w:left="3960" w:hanging="360"/>
        <w:jc w:val="both"/>
      </w:pPr>
      <w:rPr>
        <w:rFonts w:ascii="Wingdings" w:eastAsia="Wingdings" w:hAnsi="Wingdings"/>
        <w:w w:val="100"/>
        <w:sz w:val="20"/>
        <w:szCs w:val="20"/>
        <w:shd w:val="clear" w:color="auto" w:fill="auto"/>
      </w:rPr>
    </w:lvl>
    <w:lvl w:ilvl="6" w:tplc="B3C2B172">
      <w:start w:val="1"/>
      <w:numFmt w:val="bullet"/>
      <w:lvlText w:val="·"/>
      <w:lvlJc w:val="left"/>
      <w:pPr>
        <w:ind w:left="4680" w:hanging="360"/>
        <w:jc w:val="both"/>
      </w:pPr>
      <w:rPr>
        <w:rFonts w:ascii="Symbol" w:eastAsia="Symbol" w:hAnsi="Symbol"/>
        <w:w w:val="100"/>
        <w:sz w:val="20"/>
        <w:szCs w:val="20"/>
        <w:shd w:val="clear" w:color="auto" w:fill="auto"/>
      </w:rPr>
    </w:lvl>
    <w:lvl w:ilvl="7" w:tplc="00B2EA80">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F0024576">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11" w15:restartNumberingAfterBreak="0">
    <w:nsid w:val="2F000009"/>
    <w:multiLevelType w:val="hybridMultilevel"/>
    <w:tmpl w:val="2464413D"/>
    <w:lvl w:ilvl="0" w:tplc="F12A661E">
      <w:start w:val="1"/>
      <w:numFmt w:val="bullet"/>
      <w:lvlText w:val="-"/>
      <w:lvlJc w:val="left"/>
      <w:pPr>
        <w:ind w:left="720" w:hanging="360"/>
        <w:jc w:val="both"/>
      </w:pPr>
      <w:rPr>
        <w:rFonts w:ascii="Calibri" w:eastAsia="Calibri" w:hAnsi="Calibri"/>
        <w:b w:val="0"/>
        <w:w w:val="100"/>
        <w:sz w:val="20"/>
        <w:szCs w:val="20"/>
        <w:shd w:val="clear" w:color="auto" w:fill="auto"/>
      </w:rPr>
    </w:lvl>
    <w:lvl w:ilvl="1" w:tplc="F960A07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2F66C12C">
      <w:start w:val="1"/>
      <w:numFmt w:val="bullet"/>
      <w:lvlText w:val="§"/>
      <w:lvlJc w:val="left"/>
      <w:pPr>
        <w:ind w:left="2160" w:hanging="360"/>
        <w:jc w:val="both"/>
      </w:pPr>
      <w:rPr>
        <w:rFonts w:ascii="Wingdings" w:eastAsia="Wingdings" w:hAnsi="Wingdings"/>
        <w:w w:val="100"/>
        <w:sz w:val="20"/>
        <w:szCs w:val="20"/>
        <w:shd w:val="clear" w:color="auto" w:fill="auto"/>
      </w:rPr>
    </w:lvl>
    <w:lvl w:ilvl="3" w:tplc="4BC0895E">
      <w:start w:val="1"/>
      <w:numFmt w:val="bullet"/>
      <w:lvlText w:val="·"/>
      <w:lvlJc w:val="left"/>
      <w:pPr>
        <w:ind w:left="2880" w:hanging="360"/>
        <w:jc w:val="both"/>
      </w:pPr>
      <w:rPr>
        <w:rFonts w:ascii="Symbol" w:eastAsia="Symbol" w:hAnsi="Symbol"/>
        <w:w w:val="100"/>
        <w:sz w:val="20"/>
        <w:szCs w:val="20"/>
        <w:shd w:val="clear" w:color="auto" w:fill="auto"/>
      </w:rPr>
    </w:lvl>
    <w:lvl w:ilvl="4" w:tplc="52F4F12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27265B7A">
      <w:start w:val="1"/>
      <w:numFmt w:val="bullet"/>
      <w:lvlText w:val="§"/>
      <w:lvlJc w:val="left"/>
      <w:pPr>
        <w:ind w:left="4320" w:hanging="360"/>
        <w:jc w:val="both"/>
      </w:pPr>
      <w:rPr>
        <w:rFonts w:ascii="Wingdings" w:eastAsia="Wingdings" w:hAnsi="Wingdings"/>
        <w:w w:val="100"/>
        <w:sz w:val="20"/>
        <w:szCs w:val="20"/>
        <w:shd w:val="clear" w:color="auto" w:fill="auto"/>
      </w:rPr>
    </w:lvl>
    <w:lvl w:ilvl="6" w:tplc="BF165640">
      <w:start w:val="1"/>
      <w:numFmt w:val="bullet"/>
      <w:lvlText w:val="·"/>
      <w:lvlJc w:val="left"/>
      <w:pPr>
        <w:ind w:left="5040" w:hanging="360"/>
        <w:jc w:val="both"/>
      </w:pPr>
      <w:rPr>
        <w:rFonts w:ascii="Symbol" w:eastAsia="Symbol" w:hAnsi="Symbol"/>
        <w:w w:val="100"/>
        <w:sz w:val="20"/>
        <w:szCs w:val="20"/>
        <w:shd w:val="clear" w:color="auto" w:fill="auto"/>
      </w:rPr>
    </w:lvl>
    <w:lvl w:ilvl="7" w:tplc="6E52A1A4">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780AF5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2" w15:restartNumberingAfterBreak="0">
    <w:nsid w:val="2F00000B"/>
    <w:multiLevelType w:val="hybridMultilevel"/>
    <w:tmpl w:val="3C031BB8"/>
    <w:lvl w:ilvl="0" w:tplc="0F101BAE">
      <w:numFmt w:val="bullet"/>
      <w:lvlText w:val="-"/>
      <w:lvlJc w:val="left"/>
      <w:pPr>
        <w:ind w:left="1080" w:hanging="360"/>
        <w:jc w:val="both"/>
      </w:pPr>
      <w:rPr>
        <w:rFonts w:ascii="Calibri" w:eastAsia="Calibri" w:hAnsi="Calibri"/>
        <w:w w:val="100"/>
        <w:sz w:val="20"/>
        <w:szCs w:val="20"/>
        <w:shd w:val="clear" w:color="auto" w:fill="auto"/>
      </w:rPr>
    </w:lvl>
    <w:lvl w:ilvl="1" w:tplc="585E928A">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21562106">
      <w:start w:val="1"/>
      <w:numFmt w:val="bullet"/>
      <w:lvlText w:val="§"/>
      <w:lvlJc w:val="left"/>
      <w:pPr>
        <w:ind w:left="2520" w:hanging="360"/>
        <w:jc w:val="both"/>
      </w:pPr>
      <w:rPr>
        <w:rFonts w:ascii="Wingdings" w:eastAsia="Wingdings" w:hAnsi="Wingdings"/>
        <w:w w:val="100"/>
        <w:sz w:val="20"/>
        <w:szCs w:val="20"/>
        <w:shd w:val="clear" w:color="auto" w:fill="auto"/>
      </w:rPr>
    </w:lvl>
    <w:lvl w:ilvl="3" w:tplc="4A2A9940">
      <w:start w:val="1"/>
      <w:numFmt w:val="bullet"/>
      <w:lvlText w:val="·"/>
      <w:lvlJc w:val="left"/>
      <w:pPr>
        <w:ind w:left="3240" w:hanging="360"/>
        <w:jc w:val="both"/>
      </w:pPr>
      <w:rPr>
        <w:rFonts w:ascii="Symbol" w:eastAsia="Symbol" w:hAnsi="Symbol"/>
        <w:w w:val="100"/>
        <w:sz w:val="20"/>
        <w:szCs w:val="20"/>
        <w:shd w:val="clear" w:color="auto" w:fill="auto"/>
      </w:rPr>
    </w:lvl>
    <w:lvl w:ilvl="4" w:tplc="DCECE4B2">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39700FCC">
      <w:start w:val="1"/>
      <w:numFmt w:val="bullet"/>
      <w:lvlText w:val="§"/>
      <w:lvlJc w:val="left"/>
      <w:pPr>
        <w:ind w:left="4680" w:hanging="360"/>
        <w:jc w:val="both"/>
      </w:pPr>
      <w:rPr>
        <w:rFonts w:ascii="Wingdings" w:eastAsia="Wingdings" w:hAnsi="Wingdings"/>
        <w:w w:val="100"/>
        <w:sz w:val="20"/>
        <w:szCs w:val="20"/>
        <w:shd w:val="clear" w:color="auto" w:fill="auto"/>
      </w:rPr>
    </w:lvl>
    <w:lvl w:ilvl="6" w:tplc="6512EFE2">
      <w:start w:val="1"/>
      <w:numFmt w:val="bullet"/>
      <w:lvlText w:val="·"/>
      <w:lvlJc w:val="left"/>
      <w:pPr>
        <w:ind w:left="5400" w:hanging="360"/>
        <w:jc w:val="both"/>
      </w:pPr>
      <w:rPr>
        <w:rFonts w:ascii="Symbol" w:eastAsia="Symbol" w:hAnsi="Symbol"/>
        <w:w w:val="100"/>
        <w:sz w:val="20"/>
        <w:szCs w:val="20"/>
        <w:shd w:val="clear" w:color="auto" w:fill="auto"/>
      </w:rPr>
    </w:lvl>
    <w:lvl w:ilvl="7" w:tplc="7A188440">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14C08C20">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13" w15:restartNumberingAfterBreak="0">
    <w:nsid w:val="2F00000D"/>
    <w:multiLevelType w:val="hybridMultilevel"/>
    <w:tmpl w:val="4F413341"/>
    <w:lvl w:ilvl="0" w:tplc="88780968">
      <w:start w:val="1"/>
      <w:numFmt w:val="bullet"/>
      <w:lvlText w:val="-"/>
      <w:lvlJc w:val="left"/>
      <w:pPr>
        <w:ind w:left="720" w:hanging="360"/>
        <w:jc w:val="both"/>
      </w:pPr>
      <w:rPr>
        <w:rFonts w:ascii="Calibri" w:eastAsia="Calibri" w:hAnsi="Calibri"/>
        <w:b w:val="0"/>
        <w:w w:val="100"/>
        <w:sz w:val="20"/>
        <w:szCs w:val="20"/>
        <w:shd w:val="clear" w:color="auto" w:fill="auto"/>
      </w:rPr>
    </w:lvl>
    <w:lvl w:ilvl="1" w:tplc="458C6BD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0BF078F4">
      <w:start w:val="1"/>
      <w:numFmt w:val="bullet"/>
      <w:lvlText w:val="§"/>
      <w:lvlJc w:val="left"/>
      <w:pPr>
        <w:ind w:left="2160" w:hanging="360"/>
        <w:jc w:val="both"/>
      </w:pPr>
      <w:rPr>
        <w:rFonts w:ascii="Wingdings" w:eastAsia="Wingdings" w:hAnsi="Wingdings"/>
        <w:w w:val="100"/>
        <w:sz w:val="20"/>
        <w:szCs w:val="20"/>
        <w:shd w:val="clear" w:color="auto" w:fill="auto"/>
      </w:rPr>
    </w:lvl>
    <w:lvl w:ilvl="3" w:tplc="9C3C12B8">
      <w:start w:val="1"/>
      <w:numFmt w:val="bullet"/>
      <w:lvlText w:val="·"/>
      <w:lvlJc w:val="left"/>
      <w:pPr>
        <w:ind w:left="2880" w:hanging="360"/>
        <w:jc w:val="both"/>
      </w:pPr>
      <w:rPr>
        <w:rFonts w:ascii="Symbol" w:eastAsia="Symbol" w:hAnsi="Symbol"/>
        <w:w w:val="100"/>
        <w:sz w:val="20"/>
        <w:szCs w:val="20"/>
        <w:shd w:val="clear" w:color="auto" w:fill="auto"/>
      </w:rPr>
    </w:lvl>
    <w:lvl w:ilvl="4" w:tplc="98CAF22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CF72BDDE">
      <w:start w:val="1"/>
      <w:numFmt w:val="bullet"/>
      <w:lvlText w:val="§"/>
      <w:lvlJc w:val="left"/>
      <w:pPr>
        <w:ind w:left="4320" w:hanging="360"/>
        <w:jc w:val="both"/>
      </w:pPr>
      <w:rPr>
        <w:rFonts w:ascii="Wingdings" w:eastAsia="Wingdings" w:hAnsi="Wingdings"/>
        <w:w w:val="100"/>
        <w:sz w:val="20"/>
        <w:szCs w:val="20"/>
        <w:shd w:val="clear" w:color="auto" w:fill="auto"/>
      </w:rPr>
    </w:lvl>
    <w:lvl w:ilvl="6" w:tplc="A714450E">
      <w:start w:val="1"/>
      <w:numFmt w:val="bullet"/>
      <w:lvlText w:val="·"/>
      <w:lvlJc w:val="left"/>
      <w:pPr>
        <w:ind w:left="5040" w:hanging="360"/>
        <w:jc w:val="both"/>
      </w:pPr>
      <w:rPr>
        <w:rFonts w:ascii="Symbol" w:eastAsia="Symbol" w:hAnsi="Symbol"/>
        <w:w w:val="100"/>
        <w:sz w:val="20"/>
        <w:szCs w:val="20"/>
        <w:shd w:val="clear" w:color="auto" w:fill="auto"/>
      </w:rPr>
    </w:lvl>
    <w:lvl w:ilvl="7" w:tplc="9912DA1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684E15D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4" w15:restartNumberingAfterBreak="0">
    <w:nsid w:val="2F00000F"/>
    <w:multiLevelType w:val="hybridMultilevel"/>
    <w:tmpl w:val="4B1E93FE"/>
    <w:lvl w:ilvl="0" w:tplc="B5F2823E">
      <w:numFmt w:val="bullet"/>
      <w:lvlText w:val="-"/>
      <w:lvlJc w:val="left"/>
      <w:pPr>
        <w:ind w:left="720" w:hanging="360"/>
        <w:jc w:val="both"/>
      </w:pPr>
      <w:rPr>
        <w:rFonts w:ascii="Calibri" w:eastAsia="Calibri" w:hAnsi="Calibri"/>
        <w:w w:val="100"/>
        <w:sz w:val="20"/>
        <w:szCs w:val="20"/>
        <w:shd w:val="clear" w:color="auto" w:fill="auto"/>
      </w:rPr>
    </w:lvl>
    <w:lvl w:ilvl="1" w:tplc="F28A345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01C36BC">
      <w:start w:val="1"/>
      <w:numFmt w:val="bullet"/>
      <w:lvlText w:val="§"/>
      <w:lvlJc w:val="left"/>
      <w:pPr>
        <w:ind w:left="2160" w:hanging="360"/>
        <w:jc w:val="both"/>
      </w:pPr>
      <w:rPr>
        <w:rFonts w:ascii="Wingdings" w:eastAsia="Wingdings" w:hAnsi="Wingdings"/>
        <w:w w:val="100"/>
        <w:sz w:val="20"/>
        <w:szCs w:val="20"/>
        <w:shd w:val="clear" w:color="auto" w:fill="auto"/>
      </w:rPr>
    </w:lvl>
    <w:lvl w:ilvl="3" w:tplc="5128DB2E">
      <w:start w:val="1"/>
      <w:numFmt w:val="bullet"/>
      <w:lvlText w:val="·"/>
      <w:lvlJc w:val="left"/>
      <w:pPr>
        <w:ind w:left="2880" w:hanging="360"/>
        <w:jc w:val="both"/>
      </w:pPr>
      <w:rPr>
        <w:rFonts w:ascii="Symbol" w:eastAsia="Symbol" w:hAnsi="Symbol"/>
        <w:w w:val="100"/>
        <w:sz w:val="20"/>
        <w:szCs w:val="20"/>
        <w:shd w:val="clear" w:color="auto" w:fill="auto"/>
      </w:rPr>
    </w:lvl>
    <w:lvl w:ilvl="4" w:tplc="F30CA25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0745952">
      <w:start w:val="1"/>
      <w:numFmt w:val="bullet"/>
      <w:lvlText w:val="§"/>
      <w:lvlJc w:val="left"/>
      <w:pPr>
        <w:ind w:left="4320" w:hanging="360"/>
        <w:jc w:val="both"/>
      </w:pPr>
      <w:rPr>
        <w:rFonts w:ascii="Wingdings" w:eastAsia="Wingdings" w:hAnsi="Wingdings"/>
        <w:w w:val="100"/>
        <w:sz w:val="20"/>
        <w:szCs w:val="20"/>
        <w:shd w:val="clear" w:color="auto" w:fill="auto"/>
      </w:rPr>
    </w:lvl>
    <w:lvl w:ilvl="6" w:tplc="05EA5214">
      <w:start w:val="1"/>
      <w:numFmt w:val="bullet"/>
      <w:lvlText w:val="·"/>
      <w:lvlJc w:val="left"/>
      <w:pPr>
        <w:ind w:left="5040" w:hanging="360"/>
        <w:jc w:val="both"/>
      </w:pPr>
      <w:rPr>
        <w:rFonts w:ascii="Symbol" w:eastAsia="Symbol" w:hAnsi="Symbol"/>
        <w:w w:val="100"/>
        <w:sz w:val="20"/>
        <w:szCs w:val="20"/>
        <w:shd w:val="clear" w:color="auto" w:fill="auto"/>
      </w:rPr>
    </w:lvl>
    <w:lvl w:ilvl="7" w:tplc="20FCB43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3016493E">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5" w15:restartNumberingAfterBreak="0">
    <w:nsid w:val="2F000011"/>
    <w:multiLevelType w:val="hybridMultilevel"/>
    <w:tmpl w:val="4D010E03"/>
    <w:lvl w:ilvl="0" w:tplc="6AE65674">
      <w:numFmt w:val="bullet"/>
      <w:lvlText w:val="-"/>
      <w:lvlJc w:val="left"/>
      <w:pPr>
        <w:ind w:left="720" w:hanging="360"/>
        <w:jc w:val="both"/>
      </w:pPr>
      <w:rPr>
        <w:rFonts w:ascii="Calibri" w:eastAsia="Calibri" w:hAnsi="Calibri"/>
        <w:w w:val="100"/>
        <w:sz w:val="20"/>
        <w:szCs w:val="20"/>
        <w:shd w:val="clear" w:color="auto" w:fill="auto"/>
      </w:rPr>
    </w:lvl>
    <w:lvl w:ilvl="1" w:tplc="0DACC4C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DC486E26">
      <w:start w:val="1"/>
      <w:numFmt w:val="bullet"/>
      <w:lvlText w:val="§"/>
      <w:lvlJc w:val="left"/>
      <w:pPr>
        <w:ind w:left="2160" w:hanging="360"/>
        <w:jc w:val="both"/>
      </w:pPr>
      <w:rPr>
        <w:rFonts w:ascii="Wingdings" w:eastAsia="Wingdings" w:hAnsi="Wingdings"/>
        <w:w w:val="100"/>
        <w:sz w:val="20"/>
        <w:szCs w:val="20"/>
        <w:shd w:val="clear" w:color="auto" w:fill="auto"/>
      </w:rPr>
    </w:lvl>
    <w:lvl w:ilvl="3" w:tplc="1DDE228C">
      <w:start w:val="1"/>
      <w:numFmt w:val="bullet"/>
      <w:lvlText w:val="·"/>
      <w:lvlJc w:val="left"/>
      <w:pPr>
        <w:ind w:left="2880" w:hanging="360"/>
        <w:jc w:val="both"/>
      </w:pPr>
      <w:rPr>
        <w:rFonts w:ascii="Symbol" w:eastAsia="Symbol" w:hAnsi="Symbol"/>
        <w:w w:val="100"/>
        <w:sz w:val="20"/>
        <w:szCs w:val="20"/>
        <w:shd w:val="clear" w:color="auto" w:fill="auto"/>
      </w:rPr>
    </w:lvl>
    <w:lvl w:ilvl="4" w:tplc="C060D88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2B64FA78">
      <w:start w:val="1"/>
      <w:numFmt w:val="bullet"/>
      <w:lvlText w:val="§"/>
      <w:lvlJc w:val="left"/>
      <w:pPr>
        <w:ind w:left="4320" w:hanging="360"/>
        <w:jc w:val="both"/>
      </w:pPr>
      <w:rPr>
        <w:rFonts w:ascii="Wingdings" w:eastAsia="Wingdings" w:hAnsi="Wingdings"/>
        <w:w w:val="100"/>
        <w:sz w:val="20"/>
        <w:szCs w:val="20"/>
        <w:shd w:val="clear" w:color="auto" w:fill="auto"/>
      </w:rPr>
    </w:lvl>
    <w:lvl w:ilvl="6" w:tplc="7F6822C8">
      <w:start w:val="1"/>
      <w:numFmt w:val="bullet"/>
      <w:lvlText w:val="·"/>
      <w:lvlJc w:val="left"/>
      <w:pPr>
        <w:ind w:left="5040" w:hanging="360"/>
        <w:jc w:val="both"/>
      </w:pPr>
      <w:rPr>
        <w:rFonts w:ascii="Symbol" w:eastAsia="Symbol" w:hAnsi="Symbol"/>
        <w:w w:val="100"/>
        <w:sz w:val="20"/>
        <w:szCs w:val="20"/>
        <w:shd w:val="clear" w:color="auto" w:fill="auto"/>
      </w:rPr>
    </w:lvl>
    <w:lvl w:ilvl="7" w:tplc="AA2262E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C1F0B79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6" w15:restartNumberingAfterBreak="0">
    <w:nsid w:val="3297169A"/>
    <w:multiLevelType w:val="hybridMultilevel"/>
    <w:tmpl w:val="5F5A90EC"/>
    <w:lvl w:ilvl="0" w:tplc="378EAFEE">
      <w:start w:val="1"/>
      <w:numFmt w:val="decimal"/>
      <w:lvlText w:val="%1.1.1."/>
      <w:lvlJc w:val="left"/>
      <w:pPr>
        <w:ind w:left="1429" w:hanging="360"/>
      </w:pPr>
      <w:rPr>
        <w:rFonts w:hint="default"/>
      </w:rPr>
    </w:lvl>
    <w:lvl w:ilvl="1" w:tplc="0C000019" w:tentative="1">
      <w:start w:val="1"/>
      <w:numFmt w:val="lowerLetter"/>
      <w:lvlText w:val="%2."/>
      <w:lvlJc w:val="left"/>
      <w:pPr>
        <w:ind w:left="2149" w:hanging="360"/>
      </w:pPr>
    </w:lvl>
    <w:lvl w:ilvl="2" w:tplc="0C00001B" w:tentative="1">
      <w:start w:val="1"/>
      <w:numFmt w:val="lowerRoman"/>
      <w:lvlText w:val="%3."/>
      <w:lvlJc w:val="right"/>
      <w:pPr>
        <w:ind w:left="2869" w:hanging="180"/>
      </w:pPr>
    </w:lvl>
    <w:lvl w:ilvl="3" w:tplc="0C00000F" w:tentative="1">
      <w:start w:val="1"/>
      <w:numFmt w:val="decimal"/>
      <w:lvlText w:val="%4."/>
      <w:lvlJc w:val="left"/>
      <w:pPr>
        <w:ind w:left="3589" w:hanging="360"/>
      </w:pPr>
    </w:lvl>
    <w:lvl w:ilvl="4" w:tplc="0C000019" w:tentative="1">
      <w:start w:val="1"/>
      <w:numFmt w:val="lowerLetter"/>
      <w:lvlText w:val="%5."/>
      <w:lvlJc w:val="left"/>
      <w:pPr>
        <w:ind w:left="4309" w:hanging="360"/>
      </w:pPr>
    </w:lvl>
    <w:lvl w:ilvl="5" w:tplc="0C00001B" w:tentative="1">
      <w:start w:val="1"/>
      <w:numFmt w:val="lowerRoman"/>
      <w:lvlText w:val="%6."/>
      <w:lvlJc w:val="right"/>
      <w:pPr>
        <w:ind w:left="5029" w:hanging="180"/>
      </w:pPr>
    </w:lvl>
    <w:lvl w:ilvl="6" w:tplc="0C00000F" w:tentative="1">
      <w:start w:val="1"/>
      <w:numFmt w:val="decimal"/>
      <w:lvlText w:val="%7."/>
      <w:lvlJc w:val="left"/>
      <w:pPr>
        <w:ind w:left="5749" w:hanging="360"/>
      </w:pPr>
    </w:lvl>
    <w:lvl w:ilvl="7" w:tplc="0C000019" w:tentative="1">
      <w:start w:val="1"/>
      <w:numFmt w:val="lowerLetter"/>
      <w:lvlText w:val="%8."/>
      <w:lvlJc w:val="left"/>
      <w:pPr>
        <w:ind w:left="6469" w:hanging="360"/>
      </w:pPr>
    </w:lvl>
    <w:lvl w:ilvl="8" w:tplc="0C00001B" w:tentative="1">
      <w:start w:val="1"/>
      <w:numFmt w:val="lowerRoman"/>
      <w:lvlText w:val="%9."/>
      <w:lvlJc w:val="right"/>
      <w:pPr>
        <w:ind w:left="7189" w:hanging="180"/>
      </w:pPr>
    </w:lvl>
  </w:abstractNum>
  <w:abstractNum w:abstractNumId="17" w15:restartNumberingAfterBreak="0">
    <w:nsid w:val="3C670E7D"/>
    <w:multiLevelType w:val="multilevel"/>
    <w:tmpl w:val="E0C0C4F2"/>
    <w:lvl w:ilvl="0">
      <w:start w:val="1"/>
      <w:numFmt w:val="decimal"/>
      <w:lvlText w:val="%1."/>
      <w:lvlJc w:val="left"/>
      <w:pPr>
        <w:ind w:left="360" w:hanging="360"/>
      </w:pPr>
      <w:rPr>
        <w:rFonts w:asciiTheme="minorHAnsi" w:eastAsia="Times New Roman" w:hAnsiTheme="minorHAnsi"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DBE5639"/>
    <w:multiLevelType w:val="multilevel"/>
    <w:tmpl w:val="41EC5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EFF7613"/>
    <w:multiLevelType w:val="multilevel"/>
    <w:tmpl w:val="B8B6BB78"/>
    <w:lvl w:ilvl="0">
      <w:start w:val="1"/>
      <w:numFmt w:val="decimal"/>
      <w:pStyle w:val="Titre1"/>
      <w:lvlText w:val="%1."/>
      <w:lvlJc w:val="left"/>
      <w:pPr>
        <w:ind w:left="720" w:hanging="360"/>
      </w:p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94631D"/>
    <w:multiLevelType w:val="multilevel"/>
    <w:tmpl w:val="3820A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D06271A"/>
    <w:multiLevelType w:val="hybridMultilevel"/>
    <w:tmpl w:val="7B388F9C"/>
    <w:lvl w:ilvl="0" w:tplc="50B0C1FA">
      <w:numFmt w:val="bullet"/>
      <w:lvlText w:val="-"/>
      <w:lvlJc w:val="left"/>
      <w:pPr>
        <w:ind w:left="360" w:hanging="360"/>
        <w:jc w:val="both"/>
      </w:pPr>
      <w:rPr>
        <w:rFonts w:ascii="Calibri" w:eastAsia="Calibri" w:hAnsi="Calibri" w:hint="default"/>
        <w:w w:val="100"/>
        <w:sz w:val="22"/>
        <w:szCs w:val="20"/>
        <w:shd w:val="clear" w:color="auto" w:fill="auto"/>
      </w:rPr>
    </w:lvl>
    <w:lvl w:ilvl="1" w:tplc="9BE2B7D8">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6EC4F7B4">
      <w:start w:val="1"/>
      <w:numFmt w:val="bullet"/>
      <w:lvlText w:val="§"/>
      <w:lvlJc w:val="left"/>
      <w:pPr>
        <w:ind w:left="1800" w:hanging="360"/>
        <w:jc w:val="both"/>
      </w:pPr>
      <w:rPr>
        <w:rFonts w:ascii="Wingdings" w:eastAsia="Wingdings" w:hAnsi="Wingdings"/>
        <w:w w:val="100"/>
        <w:sz w:val="20"/>
        <w:szCs w:val="20"/>
        <w:shd w:val="clear" w:color="auto" w:fill="auto"/>
      </w:rPr>
    </w:lvl>
    <w:lvl w:ilvl="3" w:tplc="578886E2">
      <w:start w:val="1"/>
      <w:numFmt w:val="bullet"/>
      <w:lvlText w:val="·"/>
      <w:lvlJc w:val="left"/>
      <w:pPr>
        <w:ind w:left="2520" w:hanging="360"/>
        <w:jc w:val="both"/>
      </w:pPr>
      <w:rPr>
        <w:rFonts w:ascii="Symbol" w:eastAsia="Symbol" w:hAnsi="Symbol"/>
        <w:w w:val="100"/>
        <w:sz w:val="20"/>
        <w:szCs w:val="20"/>
        <w:shd w:val="clear" w:color="auto" w:fill="auto"/>
      </w:rPr>
    </w:lvl>
    <w:lvl w:ilvl="4" w:tplc="21FACD20">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D842127E">
      <w:start w:val="1"/>
      <w:numFmt w:val="bullet"/>
      <w:lvlText w:val="§"/>
      <w:lvlJc w:val="left"/>
      <w:pPr>
        <w:ind w:left="3960" w:hanging="360"/>
        <w:jc w:val="both"/>
      </w:pPr>
      <w:rPr>
        <w:rFonts w:ascii="Wingdings" w:eastAsia="Wingdings" w:hAnsi="Wingdings"/>
        <w:w w:val="100"/>
        <w:sz w:val="20"/>
        <w:szCs w:val="20"/>
        <w:shd w:val="clear" w:color="auto" w:fill="auto"/>
      </w:rPr>
    </w:lvl>
    <w:lvl w:ilvl="6" w:tplc="B3C2B172">
      <w:start w:val="1"/>
      <w:numFmt w:val="bullet"/>
      <w:lvlText w:val="·"/>
      <w:lvlJc w:val="left"/>
      <w:pPr>
        <w:ind w:left="4680" w:hanging="360"/>
        <w:jc w:val="both"/>
      </w:pPr>
      <w:rPr>
        <w:rFonts w:ascii="Symbol" w:eastAsia="Symbol" w:hAnsi="Symbol"/>
        <w:w w:val="100"/>
        <w:sz w:val="20"/>
        <w:szCs w:val="20"/>
        <w:shd w:val="clear" w:color="auto" w:fill="auto"/>
      </w:rPr>
    </w:lvl>
    <w:lvl w:ilvl="7" w:tplc="00B2EA80">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F0024576">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22" w15:restartNumberingAfterBreak="0">
    <w:nsid w:val="52BF251D"/>
    <w:multiLevelType w:val="hybridMultilevel"/>
    <w:tmpl w:val="199A96DE"/>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AC2A1B"/>
    <w:multiLevelType w:val="hybridMultilevel"/>
    <w:tmpl w:val="32B84652"/>
    <w:lvl w:ilvl="0" w:tplc="21562106">
      <w:start w:val="1"/>
      <w:numFmt w:val="bullet"/>
      <w:lvlText w:val="§"/>
      <w:lvlJc w:val="left"/>
      <w:pPr>
        <w:ind w:left="498" w:hanging="360"/>
      </w:pPr>
      <w:rPr>
        <w:rFonts w:ascii="Wingdings" w:eastAsia="Wingdings" w:hAnsi="Wingdings"/>
        <w:w w:val="100"/>
        <w:sz w:val="20"/>
        <w:szCs w:val="20"/>
        <w:shd w:val="clear" w:color="auto" w:fill="auto"/>
      </w:rPr>
    </w:lvl>
    <w:lvl w:ilvl="1" w:tplc="20000003" w:tentative="1">
      <w:start w:val="1"/>
      <w:numFmt w:val="bullet"/>
      <w:lvlText w:val="o"/>
      <w:lvlJc w:val="left"/>
      <w:pPr>
        <w:ind w:left="1218" w:hanging="360"/>
      </w:pPr>
      <w:rPr>
        <w:rFonts w:ascii="Courier New" w:hAnsi="Courier New" w:cs="Courier New" w:hint="default"/>
      </w:rPr>
    </w:lvl>
    <w:lvl w:ilvl="2" w:tplc="20000005" w:tentative="1">
      <w:start w:val="1"/>
      <w:numFmt w:val="bullet"/>
      <w:lvlText w:val=""/>
      <w:lvlJc w:val="left"/>
      <w:pPr>
        <w:ind w:left="1938" w:hanging="360"/>
      </w:pPr>
      <w:rPr>
        <w:rFonts w:ascii="Wingdings" w:hAnsi="Wingdings" w:hint="default"/>
      </w:rPr>
    </w:lvl>
    <w:lvl w:ilvl="3" w:tplc="20000001" w:tentative="1">
      <w:start w:val="1"/>
      <w:numFmt w:val="bullet"/>
      <w:lvlText w:val=""/>
      <w:lvlJc w:val="left"/>
      <w:pPr>
        <w:ind w:left="2658" w:hanging="360"/>
      </w:pPr>
      <w:rPr>
        <w:rFonts w:ascii="Symbol" w:hAnsi="Symbol" w:hint="default"/>
      </w:rPr>
    </w:lvl>
    <w:lvl w:ilvl="4" w:tplc="20000003" w:tentative="1">
      <w:start w:val="1"/>
      <w:numFmt w:val="bullet"/>
      <w:lvlText w:val="o"/>
      <w:lvlJc w:val="left"/>
      <w:pPr>
        <w:ind w:left="3378" w:hanging="360"/>
      </w:pPr>
      <w:rPr>
        <w:rFonts w:ascii="Courier New" w:hAnsi="Courier New" w:cs="Courier New" w:hint="default"/>
      </w:rPr>
    </w:lvl>
    <w:lvl w:ilvl="5" w:tplc="20000005" w:tentative="1">
      <w:start w:val="1"/>
      <w:numFmt w:val="bullet"/>
      <w:lvlText w:val=""/>
      <w:lvlJc w:val="left"/>
      <w:pPr>
        <w:ind w:left="4098" w:hanging="360"/>
      </w:pPr>
      <w:rPr>
        <w:rFonts w:ascii="Wingdings" w:hAnsi="Wingdings" w:hint="default"/>
      </w:rPr>
    </w:lvl>
    <w:lvl w:ilvl="6" w:tplc="20000001" w:tentative="1">
      <w:start w:val="1"/>
      <w:numFmt w:val="bullet"/>
      <w:lvlText w:val=""/>
      <w:lvlJc w:val="left"/>
      <w:pPr>
        <w:ind w:left="4818" w:hanging="360"/>
      </w:pPr>
      <w:rPr>
        <w:rFonts w:ascii="Symbol" w:hAnsi="Symbol" w:hint="default"/>
      </w:rPr>
    </w:lvl>
    <w:lvl w:ilvl="7" w:tplc="20000003" w:tentative="1">
      <w:start w:val="1"/>
      <w:numFmt w:val="bullet"/>
      <w:lvlText w:val="o"/>
      <w:lvlJc w:val="left"/>
      <w:pPr>
        <w:ind w:left="5538" w:hanging="360"/>
      </w:pPr>
      <w:rPr>
        <w:rFonts w:ascii="Courier New" w:hAnsi="Courier New" w:cs="Courier New" w:hint="default"/>
      </w:rPr>
    </w:lvl>
    <w:lvl w:ilvl="8" w:tplc="20000005" w:tentative="1">
      <w:start w:val="1"/>
      <w:numFmt w:val="bullet"/>
      <w:lvlText w:val=""/>
      <w:lvlJc w:val="left"/>
      <w:pPr>
        <w:ind w:left="6258" w:hanging="360"/>
      </w:pPr>
      <w:rPr>
        <w:rFonts w:ascii="Wingdings" w:hAnsi="Wingdings" w:hint="default"/>
      </w:rPr>
    </w:lvl>
  </w:abstractNum>
  <w:abstractNum w:abstractNumId="24" w15:restartNumberingAfterBreak="0">
    <w:nsid w:val="60137432"/>
    <w:multiLevelType w:val="hybridMultilevel"/>
    <w:tmpl w:val="F4366566"/>
    <w:lvl w:ilvl="0" w:tplc="F60CE2D0">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186175F"/>
    <w:multiLevelType w:val="hybridMultilevel"/>
    <w:tmpl w:val="A2F89104"/>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6813EF"/>
    <w:multiLevelType w:val="hybridMultilevel"/>
    <w:tmpl w:val="E3AA7162"/>
    <w:lvl w:ilvl="0" w:tplc="50B0C1FA">
      <w:numFmt w:val="bullet"/>
      <w:lvlText w:val="-"/>
      <w:lvlJc w:val="left"/>
      <w:pPr>
        <w:ind w:left="720" w:hanging="360"/>
      </w:pPr>
      <w:rPr>
        <w:rFonts w:ascii="Calibri" w:eastAsia="Calibri" w:hAnsi="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1D2C10"/>
    <w:multiLevelType w:val="hybridMultilevel"/>
    <w:tmpl w:val="0B8EB2C6"/>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B680CC7"/>
    <w:multiLevelType w:val="hybridMultilevel"/>
    <w:tmpl w:val="899482D4"/>
    <w:lvl w:ilvl="0" w:tplc="8B827974">
      <w:start w:val="1"/>
      <w:numFmt w:val="decimal"/>
      <w:lvlText w:val="%1.1"/>
      <w:lvlJc w:val="left"/>
      <w:pPr>
        <w:ind w:left="36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7"/>
  </w:num>
  <w:num w:numId="2">
    <w:abstractNumId w:val="3"/>
  </w:num>
  <w:num w:numId="3">
    <w:abstractNumId w:val="16"/>
  </w:num>
  <w:num w:numId="4">
    <w:abstractNumId w:val="28"/>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28"/>
  </w:num>
  <w:num w:numId="10">
    <w:abstractNumId w:val="19"/>
  </w:num>
  <w:num w:numId="11">
    <w:abstractNumId w:val="19"/>
  </w:num>
  <w:num w:numId="12">
    <w:abstractNumId w:val="19"/>
  </w:num>
  <w:num w:numId="13">
    <w:abstractNumId w:val="19"/>
  </w:num>
  <w:num w:numId="14">
    <w:abstractNumId w:val="5"/>
  </w:num>
  <w:num w:numId="15">
    <w:abstractNumId w:val="19"/>
  </w:num>
  <w:num w:numId="16">
    <w:abstractNumId w:val="19"/>
  </w:num>
  <w:num w:numId="17">
    <w:abstractNumId w:val="19"/>
  </w:num>
  <w:num w:numId="18">
    <w:abstractNumId w:val="19"/>
  </w:num>
  <w:num w:numId="19">
    <w:abstractNumId w:val="24"/>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9"/>
  </w:num>
  <w:num w:numId="28">
    <w:abstractNumId w:val="7"/>
  </w:num>
  <w:num w:numId="29">
    <w:abstractNumId w:val="12"/>
  </w:num>
  <w:num w:numId="30">
    <w:abstractNumId w:val="10"/>
  </w:num>
  <w:num w:numId="31">
    <w:abstractNumId w:val="15"/>
  </w:num>
  <w:num w:numId="32">
    <w:abstractNumId w:val="8"/>
  </w:num>
  <w:num w:numId="33">
    <w:abstractNumId w:val="13"/>
  </w:num>
  <w:num w:numId="34">
    <w:abstractNumId w:val="11"/>
  </w:num>
  <w:num w:numId="35">
    <w:abstractNumId w:val="14"/>
  </w:num>
  <w:num w:numId="36">
    <w:abstractNumId w:val="6"/>
  </w:num>
  <w:num w:numId="37">
    <w:abstractNumId w:val="1"/>
  </w:num>
  <w:num w:numId="38">
    <w:abstractNumId w:val="23"/>
  </w:num>
  <w:num w:numId="39">
    <w:abstractNumId w:val="22"/>
  </w:num>
  <w:num w:numId="40">
    <w:abstractNumId w:val="21"/>
  </w:num>
  <w:num w:numId="41">
    <w:abstractNumId w:val="25"/>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6"/>
  </w:num>
  <w:num w:numId="45">
    <w:abstractNumId w:val="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DA"/>
    <w:rsid w:val="000079D4"/>
    <w:rsid w:val="00010285"/>
    <w:rsid w:val="000334D9"/>
    <w:rsid w:val="00040523"/>
    <w:rsid w:val="00040690"/>
    <w:rsid w:val="000429E0"/>
    <w:rsid w:val="0004380B"/>
    <w:rsid w:val="0005181E"/>
    <w:rsid w:val="0005775E"/>
    <w:rsid w:val="00057E04"/>
    <w:rsid w:val="00065518"/>
    <w:rsid w:val="000765DF"/>
    <w:rsid w:val="00076E4E"/>
    <w:rsid w:val="00093E8E"/>
    <w:rsid w:val="00097583"/>
    <w:rsid w:val="000A74B5"/>
    <w:rsid w:val="000B1FF2"/>
    <w:rsid w:val="000B7AB6"/>
    <w:rsid w:val="000F07F5"/>
    <w:rsid w:val="00100432"/>
    <w:rsid w:val="00116786"/>
    <w:rsid w:val="00122E88"/>
    <w:rsid w:val="001351DE"/>
    <w:rsid w:val="00136012"/>
    <w:rsid w:val="00151CA6"/>
    <w:rsid w:val="00164A81"/>
    <w:rsid w:val="0016729E"/>
    <w:rsid w:val="0018700F"/>
    <w:rsid w:val="001B2818"/>
    <w:rsid w:val="001B5BAE"/>
    <w:rsid w:val="001C13AD"/>
    <w:rsid w:val="001C287C"/>
    <w:rsid w:val="001C3965"/>
    <w:rsid w:val="001C3D23"/>
    <w:rsid w:val="001C5026"/>
    <w:rsid w:val="001D4A50"/>
    <w:rsid w:val="001E29DD"/>
    <w:rsid w:val="00210393"/>
    <w:rsid w:val="00214FFC"/>
    <w:rsid w:val="002415AD"/>
    <w:rsid w:val="0026487B"/>
    <w:rsid w:val="0027328D"/>
    <w:rsid w:val="002766D5"/>
    <w:rsid w:val="002808CF"/>
    <w:rsid w:val="00283798"/>
    <w:rsid w:val="00292F8C"/>
    <w:rsid w:val="00292FF1"/>
    <w:rsid w:val="002A0B8C"/>
    <w:rsid w:val="002A3CC6"/>
    <w:rsid w:val="002B11EB"/>
    <w:rsid w:val="002B6F97"/>
    <w:rsid w:val="002B744E"/>
    <w:rsid w:val="002B7F1F"/>
    <w:rsid w:val="002C0EA7"/>
    <w:rsid w:val="002C3BD2"/>
    <w:rsid w:val="002D3525"/>
    <w:rsid w:val="002D54D2"/>
    <w:rsid w:val="002D6630"/>
    <w:rsid w:val="002D73CC"/>
    <w:rsid w:val="002E5919"/>
    <w:rsid w:val="002E67D4"/>
    <w:rsid w:val="002E6FB6"/>
    <w:rsid w:val="002F2ABD"/>
    <w:rsid w:val="003002D4"/>
    <w:rsid w:val="00306C1E"/>
    <w:rsid w:val="003235E2"/>
    <w:rsid w:val="00326C7A"/>
    <w:rsid w:val="00331054"/>
    <w:rsid w:val="00341328"/>
    <w:rsid w:val="00363F3C"/>
    <w:rsid w:val="0038126A"/>
    <w:rsid w:val="0038289B"/>
    <w:rsid w:val="00382BAE"/>
    <w:rsid w:val="0039188E"/>
    <w:rsid w:val="00392AF3"/>
    <w:rsid w:val="00397463"/>
    <w:rsid w:val="003A0261"/>
    <w:rsid w:val="003A5F7C"/>
    <w:rsid w:val="003B3AB2"/>
    <w:rsid w:val="003C2210"/>
    <w:rsid w:val="003D2D4E"/>
    <w:rsid w:val="003D5A59"/>
    <w:rsid w:val="003E15D7"/>
    <w:rsid w:val="003E2AF1"/>
    <w:rsid w:val="003E4FD9"/>
    <w:rsid w:val="003F419A"/>
    <w:rsid w:val="00400956"/>
    <w:rsid w:val="00403FCD"/>
    <w:rsid w:val="0040742F"/>
    <w:rsid w:val="00412110"/>
    <w:rsid w:val="00417468"/>
    <w:rsid w:val="00417518"/>
    <w:rsid w:val="00421F28"/>
    <w:rsid w:val="00432DAF"/>
    <w:rsid w:val="00446A5C"/>
    <w:rsid w:val="004579A8"/>
    <w:rsid w:val="00460859"/>
    <w:rsid w:val="00461110"/>
    <w:rsid w:val="00462DFB"/>
    <w:rsid w:val="004640DA"/>
    <w:rsid w:val="00467BC2"/>
    <w:rsid w:val="0047445A"/>
    <w:rsid w:val="00481E98"/>
    <w:rsid w:val="004921C3"/>
    <w:rsid w:val="0049251C"/>
    <w:rsid w:val="004A3876"/>
    <w:rsid w:val="004A3D2A"/>
    <w:rsid w:val="004A42FA"/>
    <w:rsid w:val="004A6F09"/>
    <w:rsid w:val="004B0B99"/>
    <w:rsid w:val="004B0F23"/>
    <w:rsid w:val="004C4B34"/>
    <w:rsid w:val="004C7D39"/>
    <w:rsid w:val="004D06BB"/>
    <w:rsid w:val="004F0024"/>
    <w:rsid w:val="004F7AFA"/>
    <w:rsid w:val="00500B97"/>
    <w:rsid w:val="005030B0"/>
    <w:rsid w:val="00504A6B"/>
    <w:rsid w:val="00510089"/>
    <w:rsid w:val="00516B6F"/>
    <w:rsid w:val="00521FA3"/>
    <w:rsid w:val="005225FE"/>
    <w:rsid w:val="00523367"/>
    <w:rsid w:val="00532339"/>
    <w:rsid w:val="00541C9C"/>
    <w:rsid w:val="005456D4"/>
    <w:rsid w:val="0055169F"/>
    <w:rsid w:val="00554EC4"/>
    <w:rsid w:val="0055580B"/>
    <w:rsid w:val="0056051A"/>
    <w:rsid w:val="0056445F"/>
    <w:rsid w:val="00573FC4"/>
    <w:rsid w:val="00577F2A"/>
    <w:rsid w:val="00580464"/>
    <w:rsid w:val="005A3329"/>
    <w:rsid w:val="005B7566"/>
    <w:rsid w:val="005C5DBF"/>
    <w:rsid w:val="005C6A4E"/>
    <w:rsid w:val="005C7C23"/>
    <w:rsid w:val="005E4DEB"/>
    <w:rsid w:val="005E7814"/>
    <w:rsid w:val="005F6A0C"/>
    <w:rsid w:val="00603903"/>
    <w:rsid w:val="00604471"/>
    <w:rsid w:val="006252A4"/>
    <w:rsid w:val="00635F41"/>
    <w:rsid w:val="00636DE0"/>
    <w:rsid w:val="0064486C"/>
    <w:rsid w:val="00646A2E"/>
    <w:rsid w:val="00647B0E"/>
    <w:rsid w:val="00651528"/>
    <w:rsid w:val="00655E91"/>
    <w:rsid w:val="00656011"/>
    <w:rsid w:val="00660F95"/>
    <w:rsid w:val="00661582"/>
    <w:rsid w:val="00680092"/>
    <w:rsid w:val="006806E1"/>
    <w:rsid w:val="006818DE"/>
    <w:rsid w:val="006B33EB"/>
    <w:rsid w:val="006C3F50"/>
    <w:rsid w:val="006C6CA0"/>
    <w:rsid w:val="006C7494"/>
    <w:rsid w:val="006D06D8"/>
    <w:rsid w:val="006E435A"/>
    <w:rsid w:val="006F270C"/>
    <w:rsid w:val="006F5792"/>
    <w:rsid w:val="007027CD"/>
    <w:rsid w:val="00703956"/>
    <w:rsid w:val="00722A94"/>
    <w:rsid w:val="0074576A"/>
    <w:rsid w:val="00750CD6"/>
    <w:rsid w:val="00753379"/>
    <w:rsid w:val="007762E1"/>
    <w:rsid w:val="00781C39"/>
    <w:rsid w:val="00786185"/>
    <w:rsid w:val="00787A16"/>
    <w:rsid w:val="00792A3C"/>
    <w:rsid w:val="007A4998"/>
    <w:rsid w:val="007B3276"/>
    <w:rsid w:val="007C589C"/>
    <w:rsid w:val="007C5D68"/>
    <w:rsid w:val="007C6C53"/>
    <w:rsid w:val="007D2776"/>
    <w:rsid w:val="007D37C5"/>
    <w:rsid w:val="007D486A"/>
    <w:rsid w:val="007D4914"/>
    <w:rsid w:val="007D5C1A"/>
    <w:rsid w:val="007F3AE7"/>
    <w:rsid w:val="007F4706"/>
    <w:rsid w:val="007F4E61"/>
    <w:rsid w:val="008032D3"/>
    <w:rsid w:val="00805F6E"/>
    <w:rsid w:val="00815E67"/>
    <w:rsid w:val="008177DB"/>
    <w:rsid w:val="008203DB"/>
    <w:rsid w:val="00824D24"/>
    <w:rsid w:val="00832D00"/>
    <w:rsid w:val="008409A4"/>
    <w:rsid w:val="00842117"/>
    <w:rsid w:val="00845CB4"/>
    <w:rsid w:val="008515AC"/>
    <w:rsid w:val="00853143"/>
    <w:rsid w:val="00873A73"/>
    <w:rsid w:val="00876050"/>
    <w:rsid w:val="008863BE"/>
    <w:rsid w:val="00886428"/>
    <w:rsid w:val="0089293C"/>
    <w:rsid w:val="008931A0"/>
    <w:rsid w:val="00897B12"/>
    <w:rsid w:val="008A2434"/>
    <w:rsid w:val="008B0956"/>
    <w:rsid w:val="008C4417"/>
    <w:rsid w:val="008C5F61"/>
    <w:rsid w:val="008D494D"/>
    <w:rsid w:val="008E36C3"/>
    <w:rsid w:val="008F4614"/>
    <w:rsid w:val="0090452C"/>
    <w:rsid w:val="00913C18"/>
    <w:rsid w:val="00915B1B"/>
    <w:rsid w:val="0091741D"/>
    <w:rsid w:val="00917557"/>
    <w:rsid w:val="00922472"/>
    <w:rsid w:val="00922B95"/>
    <w:rsid w:val="009268DF"/>
    <w:rsid w:val="00927B61"/>
    <w:rsid w:val="0093075E"/>
    <w:rsid w:val="0093605C"/>
    <w:rsid w:val="009649C8"/>
    <w:rsid w:val="009702B8"/>
    <w:rsid w:val="00972B69"/>
    <w:rsid w:val="0097593F"/>
    <w:rsid w:val="0098115B"/>
    <w:rsid w:val="009812B7"/>
    <w:rsid w:val="00985118"/>
    <w:rsid w:val="00985B66"/>
    <w:rsid w:val="009A54CD"/>
    <w:rsid w:val="009B1B7B"/>
    <w:rsid w:val="009B3863"/>
    <w:rsid w:val="009B38BC"/>
    <w:rsid w:val="009B3B08"/>
    <w:rsid w:val="009B3E78"/>
    <w:rsid w:val="009B5EB0"/>
    <w:rsid w:val="009D17EE"/>
    <w:rsid w:val="009D3BB0"/>
    <w:rsid w:val="009D764B"/>
    <w:rsid w:val="009E04C8"/>
    <w:rsid w:val="009F21C1"/>
    <w:rsid w:val="00A03740"/>
    <w:rsid w:val="00A03D5D"/>
    <w:rsid w:val="00A074C3"/>
    <w:rsid w:val="00A20C46"/>
    <w:rsid w:val="00A22817"/>
    <w:rsid w:val="00A30FEF"/>
    <w:rsid w:val="00A33892"/>
    <w:rsid w:val="00A34A76"/>
    <w:rsid w:val="00A3697F"/>
    <w:rsid w:val="00A5737D"/>
    <w:rsid w:val="00A64719"/>
    <w:rsid w:val="00A66B65"/>
    <w:rsid w:val="00A75F7E"/>
    <w:rsid w:val="00A7767F"/>
    <w:rsid w:val="00A77AF6"/>
    <w:rsid w:val="00A80073"/>
    <w:rsid w:val="00A92C56"/>
    <w:rsid w:val="00A96E6B"/>
    <w:rsid w:val="00AA19B2"/>
    <w:rsid w:val="00AA492D"/>
    <w:rsid w:val="00AB0824"/>
    <w:rsid w:val="00AB60D6"/>
    <w:rsid w:val="00AB6BDE"/>
    <w:rsid w:val="00AB734A"/>
    <w:rsid w:val="00AD7EA1"/>
    <w:rsid w:val="00AE098A"/>
    <w:rsid w:val="00AE3A52"/>
    <w:rsid w:val="00B03092"/>
    <w:rsid w:val="00B03B6F"/>
    <w:rsid w:val="00B1063D"/>
    <w:rsid w:val="00B107C9"/>
    <w:rsid w:val="00B110B2"/>
    <w:rsid w:val="00B119F7"/>
    <w:rsid w:val="00B11BAC"/>
    <w:rsid w:val="00B23AC8"/>
    <w:rsid w:val="00B24B7C"/>
    <w:rsid w:val="00B26497"/>
    <w:rsid w:val="00B26738"/>
    <w:rsid w:val="00B3221A"/>
    <w:rsid w:val="00B34C0C"/>
    <w:rsid w:val="00B40CAB"/>
    <w:rsid w:val="00B43C90"/>
    <w:rsid w:val="00B45006"/>
    <w:rsid w:val="00B519E4"/>
    <w:rsid w:val="00B53DB0"/>
    <w:rsid w:val="00B622B5"/>
    <w:rsid w:val="00B66DE8"/>
    <w:rsid w:val="00B70A66"/>
    <w:rsid w:val="00B71557"/>
    <w:rsid w:val="00B80A7E"/>
    <w:rsid w:val="00B82F3C"/>
    <w:rsid w:val="00B83119"/>
    <w:rsid w:val="00B904D3"/>
    <w:rsid w:val="00B91E88"/>
    <w:rsid w:val="00B92BE2"/>
    <w:rsid w:val="00B96CB3"/>
    <w:rsid w:val="00BB01E7"/>
    <w:rsid w:val="00BB0580"/>
    <w:rsid w:val="00BC43E1"/>
    <w:rsid w:val="00BD30D5"/>
    <w:rsid w:val="00BD5408"/>
    <w:rsid w:val="00BE0BCD"/>
    <w:rsid w:val="00BE5601"/>
    <w:rsid w:val="00BE6B68"/>
    <w:rsid w:val="00BE6C2C"/>
    <w:rsid w:val="00BE70D7"/>
    <w:rsid w:val="00BE71AD"/>
    <w:rsid w:val="00C03B73"/>
    <w:rsid w:val="00C10BBB"/>
    <w:rsid w:val="00C20741"/>
    <w:rsid w:val="00C21902"/>
    <w:rsid w:val="00C239EF"/>
    <w:rsid w:val="00C313C7"/>
    <w:rsid w:val="00C36E62"/>
    <w:rsid w:val="00C52658"/>
    <w:rsid w:val="00C52A2C"/>
    <w:rsid w:val="00C61682"/>
    <w:rsid w:val="00C651D6"/>
    <w:rsid w:val="00C725CD"/>
    <w:rsid w:val="00C77F48"/>
    <w:rsid w:val="00C82D79"/>
    <w:rsid w:val="00C849CA"/>
    <w:rsid w:val="00C913D5"/>
    <w:rsid w:val="00CA067D"/>
    <w:rsid w:val="00CA0C7B"/>
    <w:rsid w:val="00CA7BE6"/>
    <w:rsid w:val="00CB09A3"/>
    <w:rsid w:val="00CB6D02"/>
    <w:rsid w:val="00CB7418"/>
    <w:rsid w:val="00CD1BAC"/>
    <w:rsid w:val="00CD4933"/>
    <w:rsid w:val="00CD4D2E"/>
    <w:rsid w:val="00CE06A9"/>
    <w:rsid w:val="00CF1BFC"/>
    <w:rsid w:val="00D101CA"/>
    <w:rsid w:val="00D202FA"/>
    <w:rsid w:val="00D24354"/>
    <w:rsid w:val="00D40EDA"/>
    <w:rsid w:val="00D4357E"/>
    <w:rsid w:val="00D544C1"/>
    <w:rsid w:val="00D556B5"/>
    <w:rsid w:val="00D67C17"/>
    <w:rsid w:val="00D70C70"/>
    <w:rsid w:val="00D7393A"/>
    <w:rsid w:val="00D75A4B"/>
    <w:rsid w:val="00D8428C"/>
    <w:rsid w:val="00D8624E"/>
    <w:rsid w:val="00D877FB"/>
    <w:rsid w:val="00D92BDB"/>
    <w:rsid w:val="00DA1033"/>
    <w:rsid w:val="00DB7A72"/>
    <w:rsid w:val="00DD4AE0"/>
    <w:rsid w:val="00DD74E3"/>
    <w:rsid w:val="00DF2FD0"/>
    <w:rsid w:val="00E01CB3"/>
    <w:rsid w:val="00E1269B"/>
    <w:rsid w:val="00E165BD"/>
    <w:rsid w:val="00E33BC2"/>
    <w:rsid w:val="00E5152B"/>
    <w:rsid w:val="00E5160E"/>
    <w:rsid w:val="00E55D60"/>
    <w:rsid w:val="00E57D28"/>
    <w:rsid w:val="00E60B39"/>
    <w:rsid w:val="00E633E2"/>
    <w:rsid w:val="00E74089"/>
    <w:rsid w:val="00E7589F"/>
    <w:rsid w:val="00E83491"/>
    <w:rsid w:val="00E8789A"/>
    <w:rsid w:val="00EB02CE"/>
    <w:rsid w:val="00EB38EA"/>
    <w:rsid w:val="00EB4BEF"/>
    <w:rsid w:val="00EC7675"/>
    <w:rsid w:val="00ED39A1"/>
    <w:rsid w:val="00ED459C"/>
    <w:rsid w:val="00EE358B"/>
    <w:rsid w:val="00EE4D26"/>
    <w:rsid w:val="00EE5A0C"/>
    <w:rsid w:val="00EF7D14"/>
    <w:rsid w:val="00F15B3D"/>
    <w:rsid w:val="00F22D68"/>
    <w:rsid w:val="00F377FB"/>
    <w:rsid w:val="00F37B9C"/>
    <w:rsid w:val="00F41FE0"/>
    <w:rsid w:val="00F634DF"/>
    <w:rsid w:val="00F824E2"/>
    <w:rsid w:val="00F830B0"/>
    <w:rsid w:val="00F8446D"/>
    <w:rsid w:val="00F87704"/>
    <w:rsid w:val="00F90024"/>
    <w:rsid w:val="00F91774"/>
    <w:rsid w:val="00FA535B"/>
    <w:rsid w:val="00FA5D95"/>
    <w:rsid w:val="00FC7B63"/>
    <w:rsid w:val="00FD7718"/>
    <w:rsid w:val="00FF0579"/>
    <w:rsid w:val="00FF2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2BD9"/>
  <w15:chartTrackingRefBased/>
  <w15:docId w15:val="{1EDA6A6F-3D49-40B5-A7D9-99B194DC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8"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40DA"/>
    <w:pPr>
      <w:spacing w:before="120" w:after="120" w:line="312" w:lineRule="auto"/>
      <w:jc w:val="both"/>
    </w:pPr>
    <w:rPr>
      <w:rFonts w:eastAsia="Arial" w:cs="Times New Roman"/>
      <w:szCs w:val="20"/>
      <w:lang w:eastAsia="fr-FR"/>
    </w:rPr>
  </w:style>
  <w:style w:type="paragraph" w:styleId="Titre1">
    <w:name w:val="heading 1"/>
    <w:aliases w:val="Titre GCCA"/>
    <w:basedOn w:val="Normal"/>
    <w:next w:val="Normal"/>
    <w:link w:val="Titre1Car"/>
    <w:autoRedefine/>
    <w:uiPriority w:val="7"/>
    <w:qFormat/>
    <w:rsid w:val="004640DA"/>
    <w:pPr>
      <w:numPr>
        <w:numId w:val="26"/>
      </w:numPr>
      <w:spacing w:before="480" w:after="200"/>
      <w:ind w:left="357" w:hanging="357"/>
      <w:jc w:val="left"/>
      <w:outlineLvl w:val="0"/>
    </w:pPr>
    <w:rPr>
      <w:rFonts w:eastAsia="Times New Roman" w:cstheme="minorHAnsi"/>
      <w:b/>
      <w:bCs/>
      <w:caps/>
      <w:color w:val="0E408A"/>
      <w:kern w:val="36"/>
      <w:sz w:val="28"/>
      <w:szCs w:val="22"/>
    </w:rPr>
  </w:style>
  <w:style w:type="paragraph" w:styleId="Titre2">
    <w:name w:val="heading 2"/>
    <w:aliases w:val="Titre 2 GCCA"/>
    <w:basedOn w:val="Normal"/>
    <w:next w:val="Normal"/>
    <w:link w:val="Titre2Car"/>
    <w:autoRedefine/>
    <w:uiPriority w:val="8"/>
    <w:unhideWhenUsed/>
    <w:qFormat/>
    <w:rsid w:val="00E165BD"/>
    <w:pPr>
      <w:keepNext/>
      <w:keepLines/>
      <w:numPr>
        <w:ilvl w:val="1"/>
        <w:numId w:val="26"/>
      </w:numPr>
      <w:spacing w:before="240" w:after="240"/>
      <w:ind w:left="858"/>
      <w:jc w:val="left"/>
      <w:outlineLvl w:val="1"/>
    </w:pPr>
    <w:rPr>
      <w:rFonts w:eastAsiaTheme="majorEastAsia" w:cstheme="majorBidi"/>
      <w:b/>
      <w:color w:val="0E408A"/>
      <w:sz w:val="24"/>
      <w:szCs w:val="26"/>
      <w:shd w:val="clear" w:color="auto" w:fill="FFFFFF"/>
    </w:rPr>
  </w:style>
  <w:style w:type="paragraph" w:styleId="Titre3">
    <w:name w:val="heading 3"/>
    <w:aliases w:val="Titre 3 GCCA"/>
    <w:basedOn w:val="Normal"/>
    <w:next w:val="Normal"/>
    <w:link w:val="Titre3Car"/>
    <w:autoRedefine/>
    <w:unhideWhenUsed/>
    <w:qFormat/>
    <w:rsid w:val="00972B69"/>
    <w:pPr>
      <w:keepNext/>
      <w:keepLines/>
      <w:numPr>
        <w:ilvl w:val="2"/>
        <w:numId w:val="25"/>
      </w:numPr>
      <w:tabs>
        <w:tab w:val="left" w:pos="709"/>
      </w:tabs>
      <w:ind w:left="1429"/>
      <w:jc w:val="left"/>
      <w:outlineLvl w:val="2"/>
    </w:pPr>
    <w:rPr>
      <w:rFonts w:asciiTheme="majorHAnsi" w:eastAsiaTheme="majorEastAsia" w:hAnsiTheme="majorHAnsi" w:cstheme="majorBidi"/>
      <w:color w:val="0E408A"/>
      <w:szCs w:val="24"/>
    </w:rPr>
  </w:style>
  <w:style w:type="paragraph" w:styleId="Titre4">
    <w:name w:val="heading 4"/>
    <w:aliases w:val="Titre 4 GCCA"/>
    <w:basedOn w:val="Normal"/>
    <w:next w:val="Normal"/>
    <w:link w:val="Titre4Car"/>
    <w:uiPriority w:val="9"/>
    <w:unhideWhenUsed/>
    <w:qFormat/>
    <w:rsid w:val="00097583"/>
    <w:pPr>
      <w:keepNext/>
      <w:keepLines/>
      <w:tabs>
        <w:tab w:val="num" w:pos="720"/>
      </w:tabs>
      <w:spacing w:before="200" w:line="240" w:lineRule="auto"/>
      <w:ind w:left="1776" w:hanging="360"/>
      <w:outlineLvl w:val="3"/>
    </w:pPr>
    <w:rPr>
      <w:rFonts w:eastAsiaTheme="majorEastAsia"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GCCA Car"/>
    <w:basedOn w:val="Policepardfaut"/>
    <w:link w:val="Titre1"/>
    <w:uiPriority w:val="7"/>
    <w:rsid w:val="004640DA"/>
    <w:rPr>
      <w:rFonts w:eastAsia="Times New Roman" w:cstheme="minorHAnsi"/>
      <w:b/>
      <w:bCs/>
      <w:caps/>
      <w:color w:val="0E408A"/>
      <w:kern w:val="36"/>
      <w:sz w:val="28"/>
      <w:lang w:eastAsia="fr-FR"/>
    </w:rPr>
  </w:style>
  <w:style w:type="character" w:customStyle="1" w:styleId="Titre2Car">
    <w:name w:val="Titre 2 Car"/>
    <w:aliases w:val="Titre 2 GCCA Car"/>
    <w:basedOn w:val="Policepardfaut"/>
    <w:link w:val="Titre2"/>
    <w:uiPriority w:val="8"/>
    <w:rsid w:val="00E165BD"/>
    <w:rPr>
      <w:rFonts w:eastAsiaTheme="majorEastAsia" w:cstheme="majorBidi"/>
      <w:b/>
      <w:color w:val="0E408A"/>
      <w:sz w:val="24"/>
      <w:szCs w:val="26"/>
      <w:lang w:eastAsia="fr-FR"/>
    </w:rPr>
  </w:style>
  <w:style w:type="character" w:customStyle="1" w:styleId="Titre3Car">
    <w:name w:val="Titre 3 Car"/>
    <w:aliases w:val="Titre 3 GCCA Car"/>
    <w:basedOn w:val="Policepardfaut"/>
    <w:link w:val="Titre3"/>
    <w:rsid w:val="00972B69"/>
    <w:rPr>
      <w:rFonts w:asciiTheme="majorHAnsi" w:eastAsiaTheme="majorEastAsia" w:hAnsiTheme="majorHAnsi" w:cstheme="majorBidi"/>
      <w:color w:val="0E408A"/>
      <w:sz w:val="24"/>
      <w:szCs w:val="24"/>
    </w:rPr>
  </w:style>
  <w:style w:type="character" w:customStyle="1" w:styleId="Titre4Car">
    <w:name w:val="Titre 4 Car"/>
    <w:aliases w:val="Titre 4 GCCA Car"/>
    <w:basedOn w:val="Policepardfaut"/>
    <w:link w:val="Titre4"/>
    <w:uiPriority w:val="9"/>
    <w:rsid w:val="00097583"/>
    <w:rPr>
      <w:rFonts w:eastAsiaTheme="majorEastAsia" w:cstheme="majorBidi"/>
      <w:i/>
      <w:iCs/>
      <w:color w:val="2F5496" w:themeColor="accent1" w:themeShade="BF"/>
      <w:sz w:val="24"/>
    </w:rPr>
  </w:style>
  <w:style w:type="paragraph" w:styleId="Sansinterligne">
    <w:name w:val="No Spacing"/>
    <w:uiPriority w:val="1"/>
    <w:qFormat/>
    <w:rsid w:val="00510089"/>
    <w:pPr>
      <w:spacing w:after="0" w:line="240" w:lineRule="auto"/>
      <w:jc w:val="both"/>
    </w:pPr>
    <w:rPr>
      <w:sz w:val="16"/>
    </w:rPr>
  </w:style>
  <w:style w:type="character" w:styleId="Accentuation">
    <w:name w:val="Emphasis"/>
    <w:basedOn w:val="Policepardfaut"/>
    <w:uiPriority w:val="18"/>
    <w:qFormat/>
    <w:rsid w:val="004640DA"/>
    <w:rPr>
      <w:i/>
      <w:w w:val="100"/>
      <w:sz w:val="20"/>
      <w:szCs w:val="20"/>
      <w:shd w:val="clear" w:color="auto" w:fill="auto"/>
    </w:rPr>
  </w:style>
  <w:style w:type="paragraph" w:styleId="Paragraphedeliste">
    <w:name w:val="List Paragraph"/>
    <w:aliases w:val="Bullets,Listes,List Paragraph (bulleted list),Bullet 1 List,Paragraphe  revu,Paragraphe de liste1,References,Liste couleur - Accent 12,Table/Figure Heading,Liste 1,Numbered List Paragraph,ReferencesCxSpLast,WB List Paragraph,Dot pt"/>
    <w:basedOn w:val="Normal"/>
    <w:link w:val="ParagraphedelisteCar"/>
    <w:uiPriority w:val="34"/>
    <w:qFormat/>
    <w:rsid w:val="004640DA"/>
    <w:pPr>
      <w:ind w:left="720"/>
    </w:pPr>
    <w:rPr>
      <w:rFonts w:ascii="Calibri" w:eastAsia="Calibri" w:hAnsi="Calibri"/>
      <w:sz w:val="24"/>
      <w:szCs w:val="24"/>
    </w:rPr>
  </w:style>
  <w:style w:type="paragraph" w:styleId="En-ttedetabledesmatires">
    <w:name w:val="TOC Heading"/>
    <w:basedOn w:val="Titre1"/>
    <w:next w:val="Normal"/>
    <w:uiPriority w:val="27"/>
    <w:unhideWhenUsed/>
    <w:qFormat/>
    <w:rsid w:val="004640DA"/>
    <w:pPr>
      <w:keepNext/>
      <w:keepLines/>
      <w:pBdr>
        <w:bottom w:val="nil"/>
      </w:pBdr>
      <w:spacing w:before="0" w:after="0" w:line="240" w:lineRule="auto"/>
      <w:ind w:left="360"/>
    </w:pPr>
    <w:rPr>
      <w:rFonts w:ascii="Calibri Light" w:eastAsia="Calibri Light" w:hAnsi="Calibri Light"/>
      <w:b w:val="0"/>
      <w:bCs w:val="0"/>
      <w:caps w:val="0"/>
      <w:color w:val="2F5496" w:themeColor="accent1" w:themeShade="BF"/>
      <w:kern w:val="0"/>
      <w:sz w:val="32"/>
      <w:szCs w:val="32"/>
    </w:rPr>
  </w:style>
  <w:style w:type="paragraph" w:styleId="Pieddepage">
    <w:name w:val="footer"/>
    <w:basedOn w:val="Normal"/>
    <w:link w:val="PieddepageCar"/>
    <w:unhideWhenUsed/>
    <w:rsid w:val="004640DA"/>
    <w:pPr>
      <w:tabs>
        <w:tab w:val="center" w:pos="4536"/>
        <w:tab w:val="right" w:pos="9072"/>
      </w:tabs>
    </w:pPr>
    <w:rPr>
      <w:rFonts w:ascii="Calibri" w:eastAsia="Calibri" w:hAnsi="Calibri"/>
      <w:sz w:val="24"/>
      <w:szCs w:val="24"/>
    </w:rPr>
  </w:style>
  <w:style w:type="character" w:customStyle="1" w:styleId="PieddepageCar">
    <w:name w:val="Pied de page Car"/>
    <w:basedOn w:val="Policepardfaut"/>
    <w:link w:val="Pieddepage"/>
    <w:rsid w:val="004640DA"/>
    <w:rPr>
      <w:rFonts w:ascii="Calibri" w:eastAsia="Calibri" w:hAnsi="Calibri" w:cs="Times New Roman"/>
      <w:sz w:val="24"/>
      <w:szCs w:val="24"/>
      <w:lang w:eastAsia="fr-FR"/>
    </w:rPr>
  </w:style>
  <w:style w:type="paragraph" w:customStyle="1" w:styleId="Body">
    <w:name w:val="Body"/>
    <w:rsid w:val="004640DA"/>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nhideWhenUsed/>
    <w:rsid w:val="004640DA"/>
    <w:rPr>
      <w:color w:val="0563C1" w:themeColor="hyperlink"/>
      <w:w w:val="100"/>
      <w:sz w:val="20"/>
      <w:szCs w:val="20"/>
      <w:u w:val="single"/>
      <w:shd w:val="clear" w:color="auto" w:fill="auto"/>
    </w:rPr>
  </w:style>
  <w:style w:type="character" w:customStyle="1" w:styleId="ParagraphedelisteCar">
    <w:name w:val="Paragraphe de liste Car"/>
    <w:aliases w:val="Bullets Car,Listes Car,List Paragraph (bulleted list) Car,Bullet 1 List Car,Paragraphe  revu Car,Paragraphe de liste1 Car,References Car,Liste couleur - Accent 12 Car,Table/Figure Heading Car,Liste 1 Car,ReferencesCxSpLast Car"/>
    <w:link w:val="Paragraphedeliste"/>
    <w:uiPriority w:val="34"/>
    <w:qFormat/>
    <w:rsid w:val="004640DA"/>
    <w:rPr>
      <w:rFonts w:ascii="Calibri" w:eastAsia="Calibri" w:hAnsi="Calibri" w:cs="Times New Roman"/>
      <w:sz w:val="24"/>
      <w:szCs w:val="24"/>
      <w:lang w:eastAsia="fr-FR"/>
    </w:rPr>
  </w:style>
  <w:style w:type="paragraph" w:customStyle="1" w:styleId="Text1">
    <w:name w:val="Text 1"/>
    <w:basedOn w:val="Normal"/>
    <w:rsid w:val="004640DA"/>
    <w:pPr>
      <w:ind w:left="850"/>
    </w:pPr>
    <w:rPr>
      <w:rFonts w:ascii="Times New Roman" w:eastAsia="Times New Roman" w:hAnsi="Times New Roman"/>
      <w:sz w:val="24"/>
      <w:szCs w:val="24"/>
    </w:rPr>
  </w:style>
  <w:style w:type="paragraph" w:styleId="Lgende">
    <w:name w:val="caption"/>
    <w:basedOn w:val="Normal"/>
    <w:next w:val="Normal"/>
    <w:unhideWhenUsed/>
    <w:qFormat/>
    <w:rsid w:val="004640DA"/>
    <w:rPr>
      <w:i/>
      <w:color w:val="44546A" w:themeColor="text2"/>
      <w:sz w:val="18"/>
      <w:szCs w:val="18"/>
    </w:rPr>
  </w:style>
  <w:style w:type="paragraph" w:styleId="En-tte">
    <w:name w:val="header"/>
    <w:basedOn w:val="Normal"/>
    <w:link w:val="En-tteCar"/>
    <w:uiPriority w:val="99"/>
    <w:unhideWhenUsed/>
    <w:rsid w:val="004640DA"/>
    <w:pPr>
      <w:tabs>
        <w:tab w:val="center" w:pos="4536"/>
        <w:tab w:val="right" w:pos="9072"/>
      </w:tabs>
    </w:pPr>
  </w:style>
  <w:style w:type="character" w:customStyle="1" w:styleId="En-tteCar">
    <w:name w:val="En-tête Car"/>
    <w:basedOn w:val="Policepardfaut"/>
    <w:link w:val="En-tte"/>
    <w:uiPriority w:val="99"/>
    <w:rsid w:val="004640DA"/>
    <w:rPr>
      <w:rFonts w:ascii="Arial" w:eastAsia="Arial" w:hAnsi="Arial" w:cs="Times New Roman"/>
      <w:sz w:val="20"/>
      <w:szCs w:val="20"/>
      <w:lang w:eastAsia="fr-FR"/>
    </w:rPr>
  </w:style>
  <w:style w:type="character" w:styleId="Marquedecommentaire">
    <w:name w:val="annotation reference"/>
    <w:basedOn w:val="Policepardfaut"/>
    <w:uiPriority w:val="99"/>
    <w:semiHidden/>
    <w:unhideWhenUsed/>
    <w:rsid w:val="002E6FB6"/>
    <w:rPr>
      <w:sz w:val="16"/>
      <w:szCs w:val="16"/>
    </w:rPr>
  </w:style>
  <w:style w:type="paragraph" w:styleId="Commentaire">
    <w:name w:val="annotation text"/>
    <w:basedOn w:val="Normal"/>
    <w:link w:val="CommentaireCar"/>
    <w:uiPriority w:val="99"/>
    <w:semiHidden/>
    <w:unhideWhenUsed/>
    <w:rsid w:val="002E6FB6"/>
    <w:pPr>
      <w:spacing w:line="240" w:lineRule="auto"/>
    </w:pPr>
    <w:rPr>
      <w:sz w:val="20"/>
    </w:rPr>
  </w:style>
  <w:style w:type="character" w:customStyle="1" w:styleId="CommentaireCar">
    <w:name w:val="Commentaire Car"/>
    <w:basedOn w:val="Policepardfaut"/>
    <w:link w:val="Commentaire"/>
    <w:uiPriority w:val="99"/>
    <w:semiHidden/>
    <w:rsid w:val="002E6FB6"/>
    <w:rPr>
      <w:rFonts w:eastAsia="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E6FB6"/>
    <w:rPr>
      <w:b/>
      <w:bCs/>
    </w:rPr>
  </w:style>
  <w:style w:type="character" w:customStyle="1" w:styleId="ObjetducommentaireCar">
    <w:name w:val="Objet du commentaire Car"/>
    <w:basedOn w:val="CommentaireCar"/>
    <w:link w:val="Objetducommentaire"/>
    <w:uiPriority w:val="99"/>
    <w:semiHidden/>
    <w:rsid w:val="002E6FB6"/>
    <w:rPr>
      <w:rFonts w:eastAsia="Arial" w:cs="Times New Roman"/>
      <w:b/>
      <w:bCs/>
      <w:sz w:val="20"/>
      <w:szCs w:val="20"/>
      <w:lang w:eastAsia="fr-FR"/>
    </w:rPr>
  </w:style>
  <w:style w:type="paragraph" w:styleId="Textedebulles">
    <w:name w:val="Balloon Text"/>
    <w:basedOn w:val="Normal"/>
    <w:link w:val="TextedebullesCar"/>
    <w:uiPriority w:val="99"/>
    <w:semiHidden/>
    <w:unhideWhenUsed/>
    <w:rsid w:val="002E6FB6"/>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6FB6"/>
    <w:rPr>
      <w:rFonts w:ascii="Segoe UI" w:eastAsia="Arial"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xpertisefrance.fr/fiche-projet?id=721711"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3030</Words>
  <Characters>18216</Characters>
  <Application>Microsoft Office Word</Application>
  <DocSecurity>0</DocSecurity>
  <Lines>1071</Lines>
  <Paragraphs>505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Kénou</dc:creator>
  <cp:keywords/>
  <dc:description/>
  <cp:lastModifiedBy>Judith BEL</cp:lastModifiedBy>
  <cp:revision>3</cp:revision>
  <dcterms:created xsi:type="dcterms:W3CDTF">2021-06-08T21:50:00Z</dcterms:created>
  <dcterms:modified xsi:type="dcterms:W3CDTF">2021-06-08T21:54:00Z</dcterms:modified>
</cp:coreProperties>
</file>