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06687D10"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France (</w:t>
      </w:r>
      <w:r w:rsidR="009D1BBD">
        <w:rPr>
          <w:rFonts w:asciiTheme="minorHAnsi" w:hAnsiTheme="minorHAnsi" w:cs="Arial"/>
          <w:b/>
          <w:sz w:val="22"/>
        </w:rPr>
        <w:t>S.A.S</w:t>
      </w:r>
      <w:r w:rsidR="00917221" w:rsidRPr="002A7599">
        <w:rPr>
          <w:rFonts w:asciiTheme="minorHAnsi" w:hAnsiTheme="minorHAnsi" w:cs="Arial"/>
          <w:b/>
          <w:sz w:val="22"/>
        </w:rPr>
        <w:t xml:space="preserve">),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52B0D6A5" w14:textId="07CB6D49" w:rsidR="00D417F8" w:rsidRPr="00D417F8" w:rsidRDefault="00CE0D4F" w:rsidP="00D417F8">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4A3A4A">
        <w:rPr>
          <w:rFonts w:asciiTheme="minorHAnsi" w:hAnsiTheme="minorHAnsi" w:cs="Arial"/>
          <w:sz w:val="22"/>
        </w:rPr>
        <w:t xml:space="preserve">le recrutement d’un.e </w:t>
      </w:r>
      <w:r w:rsidR="004A3A4A" w:rsidRPr="004A3A4A">
        <w:rPr>
          <w:rFonts w:asciiTheme="minorHAnsi" w:hAnsiTheme="minorHAnsi" w:cs="Arial"/>
          <w:sz w:val="22"/>
        </w:rPr>
        <w:t xml:space="preserve">expert.e « </w:t>
      </w:r>
      <w:r w:rsidR="00D417F8">
        <w:rPr>
          <w:rFonts w:asciiTheme="minorHAnsi" w:hAnsiTheme="minorHAnsi" w:cs="Arial"/>
          <w:sz w:val="22"/>
        </w:rPr>
        <w:t>communication multimédia genre et développement</w:t>
      </w:r>
      <w:r w:rsidR="004A3A4A" w:rsidRPr="004A3A4A">
        <w:rPr>
          <w:rFonts w:asciiTheme="minorHAnsi" w:hAnsiTheme="minorHAnsi" w:cs="Arial"/>
          <w:sz w:val="22"/>
        </w:rPr>
        <w:t xml:space="preserve"> » </w:t>
      </w:r>
      <w:r w:rsidR="004A3A4A">
        <w:rPr>
          <w:rFonts w:asciiTheme="minorHAnsi" w:hAnsiTheme="minorHAnsi" w:cs="Arial"/>
          <w:sz w:val="22"/>
        </w:rPr>
        <w:t xml:space="preserve">qui </w:t>
      </w:r>
      <w:r w:rsidR="004A3A4A" w:rsidRPr="004A3A4A">
        <w:rPr>
          <w:rFonts w:asciiTheme="minorHAnsi" w:hAnsiTheme="minorHAnsi" w:cs="Arial"/>
          <w:sz w:val="22"/>
        </w:rPr>
        <w:t>sera chargé.e</w:t>
      </w:r>
      <w:r w:rsidR="00D417F8">
        <w:rPr>
          <w:rFonts w:asciiTheme="minorHAnsi" w:hAnsiTheme="minorHAnsi" w:cs="Arial"/>
          <w:sz w:val="22"/>
        </w:rPr>
        <w:t xml:space="preserve"> de fournir un appui/conseil à la Direction Régionale Grand Sahel de l’AFD sur deux volets :</w:t>
      </w:r>
    </w:p>
    <w:p w14:paraId="33D1D0CA" w14:textId="77777777" w:rsidR="00D417F8" w:rsidRPr="00D417F8" w:rsidRDefault="00D417F8" w:rsidP="00D417F8">
      <w:pPr>
        <w:spacing w:before="100" w:beforeAutospacing="1" w:after="100" w:afterAutospacing="1" w:line="240" w:lineRule="auto"/>
        <w:rPr>
          <w:rFonts w:asciiTheme="minorHAnsi" w:hAnsiTheme="minorHAnsi" w:cs="Arial"/>
          <w:sz w:val="22"/>
        </w:rPr>
      </w:pPr>
      <w:r w:rsidRPr="00D417F8">
        <w:rPr>
          <w:rFonts w:asciiTheme="minorHAnsi" w:hAnsiTheme="minorHAnsi" w:cs="Arial"/>
          <w:sz w:val="22"/>
        </w:rPr>
        <w:t>- Réalisation d'une stratégie en communication spécifique (définition des messages clés, de l'approche éditoriale, des objectifs et des cibles)</w:t>
      </w:r>
    </w:p>
    <w:p w14:paraId="1343AE53" w14:textId="77777777" w:rsidR="00D417F8" w:rsidRPr="00D417F8" w:rsidRDefault="00D417F8" w:rsidP="00D417F8">
      <w:pPr>
        <w:spacing w:before="100" w:beforeAutospacing="1" w:after="100" w:afterAutospacing="1" w:line="240" w:lineRule="auto"/>
        <w:rPr>
          <w:rFonts w:asciiTheme="minorHAnsi" w:hAnsiTheme="minorHAnsi" w:cs="Arial"/>
          <w:sz w:val="22"/>
        </w:rPr>
      </w:pPr>
      <w:r w:rsidRPr="00D417F8">
        <w:rPr>
          <w:rFonts w:asciiTheme="minorHAnsi" w:hAnsiTheme="minorHAnsi" w:cs="Arial"/>
          <w:sz w:val="22"/>
        </w:rPr>
        <w:t>- Construction et mise en œuvre d'un plan de communication multi -canal et multi supports et multi formats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DD6FAD">
        <w:rPr>
          <w:rFonts w:asciiTheme="minorHAnsi" w:hAnsiTheme="minorHAnsi" w:cs="Arial"/>
          <w:sz w:val="22"/>
        </w:rPr>
      </w:r>
      <w:r w:rsidR="00DD6FA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DD6FAD">
        <w:rPr>
          <w:rFonts w:asciiTheme="minorHAnsi" w:hAnsiTheme="minorHAnsi" w:cs="Arial"/>
          <w:sz w:val="22"/>
        </w:rPr>
      </w:r>
      <w:r w:rsidR="00DD6FA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136FD936"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 xml:space="preserve">dans le cadre de la consultation </w:t>
      </w:r>
      <w:r w:rsidR="00400941">
        <w:rPr>
          <w:rFonts w:asciiTheme="minorHAnsi" w:hAnsiTheme="minorHAnsi" w:cs="Arial"/>
          <w:sz w:val="22"/>
        </w:rPr>
        <w:t xml:space="preserve">e recrutement d’un.e </w:t>
      </w:r>
      <w:r w:rsidR="00400941" w:rsidRPr="004A3A4A">
        <w:rPr>
          <w:rFonts w:asciiTheme="minorHAnsi" w:hAnsiTheme="minorHAnsi" w:cs="Arial"/>
          <w:sz w:val="22"/>
        </w:rPr>
        <w:t xml:space="preserve">expert.e « </w:t>
      </w:r>
      <w:r w:rsidR="00DD6FAD">
        <w:rPr>
          <w:rFonts w:asciiTheme="minorHAnsi" w:hAnsiTheme="minorHAnsi" w:cs="Arial"/>
          <w:sz w:val="22"/>
        </w:rPr>
        <w:t>communication multimédias genre et développement</w:t>
      </w:r>
      <w:r w:rsidR="00400941" w:rsidRPr="004A3A4A">
        <w:rPr>
          <w:rFonts w:asciiTheme="minorHAnsi" w:hAnsiTheme="minorHAnsi" w:cs="Arial"/>
          <w:sz w:val="22"/>
        </w:rPr>
        <w:t xml:space="preserve"> »</w:t>
      </w:r>
      <w:r w:rsidR="00400941">
        <w:rPr>
          <w:rFonts w:asciiTheme="minorHAnsi" w:hAnsiTheme="minorHAnsi" w:cs="Arial"/>
          <w:sz w:val="22"/>
        </w:rPr>
        <w:t xml:space="preserve"> dans le cadre du projet « </w:t>
      </w:r>
      <w:r w:rsidR="00DD6FAD">
        <w:rPr>
          <w:rFonts w:asciiTheme="minorHAnsi" w:hAnsiTheme="minorHAnsi" w:cs="Arial"/>
          <w:sz w:val="22"/>
        </w:rPr>
        <w:t>FAPS EDIFIS</w:t>
      </w:r>
      <w:r w:rsidR="00400941">
        <w:rPr>
          <w:rFonts w:asciiTheme="minorHAnsi" w:hAnsiTheme="minorHAnsi" w:cs="Arial"/>
          <w:sz w:val="22"/>
        </w:rPr>
        <w:t> »</w:t>
      </w:r>
      <w:r w:rsidR="00A56CE5">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lastRenderedPageBreak/>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095E0EFC"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w:t>
      </w:r>
      <w:r w:rsidR="00C25CD1" w:rsidRPr="00F94C76">
        <w:rPr>
          <w:rFonts w:asciiTheme="minorHAnsi" w:hAnsiTheme="minorHAnsi" w:cs="Arial"/>
          <w:sz w:val="22"/>
        </w:rPr>
        <w:t xml:space="preserve">professionnelle </w:t>
      </w:r>
      <w:r w:rsidR="00C25CD1">
        <w:rPr>
          <w:rFonts w:asciiTheme="minorHAnsi" w:hAnsiTheme="minorHAnsi" w:cs="Arial"/>
          <w:sz w:val="22"/>
        </w:rPr>
        <w:t xml:space="preserve"> ce qui concerne en s</w:t>
      </w:r>
      <w:r w:rsidR="00C25CD1" w:rsidRPr="00B23AB7">
        <w:rPr>
          <w:rFonts w:eastAsia="Arial" w:cstheme="minorHAnsi"/>
        </w:rPr>
        <w:t>ociologie du genre, économie du développement, sciences politiques</w:t>
      </w:r>
      <w:r w:rsidR="00C25CD1">
        <w:rPr>
          <w:rFonts w:eastAsia="Arial" w:cstheme="minorHAnsi"/>
        </w:rPr>
        <w:t>, et dans</w:t>
      </w:r>
      <w:r w:rsidRPr="00F94C76">
        <w:rPr>
          <w:rFonts w:asciiTheme="minorHAnsi" w:hAnsiTheme="minorHAnsi" w:cs="Arial"/>
          <w:sz w:val="22"/>
        </w:rPr>
        <w:t xml:space="preserve"> </w:t>
      </w:r>
      <w:r w:rsidR="000729D7" w:rsidRPr="000729D7">
        <w:rPr>
          <w:rFonts w:asciiTheme="minorHAnsi" w:hAnsiTheme="minorHAnsi" w:cs="Arial"/>
          <w:sz w:val="22"/>
        </w:rPr>
        <w:t>l’élaboration et la mise en œuvre de plan d’action genre dans un contexte de projets de développement de coopération internationale</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75F20152"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6029A498" w14:textId="1B517518" w:rsidR="00EF031E" w:rsidRDefault="00EF031E" w:rsidP="00DD7FE9">
      <w:pPr>
        <w:spacing w:before="120" w:line="240" w:lineRule="auto"/>
        <w:jc w:val="both"/>
        <w:rPr>
          <w:rFonts w:asciiTheme="minorHAnsi" w:hAnsiTheme="minorHAnsi" w:cs="Arial"/>
          <w:sz w:val="22"/>
        </w:rPr>
      </w:pPr>
      <w:r>
        <w:rPr>
          <w:rFonts w:asciiTheme="minorHAnsi" w:hAnsiTheme="minorHAnsi" w:cs="Arial"/>
          <w:sz w:val="22"/>
        </w:rPr>
        <w:t>Dans le cas de candidats non-européens, le candidat joint également la liste des banques intermédiaires acceptées par son établissement bancaire (optionnel).</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09856029" w14:textId="5299F832" w:rsidR="005159A5" w:rsidRDefault="005159A5" w:rsidP="00DD6FAD">
      <w:pPr>
        <w:pBdr>
          <w:top w:val="single" w:sz="4" w:space="1" w:color="auto"/>
          <w:left w:val="single" w:sz="4" w:space="4" w:color="auto"/>
          <w:bottom w:val="single" w:sz="4" w:space="1" w:color="auto"/>
          <w:right w:val="single" w:sz="4" w:space="4" w:color="auto"/>
        </w:pBdr>
        <w:rPr>
          <w:rFonts w:asciiTheme="minorHAnsi" w:hAnsiTheme="minorHAnsi"/>
          <w:sz w:val="22"/>
          <w:szCs w:val="22"/>
          <w:highlight w:val="lightGray"/>
        </w:rPr>
      </w:pPr>
      <w:r w:rsidRPr="00A87A3A">
        <w:rPr>
          <w:rFonts w:asciiTheme="minorHAnsi" w:hAnsiTheme="minorHAnsi"/>
          <w:sz w:val="22"/>
          <w:szCs w:val="22"/>
        </w:rPr>
        <w:t xml:space="preserve">Objet du contrat : </w:t>
      </w:r>
      <w:r w:rsidR="008D7F23" w:rsidRPr="008D7F23">
        <w:rPr>
          <w:rFonts w:asciiTheme="minorHAnsi" w:hAnsiTheme="minorHAnsi"/>
          <w:sz w:val="22"/>
          <w:szCs w:val="22"/>
        </w:rPr>
        <w:t xml:space="preserve">Expert.e « </w:t>
      </w:r>
      <w:r w:rsidR="00DD6FAD">
        <w:rPr>
          <w:rFonts w:asciiTheme="minorHAnsi" w:hAnsiTheme="minorHAnsi"/>
          <w:sz w:val="22"/>
          <w:szCs w:val="22"/>
        </w:rPr>
        <w:t>communication multimédias genre et développement</w:t>
      </w:r>
      <w:r w:rsidR="008D7F23" w:rsidRPr="008D7F23">
        <w:rPr>
          <w:rFonts w:asciiTheme="minorHAnsi" w:hAnsiTheme="minorHAnsi"/>
          <w:sz w:val="22"/>
          <w:szCs w:val="22"/>
        </w:rPr>
        <w:t xml:space="preserve"> » en </w:t>
      </w:r>
      <w:r w:rsidR="00DD6FAD">
        <w:rPr>
          <w:rFonts w:asciiTheme="minorHAnsi" w:hAnsiTheme="minorHAnsi"/>
          <w:sz w:val="22"/>
          <w:szCs w:val="22"/>
        </w:rPr>
        <w:t>appui à la Direction Régionale Grand Sahel de l’AFD</w:t>
      </w:r>
      <w:bookmarkStart w:id="0" w:name="_GoBack"/>
      <w:bookmarkEnd w:id="0"/>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lastRenderedPageBreak/>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14832289"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C3A4" w14:textId="77777777" w:rsidR="00DF7FA9" w:rsidRDefault="00DF7FA9">
      <w:r>
        <w:separator/>
      </w:r>
    </w:p>
  </w:endnote>
  <w:endnote w:type="continuationSeparator" w:id="0">
    <w:p w14:paraId="1B21346C" w14:textId="77777777" w:rsidR="00DF7FA9" w:rsidRDefault="00DF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DD6FAD">
      <w:rPr>
        <w:rFonts w:ascii="Calibri" w:hAnsi="Calibri"/>
        <w:b/>
        <w:bCs/>
        <w:noProof/>
        <w:sz w:val="22"/>
        <w:szCs w:val="22"/>
      </w:rPr>
      <w:t>3</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DD6FAD">
      <w:rPr>
        <w:rFonts w:ascii="Calibri" w:hAnsi="Calibri"/>
        <w:b/>
        <w:bCs/>
        <w:noProof/>
        <w:sz w:val="22"/>
        <w:szCs w:val="22"/>
      </w:rPr>
      <w:t>9</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DD6FAD">
                          <w:rPr>
                            <w:rFonts w:ascii="Calibri" w:hAnsi="Calibri"/>
                            <w:b/>
                            <w:bCs/>
                            <w:noProof/>
                            <w:sz w:val="22"/>
                            <w:szCs w:val="22"/>
                          </w:rPr>
                          <w:t>4</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DD6FAD">
                          <w:rPr>
                            <w:rFonts w:ascii="Calibri" w:hAnsi="Calibri"/>
                            <w:b/>
                            <w:bCs/>
                            <w:noProof/>
                            <w:sz w:val="22"/>
                            <w:szCs w:val="22"/>
                          </w:rPr>
                          <w:t>9</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DD6FAD">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DD6FAD">
      <w:rPr>
        <w:rFonts w:ascii="Calibri" w:hAnsi="Calibri"/>
        <w:b/>
        <w:bCs/>
        <w:noProof/>
        <w:sz w:val="22"/>
        <w:szCs w:val="22"/>
      </w:rPr>
      <w:t>9</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DD6FAD">
                          <w:rPr>
                            <w:rFonts w:ascii="Calibri" w:hAnsi="Calibri"/>
                            <w:b/>
                            <w:bCs/>
                            <w:noProof/>
                            <w:sz w:val="22"/>
                            <w:szCs w:val="22"/>
                          </w:rPr>
                          <w:t>9</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DD6FAD">
                          <w:rPr>
                            <w:rFonts w:ascii="Calibri" w:hAnsi="Calibri"/>
                            <w:b/>
                            <w:bCs/>
                            <w:noProof/>
                            <w:sz w:val="22"/>
                            <w:szCs w:val="22"/>
                          </w:rPr>
                          <w:t>9</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DD6FAD">
      <w:rPr>
        <w:rFonts w:ascii="Calibri" w:hAnsi="Calibri"/>
        <w:b/>
        <w:bCs/>
        <w:noProof/>
        <w:sz w:val="22"/>
        <w:szCs w:val="22"/>
      </w:rPr>
      <w:t>9</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DD6FAD">
      <w:rPr>
        <w:rFonts w:ascii="Calibri" w:hAnsi="Calibri"/>
        <w:b/>
        <w:bCs/>
        <w:noProof/>
        <w:sz w:val="22"/>
        <w:szCs w:val="22"/>
      </w:rPr>
      <w:t>9</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38A13" w14:textId="77777777" w:rsidR="00DF7FA9" w:rsidRDefault="00DF7FA9">
      <w:r>
        <w:separator/>
      </w:r>
    </w:p>
  </w:footnote>
  <w:footnote w:type="continuationSeparator" w:id="0">
    <w:p w14:paraId="6237D886" w14:textId="77777777" w:rsidR="00DF7FA9" w:rsidRDefault="00DF7FA9">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4FA59398">
          <wp:extent cx="1849363" cy="94681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363"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29D7"/>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0941"/>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3A4A"/>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D7F23"/>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1BBD"/>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6CE5"/>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54BB"/>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5CD1"/>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7F8"/>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6FAD"/>
    <w:rsid w:val="00DD7FE9"/>
    <w:rsid w:val="00DE2C59"/>
    <w:rsid w:val="00DE2DE3"/>
    <w:rsid w:val="00DE3DA7"/>
    <w:rsid w:val="00DE5E29"/>
    <w:rsid w:val="00DE6963"/>
    <w:rsid w:val="00DE6ADF"/>
    <w:rsid w:val="00DE7754"/>
    <w:rsid w:val="00DF27F5"/>
    <w:rsid w:val="00DF31D8"/>
    <w:rsid w:val="00DF67B8"/>
    <w:rsid w:val="00DF7FA9"/>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1E"/>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3AED-450D-47DA-A358-B5C3A67F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Rapport_1.dot</Template>
  <TotalTime>0</TotalTime>
  <Pages>9</Pages>
  <Words>1599</Words>
  <Characters>9371</Characters>
  <Application>Microsoft Office Word</Application>
  <DocSecurity>4</DocSecurity>
  <Lines>78</Lines>
  <Paragraphs>21</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10949</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Beatriz AGUIRRE-NOCEDA</cp:lastModifiedBy>
  <cp:revision>2</cp:revision>
  <cp:lastPrinted>2016-03-24T23:23:00Z</cp:lastPrinted>
  <dcterms:created xsi:type="dcterms:W3CDTF">2022-05-23T15:32:00Z</dcterms:created>
  <dcterms:modified xsi:type="dcterms:W3CDTF">2022-05-23T15:32:00Z</dcterms:modified>
</cp:coreProperties>
</file>