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42049741" w:rsidR="00366750" w:rsidRPr="00366750" w:rsidRDefault="00E41D21"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Chef.fe </w:t>
      </w:r>
      <w:r w:rsidR="00366750" w:rsidRPr="00366750">
        <w:rPr>
          <w:rFonts w:ascii="Times New Roman" w:eastAsia="Times New Roman" w:hAnsi="Times New Roman" w:cs="Times New Roman"/>
          <w:b/>
          <w:bCs/>
          <w:kern w:val="36"/>
          <w:sz w:val="48"/>
          <w:szCs w:val="48"/>
        </w:rPr>
        <w:t xml:space="preserve">de projets </w:t>
      </w:r>
      <w:r w:rsidR="00366750">
        <w:rPr>
          <w:rFonts w:ascii="Times New Roman" w:eastAsia="Times New Roman" w:hAnsi="Times New Roman" w:cs="Times New Roman"/>
          <w:b/>
          <w:bCs/>
          <w:kern w:val="36"/>
          <w:sz w:val="48"/>
          <w:szCs w:val="48"/>
        </w:rPr>
        <w:t>–</w:t>
      </w:r>
      <w:r w:rsidR="00366750" w:rsidRPr="00366750">
        <w:rPr>
          <w:rFonts w:ascii="Times New Roman" w:eastAsia="Times New Roman" w:hAnsi="Times New Roman" w:cs="Times New Roman"/>
          <w:b/>
          <w:bCs/>
          <w:kern w:val="36"/>
          <w:sz w:val="48"/>
          <w:szCs w:val="48"/>
        </w:rPr>
        <w:t xml:space="preserve"> </w:t>
      </w:r>
      <w:r w:rsidR="00366750">
        <w:rPr>
          <w:rFonts w:ascii="Times New Roman" w:eastAsia="Times New Roman" w:hAnsi="Times New Roman" w:cs="Times New Roman"/>
          <w:b/>
          <w:bCs/>
          <w:kern w:val="36"/>
          <w:sz w:val="48"/>
          <w:szCs w:val="48"/>
        </w:rPr>
        <w:t>Renforcement des Forces de défense et de sécurité</w:t>
      </w:r>
      <w:r w:rsidR="00366750" w:rsidRPr="00366750">
        <w:rPr>
          <w:rFonts w:ascii="Times New Roman" w:eastAsia="Times New Roman" w:hAnsi="Times New Roman" w:cs="Times New Roman"/>
          <w:b/>
          <w:bCs/>
          <w:kern w:val="36"/>
          <w:sz w:val="48"/>
          <w:szCs w:val="48"/>
        </w:rPr>
        <w:t xml:space="preserve"> (H/F)</w:t>
      </w:r>
      <w:r w:rsidR="00FE5CFB">
        <w:rPr>
          <w:rFonts w:ascii="Times New Roman" w:eastAsia="Times New Roman" w:hAnsi="Times New Roman" w:cs="Times New Roman"/>
          <w:b/>
          <w:bCs/>
          <w:kern w:val="36"/>
          <w:sz w:val="48"/>
          <w:szCs w:val="48"/>
        </w:rPr>
        <w:t xml:space="preserve"> – CD</w:t>
      </w:r>
      <w:r w:rsidR="00261D41">
        <w:rPr>
          <w:rFonts w:ascii="Times New Roman" w:eastAsia="Times New Roman" w:hAnsi="Times New Roman" w:cs="Times New Roman"/>
          <w:b/>
          <w:bCs/>
          <w:kern w:val="36"/>
          <w:sz w:val="48"/>
          <w:szCs w:val="48"/>
        </w:rPr>
        <w:t>D</w:t>
      </w:r>
      <w:r w:rsidR="000D0C7E">
        <w:rPr>
          <w:rFonts w:ascii="Times New Roman" w:eastAsia="Times New Roman" w:hAnsi="Times New Roman" w:cs="Times New Roman"/>
          <w:b/>
          <w:bCs/>
          <w:kern w:val="36"/>
          <w:sz w:val="48"/>
          <w:szCs w:val="48"/>
        </w:rPr>
        <w:t>U</w:t>
      </w:r>
      <w:r>
        <w:rPr>
          <w:rFonts w:ascii="Times New Roman" w:eastAsia="Times New Roman" w:hAnsi="Times New Roman" w:cs="Times New Roman"/>
          <w:b/>
          <w:bCs/>
          <w:kern w:val="36"/>
          <w:sz w:val="48"/>
          <w:szCs w:val="48"/>
        </w:rPr>
        <w:t xml:space="preserve"> </w:t>
      </w:r>
    </w:p>
    <w:p w14:paraId="775DB254" w14:textId="44BA3E43"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sz w:val="24"/>
          <w:szCs w:val="24"/>
        </w:rPr>
        <w:t xml:space="preserve">Département Paix, stabilité, sécurité - P2S &gt; Pôle </w:t>
      </w:r>
      <w:r>
        <w:rPr>
          <w:rFonts w:ascii="Times New Roman" w:eastAsia="Times New Roman" w:hAnsi="Times New Roman" w:cs="Times New Roman"/>
          <w:sz w:val="24"/>
          <w:szCs w:val="24"/>
        </w:rPr>
        <w:t>Renforcement des Forces de défense et de sécurité</w:t>
      </w:r>
      <w:r w:rsidRPr="00366750">
        <w:rPr>
          <w:rFonts w:ascii="Times New Roman" w:eastAsia="Times New Roman" w:hAnsi="Times New Roman" w:cs="Times New Roman"/>
          <w:sz w:val="24"/>
          <w:szCs w:val="24"/>
        </w:rPr>
        <w:br/>
        <w:t xml:space="preserve">Mis en ligne le : </w:t>
      </w:r>
      <w:r w:rsidR="000D0C7E">
        <w:rPr>
          <w:rFonts w:ascii="Times New Roman" w:eastAsia="Times New Roman" w:hAnsi="Times New Roman" w:cs="Times New Roman"/>
          <w:sz w:val="24"/>
          <w:szCs w:val="24"/>
        </w:rPr>
        <w:t>23</w:t>
      </w:r>
      <w:r w:rsidR="00FE5CFB">
        <w:rPr>
          <w:rFonts w:ascii="Times New Roman" w:eastAsia="Times New Roman" w:hAnsi="Times New Roman" w:cs="Times New Roman"/>
          <w:sz w:val="24"/>
          <w:szCs w:val="24"/>
        </w:rPr>
        <w:t>/</w:t>
      </w:r>
      <w:r w:rsidR="000D0C7E">
        <w:rPr>
          <w:rFonts w:ascii="Times New Roman" w:eastAsia="Times New Roman" w:hAnsi="Times New Roman" w:cs="Times New Roman"/>
          <w:sz w:val="24"/>
          <w:szCs w:val="24"/>
        </w:rPr>
        <w:t>10</w:t>
      </w:r>
      <w:r w:rsidR="00261D41">
        <w:rPr>
          <w:rFonts w:ascii="Times New Roman" w:eastAsia="Times New Roman" w:hAnsi="Times New Roman" w:cs="Times New Roman"/>
          <w:sz w:val="24"/>
          <w:szCs w:val="24"/>
        </w:rPr>
        <w:t>/20</w:t>
      </w:r>
      <w:r w:rsidR="0039264E">
        <w:rPr>
          <w:rFonts w:ascii="Times New Roman" w:eastAsia="Times New Roman" w:hAnsi="Times New Roman" w:cs="Times New Roman"/>
          <w:sz w:val="24"/>
          <w:szCs w:val="24"/>
        </w:rPr>
        <w:t>2</w:t>
      </w:r>
      <w:r w:rsidR="00261D41">
        <w:rPr>
          <w:rFonts w:ascii="Times New Roman" w:eastAsia="Times New Roman" w:hAnsi="Times New Roman" w:cs="Times New Roman"/>
          <w:sz w:val="24"/>
          <w:szCs w:val="24"/>
        </w:rPr>
        <w:t>6</w:t>
      </w:r>
      <w:r w:rsidRPr="00366750">
        <w:rPr>
          <w:rFonts w:ascii="Times New Roman" w:eastAsia="Times New Roman" w:hAnsi="Times New Roman" w:cs="Times New Roman"/>
          <w:sz w:val="24"/>
          <w:szCs w:val="24"/>
        </w:rPr>
        <w:t xml:space="preserve"> </w:t>
      </w:r>
    </w:p>
    <w:p w14:paraId="608F3913" w14:textId="77777777"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EUROPE CONTINENTALE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FRANCE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 xml:space="preserve">PARIS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5A52E45D"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Au sein du groupe AFD, Expertise France, à travers son département Paix, Stabilité, Sécurité (P2S),</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entend renforcer son rôle d’acteur de référence français et européen, par la conception et la mise en</w:t>
      </w:r>
      <w:r>
        <w:rPr>
          <w:rFonts w:ascii="Calibri Light" w:eastAsia="Times New Roman" w:hAnsi="Calibri Light" w:cs="Calibri Light"/>
          <w:sz w:val="24"/>
          <w:szCs w:val="24"/>
        </w:rPr>
        <w:t xml:space="preserve"> </w:t>
      </w:r>
      <w:r w:rsidR="001F62C2" w:rsidRPr="00EC4E13">
        <w:rPr>
          <w:rFonts w:ascii="Calibri Light" w:eastAsia="Times New Roman" w:hAnsi="Calibri Light" w:cs="Calibri Light"/>
          <w:sz w:val="24"/>
          <w:szCs w:val="24"/>
        </w:rPr>
        <w:t>œuvre</w:t>
      </w:r>
      <w:r w:rsidRPr="00EC4E13">
        <w:rPr>
          <w:rFonts w:ascii="Calibri Light" w:eastAsia="Times New Roman" w:hAnsi="Calibri Light" w:cs="Calibri Light"/>
          <w:sz w:val="24"/>
          <w:szCs w:val="24"/>
        </w:rPr>
        <w:t xml:space="preserve"> de programmes de prévention des risques et de réponses aux menaces pesant sur la sécurité</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humaine.</w:t>
      </w:r>
    </w:p>
    <w:p w14:paraId="390FB467" w14:textId="77777777" w:rsidR="001F62C2"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 cette fin, P2S, à travers une approche intégrée et des partenariats efficaces mène des actions de</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stabilisation, d’appui aux communautés et de renforcement des institutions et capacités étatiques.</w:t>
      </w:r>
      <w:r w:rsidR="001F62C2">
        <w:rPr>
          <w:rFonts w:ascii="Calibri Light" w:eastAsia="Times New Roman" w:hAnsi="Calibri Light" w:cs="Calibri Light"/>
          <w:sz w:val="24"/>
          <w:szCs w:val="24"/>
        </w:rPr>
        <w:t xml:space="preserve"> </w:t>
      </w:r>
    </w:p>
    <w:p w14:paraId="2A88AD7C" w14:textId="77777777" w:rsidR="00EC4E13" w:rsidRPr="00EC4E13" w:rsidRDefault="00EC4E13" w:rsidP="00533C2B">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Le pôle « Renforcement des Forces de Défense et de Sécurité » (RFDS) constitue l’un des quatre pôles</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du département Paix, Stabilité, Sécurité (P2S) d’Expertise France. </w:t>
      </w:r>
      <w:r w:rsidR="00533C2B">
        <w:rPr>
          <w:rFonts w:ascii="Calibri Light" w:eastAsia="Times New Roman" w:hAnsi="Calibri Light" w:cs="Calibri Light"/>
          <w:sz w:val="24"/>
          <w:szCs w:val="24"/>
        </w:rPr>
        <w:t xml:space="preserve">Il couvre </w:t>
      </w:r>
      <w:r w:rsidRPr="00EC4E13">
        <w:rPr>
          <w:rFonts w:ascii="Calibri Light" w:eastAsia="Times New Roman" w:hAnsi="Calibri Light" w:cs="Calibri Light"/>
          <w:sz w:val="24"/>
          <w:szCs w:val="24"/>
        </w:rPr>
        <w:t>les thématiques de la réponse aux crises sécuritaires, notamment via :</w:t>
      </w:r>
    </w:p>
    <w:p w14:paraId="58742E42"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des constructions d’infrastructures et des livraisons de capacités aux forces de défense, souvent</w:t>
      </w:r>
      <w:r w:rsidR="00533C2B">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couplées à des activités visant à solidifier le lien de confiance entre forces armées et populations ;</w:t>
      </w:r>
    </w:p>
    <w:p w14:paraId="7C1F8D5D" w14:textId="06FF8898"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w:t>
      </w:r>
      <w:r w:rsidR="00AB3FF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des activités contribuant à la réforme d</w:t>
      </w:r>
      <w:r w:rsidR="00AB3FF2">
        <w:rPr>
          <w:rFonts w:ascii="Calibri Light" w:eastAsia="Times New Roman" w:hAnsi="Calibri Light" w:cs="Calibri Light"/>
          <w:sz w:val="24"/>
          <w:szCs w:val="24"/>
        </w:rPr>
        <w:t>u secteur de la défense et lié à la sécurité, leur</w:t>
      </w:r>
      <w:r w:rsidRPr="00EC4E13">
        <w:rPr>
          <w:rFonts w:ascii="Calibri Light" w:eastAsia="Times New Roman" w:hAnsi="Calibri Light" w:cs="Calibri Light"/>
          <w:sz w:val="24"/>
          <w:szCs w:val="24"/>
        </w:rPr>
        <w:t xml:space="preserve">s systèmes </w:t>
      </w:r>
      <w:r w:rsidR="00AB3FF2">
        <w:rPr>
          <w:rFonts w:ascii="Calibri Light" w:eastAsia="Times New Roman" w:hAnsi="Calibri Light" w:cs="Calibri Light"/>
          <w:sz w:val="24"/>
          <w:szCs w:val="24"/>
        </w:rPr>
        <w:t>et gouvernance, développement capacitaire inclus</w:t>
      </w:r>
      <w:r w:rsidRPr="00EC4E13">
        <w:rPr>
          <w:rFonts w:ascii="Calibri Light" w:eastAsia="Times New Roman" w:hAnsi="Calibri Light" w:cs="Calibri Light"/>
          <w:sz w:val="24"/>
          <w:szCs w:val="24"/>
        </w:rPr>
        <w:t>.</w:t>
      </w:r>
    </w:p>
    <w:p w14:paraId="64C1D5C3" w14:textId="5A22A9F4" w:rsid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xml:space="preserve">Le pôle intervient </w:t>
      </w:r>
      <w:r w:rsidR="00DE175F">
        <w:rPr>
          <w:rFonts w:ascii="Calibri Light" w:eastAsia="Times New Roman" w:hAnsi="Calibri Light" w:cs="Calibri Light"/>
          <w:sz w:val="24"/>
          <w:szCs w:val="24"/>
        </w:rPr>
        <w:t>dans plusieurs zones (</w:t>
      </w:r>
      <w:r w:rsidRPr="00EC4E13">
        <w:rPr>
          <w:rFonts w:ascii="Calibri Light" w:eastAsia="Times New Roman" w:hAnsi="Calibri Light" w:cs="Calibri Light"/>
          <w:sz w:val="24"/>
          <w:szCs w:val="24"/>
        </w:rPr>
        <w:t>Afrique subsaharienne</w:t>
      </w:r>
      <w:r w:rsidR="00DE175F">
        <w:rPr>
          <w:rFonts w:ascii="Calibri Light" w:eastAsia="Times New Roman" w:hAnsi="Calibri Light" w:cs="Calibri Light"/>
          <w:sz w:val="24"/>
          <w:szCs w:val="24"/>
        </w:rPr>
        <w:t>, Moyen-Orient, Voisinage européen</w:t>
      </w:r>
      <w:r w:rsidR="00A64785">
        <w:rPr>
          <w:rFonts w:ascii="Calibri Light" w:eastAsia="Times New Roman" w:hAnsi="Calibri Light" w:cs="Calibri Light"/>
          <w:sz w:val="24"/>
          <w:szCs w:val="24"/>
        </w:rPr>
        <w:t>, etc.</w:t>
      </w:r>
      <w:r w:rsidR="00DE175F">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 </w:t>
      </w:r>
      <w:r w:rsidR="00DE175F">
        <w:rPr>
          <w:rFonts w:ascii="Calibri Light" w:eastAsia="Times New Roman" w:hAnsi="Calibri Light" w:cs="Calibri Light"/>
          <w:sz w:val="24"/>
          <w:szCs w:val="24"/>
        </w:rPr>
        <w:t>L</w:t>
      </w:r>
      <w:r w:rsidRPr="00EC4E13">
        <w:rPr>
          <w:rFonts w:ascii="Calibri Light" w:eastAsia="Times New Roman" w:hAnsi="Calibri Light" w:cs="Calibri Light"/>
          <w:sz w:val="24"/>
          <w:szCs w:val="24"/>
        </w:rPr>
        <w:t xml:space="preserve">es projets sont </w:t>
      </w:r>
      <w:r w:rsidR="00DE175F">
        <w:rPr>
          <w:rFonts w:ascii="Calibri Light" w:eastAsia="Times New Roman" w:hAnsi="Calibri Light" w:cs="Calibri Light"/>
          <w:sz w:val="24"/>
          <w:szCs w:val="24"/>
        </w:rPr>
        <w:t xml:space="preserve">mis en œuvre sur fonds français, européens ou bilatéraux. </w:t>
      </w:r>
    </w:p>
    <w:p w14:paraId="4796D508" w14:textId="3D412B7D" w:rsidR="00261D41" w:rsidRDefault="00261D41" w:rsidP="00261D41">
      <w:pPr>
        <w:spacing w:before="100" w:beforeAutospacing="1" w:after="0" w:line="240" w:lineRule="auto"/>
        <w:jc w:val="both"/>
        <w:rPr>
          <w:rFonts w:ascii="Calibri Light" w:eastAsia="Times New Roman" w:hAnsi="Calibri Light" w:cs="Calibri Light"/>
          <w:color w:val="000000" w:themeColor="text1"/>
          <w:sz w:val="24"/>
          <w:szCs w:val="24"/>
        </w:rPr>
      </w:pPr>
      <w:r w:rsidRPr="00261D41">
        <w:rPr>
          <w:rFonts w:ascii="Calibri Light" w:eastAsia="Times New Roman" w:hAnsi="Calibri Light" w:cs="Calibri Light"/>
          <w:color w:val="000000" w:themeColor="text1"/>
          <w:sz w:val="24"/>
          <w:szCs w:val="24"/>
        </w:rPr>
        <w:t xml:space="preserve">Dans le cadre </w:t>
      </w:r>
      <w:r w:rsidR="00E41D21">
        <w:rPr>
          <w:rFonts w:ascii="Calibri Light" w:eastAsia="Times New Roman" w:hAnsi="Calibri Light" w:cs="Calibri Light"/>
          <w:color w:val="000000" w:themeColor="text1"/>
          <w:sz w:val="24"/>
          <w:szCs w:val="24"/>
        </w:rPr>
        <w:t xml:space="preserve">du lancement de deux projets européens ayant trait à la Facilité Européenne de Paix (FEP), le </w:t>
      </w:r>
      <w:r w:rsidRPr="00261D41">
        <w:rPr>
          <w:rFonts w:ascii="Calibri Light" w:eastAsia="Times New Roman" w:hAnsi="Calibri Light" w:cs="Calibri Light"/>
          <w:color w:val="000000" w:themeColor="text1"/>
          <w:sz w:val="24"/>
          <w:szCs w:val="24"/>
        </w:rPr>
        <w:t xml:space="preserve">Département P2S recrute </w:t>
      </w:r>
      <w:proofErr w:type="spellStart"/>
      <w:proofErr w:type="gramStart"/>
      <w:r w:rsidRPr="00261D41">
        <w:rPr>
          <w:rFonts w:ascii="Calibri Light" w:eastAsia="Times New Roman" w:hAnsi="Calibri Light" w:cs="Calibri Light"/>
          <w:color w:val="000000" w:themeColor="text1"/>
          <w:sz w:val="24"/>
          <w:szCs w:val="24"/>
        </w:rPr>
        <w:t>un.e</w:t>
      </w:r>
      <w:proofErr w:type="spellEnd"/>
      <w:proofErr w:type="gramEnd"/>
      <w:r w:rsidRPr="00261D41">
        <w:rPr>
          <w:rFonts w:ascii="Calibri Light" w:eastAsia="Times New Roman" w:hAnsi="Calibri Light" w:cs="Calibri Light"/>
          <w:color w:val="000000" w:themeColor="text1"/>
          <w:sz w:val="24"/>
          <w:szCs w:val="24"/>
        </w:rPr>
        <w:t xml:space="preserve"> </w:t>
      </w:r>
      <w:proofErr w:type="spellStart"/>
      <w:r w:rsidR="00E41D21">
        <w:rPr>
          <w:rFonts w:ascii="Calibri Light" w:eastAsia="Times New Roman" w:hAnsi="Calibri Light" w:cs="Calibri Light"/>
          <w:color w:val="000000" w:themeColor="text1"/>
          <w:sz w:val="24"/>
          <w:szCs w:val="24"/>
        </w:rPr>
        <w:t>chef</w:t>
      </w:r>
      <w:r w:rsidRPr="00261D41">
        <w:rPr>
          <w:rFonts w:ascii="Calibri Light" w:eastAsia="Times New Roman" w:hAnsi="Calibri Light" w:cs="Calibri Light"/>
          <w:color w:val="000000" w:themeColor="text1"/>
          <w:sz w:val="24"/>
          <w:szCs w:val="24"/>
        </w:rPr>
        <w:t>.</w:t>
      </w:r>
      <w:r w:rsidR="00E41D21">
        <w:rPr>
          <w:rFonts w:ascii="Calibri Light" w:eastAsia="Times New Roman" w:hAnsi="Calibri Light" w:cs="Calibri Light"/>
          <w:color w:val="000000" w:themeColor="text1"/>
          <w:sz w:val="24"/>
          <w:szCs w:val="24"/>
        </w:rPr>
        <w:t>fe</w:t>
      </w:r>
      <w:proofErr w:type="spellEnd"/>
      <w:r w:rsidRPr="00261D41">
        <w:rPr>
          <w:rFonts w:ascii="Calibri Light" w:eastAsia="Times New Roman" w:hAnsi="Calibri Light" w:cs="Calibri Light"/>
          <w:color w:val="000000" w:themeColor="text1"/>
          <w:sz w:val="24"/>
          <w:szCs w:val="24"/>
        </w:rPr>
        <w:t xml:space="preserve"> de projets en CDD</w:t>
      </w:r>
      <w:r w:rsidR="000D0C7E">
        <w:rPr>
          <w:rFonts w:ascii="Calibri Light" w:eastAsia="Times New Roman" w:hAnsi="Calibri Light" w:cs="Calibri Light"/>
          <w:color w:val="000000" w:themeColor="text1"/>
          <w:sz w:val="24"/>
          <w:szCs w:val="24"/>
        </w:rPr>
        <w:t>U</w:t>
      </w:r>
      <w:r w:rsidRPr="00261D41">
        <w:rPr>
          <w:rFonts w:ascii="Calibri Light" w:eastAsia="Times New Roman" w:hAnsi="Calibri Light" w:cs="Calibri Light"/>
          <w:color w:val="000000" w:themeColor="text1"/>
          <w:sz w:val="24"/>
          <w:szCs w:val="24"/>
        </w:rPr>
        <w:t xml:space="preserve"> afin d’assurer </w:t>
      </w:r>
      <w:r w:rsidR="0039264E">
        <w:rPr>
          <w:rFonts w:ascii="Calibri Light" w:eastAsia="Times New Roman" w:hAnsi="Calibri Light" w:cs="Calibri Light"/>
          <w:color w:val="000000" w:themeColor="text1"/>
          <w:sz w:val="24"/>
          <w:szCs w:val="24"/>
        </w:rPr>
        <w:t>l</w:t>
      </w:r>
      <w:r w:rsidR="00E41D21">
        <w:rPr>
          <w:rFonts w:ascii="Calibri Light" w:eastAsia="Times New Roman" w:hAnsi="Calibri Light" w:cs="Calibri Light"/>
          <w:color w:val="000000" w:themeColor="text1"/>
          <w:sz w:val="24"/>
          <w:szCs w:val="24"/>
        </w:rPr>
        <w:t>e</w:t>
      </w:r>
      <w:r w:rsidR="0039264E">
        <w:rPr>
          <w:rFonts w:ascii="Calibri Light" w:eastAsia="Times New Roman" w:hAnsi="Calibri Light" w:cs="Calibri Light"/>
          <w:color w:val="000000" w:themeColor="text1"/>
          <w:sz w:val="24"/>
          <w:szCs w:val="24"/>
        </w:rPr>
        <w:t xml:space="preserve"> développement </w:t>
      </w:r>
      <w:r w:rsidR="00E41D21">
        <w:rPr>
          <w:rFonts w:ascii="Calibri Light" w:eastAsia="Times New Roman" w:hAnsi="Calibri Light" w:cs="Calibri Light"/>
          <w:color w:val="000000" w:themeColor="text1"/>
          <w:sz w:val="24"/>
          <w:szCs w:val="24"/>
        </w:rPr>
        <w:t xml:space="preserve">et à la mise en œuvre </w:t>
      </w:r>
      <w:r w:rsidRPr="00261D41">
        <w:rPr>
          <w:rFonts w:ascii="Calibri Light" w:eastAsia="Times New Roman" w:hAnsi="Calibri Light" w:cs="Calibri Light"/>
          <w:color w:val="000000" w:themeColor="text1"/>
          <w:sz w:val="24"/>
          <w:szCs w:val="24"/>
        </w:rPr>
        <w:t xml:space="preserve">à Paris d’un portefeuille de </w:t>
      </w:r>
      <w:r w:rsidR="00E41D21">
        <w:rPr>
          <w:rFonts w:ascii="Calibri Light" w:eastAsia="Times New Roman" w:hAnsi="Calibri Light" w:cs="Calibri Light"/>
          <w:color w:val="000000" w:themeColor="text1"/>
          <w:sz w:val="24"/>
          <w:szCs w:val="24"/>
        </w:rPr>
        <w:t xml:space="preserve">2 </w:t>
      </w:r>
      <w:r w:rsidRPr="00261D41">
        <w:rPr>
          <w:rFonts w:ascii="Calibri Light" w:eastAsia="Times New Roman" w:hAnsi="Calibri Light" w:cs="Calibri Light"/>
          <w:color w:val="000000" w:themeColor="text1"/>
          <w:sz w:val="24"/>
          <w:szCs w:val="24"/>
        </w:rPr>
        <w:t xml:space="preserve">projets </w:t>
      </w:r>
      <w:r w:rsidR="0004571C">
        <w:rPr>
          <w:rFonts w:ascii="Calibri Light" w:eastAsia="Times New Roman" w:hAnsi="Calibri Light" w:cs="Calibri Light"/>
          <w:color w:val="000000" w:themeColor="text1"/>
          <w:sz w:val="24"/>
          <w:szCs w:val="24"/>
        </w:rPr>
        <w:t xml:space="preserve">qui seront </w:t>
      </w:r>
      <w:r w:rsidRPr="00261D41">
        <w:rPr>
          <w:rFonts w:ascii="Calibri Light" w:eastAsia="Times New Roman" w:hAnsi="Calibri Light" w:cs="Calibri Light"/>
          <w:color w:val="000000" w:themeColor="text1"/>
          <w:sz w:val="24"/>
          <w:szCs w:val="24"/>
        </w:rPr>
        <w:t xml:space="preserve">mis en œuvre par Expertise France en Afrique de l’Ouest. </w:t>
      </w:r>
      <w:r w:rsidR="0004571C">
        <w:rPr>
          <w:rFonts w:ascii="Calibri Light" w:eastAsia="Times New Roman" w:hAnsi="Calibri Light" w:cs="Calibri Light"/>
          <w:color w:val="000000" w:themeColor="text1"/>
          <w:sz w:val="24"/>
          <w:szCs w:val="24"/>
        </w:rPr>
        <w:t>Le</w:t>
      </w:r>
      <w:r w:rsidR="00E41D21">
        <w:rPr>
          <w:rFonts w:ascii="Calibri Light" w:eastAsia="Times New Roman" w:hAnsi="Calibri Light" w:cs="Calibri Light"/>
          <w:color w:val="000000" w:themeColor="text1"/>
          <w:sz w:val="24"/>
          <w:szCs w:val="24"/>
        </w:rPr>
        <w:t xml:space="preserve"> </w:t>
      </w:r>
      <w:r w:rsidR="0004571C">
        <w:rPr>
          <w:rFonts w:ascii="Calibri Light" w:eastAsia="Times New Roman" w:hAnsi="Calibri Light" w:cs="Calibri Light"/>
          <w:color w:val="000000" w:themeColor="text1"/>
          <w:sz w:val="24"/>
          <w:szCs w:val="24"/>
        </w:rPr>
        <w:t xml:space="preserve">/La </w:t>
      </w:r>
      <w:r w:rsidR="00E41D21">
        <w:rPr>
          <w:rFonts w:ascii="Calibri Light" w:eastAsia="Times New Roman" w:hAnsi="Calibri Light" w:cs="Calibri Light"/>
          <w:color w:val="000000" w:themeColor="text1"/>
          <w:sz w:val="24"/>
          <w:szCs w:val="24"/>
        </w:rPr>
        <w:t>Chef.fe de Projet sera mobilisé à plein temps sur ces deux projets avec des missions ponctuelles sur le terrain au Cap-Vert et au Nigeria.</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lastRenderedPageBreak/>
        <w:t>Description de la mission</w:t>
      </w:r>
    </w:p>
    <w:p w14:paraId="5AC03E0B" w14:textId="12FBB810" w:rsidR="00A71FF0" w:rsidRDefault="006A4484" w:rsidP="00A71FF0">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Au sein de l’équipe-projet et sous l’autorité </w:t>
      </w:r>
      <w:r w:rsidR="00BD4EBF">
        <w:rPr>
          <w:rFonts w:ascii="Calibri Light" w:eastAsia="Times New Roman" w:hAnsi="Calibri Light" w:cs="Calibri Light"/>
          <w:sz w:val="24"/>
          <w:szCs w:val="24"/>
        </w:rPr>
        <w:t xml:space="preserve">de </w:t>
      </w:r>
      <w:r w:rsidR="000D0C7E">
        <w:rPr>
          <w:rFonts w:ascii="Calibri Light" w:eastAsia="Times New Roman" w:hAnsi="Calibri Light" w:cs="Calibri Light"/>
          <w:sz w:val="24"/>
          <w:szCs w:val="24"/>
        </w:rPr>
        <w:t xml:space="preserve">la </w:t>
      </w:r>
      <w:r w:rsidR="000D0C7E" w:rsidRPr="00E41D21">
        <w:rPr>
          <w:rFonts w:ascii="Calibri Light" w:eastAsia="Times New Roman" w:hAnsi="Calibri Light" w:cs="Calibri Light"/>
          <w:sz w:val="24"/>
          <w:szCs w:val="24"/>
        </w:rPr>
        <w:t>responsable</w:t>
      </w:r>
      <w:r w:rsidRPr="00E41D21">
        <w:rPr>
          <w:rFonts w:ascii="Calibri Light" w:eastAsia="Times New Roman" w:hAnsi="Calibri Light" w:cs="Calibri Light"/>
          <w:sz w:val="24"/>
          <w:szCs w:val="24"/>
        </w:rPr>
        <w:t xml:space="preserve"> du pôle Renforcement des Forces de Défense et de Sécurité, du département Paix, Stabilité, Sécurité d’Expertise France, </w:t>
      </w:r>
      <w:r>
        <w:rPr>
          <w:rFonts w:ascii="Calibri Light" w:eastAsia="Times New Roman" w:hAnsi="Calibri Light" w:cs="Calibri Light"/>
          <w:sz w:val="24"/>
          <w:szCs w:val="24"/>
        </w:rPr>
        <w:t xml:space="preserve">et de son adjointe, </w:t>
      </w:r>
      <w:r w:rsidRPr="00E41D21">
        <w:rPr>
          <w:rFonts w:ascii="Calibri Light" w:eastAsia="Times New Roman" w:hAnsi="Calibri Light" w:cs="Calibri Light"/>
          <w:sz w:val="24"/>
          <w:szCs w:val="24"/>
        </w:rPr>
        <w:t xml:space="preserve">le/la </w:t>
      </w:r>
      <w:proofErr w:type="gramStart"/>
      <w:r w:rsidRPr="00E41D21">
        <w:rPr>
          <w:rFonts w:ascii="Calibri Light" w:eastAsia="Times New Roman" w:hAnsi="Calibri Light" w:cs="Calibri Light"/>
          <w:sz w:val="24"/>
          <w:szCs w:val="24"/>
        </w:rPr>
        <w:t>chef.fe</w:t>
      </w:r>
      <w:proofErr w:type="gramEnd"/>
      <w:r w:rsidRPr="00E41D21">
        <w:rPr>
          <w:rFonts w:ascii="Calibri Light" w:eastAsia="Times New Roman" w:hAnsi="Calibri Light" w:cs="Calibri Light"/>
          <w:sz w:val="24"/>
          <w:szCs w:val="24"/>
        </w:rPr>
        <w:t xml:space="preserve"> de projet assure la conception et la conduite du projet jusqu'à son terme. Il/elle est responsable de l’avancement général du projet et s'assure du bon déroulement des différentes phases sur l’ensemble des aspects techniques, administratifs, juridiques et financiers, en respectant les tolérances spécifiées en matière de coût, qualité, périmètre, risques et résultats escomptés. Il/elle sait s'adapter au contexte d'opérations et anticiper les difficultés inhérentes à l'environnement particulier du projet. Il/elle veille tout particulièrement à animer le mécanisme de gestion des risques du projet.</w:t>
      </w:r>
    </w:p>
    <w:p w14:paraId="6D2033EE" w14:textId="77B05532" w:rsidR="00E41D21" w:rsidRPr="00E41D21" w:rsidRDefault="00E41D21" w:rsidP="006A4484">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Financé à hauteur de </w:t>
      </w:r>
      <w:r>
        <w:rPr>
          <w:rFonts w:ascii="Calibri Light" w:eastAsia="Times New Roman" w:hAnsi="Calibri Light" w:cs="Calibri Light"/>
          <w:sz w:val="24"/>
          <w:szCs w:val="24"/>
        </w:rPr>
        <w:t xml:space="preserve">28M€ et de 19M€ </w:t>
      </w:r>
      <w:r w:rsidRPr="00E41D21">
        <w:rPr>
          <w:rFonts w:ascii="Calibri Light" w:eastAsia="Times New Roman" w:hAnsi="Calibri Light" w:cs="Calibri Light"/>
          <w:sz w:val="24"/>
          <w:szCs w:val="24"/>
        </w:rPr>
        <w:t xml:space="preserve">par l’Union européenne à travers la Facilité </w:t>
      </w:r>
      <w:r>
        <w:rPr>
          <w:rFonts w:ascii="Calibri Light" w:eastAsia="Times New Roman" w:hAnsi="Calibri Light" w:cs="Calibri Light"/>
          <w:sz w:val="24"/>
          <w:szCs w:val="24"/>
        </w:rPr>
        <w:t>Européenne</w:t>
      </w:r>
      <w:r w:rsidRPr="00E41D21">
        <w:rPr>
          <w:rFonts w:ascii="Calibri Light" w:eastAsia="Times New Roman" w:hAnsi="Calibri Light" w:cs="Calibri Light"/>
          <w:sz w:val="24"/>
          <w:szCs w:val="24"/>
        </w:rPr>
        <w:t xml:space="preserve"> de Paix,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projet d’appui de l’Union européenne aux Forces armées capverdiennes dans le cad</w:t>
      </w:r>
      <w:r>
        <w:rPr>
          <w:rFonts w:ascii="Calibri Light" w:eastAsia="Times New Roman" w:hAnsi="Calibri Light" w:cs="Calibri Light"/>
          <w:sz w:val="24"/>
          <w:szCs w:val="24"/>
        </w:rPr>
        <w:t xml:space="preserve">re de l’Architecture de Yaoundé et aux Forces armées nigérianes, </w:t>
      </w:r>
      <w:r w:rsidRPr="00E41D21">
        <w:rPr>
          <w:rFonts w:ascii="Calibri Light" w:eastAsia="Times New Roman" w:hAnsi="Calibri Light" w:cs="Calibri Light"/>
          <w:sz w:val="24"/>
          <w:szCs w:val="24"/>
        </w:rPr>
        <w:t>consiste à appuyer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pays partenaires au </w:t>
      </w:r>
      <w:r w:rsidRPr="00E41D21">
        <w:rPr>
          <w:rFonts w:ascii="Calibri Light" w:eastAsia="Times New Roman" w:hAnsi="Calibri Light" w:cs="Calibri Light"/>
          <w:sz w:val="24"/>
          <w:szCs w:val="24"/>
        </w:rPr>
        <w:t>déploiement de l</w:t>
      </w:r>
      <w:r>
        <w:rPr>
          <w:rFonts w:ascii="Calibri Light" w:eastAsia="Times New Roman" w:hAnsi="Calibri Light" w:cs="Calibri Light"/>
          <w:sz w:val="24"/>
          <w:szCs w:val="24"/>
        </w:rPr>
        <w:t xml:space="preserve">eurs forces, aux travers de plusieurs axes majeurs : </w:t>
      </w:r>
      <w:r w:rsidR="006A4484">
        <w:rPr>
          <w:rFonts w:ascii="Calibri Light" w:eastAsia="Times New Roman" w:hAnsi="Calibri Light" w:cs="Calibri Light"/>
          <w:sz w:val="24"/>
          <w:szCs w:val="24"/>
        </w:rPr>
        <w:t xml:space="preserve">fourniture d’équipement et de matériel, construction d’infrastructure et formations. </w:t>
      </w:r>
    </w:p>
    <w:p w14:paraId="130A9986" w14:textId="12BECDCD" w:rsidR="00E41D21" w:rsidRPr="00E41D21" w:rsidRDefault="00E41D21" w:rsidP="00E41D21">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Ce projet mis en œuvre par Expertise France est </w:t>
      </w:r>
      <w:r>
        <w:rPr>
          <w:rFonts w:ascii="Calibri Light" w:eastAsia="Times New Roman" w:hAnsi="Calibri Light" w:cs="Calibri Light"/>
          <w:sz w:val="24"/>
          <w:szCs w:val="24"/>
        </w:rPr>
        <w:t xml:space="preserve">composé d’une équipe répartie entre la France, la Cap-Vert et le Nigeria qui s’appuie sur son siège et ses bureaux mutualisés à Praia et Abuja. </w:t>
      </w:r>
      <w:r w:rsidRPr="00E41D21">
        <w:rPr>
          <w:rFonts w:ascii="Calibri Light" w:eastAsia="Times New Roman" w:hAnsi="Calibri Light" w:cs="Calibri Light"/>
          <w:sz w:val="24"/>
          <w:szCs w:val="24"/>
        </w:rPr>
        <w:t xml:space="preserve"> </w:t>
      </w:r>
    </w:p>
    <w:p w14:paraId="18B06A7F" w14:textId="77777777" w:rsidR="00E41D21" w:rsidRPr="00E41D21" w:rsidRDefault="00E41D21" w:rsidP="00E41D21">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Il est intégré au sein du pôle Renforcement des Forces de Défense et de Sécurité, l’un des quatre pôles du Département Paix, Stabilité, Sécurité (P2S) d’Expertise France. Le pôle met en œuvre un portefeuille de projets sur les thématiques de la réponse aux crises sécuritaires, d’appui à la coopération technique de défense, de la réforme des systèmes de sécurité et de l’appui institutionnel et en coordination régionale, en lien avec les équipes de projet terrain.</w:t>
      </w:r>
    </w:p>
    <w:p w14:paraId="1C1918DF" w14:textId="07A47704" w:rsidR="00366750" w:rsidRDefault="00366750" w:rsidP="00366750">
      <w:pPr>
        <w:spacing w:before="100" w:beforeAutospacing="1" w:after="0" w:line="240" w:lineRule="auto"/>
        <w:jc w:val="both"/>
        <w:rPr>
          <w:rFonts w:ascii="Calibri Light" w:eastAsia="Times New Roman" w:hAnsi="Calibri Light" w:cs="Calibri Light"/>
          <w:sz w:val="24"/>
          <w:szCs w:val="24"/>
        </w:rPr>
      </w:pPr>
      <w:r w:rsidRPr="00366750">
        <w:rPr>
          <w:rFonts w:ascii="Calibri Light" w:eastAsia="Times New Roman" w:hAnsi="Calibri Light" w:cs="Calibri Light"/>
          <w:sz w:val="24"/>
          <w:szCs w:val="24"/>
        </w:rPr>
        <w:t>La liste suivante n’est pas exhaustive, les missions et activités énoncées ne sont pas limitatives</w:t>
      </w:r>
      <w:r w:rsidR="00A27DF1">
        <w:rPr>
          <w:rFonts w:ascii="Calibri Light" w:eastAsia="Times New Roman" w:hAnsi="Calibri Light" w:cs="Calibri Light"/>
          <w:sz w:val="24"/>
          <w:szCs w:val="24"/>
        </w:rPr>
        <w:t xml:space="preserve"> </w:t>
      </w:r>
      <w:r w:rsidRPr="00366750">
        <w:rPr>
          <w:rFonts w:ascii="Calibri Light" w:eastAsia="Times New Roman" w:hAnsi="Calibri Light" w:cs="Calibri Light"/>
          <w:sz w:val="24"/>
          <w:szCs w:val="24"/>
        </w:rPr>
        <w:t>:</w:t>
      </w:r>
    </w:p>
    <w:p w14:paraId="09DBD392" w14:textId="7AC6D333" w:rsidR="00366750" w:rsidRPr="00873F36" w:rsidRDefault="006A4484" w:rsidP="00873F36">
      <w:pPr>
        <w:spacing w:before="100" w:beforeAutospacing="1" w:after="100" w:afterAutospacing="1" w:line="240" w:lineRule="auto"/>
        <w:outlineLvl w:val="1"/>
        <w:rPr>
          <w:rFonts w:ascii="Times New Roman" w:eastAsia="Times New Roman" w:hAnsi="Times New Roman" w:cs="Times New Roman"/>
          <w:b/>
          <w:bCs/>
          <w:sz w:val="28"/>
          <w:szCs w:val="36"/>
        </w:rPr>
      </w:pPr>
      <w:r>
        <w:rPr>
          <w:rFonts w:ascii="Times New Roman" w:eastAsia="Times New Roman" w:hAnsi="Times New Roman" w:cs="Times New Roman"/>
          <w:b/>
          <w:bCs/>
          <w:sz w:val="28"/>
          <w:szCs w:val="36"/>
        </w:rPr>
        <w:t>M</w:t>
      </w:r>
      <w:r w:rsidR="00366750" w:rsidRPr="00873F36">
        <w:rPr>
          <w:rFonts w:ascii="Times New Roman" w:eastAsia="Times New Roman" w:hAnsi="Times New Roman" w:cs="Times New Roman"/>
          <w:b/>
          <w:bCs/>
          <w:sz w:val="28"/>
          <w:szCs w:val="36"/>
        </w:rPr>
        <w:t xml:space="preserve">ise en œuvre opérationnelle des projets en portefeuille </w:t>
      </w:r>
    </w:p>
    <w:p w14:paraId="47314D82" w14:textId="209FD55F"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Définit les objectifs, pose les jalons et prend les décisions relatives</w:t>
      </w:r>
      <w:r w:rsidRPr="006073A4">
        <w:rPr>
          <w:rFonts w:ascii="Calibri Light" w:eastAsia="Times New Roman" w:hAnsi="Calibri Light" w:cs="Calibri Light"/>
          <w:sz w:val="24"/>
          <w:szCs w:val="24"/>
        </w:rPr>
        <w:t xml:space="preserve"> aux orientations et à la mise en œuvre du projet</w:t>
      </w:r>
      <w:r>
        <w:rPr>
          <w:rFonts w:ascii="Calibri Light" w:eastAsia="Times New Roman" w:hAnsi="Calibri Light" w:cs="Calibri Light"/>
          <w:sz w:val="24"/>
          <w:szCs w:val="24"/>
        </w:rPr>
        <w:t xml:space="preserve"> sous validation du management RFDS</w:t>
      </w:r>
      <w:r w:rsidRPr="006073A4">
        <w:rPr>
          <w:rFonts w:ascii="Calibri Light" w:eastAsia="Times New Roman" w:hAnsi="Calibri Light" w:cs="Calibri Light"/>
          <w:sz w:val="24"/>
          <w:szCs w:val="24"/>
        </w:rPr>
        <w:t xml:space="preserve"> ;</w:t>
      </w:r>
    </w:p>
    <w:p w14:paraId="497750FD" w14:textId="4814381C"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Assure la planification, la coordination technique, le suivi technique et financier</w:t>
      </w:r>
      <w:r w:rsidRPr="006073A4">
        <w:rPr>
          <w:rFonts w:ascii="Calibri Light" w:eastAsia="Times New Roman" w:hAnsi="Calibri Light" w:cs="Calibri Light"/>
          <w:sz w:val="24"/>
          <w:szCs w:val="24"/>
        </w:rPr>
        <w:t>, conformément aux procédures et outils en vigueur et en s’appuyant, au besoin, sur les différentes fonctions transversales ;</w:t>
      </w:r>
    </w:p>
    <w:p w14:paraId="016ACECF"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Supervise la gestion budgétaire du projet</w:t>
      </w:r>
      <w:r w:rsidRPr="006073A4">
        <w:rPr>
          <w:rFonts w:ascii="Calibri Light" w:eastAsia="Times New Roman" w:hAnsi="Calibri Light" w:cs="Calibri Light"/>
          <w:sz w:val="24"/>
          <w:szCs w:val="24"/>
        </w:rPr>
        <w:t>, prépare les exercices budgétaires en lien étroit avec l’équipe projet et assure le reporting financier ;</w:t>
      </w:r>
    </w:p>
    <w:p w14:paraId="798C86F4" w14:textId="2EC954CF"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Assure en permanence l’interface</w:t>
      </w:r>
      <w:r w:rsidRPr="006073A4">
        <w:rPr>
          <w:rFonts w:ascii="Calibri Light" w:eastAsia="Times New Roman" w:hAnsi="Calibri Light" w:cs="Calibri Light"/>
          <w:sz w:val="24"/>
          <w:szCs w:val="24"/>
        </w:rPr>
        <w:t xml:space="preserve"> entre le siège, le terrain, la direction du département P2S d’Expertise France, l’UE, et les partenaires de mise en œuvre ;</w:t>
      </w:r>
    </w:p>
    <w:p w14:paraId="61E8C99D"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Supervise l’élaboration des cahiers des charges, des offres techniques, juridiques</w:t>
      </w:r>
      <w:r w:rsidRPr="006073A4">
        <w:rPr>
          <w:rFonts w:ascii="Calibri Light" w:eastAsia="Times New Roman" w:hAnsi="Calibri Light" w:cs="Calibri Light"/>
          <w:sz w:val="24"/>
          <w:szCs w:val="24"/>
        </w:rPr>
        <w:t xml:space="preserve"> et financières ainsi que de l’ensemble des documents contractuels ;</w:t>
      </w:r>
    </w:p>
    <w:p w14:paraId="3A8B8498"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Veille au respect des engagements contractuels</w:t>
      </w:r>
      <w:r w:rsidRPr="006073A4">
        <w:rPr>
          <w:rFonts w:ascii="Calibri Light" w:eastAsia="Times New Roman" w:hAnsi="Calibri Light" w:cs="Calibri Light"/>
          <w:sz w:val="24"/>
          <w:szCs w:val="24"/>
        </w:rPr>
        <w:t>, des cahiers des charges et des orientations définies avec les parties prenantes ;</w:t>
      </w:r>
    </w:p>
    <w:p w14:paraId="156A9F07" w14:textId="68B9B463"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Identifie les ressources nécessaires à la mise en œuvre du projet</w:t>
      </w:r>
      <w:r w:rsidRPr="006073A4">
        <w:rPr>
          <w:rFonts w:ascii="Calibri Light" w:eastAsia="Times New Roman" w:hAnsi="Calibri Light" w:cs="Calibri Light"/>
          <w:sz w:val="24"/>
          <w:szCs w:val="24"/>
        </w:rPr>
        <w:t xml:space="preserve"> (partenaires, experts, prestataires, etc.) ;</w:t>
      </w:r>
    </w:p>
    <w:p w14:paraId="366380EC"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lastRenderedPageBreak/>
        <w:t>Supervise l’intégration des changements nécessaires au cours du projet</w:t>
      </w:r>
      <w:r w:rsidRPr="006073A4">
        <w:rPr>
          <w:rFonts w:ascii="Calibri Light" w:eastAsia="Times New Roman" w:hAnsi="Calibri Light" w:cs="Calibri Light"/>
          <w:sz w:val="24"/>
          <w:szCs w:val="24"/>
        </w:rPr>
        <w:t>, notamment les avenants et développements possibles ;</w:t>
      </w:r>
    </w:p>
    <w:p w14:paraId="2255AC1D"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S’assure de la qualité des livrables,</w:t>
      </w:r>
      <w:r w:rsidRPr="006073A4">
        <w:rPr>
          <w:rFonts w:ascii="Calibri Light" w:eastAsia="Times New Roman" w:hAnsi="Calibri Light" w:cs="Calibri Light"/>
          <w:sz w:val="24"/>
          <w:szCs w:val="24"/>
        </w:rPr>
        <w:t xml:space="preserve"> notamment des rapports techniques et financiers, du respect des procédures et des délais ;</w:t>
      </w:r>
    </w:p>
    <w:p w14:paraId="0140ED06"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Identifie les risques</w:t>
      </w:r>
      <w:r w:rsidRPr="006073A4">
        <w:rPr>
          <w:rFonts w:ascii="Calibri Light" w:eastAsia="Times New Roman" w:hAnsi="Calibri Light" w:cs="Calibri Light"/>
          <w:sz w:val="24"/>
          <w:szCs w:val="24"/>
        </w:rPr>
        <w:t>, assure la mise en place et le suivi du plan de gestion des risques et propose les mesures correctives nécessaires, en les faisant remonter à sa hiérarchie le cas échéant ;</w:t>
      </w:r>
    </w:p>
    <w:p w14:paraId="32D1BA73" w14:textId="228914EF"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sz w:val="24"/>
          <w:szCs w:val="24"/>
        </w:rPr>
        <w:t>Travaille en lien étroit avec l</w:t>
      </w:r>
      <w:r>
        <w:rPr>
          <w:rFonts w:ascii="Calibri Light" w:eastAsia="Times New Roman" w:hAnsi="Calibri Light" w:cs="Calibri Light"/>
          <w:sz w:val="24"/>
          <w:szCs w:val="24"/>
        </w:rPr>
        <w:t xml:space="preserve">’équipe projet </w:t>
      </w:r>
      <w:r w:rsidRPr="006073A4">
        <w:rPr>
          <w:rFonts w:ascii="Calibri Light" w:eastAsia="Times New Roman" w:hAnsi="Calibri Light" w:cs="Calibri Light"/>
          <w:sz w:val="24"/>
          <w:szCs w:val="24"/>
        </w:rPr>
        <w:t xml:space="preserve">afin d’assurer le pilotage opérationnel des </w:t>
      </w:r>
      <w:r w:rsidRPr="006073A4">
        <w:rPr>
          <w:rFonts w:ascii="Calibri Light" w:eastAsia="Times New Roman" w:hAnsi="Calibri Light" w:cs="Calibri Light"/>
          <w:b/>
          <w:sz w:val="24"/>
          <w:szCs w:val="24"/>
        </w:rPr>
        <w:t>audits du projet et la gestion des risques contractuels</w:t>
      </w:r>
      <w:r w:rsidRPr="006073A4">
        <w:rPr>
          <w:rFonts w:ascii="Calibri Light" w:eastAsia="Times New Roman" w:hAnsi="Calibri Light" w:cs="Calibri Light"/>
          <w:sz w:val="24"/>
          <w:szCs w:val="24"/>
        </w:rPr>
        <w:t xml:space="preserve"> ;</w:t>
      </w:r>
    </w:p>
    <w:p w14:paraId="32EA9B41"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sz w:val="24"/>
          <w:szCs w:val="24"/>
        </w:rPr>
        <w:t>Prépare et anime les réunions internes et externes et assure le suivi des décisions prises ;</w:t>
      </w:r>
    </w:p>
    <w:p w14:paraId="6D52EAE8" w14:textId="0F13B27E"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Coordonne la communication avec le bailleur et les différentes parties prenantes impliquées</w:t>
      </w:r>
      <w:r w:rsidRPr="006073A4">
        <w:rPr>
          <w:rFonts w:ascii="Calibri Light" w:eastAsia="Times New Roman" w:hAnsi="Calibri Light" w:cs="Calibri Light"/>
          <w:sz w:val="24"/>
          <w:szCs w:val="24"/>
        </w:rPr>
        <w:t xml:space="preserve"> dans le projet</w:t>
      </w:r>
      <w:r>
        <w:rPr>
          <w:rFonts w:ascii="Calibri Light" w:eastAsia="Times New Roman" w:hAnsi="Calibri Light" w:cs="Calibri Light"/>
          <w:sz w:val="24"/>
          <w:szCs w:val="24"/>
        </w:rPr>
        <w:t xml:space="preserve"> en lien étroit avec le management RFDS et P2S</w:t>
      </w:r>
      <w:r w:rsidRPr="006073A4">
        <w:rPr>
          <w:rFonts w:ascii="Calibri Light" w:eastAsia="Times New Roman" w:hAnsi="Calibri Light" w:cs="Calibri Light"/>
          <w:sz w:val="24"/>
          <w:szCs w:val="24"/>
        </w:rPr>
        <w:t xml:space="preserve"> ;</w:t>
      </w:r>
    </w:p>
    <w:p w14:paraId="210ACA1F" w14:textId="6B01D1E5"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Représente Expertise France selon les besoins et en coordination étroite avec le management RFDS et P2S,</w:t>
      </w:r>
      <w:r>
        <w:rPr>
          <w:rFonts w:ascii="Calibri Light" w:eastAsia="Times New Roman" w:hAnsi="Calibri Light" w:cs="Calibri Light"/>
          <w:sz w:val="24"/>
          <w:szCs w:val="24"/>
        </w:rPr>
        <w:t xml:space="preserve"> </w:t>
      </w:r>
      <w:r w:rsidRPr="006073A4">
        <w:rPr>
          <w:rFonts w:ascii="Calibri Light" w:eastAsia="Times New Roman" w:hAnsi="Calibri Light" w:cs="Calibri Light"/>
          <w:sz w:val="24"/>
          <w:szCs w:val="24"/>
        </w:rPr>
        <w:t>aux comités de pilotage, réunions, points d’avancement et autres activités de représentation induites par la mise en œuvre du projet ;</w:t>
      </w:r>
    </w:p>
    <w:p w14:paraId="35F8BE7C"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Contribue à la diffusion de l’information, à la visibilité</w:t>
      </w:r>
      <w:r w:rsidRPr="006073A4">
        <w:rPr>
          <w:rFonts w:ascii="Calibri Light" w:eastAsia="Times New Roman" w:hAnsi="Calibri Light" w:cs="Calibri Light"/>
          <w:sz w:val="24"/>
          <w:szCs w:val="24"/>
        </w:rPr>
        <w:t xml:space="preserve"> et aux activités de communication sur le projet ;</w:t>
      </w:r>
    </w:p>
    <w:p w14:paraId="22B06FDE"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b/>
          <w:sz w:val="24"/>
          <w:szCs w:val="24"/>
        </w:rPr>
        <w:t>Participe au processus de capitalisation</w:t>
      </w:r>
      <w:r w:rsidRPr="006073A4">
        <w:rPr>
          <w:rFonts w:ascii="Calibri Light" w:eastAsia="Times New Roman" w:hAnsi="Calibri Light" w:cs="Calibri Light"/>
          <w:sz w:val="24"/>
          <w:szCs w:val="24"/>
        </w:rPr>
        <w:t xml:space="preserve"> et aux différents travaux visant à l’amélioration fonctionnelle et technique de l’offre de l’Agence ;</w:t>
      </w:r>
    </w:p>
    <w:p w14:paraId="7515F3CC" w14:textId="0C7995C4"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b/>
          <w:sz w:val="24"/>
          <w:szCs w:val="24"/>
        </w:rPr>
      </w:pPr>
      <w:r w:rsidRPr="006073A4">
        <w:rPr>
          <w:rFonts w:ascii="Calibri Light" w:eastAsia="Times New Roman" w:hAnsi="Calibri Light" w:cs="Calibri Light"/>
          <w:b/>
          <w:sz w:val="24"/>
          <w:szCs w:val="24"/>
        </w:rPr>
        <w:t>S’assure de la bonne application des règles et procédures de l’Agence.</w:t>
      </w:r>
    </w:p>
    <w:p w14:paraId="56152E9C" w14:textId="68FE317D"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b/>
          <w:bCs/>
          <w:sz w:val="24"/>
          <w:szCs w:val="24"/>
        </w:rPr>
        <w:t> </w:t>
      </w:r>
      <w:r w:rsidR="006073A4">
        <w:rPr>
          <w:rFonts w:ascii="Calibri Light" w:eastAsia="Times New Roman" w:hAnsi="Calibri Light" w:cs="Calibri Light"/>
          <w:b/>
          <w:bCs/>
          <w:sz w:val="28"/>
          <w:szCs w:val="24"/>
        </w:rPr>
        <w:t>Management d’équipe</w:t>
      </w:r>
      <w:r w:rsidRPr="00880213">
        <w:rPr>
          <w:rFonts w:ascii="Calibri Light" w:eastAsia="Times New Roman" w:hAnsi="Calibri Light" w:cs="Calibri Light"/>
          <w:b/>
          <w:bCs/>
          <w:sz w:val="28"/>
          <w:szCs w:val="24"/>
        </w:rPr>
        <w:t xml:space="preserve"> </w:t>
      </w:r>
    </w:p>
    <w:p w14:paraId="3A8B0F75" w14:textId="167F0A81" w:rsidR="006073A4" w:rsidRPr="006073A4" w:rsidRDefault="00DE6AE9" w:rsidP="006073A4">
      <w:pPr>
        <w:numPr>
          <w:ilvl w:val="0"/>
          <w:numId w:val="1"/>
        </w:num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E</w:t>
      </w:r>
      <w:r w:rsidR="006073A4" w:rsidRPr="006073A4">
        <w:rPr>
          <w:rFonts w:ascii="Calibri Light" w:eastAsia="Times New Roman" w:hAnsi="Calibri Light" w:cs="Calibri Light"/>
          <w:sz w:val="24"/>
          <w:szCs w:val="24"/>
        </w:rPr>
        <w:t>ncadre l’équipe projet basée à Paris et supervise les deux directeurs techniques terrain ;</w:t>
      </w:r>
    </w:p>
    <w:p w14:paraId="03DCC8E9" w14:textId="77777777" w:rsidR="006073A4" w:rsidRPr="006073A4" w:rsidRDefault="006073A4" w:rsidP="006073A4">
      <w:pPr>
        <w:numPr>
          <w:ilvl w:val="0"/>
          <w:numId w:val="1"/>
        </w:numPr>
        <w:spacing w:before="100" w:beforeAutospacing="1" w:after="0" w:line="240" w:lineRule="auto"/>
        <w:jc w:val="both"/>
        <w:rPr>
          <w:rFonts w:ascii="Calibri Light" w:eastAsia="Times New Roman" w:hAnsi="Calibri Light" w:cs="Calibri Light"/>
          <w:sz w:val="24"/>
          <w:szCs w:val="24"/>
        </w:rPr>
      </w:pPr>
      <w:r w:rsidRPr="006073A4">
        <w:rPr>
          <w:rFonts w:ascii="Calibri Light" w:eastAsia="Times New Roman" w:hAnsi="Calibri Light" w:cs="Calibri Light"/>
          <w:sz w:val="24"/>
          <w:szCs w:val="24"/>
        </w:rPr>
        <w:t>Assure la gestion RH des collaborateurs qui lui sont subordonnés, notamment en matière de congés, formations et évaluations ;</w:t>
      </w:r>
    </w:p>
    <w:p w14:paraId="45E9CF82" w14:textId="77777777" w:rsidR="00DE6AE9" w:rsidRDefault="00DE6AE9" w:rsidP="00086168">
      <w:pPr>
        <w:spacing w:before="100" w:beforeAutospacing="1" w:after="0" w:line="240" w:lineRule="auto"/>
        <w:rPr>
          <w:rFonts w:ascii="Times New Roman" w:eastAsia="Times New Roman" w:hAnsi="Times New Roman" w:cs="Times New Roman"/>
          <w:b/>
          <w:bCs/>
          <w:sz w:val="36"/>
          <w:szCs w:val="36"/>
        </w:rPr>
      </w:pPr>
    </w:p>
    <w:p w14:paraId="51485D89" w14:textId="204D05F2" w:rsidR="00366750" w:rsidRPr="00366750" w:rsidRDefault="00366750" w:rsidP="00086168">
      <w:pPr>
        <w:spacing w:before="100" w:beforeAutospacing="1" w:after="0" w:line="240" w:lineRule="auto"/>
        <w:rPr>
          <w:rFonts w:ascii="Calibri Light" w:eastAsia="Times New Roman" w:hAnsi="Calibri Light" w:cs="Calibri Light"/>
          <w:sz w:val="24"/>
          <w:szCs w:val="24"/>
        </w:rPr>
      </w:pPr>
      <w:r w:rsidRPr="00366750">
        <w:rPr>
          <w:rFonts w:ascii="Times New Roman" w:eastAsia="Times New Roman" w:hAnsi="Times New Roman" w:cs="Times New Roman"/>
          <w:b/>
          <w:bCs/>
          <w:sz w:val="36"/>
          <w:szCs w:val="36"/>
        </w:rPr>
        <w:t>Profil souhaité</w:t>
      </w:r>
    </w:p>
    <w:p w14:paraId="6039261C"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u w:val="single"/>
        </w:rPr>
        <w:t>Expérience</w:t>
      </w:r>
      <w:r w:rsidRPr="00366750">
        <w:rPr>
          <w:rFonts w:ascii="Calibri Light" w:eastAsia="Times New Roman" w:hAnsi="Calibri Light" w:cs="Calibri Light"/>
          <w:sz w:val="24"/>
          <w:szCs w:val="24"/>
        </w:rPr>
        <w:t xml:space="preserve"> :</w:t>
      </w:r>
    </w:p>
    <w:p w14:paraId="44926DF7" w14:textId="67B5DEA1" w:rsidR="00BD4EBF" w:rsidRPr="000D0C7E" w:rsidRDefault="00BD4EBF" w:rsidP="00CA2D56">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Excellente capacité à remonter les informations vers le management et le bailleur et à diffuser les informations de manière descendante à l’équipe siège et terrain ;</w:t>
      </w:r>
    </w:p>
    <w:p w14:paraId="150F5BEC" w14:textId="205EDB21" w:rsidR="00CA2D56" w:rsidRDefault="00AB3FF2" w:rsidP="00CA2D56">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 xml:space="preserve">Expérience </w:t>
      </w:r>
      <w:r w:rsidR="00A64785" w:rsidRPr="00DE6AE9">
        <w:rPr>
          <w:rFonts w:ascii="Calibri Light" w:eastAsia="Times New Roman" w:hAnsi="Calibri Light" w:cs="Calibri Light"/>
          <w:b/>
          <w:sz w:val="24"/>
          <w:szCs w:val="24"/>
        </w:rPr>
        <w:t xml:space="preserve">professionnelle </w:t>
      </w:r>
      <w:r w:rsidRPr="00DE6AE9">
        <w:rPr>
          <w:rFonts w:ascii="Calibri Light" w:eastAsia="Times New Roman" w:hAnsi="Calibri Light" w:cs="Calibri Light"/>
          <w:b/>
          <w:sz w:val="24"/>
          <w:szCs w:val="24"/>
        </w:rPr>
        <w:t>prouvée d’a</w:t>
      </w:r>
      <w:r w:rsidR="00261D41" w:rsidRPr="00DE6AE9">
        <w:rPr>
          <w:rFonts w:ascii="Calibri Light" w:eastAsia="Times New Roman" w:hAnsi="Calibri Light" w:cs="Calibri Light"/>
          <w:b/>
          <w:sz w:val="24"/>
          <w:szCs w:val="24"/>
        </w:rPr>
        <w:t xml:space="preserve">u moins </w:t>
      </w:r>
      <w:r w:rsidR="00644243">
        <w:rPr>
          <w:rFonts w:ascii="Calibri Light" w:eastAsia="Times New Roman" w:hAnsi="Calibri Light" w:cs="Calibri Light"/>
          <w:b/>
          <w:sz w:val="24"/>
          <w:szCs w:val="24"/>
        </w:rPr>
        <w:t>6</w:t>
      </w:r>
      <w:r w:rsidR="00644243" w:rsidRPr="00DE6AE9">
        <w:rPr>
          <w:rFonts w:ascii="Calibri Light" w:eastAsia="Times New Roman" w:hAnsi="Calibri Light" w:cs="Calibri Light"/>
          <w:b/>
          <w:sz w:val="24"/>
          <w:szCs w:val="24"/>
        </w:rPr>
        <w:t xml:space="preserve"> </w:t>
      </w:r>
      <w:r w:rsidR="008D184E" w:rsidRPr="00DE6AE9">
        <w:rPr>
          <w:rFonts w:ascii="Calibri Light" w:eastAsia="Times New Roman" w:hAnsi="Calibri Light" w:cs="Calibri Light"/>
          <w:b/>
          <w:sz w:val="24"/>
          <w:szCs w:val="24"/>
        </w:rPr>
        <w:t>ans</w:t>
      </w:r>
      <w:r w:rsidR="008D184E">
        <w:rPr>
          <w:rFonts w:ascii="Calibri Light" w:eastAsia="Times New Roman" w:hAnsi="Calibri Light" w:cs="Calibri Light"/>
          <w:sz w:val="24"/>
          <w:szCs w:val="24"/>
        </w:rPr>
        <w:t xml:space="preserve"> </w:t>
      </w:r>
      <w:r w:rsidR="00CA2D56" w:rsidRPr="00FB700D">
        <w:rPr>
          <w:rFonts w:ascii="Calibri Light" w:eastAsia="Times New Roman" w:hAnsi="Calibri Light" w:cs="Calibri Light"/>
          <w:sz w:val="24"/>
          <w:szCs w:val="24"/>
        </w:rPr>
        <w:t xml:space="preserve">en lien </w:t>
      </w:r>
      <w:r w:rsidR="000536F3" w:rsidRPr="00FB700D">
        <w:rPr>
          <w:rFonts w:ascii="Calibri Light" w:eastAsia="Times New Roman" w:hAnsi="Calibri Light" w:cs="Calibri Light"/>
          <w:sz w:val="24"/>
          <w:szCs w:val="24"/>
        </w:rPr>
        <w:t xml:space="preserve">avec </w:t>
      </w:r>
      <w:r w:rsidR="002F0203">
        <w:rPr>
          <w:rFonts w:ascii="Calibri Light" w:eastAsia="Times New Roman" w:hAnsi="Calibri Light" w:cs="Calibri Light"/>
          <w:sz w:val="24"/>
          <w:szCs w:val="24"/>
        </w:rPr>
        <w:t>le domaine de la</w:t>
      </w:r>
      <w:r w:rsidR="00CA2D56" w:rsidRPr="00FB700D">
        <w:rPr>
          <w:rFonts w:ascii="Calibri Light" w:eastAsia="Times New Roman" w:hAnsi="Calibri Light" w:cs="Calibri Light"/>
          <w:sz w:val="24"/>
          <w:szCs w:val="24"/>
        </w:rPr>
        <w:t xml:space="preserve"> défense</w:t>
      </w:r>
      <w:r w:rsidR="003A5016">
        <w:rPr>
          <w:rFonts w:ascii="Calibri Light" w:eastAsia="Times New Roman" w:hAnsi="Calibri Light" w:cs="Calibri Light"/>
          <w:sz w:val="24"/>
          <w:szCs w:val="24"/>
        </w:rPr>
        <w:t xml:space="preserve">, </w:t>
      </w:r>
      <w:r w:rsidR="000536F3" w:rsidRPr="00FB700D">
        <w:rPr>
          <w:rFonts w:ascii="Calibri Light" w:eastAsia="Times New Roman" w:hAnsi="Calibri Light" w:cs="Calibri Light"/>
          <w:sz w:val="24"/>
          <w:szCs w:val="24"/>
        </w:rPr>
        <w:t>les enjeux de coopération et</w:t>
      </w:r>
      <w:r w:rsidR="008D184E">
        <w:rPr>
          <w:rFonts w:ascii="Calibri Light" w:eastAsia="Times New Roman" w:hAnsi="Calibri Light" w:cs="Calibri Light"/>
          <w:sz w:val="24"/>
          <w:szCs w:val="24"/>
        </w:rPr>
        <w:t xml:space="preserve"> </w:t>
      </w:r>
      <w:r w:rsidR="000536F3" w:rsidRPr="00FB700D">
        <w:rPr>
          <w:rFonts w:ascii="Calibri Light" w:eastAsia="Times New Roman" w:hAnsi="Calibri Light" w:cs="Calibri Light"/>
          <w:sz w:val="24"/>
          <w:szCs w:val="24"/>
        </w:rPr>
        <w:t xml:space="preserve">d’assistance technique dans le </w:t>
      </w:r>
      <w:r w:rsidR="00CA2D56" w:rsidRPr="00FB700D">
        <w:rPr>
          <w:rFonts w:ascii="Calibri Light" w:eastAsia="Times New Roman" w:hAnsi="Calibri Light" w:cs="Calibri Light"/>
          <w:sz w:val="24"/>
          <w:szCs w:val="24"/>
        </w:rPr>
        <w:t>secteur public/institutionnel</w:t>
      </w:r>
      <w:r w:rsidR="000536F3" w:rsidRPr="00FB700D">
        <w:rPr>
          <w:rFonts w:ascii="Calibri Light" w:eastAsia="Times New Roman" w:hAnsi="Calibri Light" w:cs="Calibri Light"/>
          <w:sz w:val="24"/>
          <w:szCs w:val="24"/>
        </w:rPr>
        <w:t> </w:t>
      </w:r>
      <w:r w:rsidR="008D184E">
        <w:rPr>
          <w:rFonts w:ascii="Calibri Light" w:eastAsia="Times New Roman" w:hAnsi="Calibri Light" w:cs="Calibri Light"/>
          <w:sz w:val="24"/>
          <w:szCs w:val="24"/>
        </w:rPr>
        <w:t xml:space="preserve">et </w:t>
      </w:r>
      <w:r w:rsidR="003A5016">
        <w:rPr>
          <w:rFonts w:ascii="Calibri Light" w:eastAsia="Times New Roman" w:hAnsi="Calibri Light" w:cs="Calibri Light"/>
          <w:sz w:val="24"/>
          <w:szCs w:val="24"/>
        </w:rPr>
        <w:t>la</w:t>
      </w:r>
      <w:r w:rsidR="008D184E">
        <w:rPr>
          <w:rFonts w:ascii="Calibri Light" w:eastAsia="Times New Roman" w:hAnsi="Calibri Light" w:cs="Calibri Light"/>
          <w:sz w:val="24"/>
          <w:szCs w:val="24"/>
        </w:rPr>
        <w:t xml:space="preserve"> gestion de projets</w:t>
      </w:r>
      <w:r w:rsidR="003A5016">
        <w:rPr>
          <w:rFonts w:ascii="Calibri Light" w:eastAsia="Times New Roman" w:hAnsi="Calibri Light" w:cs="Calibri Light"/>
          <w:sz w:val="24"/>
          <w:szCs w:val="24"/>
        </w:rPr>
        <w:t xml:space="preserve"> associée</w:t>
      </w:r>
      <w:r w:rsidR="008D184E" w:rsidRPr="00FB700D">
        <w:rPr>
          <w:rFonts w:ascii="Calibri Light" w:eastAsia="Times New Roman" w:hAnsi="Calibri Light" w:cs="Calibri Light"/>
          <w:sz w:val="24"/>
          <w:szCs w:val="24"/>
        </w:rPr>
        <w:t xml:space="preserve"> ;</w:t>
      </w:r>
      <w:r w:rsidR="000536F3" w:rsidRPr="00FB700D">
        <w:rPr>
          <w:rFonts w:ascii="Calibri Light" w:eastAsia="Times New Roman" w:hAnsi="Calibri Light" w:cs="Calibri Light"/>
          <w:sz w:val="24"/>
          <w:szCs w:val="24"/>
        </w:rPr>
        <w:t xml:space="preserve"> </w:t>
      </w:r>
    </w:p>
    <w:p w14:paraId="0946247C" w14:textId="6B6CEE81" w:rsidR="00366750" w:rsidRPr="00366750" w:rsidRDefault="00644243" w:rsidP="00330753">
      <w:pPr>
        <w:numPr>
          <w:ilvl w:val="0"/>
          <w:numId w:val="3"/>
        </w:numPr>
        <w:spacing w:before="100" w:beforeAutospacing="1" w:after="0" w:line="240" w:lineRule="auto"/>
        <w:jc w:val="both"/>
        <w:rPr>
          <w:rFonts w:ascii="Times New Roman" w:eastAsia="Times New Roman" w:hAnsi="Times New Roman" w:cs="Times New Roman"/>
          <w:sz w:val="24"/>
          <w:szCs w:val="24"/>
        </w:rPr>
      </w:pPr>
      <w:r>
        <w:rPr>
          <w:rFonts w:ascii="Calibri Light" w:eastAsia="Times New Roman" w:hAnsi="Calibri Light" w:cs="Calibri Light"/>
          <w:b/>
          <w:sz w:val="24"/>
          <w:szCs w:val="24"/>
        </w:rPr>
        <w:t>C</w:t>
      </w:r>
      <w:r w:rsidR="002C2C4A" w:rsidRPr="00DE6AE9">
        <w:rPr>
          <w:rFonts w:ascii="Calibri Light" w:eastAsia="Times New Roman" w:hAnsi="Calibri Light" w:cs="Calibri Light"/>
          <w:b/>
          <w:sz w:val="24"/>
          <w:szCs w:val="24"/>
        </w:rPr>
        <w:t>onnaissance</w:t>
      </w:r>
      <w:r>
        <w:rPr>
          <w:rFonts w:ascii="Calibri Light" w:eastAsia="Times New Roman" w:hAnsi="Calibri Light" w:cs="Calibri Light"/>
          <w:b/>
          <w:sz w:val="24"/>
          <w:szCs w:val="24"/>
        </w:rPr>
        <w:t xml:space="preserve"> développée</w:t>
      </w:r>
      <w:r w:rsidR="002C2C4A" w:rsidRPr="00DE6AE9">
        <w:rPr>
          <w:rFonts w:ascii="Calibri Light" w:eastAsia="Times New Roman" w:hAnsi="Calibri Light" w:cs="Calibri Light"/>
          <w:b/>
          <w:sz w:val="24"/>
          <w:szCs w:val="24"/>
        </w:rPr>
        <w:t xml:space="preserve"> des bonnes pratiques, stratégies et instruments développés dans </w:t>
      </w:r>
      <w:r w:rsidR="00DE6AE9">
        <w:rPr>
          <w:rFonts w:ascii="Calibri Light" w:eastAsia="Times New Roman" w:hAnsi="Calibri Light" w:cs="Calibri Light"/>
          <w:b/>
          <w:sz w:val="24"/>
          <w:szCs w:val="24"/>
        </w:rPr>
        <w:t>le cadre de projets européens</w:t>
      </w:r>
      <w:r w:rsidR="00DE6AE9">
        <w:rPr>
          <w:rFonts w:ascii="Calibri Light" w:eastAsia="Times New Roman" w:hAnsi="Calibri Light" w:cs="Calibri Light"/>
          <w:sz w:val="24"/>
          <w:szCs w:val="24"/>
        </w:rPr>
        <w:t xml:space="preserve"> ;</w:t>
      </w:r>
    </w:p>
    <w:p w14:paraId="07A3490B" w14:textId="38264558" w:rsidR="00C32B8A" w:rsidRPr="00C32B8A" w:rsidRDefault="008D184E" w:rsidP="009E6C70">
      <w:pPr>
        <w:numPr>
          <w:ilvl w:val="0"/>
          <w:numId w:val="3"/>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M</w:t>
      </w:r>
      <w:r w:rsidR="00C32B8A" w:rsidRPr="00DE6AE9">
        <w:rPr>
          <w:rFonts w:ascii="Calibri Light" w:eastAsia="Times New Roman" w:hAnsi="Calibri Light" w:cs="Calibri Light"/>
          <w:b/>
          <w:sz w:val="24"/>
          <w:szCs w:val="24"/>
        </w:rPr>
        <w:t>aîtrise des fondamentaux du cycle de projet</w:t>
      </w:r>
      <w:r w:rsidR="00C32B8A" w:rsidRPr="00C32B8A">
        <w:rPr>
          <w:rFonts w:ascii="Calibri Light" w:eastAsia="Times New Roman" w:hAnsi="Calibri Light" w:cs="Calibri Light"/>
          <w:sz w:val="24"/>
          <w:szCs w:val="24"/>
        </w:rPr>
        <w:t xml:space="preserve"> (en particulier en matière de gestion multi-projets ou de gestion multi-acteurs) ;</w:t>
      </w:r>
    </w:p>
    <w:p w14:paraId="1E35E837" w14:textId="77777777" w:rsidR="00C32B8A" w:rsidRDefault="00C32B8A" w:rsidP="00C32B8A">
      <w:pPr>
        <w:numPr>
          <w:ilvl w:val="0"/>
          <w:numId w:val="3"/>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Expérience de gestion de contrats internationaux et notamment financés par l’Union européenne</w:t>
      </w:r>
      <w:r w:rsidRPr="00C32B8A">
        <w:rPr>
          <w:rFonts w:ascii="Calibri Light" w:eastAsia="Times New Roman" w:hAnsi="Calibri Light" w:cs="Calibri Light"/>
          <w:sz w:val="24"/>
          <w:szCs w:val="24"/>
        </w:rPr>
        <w:t xml:space="preserve"> ;</w:t>
      </w:r>
    </w:p>
    <w:p w14:paraId="151A48D2" w14:textId="1B5D6353" w:rsidR="00C5555E" w:rsidRPr="00C32B8A" w:rsidRDefault="00C5555E" w:rsidP="00C32B8A">
      <w:pPr>
        <w:numPr>
          <w:ilvl w:val="0"/>
          <w:numId w:val="3"/>
        </w:num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Expérience en gestion d’équipe</w:t>
      </w:r>
      <w:r w:rsidR="000536F3">
        <w:rPr>
          <w:rFonts w:ascii="Calibri Light" w:eastAsia="Times New Roman" w:hAnsi="Calibri Light" w:cs="Calibri Light"/>
          <w:sz w:val="24"/>
          <w:szCs w:val="24"/>
        </w:rPr>
        <w:t xml:space="preserve"> projets ; </w:t>
      </w:r>
    </w:p>
    <w:p w14:paraId="2C6854AA" w14:textId="77777777" w:rsidR="00C32B8A" w:rsidRPr="00366750" w:rsidRDefault="00C32B8A" w:rsidP="00C32B8A">
      <w:pPr>
        <w:numPr>
          <w:ilvl w:val="0"/>
          <w:numId w:val="3"/>
        </w:numPr>
        <w:spacing w:before="100" w:beforeAutospacing="1" w:after="0" w:line="240" w:lineRule="auto"/>
        <w:jc w:val="both"/>
        <w:rPr>
          <w:rFonts w:ascii="Calibri Light" w:eastAsia="Times New Roman" w:hAnsi="Calibri Light" w:cs="Calibri Light"/>
          <w:sz w:val="24"/>
          <w:szCs w:val="24"/>
        </w:rPr>
      </w:pPr>
      <w:r w:rsidRPr="00C32B8A">
        <w:rPr>
          <w:rFonts w:ascii="Calibri Light" w:eastAsia="Times New Roman" w:hAnsi="Calibri Light" w:cs="Calibri Light"/>
          <w:sz w:val="24"/>
          <w:szCs w:val="24"/>
        </w:rPr>
        <w:lastRenderedPageBreak/>
        <w:t>Expérience en pilotage financier.</w:t>
      </w:r>
    </w:p>
    <w:p w14:paraId="381EFC74" w14:textId="7FF4D14A"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Compétences</w:t>
      </w:r>
      <w:r w:rsidRPr="00366750">
        <w:rPr>
          <w:rFonts w:ascii="Calibri Light" w:eastAsia="Times New Roman" w:hAnsi="Calibri Light" w:cs="Calibri Light"/>
          <w:sz w:val="24"/>
          <w:szCs w:val="24"/>
        </w:rPr>
        <w:t xml:space="preserve"> :</w:t>
      </w:r>
    </w:p>
    <w:p w14:paraId="02CF3885" w14:textId="77777777" w:rsidR="00BD4EBF" w:rsidRPr="000D0C7E" w:rsidRDefault="00BD4EBF" w:rsidP="006A4484">
      <w:pPr>
        <w:numPr>
          <w:ilvl w:val="0"/>
          <w:numId w:val="4"/>
        </w:numPr>
        <w:spacing w:before="100" w:beforeAutospacing="1" w:after="0" w:line="240" w:lineRule="auto"/>
        <w:jc w:val="both"/>
        <w:rPr>
          <w:rFonts w:ascii="Calibri Light" w:eastAsia="Times New Roman" w:hAnsi="Calibri Light" w:cs="Calibri Light"/>
          <w:sz w:val="24"/>
          <w:szCs w:val="24"/>
        </w:rPr>
      </w:pPr>
    </w:p>
    <w:p w14:paraId="1FF7B007" w14:textId="1CC3137C"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Excellente maîtrise des méthodes de planification stratégique et du cycle de projet</w:t>
      </w:r>
      <w:r w:rsidR="006073A4">
        <w:rPr>
          <w:rFonts w:ascii="Calibri Light" w:eastAsia="Times New Roman" w:hAnsi="Calibri Light" w:cs="Calibri Light"/>
          <w:sz w:val="24"/>
          <w:szCs w:val="24"/>
        </w:rPr>
        <w:t> ;</w:t>
      </w:r>
    </w:p>
    <w:p w14:paraId="40DE5703" w14:textId="22047402"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Connaissance des procédures européennes</w:t>
      </w:r>
      <w:r w:rsidRPr="006A4484">
        <w:rPr>
          <w:rFonts w:ascii="Calibri Light" w:eastAsia="Times New Roman" w:hAnsi="Calibri Light" w:cs="Calibri Light"/>
          <w:sz w:val="24"/>
          <w:szCs w:val="24"/>
        </w:rPr>
        <w:t xml:space="preserve"> en matière de gestion déléguée de projets</w:t>
      </w:r>
    </w:p>
    <w:p w14:paraId="2CBCF305" w14:textId="2B12EEC7"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Bonne connaissance des procédures de passation de marchés publics français en particulier dans le cadre de marchés de travaux et d’achat d’équipements</w:t>
      </w:r>
      <w:r w:rsidR="006073A4">
        <w:rPr>
          <w:rFonts w:ascii="Calibri Light" w:eastAsia="Times New Roman" w:hAnsi="Calibri Light" w:cs="Calibri Light"/>
          <w:sz w:val="24"/>
          <w:szCs w:val="24"/>
        </w:rPr>
        <w:t> ;</w:t>
      </w:r>
    </w:p>
    <w:p w14:paraId="67C3D3FE" w14:textId="5C38807C"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Bonne connaissance des problématiques sécuritaires</w:t>
      </w:r>
      <w:r w:rsidRPr="006A4484">
        <w:rPr>
          <w:rFonts w:ascii="Calibri Light" w:eastAsia="Times New Roman" w:hAnsi="Calibri Light" w:cs="Calibri Light"/>
          <w:sz w:val="24"/>
          <w:szCs w:val="24"/>
        </w:rPr>
        <w:t xml:space="preserve"> présentes en Afrique </w:t>
      </w:r>
      <w:r w:rsidR="00DE6AE9">
        <w:rPr>
          <w:rFonts w:ascii="Calibri Light" w:eastAsia="Times New Roman" w:hAnsi="Calibri Light" w:cs="Calibri Light"/>
          <w:sz w:val="24"/>
          <w:szCs w:val="24"/>
        </w:rPr>
        <w:t>de l’Ouest</w:t>
      </w:r>
      <w:r w:rsidR="006073A4">
        <w:rPr>
          <w:rFonts w:ascii="Calibri Light" w:eastAsia="Times New Roman" w:hAnsi="Calibri Light" w:cs="Calibri Light"/>
          <w:sz w:val="24"/>
          <w:szCs w:val="24"/>
        </w:rPr>
        <w:t> ;</w:t>
      </w:r>
    </w:p>
    <w:p w14:paraId="5EA8948F" w14:textId="289F81B8"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Savoir-faire avéré dans la concertation multi-acteurs</w:t>
      </w:r>
      <w:r w:rsidRPr="006A4484">
        <w:rPr>
          <w:rFonts w:ascii="Calibri Light" w:eastAsia="Times New Roman" w:hAnsi="Calibri Light" w:cs="Calibri Light"/>
          <w:sz w:val="24"/>
          <w:szCs w:val="24"/>
        </w:rPr>
        <w:t xml:space="preserve"> et le dialogue institutionnel</w:t>
      </w:r>
      <w:r w:rsidR="006073A4">
        <w:rPr>
          <w:rFonts w:ascii="Calibri Light" w:eastAsia="Times New Roman" w:hAnsi="Calibri Light" w:cs="Calibri Light"/>
          <w:sz w:val="24"/>
          <w:szCs w:val="24"/>
        </w:rPr>
        <w:t> ;</w:t>
      </w:r>
    </w:p>
    <w:p w14:paraId="04581143" w14:textId="5DE7A0CC"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6A4484">
        <w:rPr>
          <w:rFonts w:ascii="Calibri Light" w:eastAsia="Times New Roman" w:hAnsi="Calibri Light" w:cs="Calibri Light"/>
          <w:sz w:val="24"/>
          <w:szCs w:val="24"/>
        </w:rPr>
        <w:t>Capacité avérée dans la résolution de conflits</w:t>
      </w:r>
      <w:r w:rsidR="006073A4">
        <w:rPr>
          <w:rFonts w:ascii="Calibri Light" w:eastAsia="Times New Roman" w:hAnsi="Calibri Light" w:cs="Calibri Light"/>
          <w:sz w:val="24"/>
          <w:szCs w:val="24"/>
        </w:rPr>
        <w:t> ;</w:t>
      </w:r>
    </w:p>
    <w:p w14:paraId="6F74227E" w14:textId="5CB84CBA" w:rsidR="006A4484" w:rsidRPr="006A4484" w:rsidRDefault="00DE6AE9"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Expérience en</w:t>
      </w:r>
      <w:r w:rsidR="006A4484" w:rsidRPr="00DE6AE9">
        <w:rPr>
          <w:rFonts w:ascii="Calibri Light" w:eastAsia="Times New Roman" w:hAnsi="Calibri Light" w:cs="Calibri Light"/>
          <w:b/>
          <w:sz w:val="24"/>
          <w:szCs w:val="24"/>
        </w:rPr>
        <w:t xml:space="preserve"> gestion des risques</w:t>
      </w:r>
      <w:r w:rsidR="006073A4">
        <w:rPr>
          <w:rFonts w:ascii="Calibri Light" w:eastAsia="Times New Roman" w:hAnsi="Calibri Light" w:cs="Calibri Light"/>
          <w:sz w:val="24"/>
          <w:szCs w:val="24"/>
        </w:rPr>
        <w:t> ;</w:t>
      </w:r>
    </w:p>
    <w:p w14:paraId="555C2559" w14:textId="5E9CCF11"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Diplomate, aptitudes à la négociation et bon sens relationnel</w:t>
      </w:r>
      <w:r w:rsidR="006073A4">
        <w:rPr>
          <w:rFonts w:ascii="Calibri Light" w:eastAsia="Times New Roman" w:hAnsi="Calibri Light" w:cs="Calibri Light"/>
          <w:sz w:val="24"/>
          <w:szCs w:val="24"/>
        </w:rPr>
        <w:t> ;</w:t>
      </w:r>
    </w:p>
    <w:p w14:paraId="4B119EA0" w14:textId="3AE0CAA2" w:rsid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Très bonnes capacités de communication écrites et orales</w:t>
      </w:r>
      <w:r w:rsidRPr="006A4484">
        <w:rPr>
          <w:rFonts w:ascii="Calibri Light" w:eastAsia="Times New Roman" w:hAnsi="Calibri Light" w:cs="Calibri Light"/>
          <w:sz w:val="24"/>
          <w:szCs w:val="24"/>
        </w:rPr>
        <w:t xml:space="preserve">, en français et anglais, y compris </w:t>
      </w:r>
      <w:r w:rsidR="006073A4">
        <w:rPr>
          <w:rFonts w:ascii="Calibri Light" w:eastAsia="Times New Roman" w:hAnsi="Calibri Light" w:cs="Calibri Light"/>
          <w:sz w:val="24"/>
          <w:szCs w:val="24"/>
        </w:rPr>
        <w:t>pour</w:t>
      </w:r>
      <w:r w:rsidRPr="006A4484">
        <w:rPr>
          <w:rFonts w:ascii="Calibri Light" w:eastAsia="Times New Roman" w:hAnsi="Calibri Light" w:cs="Calibri Light"/>
          <w:sz w:val="24"/>
          <w:szCs w:val="24"/>
        </w:rPr>
        <w:t xml:space="preserve"> préparer des rapports </w:t>
      </w:r>
      <w:r w:rsidR="006073A4">
        <w:rPr>
          <w:rFonts w:ascii="Calibri Light" w:eastAsia="Times New Roman" w:hAnsi="Calibri Light" w:cs="Calibri Light"/>
          <w:sz w:val="24"/>
          <w:szCs w:val="24"/>
        </w:rPr>
        <w:t>narratifs</w:t>
      </w:r>
      <w:r w:rsidRPr="006A4484">
        <w:rPr>
          <w:rFonts w:ascii="Calibri Light" w:eastAsia="Times New Roman" w:hAnsi="Calibri Light" w:cs="Calibri Light"/>
          <w:sz w:val="24"/>
          <w:szCs w:val="24"/>
        </w:rPr>
        <w:t xml:space="preserve">, des </w:t>
      </w:r>
      <w:r w:rsidR="006073A4">
        <w:rPr>
          <w:rFonts w:ascii="Calibri Light" w:eastAsia="Times New Roman" w:hAnsi="Calibri Light" w:cs="Calibri Light"/>
          <w:sz w:val="24"/>
          <w:szCs w:val="24"/>
        </w:rPr>
        <w:t xml:space="preserve">documents de </w:t>
      </w:r>
      <w:r w:rsidRPr="006A4484">
        <w:rPr>
          <w:rFonts w:ascii="Calibri Light" w:eastAsia="Times New Roman" w:hAnsi="Calibri Light" w:cs="Calibri Light"/>
          <w:sz w:val="24"/>
          <w:szCs w:val="24"/>
        </w:rPr>
        <w:t>position</w:t>
      </w:r>
      <w:r w:rsidR="006073A4">
        <w:rPr>
          <w:rFonts w:ascii="Calibri Light" w:eastAsia="Times New Roman" w:hAnsi="Calibri Light" w:cs="Calibri Light"/>
          <w:sz w:val="24"/>
          <w:szCs w:val="24"/>
        </w:rPr>
        <w:t>nement sur des sujets sensibles ;</w:t>
      </w:r>
    </w:p>
    <w:p w14:paraId="5D63F03C" w14:textId="77777777" w:rsidR="006073A4" w:rsidRPr="00366750" w:rsidRDefault="006073A4"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Réactivité, fort sens de l’initiative, autonomie ;</w:t>
      </w:r>
    </w:p>
    <w:p w14:paraId="5E040C6E" w14:textId="17A66891" w:rsidR="006073A4" w:rsidRPr="00366750" w:rsidRDefault="00644243"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Pr>
          <w:rFonts w:ascii="Calibri Light" w:eastAsia="Times New Roman" w:hAnsi="Calibri Light" w:cs="Calibri Light"/>
          <w:sz w:val="24"/>
          <w:szCs w:val="24"/>
        </w:rPr>
        <w:t>Capacité à diriger une</w:t>
      </w:r>
      <w:r w:rsidR="006073A4" w:rsidRPr="00366750">
        <w:rPr>
          <w:rFonts w:ascii="Calibri Light" w:eastAsia="Times New Roman" w:hAnsi="Calibri Light" w:cs="Calibri Light"/>
          <w:sz w:val="24"/>
          <w:szCs w:val="24"/>
        </w:rPr>
        <w:t xml:space="preserve"> équipe </w:t>
      </w:r>
      <w:r>
        <w:rPr>
          <w:rFonts w:ascii="Calibri Light" w:eastAsia="Times New Roman" w:hAnsi="Calibri Light" w:cs="Calibri Light"/>
          <w:sz w:val="24"/>
          <w:szCs w:val="24"/>
        </w:rPr>
        <w:t xml:space="preserve">d’une dizaine de personnes </w:t>
      </w:r>
      <w:r w:rsidR="006073A4" w:rsidRPr="00366750">
        <w:rPr>
          <w:rFonts w:ascii="Calibri Light" w:eastAsia="Times New Roman" w:hAnsi="Calibri Light" w:cs="Calibri Light"/>
          <w:sz w:val="24"/>
          <w:szCs w:val="24"/>
        </w:rPr>
        <w:t xml:space="preserve">et </w:t>
      </w:r>
      <w:r w:rsidR="00BD4EBF">
        <w:rPr>
          <w:rFonts w:ascii="Calibri Light" w:eastAsia="Times New Roman" w:hAnsi="Calibri Light" w:cs="Calibri Light"/>
          <w:sz w:val="24"/>
          <w:szCs w:val="24"/>
        </w:rPr>
        <w:t xml:space="preserve">excellentes </w:t>
      </w:r>
      <w:r w:rsidR="006073A4" w:rsidRPr="00366750">
        <w:rPr>
          <w:rFonts w:ascii="Calibri Light" w:eastAsia="Times New Roman" w:hAnsi="Calibri Light" w:cs="Calibri Light"/>
          <w:sz w:val="24"/>
          <w:szCs w:val="24"/>
        </w:rPr>
        <w:t>capacités de coordination ;</w:t>
      </w:r>
    </w:p>
    <w:p w14:paraId="5C5DC19C" w14:textId="77777777" w:rsidR="006073A4" w:rsidRPr="006A4484" w:rsidRDefault="006073A4"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Bonne maîtrise des logiciels bureautiques.</w:t>
      </w:r>
    </w:p>
    <w:p w14:paraId="2081040F" w14:textId="3941A472" w:rsidR="006A4484" w:rsidRPr="006A4484" w:rsidRDefault="006A4484" w:rsidP="006073A4">
      <w:pPr>
        <w:spacing w:before="100" w:beforeAutospacing="1" w:after="0" w:line="240" w:lineRule="auto"/>
        <w:ind w:left="720"/>
        <w:jc w:val="both"/>
        <w:rPr>
          <w:rFonts w:ascii="Calibri Light" w:eastAsia="Times New Roman" w:hAnsi="Calibri Light" w:cs="Calibri Light"/>
          <w:sz w:val="24"/>
          <w:szCs w:val="24"/>
        </w:rPr>
      </w:pPr>
    </w:p>
    <w:p w14:paraId="65026192"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Formation</w:t>
      </w:r>
      <w:r w:rsidRPr="00366750">
        <w:rPr>
          <w:rFonts w:ascii="Calibri Light" w:eastAsia="Times New Roman" w:hAnsi="Calibri Light" w:cs="Calibri Light"/>
          <w:sz w:val="24"/>
          <w:szCs w:val="24"/>
        </w:rPr>
        <w:t xml:space="preserve"> :</w:t>
      </w:r>
    </w:p>
    <w:p w14:paraId="27660165" w14:textId="3B17993B" w:rsidR="00AA32C1" w:rsidRPr="00DE6AE9" w:rsidRDefault="00366750" w:rsidP="00DE6AE9">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sz w:val="24"/>
          <w:szCs w:val="24"/>
        </w:rPr>
        <w:t xml:space="preserve">Bac +5 : </w:t>
      </w:r>
      <w:r w:rsidR="00AA32C1" w:rsidRPr="00DE6AE9">
        <w:rPr>
          <w:rFonts w:ascii="Calibri Light" w:eastAsia="Times New Roman" w:hAnsi="Calibri Light" w:cs="Calibri Light"/>
          <w:sz w:val="24"/>
          <w:szCs w:val="24"/>
        </w:rPr>
        <w:t xml:space="preserve">Relations internationales, sciences politiques, droit international, défense et sécurité internationale, </w:t>
      </w:r>
      <w:r w:rsidR="00015A55" w:rsidRPr="00DE6AE9">
        <w:rPr>
          <w:rFonts w:ascii="Calibri Light" w:eastAsia="Times New Roman" w:hAnsi="Calibri Light" w:cs="Calibri Light"/>
          <w:sz w:val="24"/>
          <w:szCs w:val="24"/>
        </w:rPr>
        <w:t xml:space="preserve">administration </w:t>
      </w:r>
      <w:r w:rsidR="006A4484" w:rsidRPr="00DE6AE9">
        <w:rPr>
          <w:rFonts w:ascii="Calibri Light" w:eastAsia="Times New Roman" w:hAnsi="Calibri Light" w:cs="Calibri Light"/>
          <w:sz w:val="24"/>
          <w:szCs w:val="24"/>
        </w:rPr>
        <w:t>publique,</w:t>
      </w:r>
      <w:r w:rsidR="00644243">
        <w:rPr>
          <w:rFonts w:ascii="Calibri Light" w:eastAsia="Times New Roman" w:hAnsi="Calibri Light" w:cs="Calibri Light"/>
          <w:sz w:val="24"/>
          <w:szCs w:val="24"/>
        </w:rPr>
        <w:t xml:space="preserve"> gestion de projets</w:t>
      </w:r>
      <w:r w:rsidR="006A4484" w:rsidRPr="00DE6AE9">
        <w:rPr>
          <w:rFonts w:ascii="Calibri Light" w:eastAsia="Times New Roman" w:hAnsi="Calibri Light" w:cs="Calibri Light"/>
          <w:sz w:val="24"/>
          <w:szCs w:val="24"/>
        </w:rPr>
        <w:t xml:space="preserve"> ou</w:t>
      </w:r>
      <w:r w:rsidR="00AA32C1" w:rsidRPr="00DE6AE9">
        <w:rPr>
          <w:rFonts w:ascii="Calibri Light" w:eastAsia="Times New Roman" w:hAnsi="Calibri Light" w:cs="Calibri Light"/>
          <w:sz w:val="24"/>
          <w:szCs w:val="24"/>
        </w:rPr>
        <w:t xml:space="preserve"> équivalent ;</w:t>
      </w:r>
    </w:p>
    <w:p w14:paraId="441C5038" w14:textId="3C646954" w:rsidR="006A4484" w:rsidRPr="00DE6AE9" w:rsidRDefault="006A4484" w:rsidP="00DE6AE9">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sz w:val="24"/>
          <w:szCs w:val="24"/>
        </w:rPr>
        <w:t xml:space="preserve">Minimum </w:t>
      </w:r>
      <w:r w:rsidR="00DE6AE9">
        <w:rPr>
          <w:rFonts w:ascii="Calibri Light" w:eastAsia="Times New Roman" w:hAnsi="Calibri Light" w:cs="Calibri Light"/>
          <w:sz w:val="24"/>
          <w:szCs w:val="24"/>
        </w:rPr>
        <w:t>6</w:t>
      </w:r>
      <w:r w:rsidRPr="00DE6AE9">
        <w:rPr>
          <w:rFonts w:ascii="Calibri Light" w:eastAsia="Times New Roman" w:hAnsi="Calibri Light" w:cs="Calibri Light"/>
          <w:sz w:val="24"/>
          <w:szCs w:val="24"/>
        </w:rPr>
        <w:t xml:space="preserve"> ans d’expérience professionnelle en gestion de projets de coopération internationale et en gestion d’équipe</w:t>
      </w:r>
    </w:p>
    <w:p w14:paraId="49E65091" w14:textId="0D3E3DED" w:rsidR="006A4484" w:rsidRPr="00DE6AE9" w:rsidRDefault="006A4484" w:rsidP="00DE6AE9">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sz w:val="24"/>
          <w:szCs w:val="24"/>
        </w:rPr>
        <w:t>Expérience professionnelle à l’étranger, notamment dans des contextes de fragilité</w:t>
      </w:r>
    </w:p>
    <w:p w14:paraId="0F5053FD" w14:textId="77777777" w:rsidR="00366750" w:rsidRPr="00366750" w:rsidRDefault="00366750" w:rsidP="00366750">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Informations complémentaires</w:t>
      </w:r>
    </w:p>
    <w:p w14:paraId="0DE97807" w14:textId="6FF48791" w:rsidR="00261D41" w:rsidRPr="00E55E89" w:rsidRDefault="00261D41" w:rsidP="00261D41">
      <w:pPr>
        <w:spacing w:before="100" w:beforeAutospacing="1" w:after="100" w:afterAutospacing="1" w:line="240" w:lineRule="auto"/>
        <w:rPr>
          <w:rFonts w:ascii="Calibri Light" w:eastAsia="Times New Roman" w:hAnsi="Calibri Light" w:cs="Calibri Light"/>
          <w:color w:val="000000" w:themeColor="text1"/>
          <w:sz w:val="24"/>
          <w:szCs w:val="24"/>
        </w:rPr>
      </w:pPr>
      <w:bookmarkStart w:id="0" w:name="_GoBack"/>
      <w:r w:rsidRPr="00E55E89">
        <w:rPr>
          <w:rFonts w:ascii="Calibri Light" w:eastAsia="Times New Roman" w:hAnsi="Calibri Light" w:cs="Calibri Light"/>
          <w:color w:val="000000" w:themeColor="text1"/>
          <w:sz w:val="24"/>
          <w:szCs w:val="24"/>
        </w:rPr>
        <w:t xml:space="preserve">Date de prise de fonctions : </w:t>
      </w:r>
      <w:r w:rsidR="00C258C0">
        <w:rPr>
          <w:rFonts w:ascii="Calibri Light" w:eastAsia="Times New Roman" w:hAnsi="Calibri Light" w:cs="Calibri Light"/>
          <w:b/>
          <w:color w:val="000000" w:themeColor="text1"/>
          <w:sz w:val="24"/>
          <w:szCs w:val="24"/>
        </w:rPr>
        <w:t>1er</w:t>
      </w:r>
      <w:r w:rsidR="0004571C">
        <w:rPr>
          <w:rFonts w:ascii="Calibri Light" w:eastAsia="Times New Roman" w:hAnsi="Calibri Light" w:cs="Calibri Light"/>
          <w:b/>
          <w:color w:val="000000" w:themeColor="text1"/>
          <w:sz w:val="24"/>
          <w:szCs w:val="24"/>
        </w:rPr>
        <w:t xml:space="preserve"> </w:t>
      </w:r>
      <w:r w:rsidR="00644243">
        <w:rPr>
          <w:rFonts w:ascii="Calibri Light" w:eastAsia="Times New Roman" w:hAnsi="Calibri Light" w:cs="Calibri Light"/>
          <w:b/>
          <w:color w:val="000000" w:themeColor="text1"/>
          <w:sz w:val="24"/>
          <w:szCs w:val="24"/>
        </w:rPr>
        <w:t xml:space="preserve">janvier </w:t>
      </w:r>
      <w:r w:rsidR="00243863">
        <w:rPr>
          <w:rFonts w:ascii="Calibri Light" w:eastAsia="Times New Roman" w:hAnsi="Calibri Light" w:cs="Calibri Light"/>
          <w:b/>
          <w:color w:val="000000" w:themeColor="text1"/>
          <w:sz w:val="24"/>
          <w:szCs w:val="24"/>
        </w:rPr>
        <w:t>2027</w:t>
      </w:r>
      <w:r w:rsidRPr="00E55E89">
        <w:rPr>
          <w:rFonts w:ascii="Calibri Light" w:eastAsia="Times New Roman" w:hAnsi="Calibri Light" w:cs="Calibri Light"/>
          <w:b/>
          <w:color w:val="000000" w:themeColor="text1"/>
          <w:sz w:val="24"/>
          <w:szCs w:val="24"/>
        </w:rPr>
        <w:t>.</w:t>
      </w:r>
      <w:r w:rsidRPr="00E55E89">
        <w:rPr>
          <w:rFonts w:ascii="Calibri Light" w:eastAsia="Times New Roman" w:hAnsi="Calibri Light" w:cs="Calibri Light"/>
          <w:color w:val="000000" w:themeColor="text1"/>
          <w:sz w:val="24"/>
          <w:szCs w:val="24"/>
        </w:rPr>
        <w:t xml:space="preserve"> </w:t>
      </w:r>
    </w:p>
    <w:p w14:paraId="50AE613C" w14:textId="5DD0FC4D" w:rsidR="00261D41" w:rsidRPr="00E55E89" w:rsidRDefault="0004571C" w:rsidP="00261D41">
      <w:pPr>
        <w:spacing w:before="100" w:beforeAutospacing="1" w:after="100" w:afterAutospacing="1" w:line="240" w:lineRule="auto"/>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CDD</w:t>
      </w:r>
      <w:r w:rsidR="000D0C7E">
        <w:rPr>
          <w:rFonts w:ascii="Calibri Light" w:eastAsia="Times New Roman" w:hAnsi="Calibri Light" w:cs="Calibri Light"/>
          <w:color w:val="000000" w:themeColor="text1"/>
          <w:sz w:val="24"/>
          <w:szCs w:val="24"/>
        </w:rPr>
        <w:t>U</w:t>
      </w:r>
      <w:r>
        <w:rPr>
          <w:rFonts w:ascii="Calibri Light" w:eastAsia="Times New Roman" w:hAnsi="Calibri Light" w:cs="Calibri Light"/>
          <w:color w:val="000000" w:themeColor="text1"/>
          <w:sz w:val="24"/>
          <w:szCs w:val="24"/>
        </w:rPr>
        <w:t xml:space="preserve"> </w:t>
      </w:r>
      <w:r w:rsidR="00261D41" w:rsidRPr="00E55E89">
        <w:rPr>
          <w:rFonts w:ascii="Calibri Light" w:eastAsia="Times New Roman" w:hAnsi="Calibri Light" w:cs="Calibri Light"/>
          <w:color w:val="000000" w:themeColor="text1"/>
          <w:sz w:val="24"/>
          <w:szCs w:val="24"/>
        </w:rPr>
        <w:t>d’un</w:t>
      </w:r>
      <w:r>
        <w:rPr>
          <w:rFonts w:ascii="Calibri Light" w:eastAsia="Times New Roman" w:hAnsi="Calibri Light" w:cs="Calibri Light"/>
          <w:color w:val="000000" w:themeColor="text1"/>
          <w:sz w:val="24"/>
          <w:szCs w:val="24"/>
        </w:rPr>
        <w:t xml:space="preserve">e durée de </w:t>
      </w:r>
      <w:r w:rsidR="006A4484">
        <w:rPr>
          <w:rFonts w:ascii="Calibri Light" w:eastAsia="Times New Roman" w:hAnsi="Calibri Light" w:cs="Calibri Light"/>
          <w:color w:val="000000" w:themeColor="text1"/>
          <w:sz w:val="24"/>
          <w:szCs w:val="24"/>
        </w:rPr>
        <w:t>36</w:t>
      </w:r>
      <w:r>
        <w:rPr>
          <w:rFonts w:ascii="Calibri Light" w:eastAsia="Times New Roman" w:hAnsi="Calibri Light" w:cs="Calibri Light"/>
          <w:color w:val="000000" w:themeColor="text1"/>
          <w:sz w:val="24"/>
          <w:szCs w:val="24"/>
        </w:rPr>
        <w:t xml:space="preserve"> mois.</w:t>
      </w:r>
      <w:bookmarkEnd w:id="0"/>
    </w:p>
    <w:sectPr w:rsidR="00261D41" w:rsidRPr="00E55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5"/>
  </w:num>
  <w:num w:numId="5">
    <w:abstractNumId w:val="1"/>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15A55"/>
    <w:rsid w:val="0004571C"/>
    <w:rsid w:val="000536F3"/>
    <w:rsid w:val="00086168"/>
    <w:rsid w:val="000C4410"/>
    <w:rsid w:val="000D0C7E"/>
    <w:rsid w:val="000E01BE"/>
    <w:rsid w:val="00130036"/>
    <w:rsid w:val="001578F6"/>
    <w:rsid w:val="001F62C2"/>
    <w:rsid w:val="00243863"/>
    <w:rsid w:val="00261D41"/>
    <w:rsid w:val="002C2C4A"/>
    <w:rsid w:val="002F0203"/>
    <w:rsid w:val="00366750"/>
    <w:rsid w:val="0039264E"/>
    <w:rsid w:val="003A5016"/>
    <w:rsid w:val="003A5176"/>
    <w:rsid w:val="00403249"/>
    <w:rsid w:val="00466506"/>
    <w:rsid w:val="004F4AE3"/>
    <w:rsid w:val="00533C2B"/>
    <w:rsid w:val="006073A4"/>
    <w:rsid w:val="00644243"/>
    <w:rsid w:val="006A4484"/>
    <w:rsid w:val="006D5C2E"/>
    <w:rsid w:val="006D6E15"/>
    <w:rsid w:val="0075108E"/>
    <w:rsid w:val="008352B2"/>
    <w:rsid w:val="00873F36"/>
    <w:rsid w:val="00880213"/>
    <w:rsid w:val="008D184E"/>
    <w:rsid w:val="00A27DF1"/>
    <w:rsid w:val="00A64785"/>
    <w:rsid w:val="00A71FF0"/>
    <w:rsid w:val="00A76CA0"/>
    <w:rsid w:val="00AA32C1"/>
    <w:rsid w:val="00AA3A7F"/>
    <w:rsid w:val="00AB3FF2"/>
    <w:rsid w:val="00AE3E00"/>
    <w:rsid w:val="00B04638"/>
    <w:rsid w:val="00B26630"/>
    <w:rsid w:val="00B35D83"/>
    <w:rsid w:val="00BC0C26"/>
    <w:rsid w:val="00BD4EBF"/>
    <w:rsid w:val="00C00FC2"/>
    <w:rsid w:val="00C258C0"/>
    <w:rsid w:val="00C32B8A"/>
    <w:rsid w:val="00C5555E"/>
    <w:rsid w:val="00C60721"/>
    <w:rsid w:val="00CA2D56"/>
    <w:rsid w:val="00CA4704"/>
    <w:rsid w:val="00D056A8"/>
    <w:rsid w:val="00D10C78"/>
    <w:rsid w:val="00D70C8F"/>
    <w:rsid w:val="00DE175F"/>
    <w:rsid w:val="00DE6AE9"/>
    <w:rsid w:val="00E06E37"/>
    <w:rsid w:val="00E41D21"/>
    <w:rsid w:val="00E45C75"/>
    <w:rsid w:val="00E650FA"/>
    <w:rsid w:val="00EC4E13"/>
    <w:rsid w:val="00F758C4"/>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1421</Words>
  <Characters>7818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9</cp:revision>
  <dcterms:created xsi:type="dcterms:W3CDTF">2026-08-26T12:32:00Z</dcterms:created>
  <dcterms:modified xsi:type="dcterms:W3CDTF">2026-10-23T14:31:00Z</dcterms:modified>
</cp:coreProperties>
</file>