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6A60C" w14:textId="52F87CED" w:rsidR="0058701D" w:rsidRDefault="00D75B12">
      <w:pPr>
        <w:pStyle w:val="Corps"/>
        <w:shd w:val="clear" w:color="auto" w:fill="FFFFFF"/>
        <w:spacing w:after="0" w:line="240" w:lineRule="auto"/>
        <w:jc w:val="center"/>
        <w:rPr>
          <w:rFonts w:ascii="Arial" w:hAnsi="Arial"/>
          <w:b/>
          <w:bCs/>
          <w:sz w:val="24"/>
          <w:szCs w:val="24"/>
        </w:rPr>
      </w:pPr>
      <w:r>
        <w:rPr>
          <w:rFonts w:ascii="Arial" w:hAnsi="Arial"/>
          <w:b/>
          <w:bCs/>
          <w:sz w:val="24"/>
          <w:szCs w:val="24"/>
        </w:rPr>
        <w:t xml:space="preserve">            </w:t>
      </w:r>
    </w:p>
    <w:p w14:paraId="431E407B" w14:textId="7CD319C0" w:rsidR="0058701D" w:rsidRPr="00222653" w:rsidRDefault="00EB62A7" w:rsidP="00A3393A">
      <w:pPr>
        <w:pStyle w:val="Corps"/>
        <w:spacing w:after="0" w:line="240" w:lineRule="auto"/>
        <w:jc w:val="center"/>
        <w:rPr>
          <w:rFonts w:ascii="Times New Roman" w:eastAsia="Arial" w:hAnsi="Times New Roman" w:cs="Times New Roman"/>
          <w:b/>
          <w:bCs/>
          <w:color w:val="333333"/>
          <w:u w:val="single" w:color="333333"/>
          <w:shd w:val="clear" w:color="auto" w:fill="FFFFFF"/>
        </w:rPr>
      </w:pPr>
      <w:r w:rsidRPr="00222653">
        <w:rPr>
          <w:rFonts w:ascii="Times New Roman" w:hAnsi="Times New Roman" w:cs="Times New Roman"/>
          <w:b/>
          <w:bCs/>
          <w:sz w:val="36"/>
          <w:szCs w:val="36"/>
        </w:rPr>
        <w:t xml:space="preserve">Un(e) </w:t>
      </w:r>
      <w:proofErr w:type="spellStart"/>
      <w:proofErr w:type="gramStart"/>
      <w:r w:rsidR="007D6D36">
        <w:rPr>
          <w:rFonts w:ascii="Times New Roman" w:hAnsi="Times New Roman" w:cs="Times New Roman"/>
          <w:b/>
          <w:bCs/>
          <w:sz w:val="36"/>
          <w:szCs w:val="36"/>
        </w:rPr>
        <w:t>assistant.e</w:t>
      </w:r>
      <w:proofErr w:type="spellEnd"/>
      <w:proofErr w:type="gramEnd"/>
      <w:r w:rsidR="007D6D36">
        <w:rPr>
          <w:rFonts w:ascii="Times New Roman" w:hAnsi="Times New Roman" w:cs="Times New Roman"/>
          <w:b/>
          <w:bCs/>
          <w:sz w:val="36"/>
          <w:szCs w:val="36"/>
        </w:rPr>
        <w:t xml:space="preserve"> de projet</w:t>
      </w:r>
    </w:p>
    <w:p w14:paraId="7A9C8047" w14:textId="77777777" w:rsidR="0058701D" w:rsidRDefault="0058701D">
      <w:pPr>
        <w:pStyle w:val="Corps"/>
        <w:shd w:val="clear" w:color="auto" w:fill="FFFFFF"/>
        <w:spacing w:after="0" w:line="240" w:lineRule="auto"/>
        <w:jc w:val="center"/>
        <w:rPr>
          <w:rFonts w:ascii="Arial" w:eastAsia="Arial" w:hAnsi="Arial" w:cs="Arial"/>
          <w:b/>
          <w:bCs/>
          <w:color w:val="333333"/>
          <w:u w:val="single" w:color="333333"/>
          <w:shd w:val="clear" w:color="auto" w:fill="FFFFFF"/>
        </w:rPr>
      </w:pPr>
    </w:p>
    <w:p w14:paraId="60F21C93" w14:textId="77777777" w:rsidR="00A3393A" w:rsidRPr="0036611C" w:rsidRDefault="00A3393A" w:rsidP="00A3393A">
      <w:pPr>
        <w:ind w:right="1332"/>
        <w:jc w:val="both"/>
        <w:rPr>
          <w:lang w:val="fr-FR"/>
        </w:rPr>
      </w:pPr>
    </w:p>
    <w:p w14:paraId="433F2C1D" w14:textId="3940F18D" w:rsidR="00A3393A" w:rsidRPr="006A4A05" w:rsidRDefault="00A3393A" w:rsidP="00A3393A">
      <w:pPr>
        <w:rPr>
          <w:rFonts w:eastAsia="Times New Roman"/>
          <w:sz w:val="22"/>
          <w:szCs w:val="22"/>
          <w:lang w:val="fr-FR"/>
        </w:rPr>
      </w:pPr>
      <w:r w:rsidRPr="006A4A05">
        <w:rPr>
          <w:b/>
          <w:bCs/>
          <w:sz w:val="22"/>
          <w:szCs w:val="22"/>
          <w:lang w:val="fr-FR"/>
        </w:rPr>
        <w:t xml:space="preserve">Intitulé du </w:t>
      </w:r>
      <w:proofErr w:type="gramStart"/>
      <w:r w:rsidR="00A72728" w:rsidRPr="006A4A05">
        <w:rPr>
          <w:b/>
          <w:bCs/>
          <w:sz w:val="22"/>
          <w:szCs w:val="22"/>
          <w:lang w:val="fr-FR"/>
        </w:rPr>
        <w:t>poste:</w:t>
      </w:r>
      <w:proofErr w:type="gramEnd"/>
      <w:r w:rsidRPr="006A4A05">
        <w:rPr>
          <w:b/>
          <w:bCs/>
          <w:sz w:val="22"/>
          <w:szCs w:val="22"/>
          <w:lang w:val="fr-FR"/>
        </w:rPr>
        <w:t xml:space="preserve"> </w:t>
      </w:r>
      <w:proofErr w:type="spellStart"/>
      <w:r w:rsidR="00B37288">
        <w:rPr>
          <w:rFonts w:eastAsia="Times New Roman"/>
          <w:sz w:val="22"/>
          <w:szCs w:val="22"/>
          <w:lang w:val="fr-FR"/>
        </w:rPr>
        <w:t>Assistant.e</w:t>
      </w:r>
      <w:proofErr w:type="spellEnd"/>
      <w:r w:rsidR="00B37288">
        <w:rPr>
          <w:rFonts w:eastAsia="Times New Roman"/>
          <w:sz w:val="22"/>
          <w:szCs w:val="22"/>
          <w:lang w:val="fr-FR"/>
        </w:rPr>
        <w:t xml:space="preserve"> de projet</w:t>
      </w:r>
      <w:r w:rsidR="00FB3B18" w:rsidRPr="00D75B12">
        <w:rPr>
          <w:lang w:val="fr-FR"/>
        </w:rPr>
        <w:t xml:space="preserve"> </w:t>
      </w:r>
      <w:r w:rsidR="00FB3B18" w:rsidRPr="00FB3B18">
        <w:rPr>
          <w:rFonts w:eastAsia="Times New Roman"/>
          <w:sz w:val="22"/>
          <w:szCs w:val="22"/>
          <w:lang w:val="fr-FR"/>
        </w:rPr>
        <w:t>(H/F)</w:t>
      </w:r>
    </w:p>
    <w:p w14:paraId="698C1FE9" w14:textId="77777777" w:rsidR="00A3393A" w:rsidRPr="006A4A05" w:rsidRDefault="00A3393A" w:rsidP="00A3393A">
      <w:pPr>
        <w:ind w:right="1332"/>
        <w:jc w:val="both"/>
        <w:rPr>
          <w:bCs/>
          <w:sz w:val="22"/>
          <w:szCs w:val="22"/>
          <w:lang w:val="fr-FR"/>
        </w:rPr>
      </w:pPr>
      <w:r w:rsidRPr="006A4A05">
        <w:rPr>
          <w:b/>
          <w:bCs/>
          <w:sz w:val="22"/>
          <w:szCs w:val="22"/>
          <w:lang w:val="fr-FR"/>
        </w:rPr>
        <w:t xml:space="preserve">Localisation </w:t>
      </w:r>
      <w:r w:rsidR="00514E17" w:rsidRPr="006A4A05">
        <w:rPr>
          <w:bCs/>
          <w:sz w:val="22"/>
          <w:szCs w:val="22"/>
          <w:lang w:val="fr-FR"/>
        </w:rPr>
        <w:t>Conakry, Guiné</w:t>
      </w:r>
      <w:r w:rsidR="00B453D4">
        <w:rPr>
          <w:bCs/>
          <w:sz w:val="22"/>
          <w:szCs w:val="22"/>
          <w:lang w:val="fr-FR"/>
        </w:rPr>
        <w:t>e avec déplacements possibles dans le pays et dans la région</w:t>
      </w:r>
    </w:p>
    <w:p w14:paraId="3FB12382" w14:textId="1A33F889" w:rsidR="00A3393A" w:rsidRPr="006A4A05" w:rsidRDefault="00A72728" w:rsidP="00A3393A">
      <w:pPr>
        <w:ind w:right="369"/>
        <w:jc w:val="both"/>
        <w:rPr>
          <w:bCs/>
          <w:sz w:val="22"/>
          <w:szCs w:val="22"/>
          <w:lang w:val="fr-FR"/>
        </w:rPr>
      </w:pPr>
      <w:r w:rsidRPr="006A4A05">
        <w:rPr>
          <w:b/>
          <w:bCs/>
          <w:sz w:val="22"/>
          <w:szCs w:val="22"/>
          <w:lang w:val="fr-FR"/>
        </w:rPr>
        <w:t>Contrat:</w:t>
      </w:r>
      <w:r w:rsidR="00B37288">
        <w:rPr>
          <w:bCs/>
          <w:sz w:val="22"/>
          <w:szCs w:val="22"/>
          <w:lang w:val="fr-FR"/>
        </w:rPr>
        <w:t xml:space="preserve"> CDD</w:t>
      </w:r>
    </w:p>
    <w:p w14:paraId="09AC015B" w14:textId="77777777" w:rsidR="00A3393A" w:rsidRPr="006A4A05" w:rsidRDefault="00A3393A" w:rsidP="00A3393A">
      <w:pPr>
        <w:ind w:right="369"/>
        <w:jc w:val="both"/>
        <w:rPr>
          <w:b/>
          <w:bCs/>
          <w:sz w:val="22"/>
          <w:szCs w:val="22"/>
          <w:lang w:val="fr-FR"/>
        </w:rPr>
      </w:pPr>
      <w:r w:rsidRPr="006A4A05">
        <w:rPr>
          <w:b/>
          <w:bCs/>
          <w:sz w:val="22"/>
          <w:szCs w:val="22"/>
          <w:lang w:val="fr-FR"/>
        </w:rPr>
        <w:t xml:space="preserve">Durée du </w:t>
      </w:r>
      <w:bookmarkStart w:id="0" w:name="__Fieldmark__10_1354709974"/>
      <w:proofErr w:type="gramStart"/>
      <w:r w:rsidR="00A72728" w:rsidRPr="006A4A05">
        <w:rPr>
          <w:b/>
          <w:bCs/>
          <w:sz w:val="22"/>
          <w:szCs w:val="22"/>
          <w:lang w:val="fr-FR"/>
        </w:rPr>
        <w:t>contrat</w:t>
      </w:r>
      <w:r w:rsidR="00A72728" w:rsidRPr="006A4A05">
        <w:rPr>
          <w:bCs/>
          <w:sz w:val="22"/>
          <w:szCs w:val="22"/>
          <w:lang w:val="fr-FR"/>
        </w:rPr>
        <w:t>:</w:t>
      </w:r>
      <w:proofErr w:type="gramEnd"/>
      <w:r w:rsidRPr="006A4A05">
        <w:rPr>
          <w:bCs/>
          <w:sz w:val="22"/>
          <w:szCs w:val="22"/>
          <w:lang w:val="fr-FR"/>
        </w:rPr>
        <w:t xml:space="preserve"> </w:t>
      </w:r>
      <w:bookmarkEnd w:id="0"/>
      <w:r w:rsidRPr="006A4A05">
        <w:rPr>
          <w:bCs/>
          <w:sz w:val="22"/>
          <w:szCs w:val="22"/>
          <w:lang w:val="fr-FR"/>
        </w:rPr>
        <w:t xml:space="preserve">1 an </w:t>
      </w:r>
      <w:r w:rsidR="0084402D" w:rsidRPr="006A4A05">
        <w:rPr>
          <w:bCs/>
          <w:sz w:val="22"/>
          <w:szCs w:val="22"/>
          <w:lang w:val="fr-FR"/>
        </w:rPr>
        <w:t>renouvelable</w:t>
      </w:r>
    </w:p>
    <w:p w14:paraId="26BCAC58" w14:textId="2CFF52DC" w:rsidR="00726D54" w:rsidRPr="006A4A05" w:rsidRDefault="00A3393A" w:rsidP="00361F87">
      <w:pPr>
        <w:ind w:right="1332"/>
        <w:jc w:val="both"/>
        <w:rPr>
          <w:bCs/>
          <w:sz w:val="22"/>
          <w:szCs w:val="22"/>
          <w:lang w:val="fr-FR"/>
        </w:rPr>
      </w:pPr>
      <w:r w:rsidRPr="006A4A05">
        <w:rPr>
          <w:b/>
          <w:bCs/>
          <w:sz w:val="22"/>
          <w:szCs w:val="22"/>
          <w:lang w:val="fr-FR"/>
        </w:rPr>
        <w:t xml:space="preserve">Responsable </w:t>
      </w:r>
      <w:r w:rsidR="00FB7A96" w:rsidRPr="006A4A05">
        <w:rPr>
          <w:b/>
          <w:bCs/>
          <w:sz w:val="22"/>
          <w:szCs w:val="22"/>
          <w:lang w:val="fr-FR"/>
        </w:rPr>
        <w:t>hiérarchique :</w:t>
      </w:r>
      <w:r w:rsidRPr="006A4A05">
        <w:rPr>
          <w:bCs/>
          <w:sz w:val="22"/>
          <w:szCs w:val="22"/>
          <w:lang w:val="fr-FR"/>
        </w:rPr>
        <w:t xml:space="preserve"> </w:t>
      </w:r>
      <w:r w:rsidR="00726D54" w:rsidRPr="006A4A05">
        <w:rPr>
          <w:bCs/>
          <w:sz w:val="22"/>
          <w:szCs w:val="22"/>
          <w:lang w:val="fr-FR"/>
        </w:rPr>
        <w:t xml:space="preserve">Lien hiérarchique </w:t>
      </w:r>
      <w:r w:rsidR="00726D54" w:rsidRPr="00B37288">
        <w:rPr>
          <w:bCs/>
          <w:sz w:val="22"/>
          <w:szCs w:val="22"/>
          <w:lang w:val="fr-FR"/>
        </w:rPr>
        <w:t>chef</w:t>
      </w:r>
      <w:r w:rsidR="000B52F8">
        <w:rPr>
          <w:bCs/>
          <w:sz w:val="22"/>
          <w:szCs w:val="22"/>
          <w:lang w:val="fr-FR"/>
        </w:rPr>
        <w:t>fe</w:t>
      </w:r>
      <w:r w:rsidR="00726D54" w:rsidRPr="00B37288">
        <w:rPr>
          <w:bCs/>
          <w:sz w:val="22"/>
          <w:szCs w:val="22"/>
          <w:lang w:val="fr-FR"/>
        </w:rPr>
        <w:t xml:space="preserve"> de projet</w:t>
      </w:r>
      <w:r w:rsidR="00BA3856" w:rsidRPr="00B37288">
        <w:rPr>
          <w:bCs/>
          <w:sz w:val="22"/>
          <w:szCs w:val="22"/>
          <w:lang w:val="fr-FR"/>
        </w:rPr>
        <w:t xml:space="preserve"> </w:t>
      </w:r>
      <w:r w:rsidR="007D6D36">
        <w:rPr>
          <w:bCs/>
          <w:sz w:val="22"/>
          <w:szCs w:val="22"/>
          <w:lang w:val="fr-FR"/>
        </w:rPr>
        <w:t>PAPAP</w:t>
      </w:r>
      <w:r w:rsidR="00361F87" w:rsidRPr="006A4A05">
        <w:rPr>
          <w:bCs/>
          <w:sz w:val="22"/>
          <w:szCs w:val="22"/>
          <w:lang w:val="fr-FR"/>
        </w:rPr>
        <w:t xml:space="preserve"> et fonctionnel </w:t>
      </w:r>
      <w:r w:rsidR="00BA3856" w:rsidRPr="00BA3856">
        <w:rPr>
          <w:bCs/>
          <w:sz w:val="22"/>
          <w:szCs w:val="22"/>
          <w:lang w:val="fr-FR"/>
        </w:rPr>
        <w:t xml:space="preserve">Responsable Administratif et Financier </w:t>
      </w:r>
      <w:r w:rsidR="00BA3856">
        <w:rPr>
          <w:bCs/>
          <w:sz w:val="22"/>
          <w:szCs w:val="22"/>
          <w:lang w:val="fr-FR"/>
        </w:rPr>
        <w:t>(</w:t>
      </w:r>
      <w:r w:rsidR="00726D54" w:rsidRPr="006A4A05">
        <w:rPr>
          <w:bCs/>
          <w:sz w:val="22"/>
          <w:szCs w:val="22"/>
          <w:lang w:val="fr-FR"/>
        </w:rPr>
        <w:t>RAF</w:t>
      </w:r>
      <w:r w:rsidR="00BA3856">
        <w:rPr>
          <w:bCs/>
          <w:sz w:val="22"/>
          <w:szCs w:val="22"/>
          <w:lang w:val="fr-FR"/>
        </w:rPr>
        <w:t xml:space="preserve">) de la </w:t>
      </w:r>
      <w:r w:rsidR="00361F87" w:rsidRPr="006A4A05">
        <w:rPr>
          <w:bCs/>
          <w:sz w:val="22"/>
          <w:szCs w:val="22"/>
          <w:lang w:val="fr-FR"/>
        </w:rPr>
        <w:t>Cellule</w:t>
      </w:r>
      <w:r w:rsidR="00A539E3" w:rsidRPr="006A4A05">
        <w:rPr>
          <w:bCs/>
          <w:sz w:val="22"/>
          <w:szCs w:val="22"/>
          <w:lang w:val="fr-FR"/>
        </w:rPr>
        <w:t xml:space="preserve"> d’</w:t>
      </w:r>
      <w:r w:rsidR="00726D54" w:rsidRPr="006A4A05">
        <w:rPr>
          <w:bCs/>
          <w:sz w:val="22"/>
          <w:szCs w:val="22"/>
          <w:lang w:val="fr-FR"/>
        </w:rPr>
        <w:t>A</w:t>
      </w:r>
      <w:r w:rsidR="00A539E3" w:rsidRPr="006A4A05">
        <w:rPr>
          <w:bCs/>
          <w:sz w:val="22"/>
          <w:szCs w:val="22"/>
          <w:lang w:val="fr-FR"/>
        </w:rPr>
        <w:t xml:space="preserve">ppui </w:t>
      </w:r>
      <w:r w:rsidR="00726D54" w:rsidRPr="006A4A05">
        <w:rPr>
          <w:bCs/>
          <w:sz w:val="22"/>
          <w:szCs w:val="22"/>
          <w:lang w:val="fr-FR"/>
        </w:rPr>
        <w:t>M</w:t>
      </w:r>
      <w:r w:rsidR="00A539E3" w:rsidRPr="006A4A05">
        <w:rPr>
          <w:bCs/>
          <w:sz w:val="22"/>
          <w:szCs w:val="22"/>
          <w:lang w:val="fr-FR"/>
        </w:rPr>
        <w:t>utualisée (CAM)</w:t>
      </w:r>
      <w:r w:rsidR="00BA3856">
        <w:rPr>
          <w:bCs/>
          <w:sz w:val="22"/>
          <w:szCs w:val="22"/>
          <w:lang w:val="fr-FR"/>
        </w:rPr>
        <w:t xml:space="preserve"> en Guinée</w:t>
      </w:r>
      <w:r w:rsidR="00BA0D84" w:rsidRPr="006A4A05">
        <w:rPr>
          <w:bCs/>
          <w:sz w:val="22"/>
          <w:szCs w:val="22"/>
          <w:lang w:val="fr-FR"/>
        </w:rPr>
        <w:t>.</w:t>
      </w:r>
    </w:p>
    <w:p w14:paraId="2F2C6CDC" w14:textId="11ADA4EB" w:rsidR="00A3393A" w:rsidRPr="006A4A05" w:rsidRDefault="00A3393A" w:rsidP="00726D54">
      <w:pPr>
        <w:ind w:right="1332"/>
        <w:jc w:val="both"/>
        <w:rPr>
          <w:rFonts w:eastAsia="Times New Roman"/>
          <w:sz w:val="22"/>
          <w:szCs w:val="22"/>
          <w:lang w:val="fr-FR"/>
        </w:rPr>
      </w:pPr>
      <w:r w:rsidRPr="006A4A05">
        <w:rPr>
          <w:b/>
          <w:bCs/>
          <w:sz w:val="22"/>
          <w:szCs w:val="22"/>
          <w:lang w:val="fr-FR"/>
        </w:rPr>
        <w:t>Situation/</w:t>
      </w:r>
      <w:proofErr w:type="gramStart"/>
      <w:r w:rsidR="00A72728" w:rsidRPr="006A4A05">
        <w:rPr>
          <w:b/>
          <w:bCs/>
          <w:sz w:val="22"/>
          <w:szCs w:val="22"/>
          <w:lang w:val="fr-FR"/>
        </w:rPr>
        <w:t>Position</w:t>
      </w:r>
      <w:r w:rsidR="00A72728" w:rsidRPr="006A4A05">
        <w:rPr>
          <w:rFonts w:eastAsia="Times New Roman"/>
          <w:sz w:val="22"/>
          <w:szCs w:val="22"/>
          <w:lang w:val="fr-FR"/>
        </w:rPr>
        <w:t>:</w:t>
      </w:r>
      <w:proofErr w:type="gramEnd"/>
      <w:r w:rsidRPr="006A4A05">
        <w:rPr>
          <w:rFonts w:eastAsia="Times New Roman"/>
          <w:sz w:val="22"/>
          <w:szCs w:val="22"/>
          <w:lang w:val="fr-FR"/>
        </w:rPr>
        <w:t xml:space="preserve"> </w:t>
      </w:r>
      <w:r w:rsidR="00B37288">
        <w:rPr>
          <w:rFonts w:eastAsia="Times New Roman"/>
          <w:sz w:val="22"/>
          <w:szCs w:val="22"/>
          <w:lang w:val="fr-FR"/>
        </w:rPr>
        <w:t xml:space="preserve">Département Géographique </w:t>
      </w:r>
    </w:p>
    <w:p w14:paraId="1084D1CD" w14:textId="77777777" w:rsidR="00A3393A" w:rsidRPr="006A4A05" w:rsidRDefault="00A3393A" w:rsidP="00A3393A">
      <w:pPr>
        <w:pStyle w:val="Corps"/>
        <w:shd w:val="clear" w:color="auto" w:fill="FFFFFF"/>
        <w:spacing w:after="0" w:line="240" w:lineRule="auto"/>
        <w:rPr>
          <w:rStyle w:val="Aucun"/>
          <w:rFonts w:ascii="Times New Roman" w:eastAsia="Arial" w:hAnsi="Times New Roman" w:cs="Times New Roman"/>
          <w:b/>
          <w:bCs/>
          <w:color w:val="333333"/>
          <w:u w:val="single" w:color="333333"/>
          <w:shd w:val="clear" w:color="auto" w:fill="FFFFFF"/>
        </w:rPr>
      </w:pPr>
    </w:p>
    <w:p w14:paraId="5271561A" w14:textId="77777777" w:rsidR="00A3393A" w:rsidRPr="0036611C" w:rsidRDefault="00A3393A" w:rsidP="00A3393A">
      <w:pPr>
        <w:jc w:val="both"/>
        <w:rPr>
          <w:sz w:val="22"/>
          <w:szCs w:val="22"/>
          <w:lang w:val="fr-FR"/>
        </w:rPr>
      </w:pPr>
    </w:p>
    <w:p w14:paraId="2A837382" w14:textId="37C4976B" w:rsidR="00FB7666" w:rsidRDefault="00FB7666" w:rsidP="00A3393A">
      <w:pPr>
        <w:ind w:right="78"/>
        <w:jc w:val="both"/>
        <w:rPr>
          <w:rFonts w:eastAsia="Times New Roman"/>
          <w:b/>
          <w:sz w:val="22"/>
          <w:szCs w:val="22"/>
          <w:lang w:val="fr-FR"/>
        </w:rPr>
      </w:pPr>
      <w:r>
        <w:rPr>
          <w:rFonts w:eastAsia="Times New Roman"/>
          <w:b/>
          <w:sz w:val="22"/>
          <w:szCs w:val="22"/>
          <w:lang w:val="fr-FR"/>
        </w:rPr>
        <w:t>Contexte</w:t>
      </w:r>
    </w:p>
    <w:p w14:paraId="01D83B50" w14:textId="77777777" w:rsidR="00FB7666" w:rsidRPr="00FB7666" w:rsidRDefault="00FB7666" w:rsidP="00FB7666">
      <w:pPr>
        <w:ind w:right="78"/>
        <w:jc w:val="both"/>
        <w:rPr>
          <w:rFonts w:eastAsia="Times New Roman"/>
          <w:b/>
          <w:sz w:val="22"/>
          <w:szCs w:val="22"/>
          <w:lang w:val="fr-FR"/>
        </w:rPr>
      </w:pPr>
    </w:p>
    <w:p w14:paraId="5F681246" w14:textId="77777777" w:rsidR="00FB7666" w:rsidRPr="00FB7666" w:rsidRDefault="00FB7666" w:rsidP="00FB7666">
      <w:pPr>
        <w:ind w:right="78"/>
        <w:jc w:val="both"/>
        <w:rPr>
          <w:rFonts w:eastAsia="Calibri"/>
          <w:color w:val="000000"/>
          <w:sz w:val="22"/>
          <w:szCs w:val="22"/>
          <w:u w:color="000000"/>
          <w:lang w:val="fr-FR" w:eastAsia="fr-FR"/>
        </w:rPr>
      </w:pPr>
      <w:r w:rsidRPr="00FB7666">
        <w:rPr>
          <w:rFonts w:eastAsia="Calibri"/>
          <w:color w:val="000000"/>
          <w:sz w:val="22"/>
          <w:szCs w:val="22"/>
          <w:u w:color="000000"/>
          <w:lang w:val="fr-FR" w:eastAsia="fr-FR"/>
        </w:rPr>
        <w:t xml:space="preserve">Expertise France est l’agence publique de conception et de mise en œuvre de projets internationaux de coopération technique. L’agence intervient autour de quatre axes prioritaires : </w:t>
      </w:r>
    </w:p>
    <w:p w14:paraId="3691F9B3" w14:textId="77777777" w:rsidR="00FB7666" w:rsidRPr="00FB7666" w:rsidRDefault="00FB7666" w:rsidP="00FB7666">
      <w:pPr>
        <w:ind w:right="78"/>
        <w:jc w:val="both"/>
        <w:rPr>
          <w:rFonts w:eastAsia="Calibri"/>
          <w:color w:val="000000"/>
          <w:sz w:val="22"/>
          <w:szCs w:val="22"/>
          <w:u w:color="000000"/>
          <w:lang w:val="fr-FR" w:eastAsia="fr-FR"/>
        </w:rPr>
      </w:pPr>
      <w:r w:rsidRPr="00FB7666">
        <w:rPr>
          <w:rFonts w:eastAsia="Calibri"/>
          <w:color w:val="000000"/>
          <w:sz w:val="22"/>
          <w:szCs w:val="22"/>
          <w:u w:color="000000"/>
          <w:lang w:val="fr-FR" w:eastAsia="fr-FR"/>
        </w:rPr>
        <w:t xml:space="preserve">- gouvernance démocratique, économique et financière ; </w:t>
      </w:r>
    </w:p>
    <w:p w14:paraId="19251295" w14:textId="77777777" w:rsidR="00FB7666" w:rsidRPr="00FB7666" w:rsidRDefault="00FB7666" w:rsidP="00FB7666">
      <w:pPr>
        <w:ind w:right="78"/>
        <w:jc w:val="both"/>
        <w:rPr>
          <w:rFonts w:eastAsia="Calibri"/>
          <w:color w:val="000000"/>
          <w:sz w:val="22"/>
          <w:szCs w:val="22"/>
          <w:u w:color="000000"/>
          <w:lang w:val="fr-FR" w:eastAsia="fr-FR"/>
        </w:rPr>
      </w:pPr>
      <w:r w:rsidRPr="00FB7666">
        <w:rPr>
          <w:rFonts w:eastAsia="Calibri"/>
          <w:color w:val="000000"/>
          <w:sz w:val="22"/>
          <w:szCs w:val="22"/>
          <w:u w:color="000000"/>
          <w:lang w:val="fr-FR" w:eastAsia="fr-FR"/>
        </w:rPr>
        <w:t xml:space="preserve">- paix, stabilité et sécurité ; </w:t>
      </w:r>
    </w:p>
    <w:p w14:paraId="3E46ADB4" w14:textId="77777777" w:rsidR="00FB7666" w:rsidRPr="00FB7666" w:rsidRDefault="00FB7666" w:rsidP="00FB7666">
      <w:pPr>
        <w:ind w:right="78"/>
        <w:jc w:val="both"/>
        <w:rPr>
          <w:rFonts w:eastAsia="Calibri"/>
          <w:color w:val="000000"/>
          <w:sz w:val="22"/>
          <w:szCs w:val="22"/>
          <w:u w:color="000000"/>
          <w:lang w:val="fr-FR" w:eastAsia="fr-FR"/>
        </w:rPr>
      </w:pPr>
      <w:r w:rsidRPr="00FB7666">
        <w:rPr>
          <w:rFonts w:eastAsia="Calibri"/>
          <w:color w:val="000000"/>
          <w:sz w:val="22"/>
          <w:szCs w:val="22"/>
          <w:u w:color="000000"/>
          <w:lang w:val="fr-FR" w:eastAsia="fr-FR"/>
        </w:rPr>
        <w:t xml:space="preserve">- climat, agriculture et développement durable ; </w:t>
      </w:r>
    </w:p>
    <w:p w14:paraId="3882A87C" w14:textId="77777777" w:rsidR="00FB7666" w:rsidRPr="00FB7666" w:rsidRDefault="00FB7666" w:rsidP="00FB7666">
      <w:pPr>
        <w:ind w:right="78"/>
        <w:jc w:val="both"/>
        <w:rPr>
          <w:rFonts w:eastAsia="Calibri"/>
          <w:color w:val="000000"/>
          <w:sz w:val="22"/>
          <w:szCs w:val="22"/>
          <w:u w:color="000000"/>
          <w:lang w:val="fr-FR" w:eastAsia="fr-FR"/>
        </w:rPr>
      </w:pPr>
      <w:r w:rsidRPr="00FB7666">
        <w:rPr>
          <w:rFonts w:eastAsia="Calibri"/>
          <w:color w:val="000000"/>
          <w:sz w:val="22"/>
          <w:szCs w:val="22"/>
          <w:u w:color="000000"/>
          <w:lang w:val="fr-FR" w:eastAsia="fr-FR"/>
        </w:rPr>
        <w:t xml:space="preserve">- santé et développement humain. </w:t>
      </w:r>
    </w:p>
    <w:p w14:paraId="07866B93" w14:textId="77777777" w:rsidR="00FB7666" w:rsidRPr="00FB7666" w:rsidRDefault="00FB7666" w:rsidP="00FB7666">
      <w:pPr>
        <w:ind w:right="78"/>
        <w:jc w:val="both"/>
        <w:rPr>
          <w:rFonts w:eastAsia="Calibri"/>
          <w:color w:val="000000"/>
          <w:sz w:val="22"/>
          <w:szCs w:val="22"/>
          <w:u w:color="000000"/>
          <w:lang w:val="fr-FR" w:eastAsia="fr-FR"/>
        </w:rPr>
      </w:pPr>
    </w:p>
    <w:p w14:paraId="7B0D1AEA" w14:textId="4AD9A7AA" w:rsidR="00FB7666" w:rsidRPr="00FB7666" w:rsidRDefault="00FB7666" w:rsidP="00FB7666">
      <w:pPr>
        <w:ind w:right="78"/>
        <w:jc w:val="both"/>
        <w:rPr>
          <w:rFonts w:eastAsia="Calibri"/>
          <w:color w:val="000000"/>
          <w:sz w:val="22"/>
          <w:szCs w:val="22"/>
          <w:u w:color="000000"/>
          <w:lang w:val="fr-FR" w:eastAsia="fr-FR"/>
        </w:rPr>
      </w:pPr>
      <w:r w:rsidRPr="00FB7666">
        <w:rPr>
          <w:rFonts w:eastAsia="Calibri"/>
          <w:color w:val="000000"/>
          <w:sz w:val="22"/>
          <w:szCs w:val="22"/>
          <w:u w:color="000000"/>
          <w:lang w:val="fr-FR" w:eastAsia="fr-FR"/>
        </w:rPr>
        <w:t>Dans ces domaines, Expertise France assure des missions d’ingénierie et de mise en œuvre de projets de renforcement des capacités, de mobilisation de l’expertise technique ainsi qu’une fonction d’ensemblier de projets faisant intervenir de l’expertise publique et des savoirs-faires privés.</w:t>
      </w:r>
    </w:p>
    <w:p w14:paraId="40CE89A7" w14:textId="77777777" w:rsidR="00FB7666" w:rsidRDefault="00FB7666" w:rsidP="00A3393A">
      <w:pPr>
        <w:ind w:right="78"/>
        <w:jc w:val="both"/>
        <w:rPr>
          <w:rFonts w:eastAsia="Times New Roman"/>
          <w:b/>
          <w:sz w:val="22"/>
          <w:szCs w:val="22"/>
          <w:lang w:val="fr-FR"/>
        </w:rPr>
      </w:pPr>
    </w:p>
    <w:p w14:paraId="6100F8DD" w14:textId="0FF3122E" w:rsidR="00A3393A" w:rsidRPr="006A4A05" w:rsidRDefault="00A3393A" w:rsidP="00A3393A">
      <w:pPr>
        <w:ind w:right="78"/>
        <w:jc w:val="both"/>
        <w:rPr>
          <w:rFonts w:eastAsia="Times New Roman"/>
          <w:b/>
          <w:sz w:val="22"/>
          <w:szCs w:val="22"/>
          <w:lang w:val="fr-FR"/>
        </w:rPr>
      </w:pPr>
      <w:r w:rsidRPr="006A4A05">
        <w:rPr>
          <w:rFonts w:eastAsia="Times New Roman"/>
          <w:b/>
          <w:sz w:val="22"/>
          <w:szCs w:val="22"/>
          <w:lang w:val="fr-FR"/>
        </w:rPr>
        <w:t xml:space="preserve">Description du projet </w:t>
      </w:r>
      <w:r w:rsidR="00FB3B18" w:rsidRPr="00FB3B18">
        <w:rPr>
          <w:rFonts w:eastAsia="Times New Roman"/>
          <w:b/>
          <w:sz w:val="22"/>
          <w:szCs w:val="22"/>
          <w:lang w:val="fr-FR"/>
        </w:rPr>
        <w:t>d'appui au perfectionnement de l’administration publique (PAPAP</w:t>
      </w:r>
      <w:r w:rsidR="00FB3B18">
        <w:rPr>
          <w:rFonts w:eastAsia="Times New Roman"/>
          <w:b/>
          <w:sz w:val="22"/>
          <w:szCs w:val="22"/>
          <w:lang w:val="fr-FR"/>
        </w:rPr>
        <w:t>)</w:t>
      </w:r>
    </w:p>
    <w:p w14:paraId="7D5812D1" w14:textId="436EB393" w:rsidR="00A3393A" w:rsidRDefault="00312289" w:rsidP="00A3393A">
      <w:pPr>
        <w:ind w:right="78"/>
        <w:jc w:val="both"/>
        <w:rPr>
          <w:rFonts w:eastAsia="Calibri"/>
          <w:color w:val="000000"/>
          <w:sz w:val="22"/>
          <w:szCs w:val="22"/>
          <w:u w:color="000000"/>
          <w:lang w:val="fr-FR" w:eastAsia="fr-FR"/>
        </w:rPr>
      </w:pPr>
      <w:r>
        <w:rPr>
          <w:rFonts w:eastAsia="Calibri"/>
          <w:color w:val="000000"/>
          <w:sz w:val="22"/>
          <w:szCs w:val="22"/>
          <w:u w:color="000000"/>
          <w:lang w:val="fr-FR" w:eastAsia="fr-FR"/>
        </w:rPr>
        <w:t>Le projet PAPAP</w:t>
      </w:r>
      <w:r w:rsidRPr="00E254FD">
        <w:rPr>
          <w:rFonts w:eastAsia="Calibri"/>
          <w:color w:val="000000"/>
          <w:sz w:val="22"/>
          <w:szCs w:val="22"/>
          <w:u w:color="000000"/>
          <w:lang w:val="fr-FR" w:eastAsia="fr-FR"/>
        </w:rPr>
        <w:t xml:space="preserve"> est financé par l’Agence Française de Développement et mis en œuvre par Expertise</w:t>
      </w:r>
      <w:r>
        <w:rPr>
          <w:rFonts w:eastAsia="Calibri"/>
          <w:color w:val="000000"/>
          <w:sz w:val="22"/>
          <w:szCs w:val="22"/>
          <w:u w:color="000000"/>
          <w:lang w:val="fr-FR" w:eastAsia="fr-FR"/>
        </w:rPr>
        <w:t xml:space="preserve"> France pour une durée de deux</w:t>
      </w:r>
      <w:r w:rsidRPr="00E254FD">
        <w:rPr>
          <w:rFonts w:eastAsia="Calibri"/>
          <w:color w:val="000000"/>
          <w:sz w:val="22"/>
          <w:szCs w:val="22"/>
          <w:u w:color="000000"/>
          <w:lang w:val="fr-FR" w:eastAsia="fr-FR"/>
        </w:rPr>
        <w:t xml:space="preserve"> ans</w:t>
      </w:r>
      <w:r>
        <w:rPr>
          <w:rFonts w:eastAsia="Calibri"/>
          <w:color w:val="000000"/>
          <w:sz w:val="22"/>
          <w:szCs w:val="22"/>
          <w:u w:color="000000"/>
          <w:lang w:val="fr-FR" w:eastAsia="fr-FR"/>
        </w:rPr>
        <w:t xml:space="preserve">. </w:t>
      </w:r>
    </w:p>
    <w:p w14:paraId="78D38419" w14:textId="77777777" w:rsidR="00312289" w:rsidRPr="006A4A05" w:rsidRDefault="00312289" w:rsidP="00312289">
      <w:pPr>
        <w:ind w:right="78"/>
        <w:jc w:val="both"/>
        <w:rPr>
          <w:rFonts w:eastAsia="Times New Roman"/>
          <w:b/>
          <w:sz w:val="22"/>
          <w:szCs w:val="22"/>
          <w:lang w:val="fr-FR"/>
        </w:rPr>
      </w:pPr>
    </w:p>
    <w:p w14:paraId="2214D4D4" w14:textId="08DCF86A" w:rsidR="00FB3B18" w:rsidRDefault="00FB3B18" w:rsidP="009A1A1B">
      <w:pPr>
        <w:pStyle w:val="Titre1"/>
        <w:ind w:left="0"/>
        <w:rPr>
          <w:rFonts w:ascii="Times New Roman" w:eastAsia="Calibri" w:hAnsi="Times New Roman" w:cs="Times New Roman"/>
          <w:b w:val="0"/>
          <w:bCs w:val="0"/>
          <w:color w:val="000000"/>
          <w:sz w:val="22"/>
          <w:szCs w:val="22"/>
          <w:u w:color="000000"/>
          <w:bdr w:val="nil"/>
          <w:lang w:eastAsia="fr-FR"/>
        </w:rPr>
      </w:pPr>
      <w:r w:rsidRPr="00FB3B18">
        <w:rPr>
          <w:rFonts w:ascii="Times New Roman" w:eastAsia="Calibri" w:hAnsi="Times New Roman" w:cs="Times New Roman"/>
          <w:b w:val="0"/>
          <w:bCs w:val="0"/>
          <w:color w:val="000000"/>
          <w:sz w:val="22"/>
          <w:szCs w:val="22"/>
          <w:u w:color="000000"/>
          <w:bdr w:val="nil"/>
          <w:lang w:eastAsia="fr-FR"/>
        </w:rPr>
        <w:t xml:space="preserve">Le projet contribue au renforcement l’administration Guinéenne en améliorant la qualité et les compétences de ses agents publics femmes et hommes, en la dotant d’un organisme de formation continue robuste, durable et performant. Il s’agit d’imprégner l’administration des valeurs du service public et de l’intérêt général et en leur permettant d’améliorer leurs capacités techniques et organisationnelles. </w:t>
      </w:r>
    </w:p>
    <w:p w14:paraId="20329E67" w14:textId="2535C0D9" w:rsidR="00A32D1B" w:rsidRPr="00FB3B18" w:rsidRDefault="00A32D1B" w:rsidP="009A1A1B">
      <w:pPr>
        <w:pStyle w:val="Titre1"/>
        <w:ind w:left="0"/>
        <w:rPr>
          <w:rFonts w:ascii="Times New Roman" w:eastAsia="Calibri" w:hAnsi="Times New Roman" w:cs="Times New Roman"/>
          <w:b w:val="0"/>
          <w:bCs w:val="0"/>
          <w:color w:val="000000"/>
          <w:sz w:val="22"/>
          <w:szCs w:val="22"/>
          <w:u w:color="000000"/>
          <w:bdr w:val="nil"/>
          <w:lang w:eastAsia="fr-FR"/>
        </w:rPr>
      </w:pPr>
      <w:r>
        <w:rPr>
          <w:rFonts w:ascii="Times New Roman" w:eastAsia="Calibri" w:hAnsi="Times New Roman" w:cs="Times New Roman"/>
          <w:b w:val="0"/>
          <w:bCs w:val="0"/>
          <w:color w:val="000000"/>
          <w:sz w:val="22"/>
          <w:szCs w:val="22"/>
          <w:u w:color="000000"/>
          <w:bdr w:val="nil"/>
          <w:lang w:eastAsia="fr-FR"/>
        </w:rPr>
        <w:t xml:space="preserve">Le projet cible les cadres </w:t>
      </w:r>
      <w:r w:rsidR="00F16316">
        <w:rPr>
          <w:rFonts w:ascii="Times New Roman" w:eastAsia="Calibri" w:hAnsi="Times New Roman" w:cs="Times New Roman"/>
          <w:b w:val="0"/>
          <w:bCs w:val="0"/>
          <w:color w:val="000000"/>
          <w:sz w:val="22"/>
          <w:szCs w:val="22"/>
          <w:u w:color="000000"/>
          <w:bdr w:val="nil"/>
          <w:lang w:eastAsia="fr-FR"/>
        </w:rPr>
        <w:t>intermédiaires</w:t>
      </w:r>
      <w:r>
        <w:rPr>
          <w:rFonts w:ascii="Times New Roman" w:eastAsia="Calibri" w:hAnsi="Times New Roman" w:cs="Times New Roman"/>
          <w:b w:val="0"/>
          <w:bCs w:val="0"/>
          <w:color w:val="000000"/>
          <w:sz w:val="22"/>
          <w:szCs w:val="22"/>
          <w:u w:color="000000"/>
          <w:bdr w:val="nil"/>
          <w:lang w:eastAsia="fr-FR"/>
        </w:rPr>
        <w:t xml:space="preserve"> dans quatre régions de la Guinée (Kindia, Labé, Kankan et </w:t>
      </w:r>
      <w:r w:rsidR="00F16316">
        <w:rPr>
          <w:rFonts w:ascii="Times New Roman" w:eastAsia="Calibri" w:hAnsi="Times New Roman" w:cs="Times New Roman"/>
          <w:b w:val="0"/>
          <w:bCs w:val="0"/>
          <w:color w:val="000000"/>
          <w:sz w:val="22"/>
          <w:szCs w:val="22"/>
          <w:u w:color="000000"/>
          <w:bdr w:val="nil"/>
          <w:lang w:eastAsia="fr-FR"/>
        </w:rPr>
        <w:t>Nzérékoré)</w:t>
      </w:r>
      <w:r>
        <w:rPr>
          <w:rFonts w:ascii="Times New Roman" w:eastAsia="Calibri" w:hAnsi="Times New Roman" w:cs="Times New Roman"/>
          <w:b w:val="0"/>
          <w:bCs w:val="0"/>
          <w:color w:val="000000"/>
          <w:sz w:val="22"/>
          <w:szCs w:val="22"/>
          <w:u w:color="000000"/>
          <w:bdr w:val="nil"/>
          <w:lang w:eastAsia="fr-FR"/>
        </w:rPr>
        <w:t>.</w:t>
      </w:r>
    </w:p>
    <w:p w14:paraId="444400F4" w14:textId="77777777" w:rsidR="00FB3B18" w:rsidRDefault="00FB3B18" w:rsidP="00FB3B18">
      <w:pPr>
        <w:pStyle w:val="Titre1"/>
        <w:ind w:left="0"/>
        <w:rPr>
          <w:rFonts w:ascii="Times New Roman" w:eastAsia="Calibri" w:hAnsi="Times New Roman" w:cs="Times New Roman"/>
          <w:b w:val="0"/>
          <w:bCs w:val="0"/>
          <w:color w:val="000000"/>
          <w:sz w:val="22"/>
          <w:szCs w:val="22"/>
          <w:u w:color="000000"/>
          <w:bdr w:val="nil"/>
          <w:lang w:eastAsia="fr-FR"/>
        </w:rPr>
      </w:pPr>
    </w:p>
    <w:p w14:paraId="138DA58F" w14:textId="2871B56A" w:rsidR="00FB3B18" w:rsidRPr="00FB3B18" w:rsidRDefault="00FB3B18" w:rsidP="00FB3B18">
      <w:pPr>
        <w:pStyle w:val="Titre1"/>
        <w:ind w:left="0"/>
        <w:rPr>
          <w:rFonts w:ascii="Times New Roman" w:eastAsia="Calibri" w:hAnsi="Times New Roman" w:cs="Times New Roman"/>
          <w:bCs w:val="0"/>
          <w:color w:val="000000"/>
          <w:sz w:val="22"/>
          <w:szCs w:val="22"/>
          <w:u w:color="000000"/>
          <w:bdr w:val="nil"/>
          <w:lang w:eastAsia="fr-FR"/>
        </w:rPr>
      </w:pPr>
      <w:r w:rsidRPr="00FB3B18">
        <w:rPr>
          <w:rFonts w:ascii="Times New Roman" w:eastAsia="Calibri" w:hAnsi="Times New Roman" w:cs="Times New Roman"/>
          <w:bCs w:val="0"/>
          <w:color w:val="000000"/>
          <w:sz w:val="22"/>
          <w:szCs w:val="22"/>
          <w:u w:color="000000"/>
          <w:bdr w:val="nil"/>
          <w:lang w:eastAsia="fr-FR"/>
        </w:rPr>
        <w:t>Objectifs spécifiques :</w:t>
      </w:r>
    </w:p>
    <w:p w14:paraId="66D292F5" w14:textId="77279D52" w:rsidR="00FB3B18" w:rsidRPr="00FB3B18" w:rsidRDefault="00FB3B18" w:rsidP="00FB3B18">
      <w:pPr>
        <w:pStyle w:val="Titre1"/>
        <w:numPr>
          <w:ilvl w:val="0"/>
          <w:numId w:val="36"/>
        </w:numPr>
        <w:rPr>
          <w:rFonts w:ascii="Times New Roman" w:eastAsia="Calibri" w:hAnsi="Times New Roman" w:cs="Times New Roman"/>
          <w:b w:val="0"/>
          <w:bCs w:val="0"/>
          <w:color w:val="000000"/>
          <w:sz w:val="22"/>
          <w:szCs w:val="22"/>
          <w:u w:color="000000"/>
          <w:bdr w:val="nil"/>
          <w:lang w:eastAsia="fr-FR"/>
        </w:rPr>
      </w:pPr>
      <w:r w:rsidRPr="00FB3B18">
        <w:rPr>
          <w:rFonts w:ascii="Times New Roman" w:eastAsia="Calibri" w:hAnsi="Times New Roman" w:cs="Times New Roman"/>
          <w:b w:val="0"/>
          <w:bCs w:val="0"/>
          <w:color w:val="000000"/>
          <w:sz w:val="22"/>
          <w:szCs w:val="22"/>
          <w:u w:color="000000"/>
          <w:bdr w:val="nil"/>
          <w:lang w:eastAsia="fr-FR"/>
        </w:rPr>
        <w:t>OS1 : Renforcement des capacités d</w:t>
      </w:r>
      <w:r w:rsidR="0017209B">
        <w:rPr>
          <w:rFonts w:ascii="Times New Roman" w:eastAsia="Calibri" w:hAnsi="Times New Roman" w:cs="Times New Roman"/>
          <w:b w:val="0"/>
          <w:bCs w:val="0"/>
          <w:color w:val="000000"/>
          <w:sz w:val="22"/>
          <w:szCs w:val="22"/>
          <w:u w:color="000000"/>
          <w:bdr w:val="nil"/>
          <w:lang w:eastAsia="fr-FR"/>
        </w:rPr>
        <w:t xml:space="preserve">e l’Institut National de Formation et de </w:t>
      </w:r>
      <w:r w:rsidR="00F16316">
        <w:rPr>
          <w:rFonts w:ascii="Times New Roman" w:eastAsia="Calibri" w:hAnsi="Times New Roman" w:cs="Times New Roman"/>
          <w:b w:val="0"/>
          <w:bCs w:val="0"/>
          <w:color w:val="000000"/>
          <w:sz w:val="22"/>
          <w:szCs w:val="22"/>
          <w:u w:color="000000"/>
          <w:bdr w:val="nil"/>
          <w:lang w:eastAsia="fr-FR"/>
        </w:rPr>
        <w:t>Perfectionnement</w:t>
      </w:r>
      <w:r w:rsidR="0017209B">
        <w:rPr>
          <w:rFonts w:ascii="Times New Roman" w:eastAsia="Calibri" w:hAnsi="Times New Roman" w:cs="Times New Roman"/>
          <w:b w:val="0"/>
          <w:bCs w:val="0"/>
          <w:color w:val="000000"/>
          <w:sz w:val="22"/>
          <w:szCs w:val="22"/>
          <w:u w:color="000000"/>
          <w:bdr w:val="nil"/>
          <w:lang w:eastAsia="fr-FR"/>
        </w:rPr>
        <w:t xml:space="preserve"> </w:t>
      </w:r>
      <w:r w:rsidRPr="00FB3B18">
        <w:rPr>
          <w:rFonts w:ascii="Times New Roman" w:eastAsia="Calibri" w:hAnsi="Times New Roman" w:cs="Times New Roman"/>
          <w:b w:val="0"/>
          <w:bCs w:val="0"/>
          <w:color w:val="000000"/>
          <w:sz w:val="22"/>
          <w:szCs w:val="22"/>
          <w:u w:color="000000"/>
          <w:bdr w:val="nil"/>
          <w:lang w:eastAsia="fr-FR"/>
        </w:rPr>
        <w:t>pour assurer pleinement sa mission</w:t>
      </w:r>
    </w:p>
    <w:p w14:paraId="52BFCC56" w14:textId="64AB3BBB" w:rsidR="00A71190" w:rsidRDefault="00FB3B18" w:rsidP="00FB3B18">
      <w:pPr>
        <w:pStyle w:val="Titre1"/>
        <w:numPr>
          <w:ilvl w:val="0"/>
          <w:numId w:val="36"/>
        </w:numPr>
        <w:rPr>
          <w:rFonts w:ascii="Times New Roman" w:hAnsi="Times New Roman" w:cs="Times New Roman"/>
          <w:b w:val="0"/>
          <w:bCs w:val="0"/>
          <w:sz w:val="22"/>
          <w:szCs w:val="22"/>
        </w:rPr>
      </w:pPr>
      <w:r w:rsidRPr="00FB3B18">
        <w:rPr>
          <w:rFonts w:ascii="Times New Roman" w:eastAsia="Calibri" w:hAnsi="Times New Roman" w:cs="Times New Roman"/>
          <w:b w:val="0"/>
          <w:bCs w:val="0"/>
          <w:color w:val="000000"/>
          <w:sz w:val="22"/>
          <w:szCs w:val="22"/>
          <w:u w:color="000000"/>
          <w:bdr w:val="nil"/>
          <w:lang w:eastAsia="fr-FR"/>
        </w:rPr>
        <w:t>OS2 : Formation des cadres intermédiaires avec une forte approche « féminisation, éthique et prise en compte des personnes vivant avec le handicap »</w:t>
      </w:r>
    </w:p>
    <w:p w14:paraId="181F5691" w14:textId="5DAB1F4F" w:rsidR="00FB3B18" w:rsidRDefault="00FB3B18" w:rsidP="00A71190">
      <w:pPr>
        <w:pStyle w:val="Titre1"/>
        <w:ind w:left="0"/>
        <w:rPr>
          <w:rFonts w:ascii="Times New Roman" w:hAnsi="Times New Roman" w:cs="Times New Roman"/>
          <w:sz w:val="22"/>
          <w:szCs w:val="22"/>
        </w:rPr>
      </w:pPr>
    </w:p>
    <w:p w14:paraId="7BA36851" w14:textId="3C80354A" w:rsidR="00A3393A" w:rsidRDefault="00510C79" w:rsidP="00A71190">
      <w:pPr>
        <w:pStyle w:val="Titre1"/>
        <w:ind w:left="0"/>
        <w:rPr>
          <w:rFonts w:ascii="Times New Roman" w:hAnsi="Times New Roman" w:cs="Times New Roman"/>
          <w:sz w:val="22"/>
          <w:szCs w:val="22"/>
        </w:rPr>
      </w:pPr>
      <w:r>
        <w:rPr>
          <w:rFonts w:ascii="Times New Roman" w:hAnsi="Times New Roman" w:cs="Times New Roman"/>
          <w:sz w:val="22"/>
          <w:szCs w:val="22"/>
        </w:rPr>
        <w:t xml:space="preserve">Description de la mission </w:t>
      </w:r>
      <w:r w:rsidR="00A3393A" w:rsidRPr="006A4A05">
        <w:rPr>
          <w:rFonts w:ascii="Times New Roman" w:hAnsi="Times New Roman" w:cs="Times New Roman"/>
          <w:sz w:val="22"/>
          <w:szCs w:val="22"/>
        </w:rPr>
        <w:t>:</w:t>
      </w:r>
    </w:p>
    <w:p w14:paraId="46E5D513" w14:textId="77777777" w:rsidR="002B4DDF" w:rsidRDefault="002B4DDF" w:rsidP="002B4DDF">
      <w:pPr>
        <w:rPr>
          <w:lang w:val="fr-FR"/>
        </w:rPr>
      </w:pPr>
    </w:p>
    <w:p w14:paraId="7A2C183C" w14:textId="19F06EFA" w:rsidR="00184165" w:rsidRPr="006A4A05" w:rsidRDefault="00184165" w:rsidP="00EB385F">
      <w:pPr>
        <w:pStyle w:val="Corpsdetexte"/>
        <w:jc w:val="both"/>
        <w:rPr>
          <w:rFonts w:ascii="Times New Roman" w:hAnsi="Times New Roman" w:cs="Times New Roman"/>
          <w:sz w:val="22"/>
          <w:szCs w:val="22"/>
        </w:rPr>
      </w:pPr>
      <w:r w:rsidRPr="006A4A05">
        <w:rPr>
          <w:rFonts w:ascii="Times New Roman" w:hAnsi="Times New Roman" w:cs="Times New Roman"/>
          <w:sz w:val="22"/>
          <w:szCs w:val="22"/>
        </w:rPr>
        <w:t xml:space="preserve">Les principales missions confiées </w:t>
      </w:r>
      <w:r w:rsidR="00FB7666">
        <w:rPr>
          <w:rFonts w:ascii="Times New Roman" w:hAnsi="Times New Roman" w:cs="Times New Roman"/>
          <w:sz w:val="22"/>
          <w:szCs w:val="22"/>
        </w:rPr>
        <w:t>à l’</w:t>
      </w:r>
      <w:proofErr w:type="spellStart"/>
      <w:r w:rsidR="00FB7666">
        <w:rPr>
          <w:rFonts w:ascii="Times New Roman" w:hAnsi="Times New Roman" w:cs="Times New Roman"/>
          <w:sz w:val="22"/>
          <w:szCs w:val="22"/>
        </w:rPr>
        <w:t>Assistant.e</w:t>
      </w:r>
      <w:proofErr w:type="spellEnd"/>
      <w:r w:rsidR="00FB7666">
        <w:rPr>
          <w:rFonts w:ascii="Times New Roman" w:hAnsi="Times New Roman" w:cs="Times New Roman"/>
          <w:sz w:val="22"/>
          <w:szCs w:val="22"/>
        </w:rPr>
        <w:t xml:space="preserve"> de projet</w:t>
      </w:r>
      <w:r w:rsidRPr="002B4DDF">
        <w:rPr>
          <w:rFonts w:ascii="Times New Roman" w:hAnsi="Times New Roman" w:cs="Times New Roman"/>
          <w:sz w:val="22"/>
          <w:szCs w:val="22"/>
        </w:rPr>
        <w:t xml:space="preserve"> </w:t>
      </w:r>
      <w:r w:rsidRPr="006A4A05">
        <w:rPr>
          <w:rFonts w:ascii="Times New Roman" w:hAnsi="Times New Roman" w:cs="Times New Roman"/>
          <w:sz w:val="22"/>
          <w:szCs w:val="22"/>
        </w:rPr>
        <w:t>sont les suivantes :</w:t>
      </w:r>
    </w:p>
    <w:p w14:paraId="08AAA9F0" w14:textId="77777777" w:rsidR="00184165" w:rsidRDefault="00184165" w:rsidP="002B4DDF">
      <w:pPr>
        <w:rPr>
          <w:lang w:val="fr-FR"/>
        </w:rPr>
      </w:pPr>
    </w:p>
    <w:p w14:paraId="164624A5" w14:textId="5E1CB54B" w:rsidR="002B4DDF" w:rsidRPr="004F74D1" w:rsidRDefault="006A45FA" w:rsidP="00EB385F">
      <w:pPr>
        <w:pStyle w:val="Corpsdetexte"/>
        <w:rPr>
          <w:rFonts w:ascii="Times New Roman" w:hAnsi="Times New Roman" w:cs="Times New Roman"/>
          <w:bCs/>
          <w:i/>
          <w:sz w:val="22"/>
          <w:szCs w:val="22"/>
        </w:rPr>
      </w:pPr>
      <w:r>
        <w:rPr>
          <w:rFonts w:ascii="Times New Roman" w:hAnsi="Times New Roman" w:cs="Times New Roman"/>
          <w:bCs/>
          <w:i/>
          <w:sz w:val="22"/>
          <w:szCs w:val="22"/>
        </w:rPr>
        <w:t xml:space="preserve">Sous la supervision de la </w:t>
      </w:r>
      <w:r w:rsidR="004F74D1">
        <w:rPr>
          <w:rFonts w:ascii="Times New Roman" w:hAnsi="Times New Roman" w:cs="Times New Roman"/>
          <w:bCs/>
          <w:i/>
          <w:sz w:val="22"/>
          <w:szCs w:val="22"/>
        </w:rPr>
        <w:t>chef</w:t>
      </w:r>
      <w:r>
        <w:rPr>
          <w:rFonts w:ascii="Times New Roman" w:hAnsi="Times New Roman" w:cs="Times New Roman"/>
          <w:bCs/>
          <w:i/>
          <w:sz w:val="22"/>
          <w:szCs w:val="22"/>
        </w:rPr>
        <w:t>fe</w:t>
      </w:r>
      <w:r w:rsidR="004F74D1">
        <w:rPr>
          <w:rFonts w:ascii="Times New Roman" w:hAnsi="Times New Roman" w:cs="Times New Roman"/>
          <w:bCs/>
          <w:i/>
          <w:sz w:val="22"/>
          <w:szCs w:val="22"/>
        </w:rPr>
        <w:t xml:space="preserve"> de projet : </w:t>
      </w:r>
    </w:p>
    <w:p w14:paraId="1BF89A39" w14:textId="77777777" w:rsidR="002B4DDF" w:rsidRPr="002B4DDF" w:rsidRDefault="002B4DDF" w:rsidP="002B4DDF">
      <w:pPr>
        <w:rPr>
          <w:lang w:val="fr-FR"/>
        </w:rPr>
      </w:pPr>
    </w:p>
    <w:p w14:paraId="2B412CBD" w14:textId="682955C7" w:rsidR="002B4DDF" w:rsidRPr="00E254FD" w:rsidRDefault="002B4DDF" w:rsidP="00E254FD">
      <w:pPr>
        <w:pStyle w:val="Paragraphedeliste"/>
        <w:numPr>
          <w:ilvl w:val="0"/>
          <w:numId w:val="34"/>
        </w:numPr>
        <w:jc w:val="both"/>
        <w:rPr>
          <w:rFonts w:ascii="Times New Roman" w:hAnsi="Times New Roman" w:cs="Times New Roman"/>
        </w:rPr>
      </w:pPr>
      <w:r w:rsidRPr="00E254FD">
        <w:rPr>
          <w:rFonts w:ascii="Times New Roman" w:hAnsi="Times New Roman" w:cs="Times New Roman"/>
        </w:rPr>
        <w:t>Il/elle appuie</w:t>
      </w:r>
      <w:r w:rsidR="00F20EA4" w:rsidRPr="00E254FD">
        <w:rPr>
          <w:rFonts w:ascii="Times New Roman" w:hAnsi="Times New Roman" w:cs="Times New Roman"/>
        </w:rPr>
        <w:t>ra</w:t>
      </w:r>
      <w:r w:rsidRPr="00E254FD">
        <w:rPr>
          <w:rFonts w:ascii="Times New Roman" w:hAnsi="Times New Roman" w:cs="Times New Roman"/>
        </w:rPr>
        <w:t xml:space="preserve"> l’organisation logistique et financière des activités et missions hors de Conakry ;</w:t>
      </w:r>
    </w:p>
    <w:p w14:paraId="7E5E12B1" w14:textId="55D5CD85" w:rsidR="002B4DDF" w:rsidRPr="00E254FD" w:rsidRDefault="00BA3856" w:rsidP="00E254FD">
      <w:pPr>
        <w:pStyle w:val="Paragraphedeliste"/>
        <w:numPr>
          <w:ilvl w:val="0"/>
          <w:numId w:val="34"/>
        </w:numPr>
        <w:jc w:val="both"/>
        <w:rPr>
          <w:rFonts w:ascii="Times New Roman" w:hAnsi="Times New Roman" w:cs="Times New Roman"/>
        </w:rPr>
      </w:pPr>
      <w:r w:rsidRPr="00E254FD">
        <w:rPr>
          <w:rFonts w:ascii="Times New Roman" w:hAnsi="Times New Roman" w:cs="Times New Roman"/>
        </w:rPr>
        <w:lastRenderedPageBreak/>
        <w:t>I</w:t>
      </w:r>
      <w:r w:rsidR="00F20EA4" w:rsidRPr="00E254FD">
        <w:rPr>
          <w:rFonts w:ascii="Times New Roman" w:hAnsi="Times New Roman" w:cs="Times New Roman"/>
        </w:rPr>
        <w:t>l/elle suivra</w:t>
      </w:r>
      <w:r w:rsidR="002B4DDF" w:rsidRPr="00E254FD">
        <w:rPr>
          <w:rFonts w:ascii="Times New Roman" w:hAnsi="Times New Roman" w:cs="Times New Roman"/>
        </w:rPr>
        <w:t xml:space="preserve"> et contrôle</w:t>
      </w:r>
      <w:r w:rsidR="00F20EA4" w:rsidRPr="00E254FD">
        <w:rPr>
          <w:rFonts w:ascii="Times New Roman" w:hAnsi="Times New Roman" w:cs="Times New Roman"/>
        </w:rPr>
        <w:t>ra</w:t>
      </w:r>
      <w:r w:rsidR="002B4DDF" w:rsidRPr="00E254FD">
        <w:rPr>
          <w:rFonts w:ascii="Times New Roman" w:hAnsi="Times New Roman" w:cs="Times New Roman"/>
        </w:rPr>
        <w:t xml:space="preserve"> les mouvements de trésorerie hors de Conakry ; </w:t>
      </w:r>
    </w:p>
    <w:p w14:paraId="7A000DCD" w14:textId="4EBC6FC2" w:rsidR="002B4DDF" w:rsidRPr="00E254FD" w:rsidRDefault="002B4DDF" w:rsidP="00E254FD">
      <w:pPr>
        <w:pStyle w:val="Paragraphedeliste"/>
        <w:numPr>
          <w:ilvl w:val="0"/>
          <w:numId w:val="34"/>
        </w:numPr>
        <w:jc w:val="both"/>
        <w:rPr>
          <w:rFonts w:ascii="Times New Roman" w:hAnsi="Times New Roman" w:cs="Times New Roman"/>
        </w:rPr>
      </w:pPr>
      <w:r w:rsidRPr="00E254FD">
        <w:rPr>
          <w:rFonts w:ascii="Times New Roman" w:hAnsi="Times New Roman" w:cs="Times New Roman"/>
        </w:rPr>
        <w:t>Il</w:t>
      </w:r>
      <w:r w:rsidR="00F20EA4" w:rsidRPr="00E254FD">
        <w:rPr>
          <w:rFonts w:ascii="Times New Roman" w:hAnsi="Times New Roman" w:cs="Times New Roman"/>
        </w:rPr>
        <w:t>/elle sera</w:t>
      </w:r>
      <w:r w:rsidRPr="00E254FD">
        <w:rPr>
          <w:rFonts w:ascii="Times New Roman" w:hAnsi="Times New Roman" w:cs="Times New Roman"/>
        </w:rPr>
        <w:t xml:space="preserve"> </w:t>
      </w:r>
      <w:r w:rsidR="006A45FA">
        <w:rPr>
          <w:rFonts w:ascii="Times New Roman" w:hAnsi="Times New Roman" w:cs="Times New Roman"/>
        </w:rPr>
        <w:t>en appui au</w:t>
      </w:r>
      <w:r w:rsidRPr="00E254FD">
        <w:rPr>
          <w:rFonts w:ascii="Times New Roman" w:hAnsi="Times New Roman" w:cs="Times New Roman"/>
        </w:rPr>
        <w:t xml:space="preserve"> contrôle du respect des règles de sécurité financière </w:t>
      </w:r>
      <w:r w:rsidR="006A45FA">
        <w:rPr>
          <w:rFonts w:ascii="Times New Roman" w:hAnsi="Times New Roman" w:cs="Times New Roman"/>
        </w:rPr>
        <w:t xml:space="preserve">pour les activités hors Conakry, en lien avec la </w:t>
      </w:r>
      <w:r w:rsidR="00F16316">
        <w:rPr>
          <w:rFonts w:ascii="Times New Roman" w:hAnsi="Times New Roman" w:cs="Times New Roman"/>
        </w:rPr>
        <w:t>CAM</w:t>
      </w:r>
      <w:r w:rsidR="00F16316" w:rsidRPr="00E254FD">
        <w:rPr>
          <w:rFonts w:ascii="Times New Roman" w:hAnsi="Times New Roman" w:cs="Times New Roman"/>
        </w:rPr>
        <w:t xml:space="preserve"> ;</w:t>
      </w:r>
    </w:p>
    <w:p w14:paraId="7F6BBB0A" w14:textId="44BFAB76" w:rsidR="002B4DDF" w:rsidRPr="004C6D68" w:rsidRDefault="002B4DDF" w:rsidP="00E254FD">
      <w:pPr>
        <w:pStyle w:val="Paragraphedeliste"/>
        <w:numPr>
          <w:ilvl w:val="0"/>
          <w:numId w:val="34"/>
        </w:numPr>
        <w:jc w:val="both"/>
        <w:rPr>
          <w:rFonts w:ascii="Times New Roman" w:hAnsi="Times New Roman" w:cs="Times New Roman"/>
        </w:rPr>
      </w:pPr>
      <w:r w:rsidRPr="00E254FD">
        <w:rPr>
          <w:rFonts w:ascii="Times New Roman" w:hAnsi="Times New Roman" w:cs="Times New Roman"/>
        </w:rPr>
        <w:t xml:space="preserve">En </w:t>
      </w:r>
      <w:r w:rsidR="00D91232" w:rsidRPr="004C6D68">
        <w:rPr>
          <w:rFonts w:ascii="Times New Roman" w:hAnsi="Times New Roman" w:cs="Times New Roman"/>
          <w:color w:val="auto"/>
        </w:rPr>
        <w:t xml:space="preserve">appui </w:t>
      </w:r>
      <w:r w:rsidR="006A45FA">
        <w:rPr>
          <w:rFonts w:ascii="Times New Roman" w:hAnsi="Times New Roman" w:cs="Times New Roman"/>
          <w:color w:val="auto"/>
        </w:rPr>
        <w:t>à la</w:t>
      </w:r>
      <w:r w:rsidRPr="004C6D68">
        <w:rPr>
          <w:rFonts w:ascii="Times New Roman" w:hAnsi="Times New Roman" w:cs="Times New Roman"/>
          <w:color w:val="auto"/>
        </w:rPr>
        <w:t xml:space="preserve"> chef</w:t>
      </w:r>
      <w:r w:rsidR="006A45FA">
        <w:rPr>
          <w:rFonts w:ascii="Times New Roman" w:hAnsi="Times New Roman" w:cs="Times New Roman"/>
          <w:color w:val="auto"/>
        </w:rPr>
        <w:t>fe</w:t>
      </w:r>
      <w:r w:rsidRPr="004C6D68">
        <w:rPr>
          <w:rFonts w:ascii="Times New Roman" w:hAnsi="Times New Roman" w:cs="Times New Roman"/>
          <w:color w:val="auto"/>
        </w:rPr>
        <w:t xml:space="preserve"> de projet </w:t>
      </w:r>
      <w:r w:rsidR="009B413D" w:rsidRPr="004C6D68">
        <w:rPr>
          <w:rFonts w:ascii="Times New Roman" w:hAnsi="Times New Roman" w:cs="Times New Roman"/>
          <w:color w:val="auto"/>
        </w:rPr>
        <w:t xml:space="preserve">et en lien avec les pôles Logistiques et </w:t>
      </w:r>
      <w:r w:rsidR="00F16316" w:rsidRPr="004C6D68">
        <w:rPr>
          <w:rFonts w:ascii="Times New Roman" w:hAnsi="Times New Roman" w:cs="Times New Roman"/>
          <w:color w:val="auto"/>
        </w:rPr>
        <w:t>Achats, il</w:t>
      </w:r>
      <w:r w:rsidR="00F20EA4" w:rsidRPr="004C6D68">
        <w:rPr>
          <w:rFonts w:ascii="Times New Roman" w:hAnsi="Times New Roman" w:cs="Times New Roman"/>
          <w:color w:val="auto"/>
        </w:rPr>
        <w:t xml:space="preserve">/elle facilitera </w:t>
      </w:r>
      <w:r w:rsidRPr="004C6D68">
        <w:rPr>
          <w:rFonts w:ascii="Times New Roman" w:hAnsi="Times New Roman" w:cs="Times New Roman"/>
          <w:color w:val="auto"/>
        </w:rPr>
        <w:t>la contractualisation avec les experts du projet (</w:t>
      </w:r>
      <w:r w:rsidR="008E2227" w:rsidRPr="004C6D68">
        <w:rPr>
          <w:rFonts w:ascii="Times New Roman" w:hAnsi="Times New Roman" w:cs="Times New Roman"/>
          <w:color w:val="auto"/>
        </w:rPr>
        <w:t>suivi</w:t>
      </w:r>
      <w:r w:rsidRPr="004C6D68">
        <w:rPr>
          <w:rFonts w:ascii="Times New Roman" w:hAnsi="Times New Roman" w:cs="Times New Roman"/>
          <w:color w:val="auto"/>
        </w:rPr>
        <w:t xml:space="preserve"> de l’appel à candidature</w:t>
      </w:r>
      <w:r w:rsidR="00D91232" w:rsidRPr="004C6D68">
        <w:rPr>
          <w:rFonts w:ascii="Times New Roman" w:hAnsi="Times New Roman" w:cs="Times New Roman"/>
          <w:color w:val="auto"/>
        </w:rPr>
        <w:t xml:space="preserve">), </w:t>
      </w:r>
      <w:r w:rsidRPr="004C6D68">
        <w:rPr>
          <w:rFonts w:ascii="Times New Roman" w:hAnsi="Times New Roman" w:cs="Times New Roman"/>
          <w:color w:val="auto"/>
        </w:rPr>
        <w:t xml:space="preserve">facilitation </w:t>
      </w:r>
      <w:r w:rsidR="009B413D" w:rsidRPr="004C6D68">
        <w:rPr>
          <w:rFonts w:ascii="Times New Roman" w:hAnsi="Times New Roman" w:cs="Times New Roman"/>
          <w:color w:val="auto"/>
        </w:rPr>
        <w:t>le</w:t>
      </w:r>
      <w:r w:rsidRPr="004C6D68">
        <w:rPr>
          <w:rFonts w:ascii="Times New Roman" w:hAnsi="Times New Roman" w:cs="Times New Roman"/>
          <w:color w:val="auto"/>
        </w:rPr>
        <w:t xml:space="preserve"> suivi des missions, remontées des justificatifs…</w:t>
      </w:r>
    </w:p>
    <w:p w14:paraId="54CD2511" w14:textId="3CFC7A3E" w:rsidR="004C6D68" w:rsidRPr="00292560" w:rsidRDefault="004C6D68" w:rsidP="00292560">
      <w:pPr>
        <w:pStyle w:val="Paragraphedeliste"/>
        <w:numPr>
          <w:ilvl w:val="0"/>
          <w:numId w:val="34"/>
        </w:numPr>
        <w:rPr>
          <w:rFonts w:ascii="Times New Roman" w:hAnsi="Times New Roman" w:cs="Times New Roman"/>
        </w:rPr>
      </w:pPr>
      <w:r w:rsidRPr="004C6D68">
        <w:rPr>
          <w:rFonts w:ascii="Times New Roman" w:hAnsi="Times New Roman" w:cs="Times New Roman"/>
        </w:rPr>
        <w:t xml:space="preserve">Il/elle sera </w:t>
      </w:r>
      <w:proofErr w:type="spellStart"/>
      <w:proofErr w:type="gramStart"/>
      <w:r w:rsidRPr="004C6D68">
        <w:rPr>
          <w:rFonts w:ascii="Times New Roman" w:hAnsi="Times New Roman" w:cs="Times New Roman"/>
        </w:rPr>
        <w:t>amené.e</w:t>
      </w:r>
      <w:proofErr w:type="spellEnd"/>
      <w:proofErr w:type="gramEnd"/>
      <w:r w:rsidRPr="004C6D68">
        <w:rPr>
          <w:rFonts w:ascii="Times New Roman" w:hAnsi="Times New Roman" w:cs="Times New Roman"/>
        </w:rPr>
        <w:t xml:space="preserve"> à </w:t>
      </w:r>
      <w:r w:rsidR="005E3BA9">
        <w:rPr>
          <w:rFonts w:ascii="Times New Roman" w:hAnsi="Times New Roman" w:cs="Times New Roman"/>
        </w:rPr>
        <w:t xml:space="preserve">appuyer </w:t>
      </w:r>
      <w:r w:rsidR="007A62B2">
        <w:rPr>
          <w:rFonts w:ascii="Times New Roman" w:hAnsi="Times New Roman" w:cs="Times New Roman"/>
        </w:rPr>
        <w:t>la</w:t>
      </w:r>
      <w:r w:rsidR="005E3BA9">
        <w:rPr>
          <w:rFonts w:ascii="Times New Roman" w:hAnsi="Times New Roman" w:cs="Times New Roman"/>
        </w:rPr>
        <w:t xml:space="preserve"> chef</w:t>
      </w:r>
      <w:r w:rsidR="007A62B2">
        <w:rPr>
          <w:rFonts w:ascii="Times New Roman" w:hAnsi="Times New Roman" w:cs="Times New Roman"/>
        </w:rPr>
        <w:t>fe</w:t>
      </w:r>
      <w:r w:rsidR="005E3BA9">
        <w:rPr>
          <w:rFonts w:ascii="Times New Roman" w:hAnsi="Times New Roman" w:cs="Times New Roman"/>
        </w:rPr>
        <w:t xml:space="preserve"> de projet pour</w:t>
      </w:r>
      <w:r w:rsidRPr="004C6D68">
        <w:rPr>
          <w:rFonts w:ascii="Times New Roman" w:hAnsi="Times New Roman" w:cs="Times New Roman"/>
        </w:rPr>
        <w:t xml:space="preserve"> un ensemble de tâches administratives liées aux activ</w:t>
      </w:r>
      <w:r w:rsidR="00292560">
        <w:rPr>
          <w:rFonts w:ascii="Times New Roman" w:hAnsi="Times New Roman" w:cs="Times New Roman"/>
        </w:rPr>
        <w:t xml:space="preserve">ités – archivage des livrables, documents, classement </w:t>
      </w:r>
      <w:r w:rsidRPr="004C6D68">
        <w:rPr>
          <w:rFonts w:ascii="Times New Roman" w:hAnsi="Times New Roman" w:cs="Times New Roman"/>
        </w:rPr>
        <w:t>courriers projet, tenue du fichier des partenaires et contacts tiers, agendas, etc. – et de secrétariat (organisation de réunions,…), prise de rendez-vous ;</w:t>
      </w:r>
    </w:p>
    <w:p w14:paraId="1E0D0122" w14:textId="6372A8E9" w:rsidR="002B4DDF" w:rsidRPr="004C6D68" w:rsidRDefault="00F20EA4" w:rsidP="00E254FD">
      <w:pPr>
        <w:pStyle w:val="Paragraphedeliste"/>
        <w:numPr>
          <w:ilvl w:val="0"/>
          <w:numId w:val="34"/>
        </w:numPr>
        <w:jc w:val="both"/>
        <w:rPr>
          <w:rFonts w:ascii="Times New Roman" w:hAnsi="Times New Roman" w:cs="Times New Roman"/>
        </w:rPr>
      </w:pPr>
      <w:r w:rsidRPr="004C6D68">
        <w:rPr>
          <w:rFonts w:ascii="Times New Roman" w:hAnsi="Times New Roman" w:cs="Times New Roman"/>
        </w:rPr>
        <w:t xml:space="preserve">Il/elle participera </w:t>
      </w:r>
      <w:r w:rsidR="002B4DDF" w:rsidRPr="004C6D68">
        <w:rPr>
          <w:rFonts w:ascii="Times New Roman" w:hAnsi="Times New Roman" w:cs="Times New Roman"/>
        </w:rPr>
        <w:t xml:space="preserve">au travail d’inventaire du projet, aux </w:t>
      </w:r>
      <w:r w:rsidR="009F0B41">
        <w:rPr>
          <w:rFonts w:ascii="Times New Roman" w:hAnsi="Times New Roman" w:cs="Times New Roman"/>
        </w:rPr>
        <w:t xml:space="preserve">exercices internes de l’Agence comme les </w:t>
      </w:r>
      <w:r w:rsidR="002B4DDF" w:rsidRPr="004C6D68">
        <w:rPr>
          <w:rFonts w:ascii="Times New Roman" w:hAnsi="Times New Roman" w:cs="Times New Roman"/>
        </w:rPr>
        <w:t>revues de projets</w:t>
      </w:r>
      <w:r w:rsidR="009F0B41">
        <w:rPr>
          <w:rFonts w:ascii="Times New Roman" w:hAnsi="Times New Roman" w:cs="Times New Roman"/>
        </w:rPr>
        <w:t xml:space="preserve"> mensuelles et semestrielles </w:t>
      </w:r>
      <w:r w:rsidR="004F12E3">
        <w:rPr>
          <w:rFonts w:ascii="Times New Roman" w:hAnsi="Times New Roman" w:cs="Times New Roman"/>
        </w:rPr>
        <w:t xml:space="preserve">en collaboration avec </w:t>
      </w:r>
      <w:r w:rsidR="009F0B41">
        <w:rPr>
          <w:rFonts w:ascii="Times New Roman" w:hAnsi="Times New Roman" w:cs="Times New Roman"/>
        </w:rPr>
        <w:t>la cheffe de projet</w:t>
      </w:r>
      <w:r w:rsidR="009F0B41" w:rsidDel="009F0B41">
        <w:rPr>
          <w:rFonts w:ascii="Times New Roman" w:hAnsi="Times New Roman" w:cs="Times New Roman"/>
        </w:rPr>
        <w:t xml:space="preserve"> </w:t>
      </w:r>
      <w:r w:rsidR="009F0B41">
        <w:rPr>
          <w:rFonts w:ascii="Times New Roman" w:hAnsi="Times New Roman" w:cs="Times New Roman"/>
        </w:rPr>
        <w:t>et l’expert</w:t>
      </w:r>
      <w:r w:rsidR="004F12E3">
        <w:rPr>
          <w:rFonts w:ascii="Times New Roman" w:hAnsi="Times New Roman" w:cs="Times New Roman"/>
        </w:rPr>
        <w:t xml:space="preserve"> Suivi et Evaluation</w:t>
      </w:r>
      <w:r w:rsidR="009F0B41">
        <w:rPr>
          <w:rFonts w:ascii="Times New Roman" w:hAnsi="Times New Roman" w:cs="Times New Roman"/>
        </w:rPr>
        <w:t xml:space="preserve"> </w:t>
      </w:r>
    </w:p>
    <w:p w14:paraId="73F143A6" w14:textId="77777777" w:rsidR="00184165" w:rsidRDefault="00184165" w:rsidP="00BA3856">
      <w:pPr>
        <w:jc w:val="both"/>
        <w:rPr>
          <w:sz w:val="22"/>
          <w:szCs w:val="22"/>
          <w:lang w:val="fr-FR"/>
        </w:rPr>
      </w:pPr>
    </w:p>
    <w:p w14:paraId="09BD3064" w14:textId="3829FECC" w:rsidR="002B4DDF" w:rsidRPr="004F74D1" w:rsidRDefault="00A71190" w:rsidP="00EB385F">
      <w:pPr>
        <w:pStyle w:val="Corpsdetexte"/>
        <w:rPr>
          <w:rFonts w:ascii="Times New Roman" w:hAnsi="Times New Roman" w:cs="Times New Roman"/>
          <w:bCs/>
          <w:i/>
          <w:sz w:val="22"/>
          <w:szCs w:val="22"/>
        </w:rPr>
      </w:pPr>
      <w:r>
        <w:rPr>
          <w:rFonts w:ascii="Times New Roman" w:hAnsi="Times New Roman" w:cs="Times New Roman"/>
          <w:bCs/>
          <w:i/>
          <w:sz w:val="22"/>
          <w:szCs w:val="22"/>
        </w:rPr>
        <w:t xml:space="preserve">En lien avec l’équipe Administrations, Comptabilité &amp; </w:t>
      </w:r>
      <w:r w:rsidR="006757D0">
        <w:rPr>
          <w:rFonts w:ascii="Times New Roman" w:hAnsi="Times New Roman" w:cs="Times New Roman"/>
          <w:bCs/>
          <w:i/>
          <w:sz w:val="22"/>
          <w:szCs w:val="22"/>
        </w:rPr>
        <w:t xml:space="preserve">Finances </w:t>
      </w:r>
      <w:r w:rsidR="006A45FA">
        <w:rPr>
          <w:rFonts w:ascii="Times New Roman" w:hAnsi="Times New Roman" w:cs="Times New Roman"/>
          <w:bCs/>
          <w:i/>
          <w:sz w:val="22"/>
          <w:szCs w:val="22"/>
        </w:rPr>
        <w:t>de la Cellule d’Appui Mutualisée (CAM</w:t>
      </w:r>
      <w:proofErr w:type="gramStart"/>
      <w:r w:rsidR="006A45FA">
        <w:rPr>
          <w:rFonts w:ascii="Times New Roman" w:hAnsi="Times New Roman" w:cs="Times New Roman"/>
          <w:bCs/>
          <w:i/>
          <w:sz w:val="22"/>
          <w:szCs w:val="22"/>
        </w:rPr>
        <w:t>)</w:t>
      </w:r>
      <w:r w:rsidR="006757D0" w:rsidRPr="004F74D1">
        <w:rPr>
          <w:rFonts w:ascii="Times New Roman" w:hAnsi="Times New Roman" w:cs="Times New Roman"/>
          <w:bCs/>
          <w:i/>
          <w:sz w:val="22"/>
          <w:szCs w:val="22"/>
        </w:rPr>
        <w:t>:</w:t>
      </w:r>
      <w:proofErr w:type="gramEnd"/>
    </w:p>
    <w:p w14:paraId="39F6342F" w14:textId="77777777" w:rsidR="00184165" w:rsidRPr="00BA3856" w:rsidRDefault="00184165" w:rsidP="00BA3856">
      <w:pPr>
        <w:jc w:val="both"/>
        <w:rPr>
          <w:sz w:val="22"/>
          <w:szCs w:val="22"/>
          <w:lang w:val="fr-FR"/>
        </w:rPr>
      </w:pPr>
    </w:p>
    <w:p w14:paraId="353CD055" w14:textId="7364484D" w:rsidR="002B4DDF" w:rsidRPr="00E254FD" w:rsidRDefault="002B4DDF" w:rsidP="00E254FD">
      <w:pPr>
        <w:pStyle w:val="Paragraphedeliste"/>
        <w:numPr>
          <w:ilvl w:val="0"/>
          <w:numId w:val="34"/>
        </w:numPr>
        <w:jc w:val="both"/>
        <w:rPr>
          <w:rFonts w:ascii="Times New Roman" w:hAnsi="Times New Roman" w:cs="Times New Roman"/>
        </w:rPr>
      </w:pPr>
      <w:r w:rsidRPr="00E254FD">
        <w:rPr>
          <w:rFonts w:ascii="Times New Roman" w:hAnsi="Times New Roman" w:cs="Times New Roman"/>
        </w:rPr>
        <w:t>Il/elle consolide</w:t>
      </w:r>
      <w:r w:rsidR="00F20EA4" w:rsidRPr="00E254FD">
        <w:rPr>
          <w:rFonts w:ascii="Times New Roman" w:hAnsi="Times New Roman" w:cs="Times New Roman"/>
        </w:rPr>
        <w:t>ra</w:t>
      </w:r>
      <w:r w:rsidRPr="00E254FD">
        <w:rPr>
          <w:rFonts w:ascii="Times New Roman" w:hAnsi="Times New Roman" w:cs="Times New Roman"/>
        </w:rPr>
        <w:t xml:space="preserve"> et </w:t>
      </w:r>
      <w:r w:rsidR="00F20EA4" w:rsidRPr="00E254FD">
        <w:rPr>
          <w:rFonts w:ascii="Times New Roman" w:hAnsi="Times New Roman" w:cs="Times New Roman"/>
        </w:rPr>
        <w:t>transmettra</w:t>
      </w:r>
      <w:r w:rsidRPr="00E254FD">
        <w:rPr>
          <w:rFonts w:ascii="Times New Roman" w:hAnsi="Times New Roman" w:cs="Times New Roman"/>
        </w:rPr>
        <w:t xml:space="preserve"> mensuellement à l’équipe admin.fin les journaux de dépenses hors Guinée ;</w:t>
      </w:r>
    </w:p>
    <w:p w14:paraId="7A23510A" w14:textId="0AC5494C" w:rsidR="004F12E3" w:rsidRDefault="00AE145D" w:rsidP="00AE145D">
      <w:pPr>
        <w:pStyle w:val="Paragraphedeliste"/>
        <w:numPr>
          <w:ilvl w:val="0"/>
          <w:numId w:val="34"/>
        </w:numPr>
        <w:rPr>
          <w:rFonts w:ascii="Times New Roman" w:hAnsi="Times New Roman" w:cs="Times New Roman"/>
        </w:rPr>
      </w:pPr>
      <w:r w:rsidRPr="00AE145D">
        <w:rPr>
          <w:rFonts w:ascii="Times New Roman" w:hAnsi="Times New Roman" w:cs="Times New Roman"/>
        </w:rPr>
        <w:t xml:space="preserve">Il/elle appuiera </w:t>
      </w:r>
      <w:r w:rsidR="007A62B2">
        <w:rPr>
          <w:rFonts w:ascii="Times New Roman" w:hAnsi="Times New Roman" w:cs="Times New Roman"/>
        </w:rPr>
        <w:t>la</w:t>
      </w:r>
      <w:r w:rsidRPr="00AE145D">
        <w:rPr>
          <w:rFonts w:ascii="Times New Roman" w:hAnsi="Times New Roman" w:cs="Times New Roman"/>
        </w:rPr>
        <w:t xml:space="preserve"> chef</w:t>
      </w:r>
      <w:r w:rsidR="007A62B2">
        <w:rPr>
          <w:rFonts w:ascii="Times New Roman" w:hAnsi="Times New Roman" w:cs="Times New Roman"/>
        </w:rPr>
        <w:t>fe</w:t>
      </w:r>
      <w:r w:rsidRPr="00AE145D">
        <w:rPr>
          <w:rFonts w:ascii="Times New Roman" w:hAnsi="Times New Roman" w:cs="Times New Roman"/>
        </w:rPr>
        <w:t xml:space="preserve"> de projet dans la validation du suivi budgétaire mensuel global du projet (affectations budgétaires, </w:t>
      </w:r>
      <w:r w:rsidR="00F16316" w:rsidRPr="00AE145D">
        <w:rPr>
          <w:rFonts w:ascii="Times New Roman" w:hAnsi="Times New Roman" w:cs="Times New Roman"/>
        </w:rPr>
        <w:t>cohérence suivie</w:t>
      </w:r>
      <w:r w:rsidRPr="00AE145D">
        <w:rPr>
          <w:rFonts w:ascii="Times New Roman" w:hAnsi="Times New Roman" w:cs="Times New Roman"/>
        </w:rPr>
        <w:t xml:space="preserve"> des engagements, prévisionnel) en lien avec </w:t>
      </w:r>
    </w:p>
    <w:p w14:paraId="00FDF70D" w14:textId="18F1AA92" w:rsidR="00AE145D" w:rsidRDefault="00AE145D" w:rsidP="009A1A1B">
      <w:pPr>
        <w:pStyle w:val="Paragraphedeliste"/>
        <w:rPr>
          <w:rFonts w:ascii="Times New Roman" w:hAnsi="Times New Roman" w:cs="Times New Roman"/>
        </w:rPr>
      </w:pPr>
      <w:proofErr w:type="gramStart"/>
      <w:r w:rsidRPr="00AE145D">
        <w:rPr>
          <w:rFonts w:ascii="Times New Roman" w:hAnsi="Times New Roman" w:cs="Times New Roman"/>
        </w:rPr>
        <w:t>le</w:t>
      </w:r>
      <w:proofErr w:type="gramEnd"/>
      <w:r w:rsidRPr="00AE145D">
        <w:rPr>
          <w:rFonts w:ascii="Times New Roman" w:hAnsi="Times New Roman" w:cs="Times New Roman"/>
        </w:rPr>
        <w:t xml:space="preserve"> chargé </w:t>
      </w:r>
      <w:r w:rsidR="00F16316" w:rsidRPr="00AE145D">
        <w:rPr>
          <w:rFonts w:ascii="Times New Roman" w:hAnsi="Times New Roman" w:cs="Times New Roman"/>
        </w:rPr>
        <w:t>finance</w:t>
      </w:r>
      <w:r w:rsidRPr="00AE145D">
        <w:rPr>
          <w:rFonts w:ascii="Times New Roman" w:hAnsi="Times New Roman" w:cs="Times New Roman"/>
        </w:rPr>
        <w:t xml:space="preserve"> de la CAM,</w:t>
      </w:r>
    </w:p>
    <w:p w14:paraId="16FEB57D" w14:textId="1080F4A7" w:rsidR="004F12E3" w:rsidRPr="004F12E3" w:rsidRDefault="004F12E3" w:rsidP="009A1A1B">
      <w:pPr>
        <w:pStyle w:val="Paragraphedeliste"/>
        <w:numPr>
          <w:ilvl w:val="0"/>
          <w:numId w:val="34"/>
        </w:numPr>
        <w:jc w:val="both"/>
        <w:rPr>
          <w:rFonts w:ascii="Times New Roman" w:hAnsi="Times New Roman" w:cs="Times New Roman"/>
        </w:rPr>
      </w:pPr>
      <w:r w:rsidRPr="00E254FD">
        <w:rPr>
          <w:rFonts w:ascii="Times New Roman" w:hAnsi="Times New Roman" w:cs="Times New Roman"/>
        </w:rPr>
        <w:t xml:space="preserve">Il/elle vérifiera et contrôlera la complétude du dossier des rapports financiers (pièces justificatives, cohérence et format du rapport, demande de financement…) avant transmission pour validation à l’équipe admin.fin  </w:t>
      </w:r>
    </w:p>
    <w:p w14:paraId="2FC0C919" w14:textId="6FB7771E" w:rsidR="004F12E3" w:rsidRDefault="004F12E3" w:rsidP="004F12E3">
      <w:pPr>
        <w:pStyle w:val="Paragraphedeliste"/>
        <w:numPr>
          <w:ilvl w:val="0"/>
          <w:numId w:val="34"/>
        </w:numPr>
        <w:rPr>
          <w:rFonts w:ascii="Times New Roman" w:hAnsi="Times New Roman" w:cs="Times New Roman"/>
        </w:rPr>
      </w:pPr>
      <w:r w:rsidRPr="00E254FD">
        <w:rPr>
          <w:rFonts w:ascii="Times New Roman" w:hAnsi="Times New Roman" w:cs="Times New Roman"/>
        </w:rPr>
        <w:t>Il/elle veillera</w:t>
      </w:r>
      <w:r>
        <w:rPr>
          <w:rFonts w:ascii="Times New Roman" w:hAnsi="Times New Roman" w:cs="Times New Roman"/>
        </w:rPr>
        <w:t xml:space="preserve"> au respect du</w:t>
      </w:r>
      <w:r w:rsidRPr="00E254FD">
        <w:rPr>
          <w:rFonts w:ascii="Times New Roman" w:hAnsi="Times New Roman" w:cs="Times New Roman"/>
        </w:rPr>
        <w:t xml:space="preserve"> calendrier de transmission des rapports techniques narratifs des partenaires </w:t>
      </w:r>
    </w:p>
    <w:p w14:paraId="6C61ABDD" w14:textId="4338A973" w:rsidR="004F12E3" w:rsidRPr="004F12E3" w:rsidRDefault="004F12E3" w:rsidP="009A1A1B">
      <w:pPr>
        <w:pStyle w:val="Paragraphedeliste"/>
        <w:numPr>
          <w:ilvl w:val="0"/>
          <w:numId w:val="34"/>
        </w:numPr>
        <w:jc w:val="both"/>
        <w:rPr>
          <w:rFonts w:ascii="Times New Roman" w:hAnsi="Times New Roman" w:cs="Times New Roman"/>
        </w:rPr>
      </w:pPr>
      <w:r w:rsidRPr="00E254FD">
        <w:rPr>
          <w:rFonts w:ascii="Times New Roman" w:hAnsi="Times New Roman" w:cs="Times New Roman"/>
        </w:rPr>
        <w:t xml:space="preserve">Le cas échéant, il/elle facilitera la mise à disposition de pièces projets dans le cadre des audits </w:t>
      </w:r>
    </w:p>
    <w:p w14:paraId="24890203" w14:textId="77777777" w:rsidR="004F12E3" w:rsidRPr="00AE145D" w:rsidRDefault="004F12E3" w:rsidP="004F12E3">
      <w:pPr>
        <w:pStyle w:val="Paragraphedeliste"/>
        <w:numPr>
          <w:ilvl w:val="0"/>
          <w:numId w:val="34"/>
        </w:numPr>
        <w:rPr>
          <w:rFonts w:ascii="Times New Roman" w:hAnsi="Times New Roman" w:cs="Times New Roman"/>
        </w:rPr>
      </w:pPr>
    </w:p>
    <w:p w14:paraId="7DA53D7D" w14:textId="77777777" w:rsidR="00AE145D" w:rsidRPr="00D75B12" w:rsidRDefault="00AE145D" w:rsidP="00AE145D">
      <w:pPr>
        <w:jc w:val="both"/>
        <w:rPr>
          <w:lang w:val="fr-FR"/>
        </w:rPr>
      </w:pPr>
    </w:p>
    <w:p w14:paraId="4964720E" w14:textId="77777777" w:rsidR="00024059" w:rsidRPr="006A4A05" w:rsidRDefault="00024059" w:rsidP="000C435F">
      <w:pPr>
        <w:pStyle w:val="Corpsdetexte"/>
        <w:jc w:val="both"/>
        <w:rPr>
          <w:rFonts w:ascii="Times New Roman" w:hAnsi="Times New Roman" w:cs="Times New Roman"/>
          <w:bCs/>
          <w:sz w:val="22"/>
          <w:szCs w:val="22"/>
        </w:rPr>
      </w:pPr>
    </w:p>
    <w:p w14:paraId="2D786C49" w14:textId="77777777" w:rsidR="00713319" w:rsidRPr="006A4A05" w:rsidRDefault="00713319" w:rsidP="000C435F">
      <w:pPr>
        <w:jc w:val="both"/>
        <w:rPr>
          <w:b/>
          <w:sz w:val="22"/>
          <w:szCs w:val="22"/>
          <w:lang w:val="fr-FR"/>
        </w:rPr>
      </w:pPr>
      <w:r w:rsidRPr="006A4A05">
        <w:rPr>
          <w:b/>
          <w:sz w:val="22"/>
          <w:szCs w:val="22"/>
          <w:lang w:val="fr-FR"/>
        </w:rPr>
        <w:t xml:space="preserve">Profil </w:t>
      </w:r>
      <w:r w:rsidR="000C435F" w:rsidRPr="006A4A05">
        <w:rPr>
          <w:b/>
          <w:sz w:val="22"/>
          <w:szCs w:val="22"/>
          <w:lang w:val="fr-FR"/>
        </w:rPr>
        <w:t>:</w:t>
      </w:r>
      <w:r w:rsidR="005079A6" w:rsidRPr="006A4A05">
        <w:rPr>
          <w:b/>
          <w:sz w:val="22"/>
          <w:szCs w:val="22"/>
          <w:lang w:val="fr-FR"/>
        </w:rPr>
        <w:t xml:space="preserve"> </w:t>
      </w:r>
    </w:p>
    <w:p w14:paraId="7FDF0741" w14:textId="77777777" w:rsidR="00713319" w:rsidRPr="006A4A05" w:rsidRDefault="00713319" w:rsidP="000C435F">
      <w:pPr>
        <w:jc w:val="both"/>
        <w:rPr>
          <w:b/>
          <w:sz w:val="22"/>
          <w:szCs w:val="22"/>
          <w:lang w:val="fr-FR"/>
        </w:rPr>
      </w:pPr>
    </w:p>
    <w:p w14:paraId="2A26478B" w14:textId="427E942E" w:rsidR="003F1C21" w:rsidRPr="006A4A05" w:rsidRDefault="00F16316" w:rsidP="00713319">
      <w:pPr>
        <w:pStyle w:val="Paragraphedeliste"/>
        <w:numPr>
          <w:ilvl w:val="0"/>
          <w:numId w:val="28"/>
        </w:numPr>
        <w:jc w:val="both"/>
        <w:rPr>
          <w:rFonts w:ascii="Times New Roman" w:eastAsia="Arial" w:hAnsi="Times New Roman" w:cs="Times New Roman"/>
          <w:bCs/>
          <w:bdr w:val="none" w:sz="0" w:space="0" w:color="auto"/>
        </w:rPr>
      </w:pPr>
      <w:r w:rsidRPr="006A4A05">
        <w:rPr>
          <w:rFonts w:ascii="Times New Roman" w:eastAsia="Arial" w:hAnsi="Times New Roman" w:cs="Times New Roman"/>
          <w:bCs/>
          <w:bdr w:val="none" w:sz="0" w:space="0" w:color="auto"/>
        </w:rPr>
        <w:t>Être</w:t>
      </w:r>
      <w:r w:rsidR="000C435F" w:rsidRPr="006A4A05">
        <w:rPr>
          <w:rFonts w:ascii="Times New Roman" w:eastAsia="Arial" w:hAnsi="Times New Roman" w:cs="Times New Roman"/>
          <w:bCs/>
          <w:bdr w:val="none" w:sz="0" w:space="0" w:color="auto"/>
        </w:rPr>
        <w:t xml:space="preserve"> apte à travailler en équipe</w:t>
      </w:r>
      <w:r w:rsidR="006A45FA">
        <w:rPr>
          <w:rFonts w:ascii="Times New Roman" w:eastAsia="Arial" w:hAnsi="Times New Roman" w:cs="Times New Roman"/>
          <w:bCs/>
          <w:bdr w:val="none" w:sz="0" w:space="0" w:color="auto"/>
        </w:rPr>
        <w:t> ;</w:t>
      </w:r>
    </w:p>
    <w:p w14:paraId="19936DF3" w14:textId="278CBAD0" w:rsidR="003F1C21" w:rsidRDefault="00F16316" w:rsidP="00713319">
      <w:pPr>
        <w:pStyle w:val="Paragraphedeliste"/>
        <w:numPr>
          <w:ilvl w:val="0"/>
          <w:numId w:val="28"/>
        </w:numPr>
        <w:jc w:val="both"/>
        <w:rPr>
          <w:rFonts w:ascii="Times New Roman" w:eastAsia="Arial" w:hAnsi="Times New Roman" w:cs="Times New Roman"/>
          <w:bCs/>
          <w:bdr w:val="none" w:sz="0" w:space="0" w:color="auto"/>
        </w:rPr>
      </w:pPr>
      <w:r w:rsidRPr="006A4A05">
        <w:rPr>
          <w:rFonts w:ascii="Times New Roman" w:eastAsia="Arial" w:hAnsi="Times New Roman" w:cs="Times New Roman"/>
          <w:bCs/>
          <w:bdr w:val="none" w:sz="0" w:space="0" w:color="auto"/>
        </w:rPr>
        <w:t>Être</w:t>
      </w:r>
      <w:r w:rsidR="000C435F" w:rsidRPr="006A4A05">
        <w:rPr>
          <w:rFonts w:ascii="Times New Roman" w:eastAsia="Arial" w:hAnsi="Times New Roman" w:cs="Times New Roman"/>
          <w:bCs/>
          <w:bdr w:val="none" w:sz="0" w:space="0" w:color="auto"/>
        </w:rPr>
        <w:t xml:space="preserve"> capable d’identifier les priorités et de traiter les </w:t>
      </w:r>
      <w:r w:rsidRPr="006A4A05">
        <w:rPr>
          <w:rFonts w:ascii="Times New Roman" w:eastAsia="Arial" w:hAnsi="Times New Roman" w:cs="Times New Roman"/>
          <w:bCs/>
          <w:bdr w:val="none" w:sz="0" w:space="0" w:color="auto"/>
        </w:rPr>
        <w:t>urgences ;</w:t>
      </w:r>
    </w:p>
    <w:p w14:paraId="36774DB4" w14:textId="1A7435AE" w:rsidR="006A45FA" w:rsidRDefault="004F12E3" w:rsidP="006A45FA">
      <w:pPr>
        <w:pStyle w:val="Paragraphedeliste"/>
        <w:numPr>
          <w:ilvl w:val="0"/>
          <w:numId w:val="28"/>
        </w:numPr>
        <w:jc w:val="both"/>
        <w:rPr>
          <w:rFonts w:ascii="Times New Roman" w:eastAsia="Arial" w:hAnsi="Times New Roman" w:cs="Times New Roman"/>
          <w:bCs/>
          <w:bdr w:val="none" w:sz="0" w:space="0" w:color="auto"/>
        </w:rPr>
      </w:pPr>
      <w:r>
        <w:rPr>
          <w:rFonts w:ascii="Times New Roman" w:eastAsia="Arial" w:hAnsi="Times New Roman" w:cs="Times New Roman"/>
          <w:bCs/>
          <w:bdr w:val="none" w:sz="0" w:space="0" w:color="auto"/>
        </w:rPr>
        <w:t xml:space="preserve">Avoir de </w:t>
      </w:r>
      <w:r w:rsidR="00F16316">
        <w:rPr>
          <w:rFonts w:ascii="Times New Roman" w:eastAsia="Arial" w:hAnsi="Times New Roman" w:cs="Times New Roman"/>
          <w:bCs/>
          <w:bdr w:val="none" w:sz="0" w:space="0" w:color="auto"/>
        </w:rPr>
        <w:t>très bonnes compétences</w:t>
      </w:r>
      <w:r>
        <w:rPr>
          <w:rFonts w:ascii="Times New Roman" w:eastAsia="Arial" w:hAnsi="Times New Roman" w:cs="Times New Roman"/>
          <w:bCs/>
          <w:bdr w:val="none" w:sz="0" w:space="0" w:color="auto"/>
        </w:rPr>
        <w:t xml:space="preserve"> </w:t>
      </w:r>
      <w:r w:rsidR="00F16316">
        <w:rPr>
          <w:rFonts w:ascii="Times New Roman" w:eastAsia="Arial" w:hAnsi="Times New Roman" w:cs="Times New Roman"/>
          <w:bCs/>
          <w:bdr w:val="none" w:sz="0" w:space="0" w:color="auto"/>
        </w:rPr>
        <w:t>en planification</w:t>
      </w:r>
      <w:r>
        <w:rPr>
          <w:rFonts w:ascii="Times New Roman" w:eastAsia="Arial" w:hAnsi="Times New Roman" w:cs="Times New Roman"/>
          <w:bCs/>
          <w:bdr w:val="none" w:sz="0" w:space="0" w:color="auto"/>
        </w:rPr>
        <w:t xml:space="preserve"> et </w:t>
      </w:r>
      <w:r w:rsidR="006A45FA" w:rsidRPr="006A45FA">
        <w:rPr>
          <w:rFonts w:ascii="Times New Roman" w:eastAsia="Arial" w:hAnsi="Times New Roman" w:cs="Times New Roman"/>
          <w:bCs/>
          <w:bdr w:val="none" w:sz="0" w:space="0" w:color="auto"/>
        </w:rPr>
        <w:t>organisation</w:t>
      </w:r>
      <w:r w:rsidR="00E32D95">
        <w:rPr>
          <w:rFonts w:ascii="Times New Roman" w:eastAsia="Arial" w:hAnsi="Times New Roman" w:cs="Times New Roman"/>
          <w:bCs/>
          <w:bdr w:val="none" w:sz="0" w:space="0" w:color="auto"/>
        </w:rPr>
        <w:t xml:space="preserve"> de multiples activités </w:t>
      </w:r>
      <w:r w:rsidR="00F16316">
        <w:rPr>
          <w:rFonts w:ascii="Times New Roman" w:eastAsia="Arial" w:hAnsi="Times New Roman" w:cs="Times New Roman"/>
          <w:bCs/>
          <w:bdr w:val="none" w:sz="0" w:space="0" w:color="auto"/>
        </w:rPr>
        <w:t xml:space="preserve">complexes </w:t>
      </w:r>
      <w:r w:rsidR="00F16316" w:rsidRPr="006A45FA">
        <w:rPr>
          <w:rFonts w:ascii="Times New Roman" w:eastAsia="Arial" w:hAnsi="Times New Roman" w:cs="Times New Roman"/>
          <w:bCs/>
          <w:bdr w:val="none" w:sz="0" w:space="0" w:color="auto"/>
        </w:rPr>
        <w:t>;</w:t>
      </w:r>
    </w:p>
    <w:p w14:paraId="0E1945C8" w14:textId="005C6DB7" w:rsidR="00E32D95" w:rsidRPr="006A4A05" w:rsidRDefault="00E32D95" w:rsidP="00E32D95">
      <w:pPr>
        <w:pStyle w:val="Paragraphedeliste"/>
        <w:numPr>
          <w:ilvl w:val="0"/>
          <w:numId w:val="28"/>
        </w:numPr>
        <w:jc w:val="both"/>
        <w:rPr>
          <w:bdr w:val="none" w:sz="0" w:space="0" w:color="auto"/>
        </w:rPr>
      </w:pPr>
      <w:r>
        <w:rPr>
          <w:rFonts w:ascii="Times New Roman" w:eastAsia="Arial" w:hAnsi="Times New Roman" w:cs="Times New Roman"/>
          <w:bCs/>
          <w:bdr w:val="none" w:sz="0" w:space="0" w:color="auto"/>
        </w:rPr>
        <w:t xml:space="preserve">Forte de capacité d’adaptation et de flexibilité dans un environnement difficile, changeant ou ambigües et avec divers groupes et personnes </w:t>
      </w:r>
    </w:p>
    <w:p w14:paraId="4DCC17D2" w14:textId="620FC0A0" w:rsidR="000C435F" w:rsidRDefault="000C435F" w:rsidP="00713319">
      <w:pPr>
        <w:pStyle w:val="Paragraphedeliste"/>
        <w:numPr>
          <w:ilvl w:val="0"/>
          <w:numId w:val="28"/>
        </w:numPr>
        <w:jc w:val="both"/>
        <w:rPr>
          <w:rFonts w:ascii="Times New Roman" w:eastAsia="Arial" w:hAnsi="Times New Roman" w:cs="Times New Roman"/>
          <w:bCs/>
          <w:bdr w:val="none" w:sz="0" w:space="0" w:color="auto"/>
        </w:rPr>
      </w:pPr>
      <w:r w:rsidRPr="006A4A05">
        <w:rPr>
          <w:rFonts w:ascii="Times New Roman" w:eastAsia="Arial" w:hAnsi="Times New Roman" w:cs="Times New Roman"/>
          <w:bCs/>
          <w:bdr w:val="none" w:sz="0" w:space="0" w:color="auto"/>
        </w:rPr>
        <w:t>Attention aux détails et anticipation ;</w:t>
      </w:r>
    </w:p>
    <w:p w14:paraId="29BAB7D8" w14:textId="77777777" w:rsidR="00233952" w:rsidRPr="006A4A05" w:rsidRDefault="00233952" w:rsidP="005079A6">
      <w:pPr>
        <w:jc w:val="both"/>
        <w:rPr>
          <w:rFonts w:eastAsia="Calibri"/>
          <w:color w:val="000000"/>
          <w:sz w:val="22"/>
          <w:szCs w:val="22"/>
          <w:u w:color="000000"/>
          <w:lang w:val="fr-FR" w:eastAsia="fr-FR"/>
        </w:rPr>
      </w:pPr>
    </w:p>
    <w:p w14:paraId="7B2BAA2A" w14:textId="77777777" w:rsidR="00713319" w:rsidRPr="006A4A05" w:rsidRDefault="00713319" w:rsidP="00713319">
      <w:pPr>
        <w:jc w:val="both"/>
        <w:rPr>
          <w:b/>
          <w:sz w:val="22"/>
          <w:szCs w:val="22"/>
          <w:lang w:val="fr-FR"/>
        </w:rPr>
      </w:pPr>
      <w:r w:rsidRPr="006A4A05">
        <w:rPr>
          <w:b/>
          <w:sz w:val="22"/>
          <w:szCs w:val="22"/>
          <w:lang w:val="fr-FR"/>
        </w:rPr>
        <w:lastRenderedPageBreak/>
        <w:t xml:space="preserve">Compétence : </w:t>
      </w:r>
    </w:p>
    <w:p w14:paraId="552BFF26" w14:textId="77777777" w:rsidR="003F1C21" w:rsidRPr="006A4A05" w:rsidRDefault="003F1C21" w:rsidP="00713319">
      <w:pPr>
        <w:jc w:val="both"/>
        <w:rPr>
          <w:b/>
          <w:sz w:val="22"/>
          <w:szCs w:val="22"/>
          <w:lang w:val="fr-FR"/>
        </w:rPr>
      </w:pPr>
    </w:p>
    <w:p w14:paraId="13E8323E" w14:textId="160AF73B" w:rsidR="00713319" w:rsidRPr="006A4A05" w:rsidRDefault="00713319" w:rsidP="003F1C21">
      <w:pPr>
        <w:pStyle w:val="Paragraphedeliste"/>
        <w:numPr>
          <w:ilvl w:val="0"/>
          <w:numId w:val="29"/>
        </w:numPr>
        <w:jc w:val="both"/>
        <w:rPr>
          <w:rFonts w:ascii="Times New Roman" w:eastAsia="Arial" w:hAnsi="Times New Roman" w:cs="Times New Roman"/>
          <w:bCs/>
          <w:bdr w:val="none" w:sz="0" w:space="0" w:color="auto"/>
        </w:rPr>
      </w:pPr>
      <w:r w:rsidRPr="006A4A05">
        <w:rPr>
          <w:rFonts w:ascii="Times New Roman" w:eastAsia="Arial" w:hAnsi="Times New Roman" w:cs="Times New Roman"/>
          <w:bCs/>
          <w:bdr w:val="none" w:sz="0" w:space="0" w:color="auto"/>
        </w:rPr>
        <w:t>Niveau Excel</w:t>
      </w:r>
      <w:r w:rsidR="00467960">
        <w:rPr>
          <w:rFonts w:ascii="Times New Roman" w:eastAsia="Arial" w:hAnsi="Times New Roman" w:cs="Times New Roman"/>
          <w:bCs/>
          <w:bdr w:val="none" w:sz="0" w:space="0" w:color="auto"/>
        </w:rPr>
        <w:t xml:space="preserve"> Avancé</w:t>
      </w:r>
    </w:p>
    <w:p w14:paraId="4DDC3B68" w14:textId="77777777" w:rsidR="005B600B" w:rsidRPr="006A4A05" w:rsidRDefault="005B600B" w:rsidP="005079A6">
      <w:pPr>
        <w:jc w:val="both"/>
        <w:rPr>
          <w:rFonts w:eastAsia="Calibri"/>
          <w:color w:val="000000"/>
          <w:sz w:val="22"/>
          <w:szCs w:val="22"/>
          <w:u w:color="000000"/>
          <w:lang w:val="fr-FR" w:eastAsia="fr-FR"/>
        </w:rPr>
      </w:pPr>
    </w:p>
    <w:p w14:paraId="14DFD82E" w14:textId="77777777" w:rsidR="005B600B" w:rsidRPr="006A4A05" w:rsidRDefault="007F56E6" w:rsidP="005079A6">
      <w:pPr>
        <w:jc w:val="both"/>
        <w:rPr>
          <w:b/>
          <w:sz w:val="22"/>
          <w:szCs w:val="22"/>
          <w:lang w:val="fr-FR"/>
        </w:rPr>
      </w:pPr>
      <w:r w:rsidRPr="006A4A05">
        <w:rPr>
          <w:b/>
          <w:sz w:val="22"/>
          <w:szCs w:val="22"/>
          <w:lang w:val="fr-FR"/>
        </w:rPr>
        <w:t>Diplôme</w:t>
      </w:r>
      <w:r w:rsidR="00713319" w:rsidRPr="006A4A05">
        <w:rPr>
          <w:b/>
          <w:sz w:val="22"/>
          <w:szCs w:val="22"/>
          <w:lang w:val="fr-FR"/>
        </w:rPr>
        <w:t xml:space="preserve"> et expérience </w:t>
      </w:r>
      <w:proofErr w:type="gramStart"/>
      <w:r w:rsidR="00713319" w:rsidRPr="006A4A05">
        <w:rPr>
          <w:b/>
          <w:sz w:val="22"/>
          <w:szCs w:val="22"/>
          <w:lang w:val="fr-FR"/>
        </w:rPr>
        <w:t>professionnelle:</w:t>
      </w:r>
      <w:proofErr w:type="gramEnd"/>
    </w:p>
    <w:p w14:paraId="6A75168E" w14:textId="77777777" w:rsidR="003F1C21" w:rsidRPr="006A4A05" w:rsidRDefault="003F1C21" w:rsidP="005079A6">
      <w:pPr>
        <w:jc w:val="both"/>
        <w:rPr>
          <w:b/>
          <w:sz w:val="22"/>
          <w:szCs w:val="22"/>
          <w:lang w:val="fr-FR"/>
        </w:rPr>
      </w:pPr>
    </w:p>
    <w:p w14:paraId="28EF281E" w14:textId="261A5410" w:rsidR="007E3E9D" w:rsidRDefault="00713319" w:rsidP="004F5AB9">
      <w:pPr>
        <w:pStyle w:val="Paragraphedeliste"/>
        <w:numPr>
          <w:ilvl w:val="0"/>
          <w:numId w:val="27"/>
        </w:numPr>
        <w:jc w:val="both"/>
        <w:rPr>
          <w:rFonts w:ascii="Times New Roman" w:hAnsi="Times New Roman" w:cs="Times New Roman"/>
        </w:rPr>
      </w:pPr>
      <w:r w:rsidRPr="004F5AB9">
        <w:rPr>
          <w:rFonts w:ascii="Times New Roman" w:hAnsi="Times New Roman" w:cs="Times New Roman"/>
        </w:rPr>
        <w:t xml:space="preserve">Être </w:t>
      </w:r>
      <w:r w:rsidR="004F5AB9">
        <w:rPr>
          <w:rFonts w:ascii="Times New Roman" w:hAnsi="Times New Roman" w:cs="Times New Roman"/>
        </w:rPr>
        <w:t>titulaire d’un d</w:t>
      </w:r>
      <w:r w:rsidR="004F5AB9" w:rsidRPr="004F5AB9">
        <w:rPr>
          <w:rFonts w:ascii="Times New Roman" w:hAnsi="Times New Roman" w:cs="Times New Roman"/>
        </w:rPr>
        <w:t>iplôme universitaire en comptabilité, administration, gestion de projets ou tout autre diplôme équiv</w:t>
      </w:r>
      <w:r w:rsidR="00875954">
        <w:rPr>
          <w:rFonts w:ascii="Times New Roman" w:hAnsi="Times New Roman" w:cs="Times New Roman"/>
        </w:rPr>
        <w:t xml:space="preserve">alent. </w:t>
      </w:r>
    </w:p>
    <w:p w14:paraId="79E2DB44" w14:textId="64E98A53" w:rsidR="006A4A05" w:rsidRDefault="00713319" w:rsidP="004F5AB9">
      <w:pPr>
        <w:pStyle w:val="Paragraphedeliste"/>
        <w:numPr>
          <w:ilvl w:val="0"/>
          <w:numId w:val="27"/>
        </w:numPr>
        <w:jc w:val="both"/>
        <w:rPr>
          <w:rFonts w:ascii="Times New Roman" w:hAnsi="Times New Roman" w:cs="Times New Roman"/>
        </w:rPr>
      </w:pPr>
      <w:r w:rsidRPr="004F5AB9">
        <w:rPr>
          <w:rFonts w:ascii="Times New Roman" w:hAnsi="Times New Roman" w:cs="Times New Roman"/>
        </w:rPr>
        <w:t xml:space="preserve">Disposer </w:t>
      </w:r>
      <w:r w:rsidR="00BF5EFB">
        <w:rPr>
          <w:rFonts w:ascii="Times New Roman" w:hAnsi="Times New Roman" w:cs="Times New Roman"/>
        </w:rPr>
        <w:t>de 3 à</w:t>
      </w:r>
      <w:r w:rsidRPr="004F5AB9">
        <w:rPr>
          <w:rFonts w:ascii="Times New Roman" w:hAnsi="Times New Roman" w:cs="Times New Roman"/>
        </w:rPr>
        <w:t xml:space="preserve"> 5 années d’expérience professionnelle dans une fonction </w:t>
      </w:r>
      <w:r w:rsidR="00225E8E" w:rsidRPr="004F5AB9">
        <w:rPr>
          <w:rFonts w:ascii="Times New Roman" w:hAnsi="Times New Roman" w:cs="Times New Roman"/>
        </w:rPr>
        <w:t>de gestion comptab</w:t>
      </w:r>
      <w:r w:rsidR="00875954">
        <w:rPr>
          <w:rFonts w:ascii="Times New Roman" w:hAnsi="Times New Roman" w:cs="Times New Roman"/>
        </w:rPr>
        <w:t xml:space="preserve">le, administrative, financière </w:t>
      </w:r>
      <w:r w:rsidR="00225E8E" w:rsidRPr="004F5AB9">
        <w:rPr>
          <w:rFonts w:ascii="Times New Roman" w:hAnsi="Times New Roman" w:cs="Times New Roman"/>
        </w:rPr>
        <w:t>en</w:t>
      </w:r>
      <w:r w:rsidRPr="004F5AB9">
        <w:rPr>
          <w:rFonts w:ascii="Times New Roman" w:hAnsi="Times New Roman" w:cs="Times New Roman"/>
        </w:rPr>
        <w:t xml:space="preserve"> gestion de projets d’intérêt public</w:t>
      </w:r>
      <w:r w:rsidR="00875954">
        <w:rPr>
          <w:rFonts w:ascii="Times New Roman" w:hAnsi="Times New Roman" w:cs="Times New Roman"/>
        </w:rPr>
        <w:t>.</w:t>
      </w:r>
    </w:p>
    <w:p w14:paraId="592EDB13" w14:textId="77777777" w:rsidR="00F16316" w:rsidRDefault="00F16316" w:rsidP="00F16316">
      <w:pPr>
        <w:pStyle w:val="Paragraphedeliste"/>
        <w:jc w:val="both"/>
        <w:rPr>
          <w:rFonts w:ascii="Times New Roman" w:hAnsi="Times New Roman" w:cs="Times New Roman"/>
        </w:rPr>
      </w:pPr>
    </w:p>
    <w:p w14:paraId="70E72712" w14:textId="77777777" w:rsidR="00F16316" w:rsidRPr="00D30856" w:rsidRDefault="00F16316" w:rsidP="00F16316">
      <w:pPr>
        <w:pStyle w:val="Corps"/>
        <w:ind w:left="720"/>
        <w:rPr>
          <w:rStyle w:val="Aucun"/>
          <w:rFonts w:ascii="Arial" w:eastAsia="Arial" w:hAnsi="Arial" w:cs="Arial"/>
          <w:b/>
          <w:bCs/>
          <w:u w:val="single"/>
        </w:rPr>
      </w:pPr>
      <w:r w:rsidRPr="00D30856">
        <w:rPr>
          <w:rStyle w:val="Aucun"/>
          <w:rFonts w:ascii="Arial" w:hAnsi="Arial" w:cs="Arial"/>
          <w:b/>
          <w:bCs/>
          <w:u w:val="single"/>
        </w:rPr>
        <w:t>Conditions obligatoires de candidature :</w:t>
      </w:r>
    </w:p>
    <w:p w14:paraId="154466B9" w14:textId="1A06E89A" w:rsidR="00F16316" w:rsidRPr="006A4A05" w:rsidRDefault="00F16316" w:rsidP="00F16316">
      <w:pPr>
        <w:pStyle w:val="Normal1"/>
        <w:spacing w:after="0" w:line="240" w:lineRule="auto"/>
        <w:jc w:val="both"/>
        <w:rPr>
          <w:rFonts w:ascii="Times New Roman" w:eastAsia="Times New Roman" w:hAnsi="Times New Roman" w:cs="Times New Roman"/>
          <w:b/>
          <w:color w:val="000000" w:themeColor="text1"/>
        </w:rPr>
      </w:pPr>
      <w:r w:rsidRPr="00F16316">
        <w:rPr>
          <w:rFonts w:ascii="Times New Roman" w:hAnsi="Times New Roman" w:cs="Times New Roman"/>
        </w:rPr>
        <w:t>Vous pouvez envoyer votre dossier de candidature comprenant un cv</w:t>
      </w:r>
      <w:r>
        <w:rPr>
          <w:rFonts w:ascii="Times New Roman" w:hAnsi="Times New Roman" w:cs="Times New Roman"/>
        </w:rPr>
        <w:t>,</w:t>
      </w:r>
      <w:r w:rsidRPr="00F16316">
        <w:rPr>
          <w:rFonts w:ascii="Times New Roman" w:hAnsi="Times New Roman" w:cs="Times New Roman"/>
        </w:rPr>
        <w:t xml:space="preserve"> une lettre de motivation </w:t>
      </w:r>
      <w:r>
        <w:rPr>
          <w:rFonts w:ascii="Times New Roman" w:hAnsi="Times New Roman" w:cs="Times New Roman"/>
        </w:rPr>
        <w:t xml:space="preserve">ainsi que </w:t>
      </w:r>
      <w:r w:rsidRPr="00F16316">
        <w:rPr>
          <w:rFonts w:ascii="Times New Roman" w:hAnsi="Times New Roman" w:cs="Times New Roman"/>
        </w:rPr>
        <w:t>les noms de trois personnes citées comme des références professionnelles</w:t>
      </w:r>
    </w:p>
    <w:p w14:paraId="6ED2D652" w14:textId="6B4E4662" w:rsidR="00F16316" w:rsidRPr="00F16316" w:rsidRDefault="00F16316" w:rsidP="00F16316">
      <w:pPr>
        <w:pStyle w:val="Paragraphedeliste"/>
        <w:spacing w:after="120"/>
        <w:jc w:val="both"/>
        <w:rPr>
          <w:rFonts w:ascii="Arial" w:hAnsi="Arial" w:cs="Arial"/>
        </w:rPr>
      </w:pPr>
      <w:proofErr w:type="gramStart"/>
      <w:r w:rsidRPr="00F16316">
        <w:rPr>
          <w:rFonts w:ascii="Times New Roman" w:hAnsi="Times New Roman" w:cs="Times New Roman"/>
        </w:rPr>
        <w:t>à</w:t>
      </w:r>
      <w:proofErr w:type="gramEnd"/>
      <w:r w:rsidRPr="00F16316">
        <w:rPr>
          <w:rFonts w:ascii="Times New Roman" w:hAnsi="Times New Roman" w:cs="Times New Roman"/>
        </w:rPr>
        <w:t xml:space="preserve"> travers le lien ci-après</w:t>
      </w:r>
      <w:r w:rsidRPr="00F16316" w:rsidDel="00F16316">
        <w:rPr>
          <w:rFonts w:ascii="Arial" w:hAnsi="Arial" w:cs="Arial"/>
        </w:rPr>
        <w:t xml:space="preserve"> </w:t>
      </w:r>
      <w:r>
        <w:rPr>
          <w:rFonts w:ascii="Arial" w:hAnsi="Arial" w:cs="Arial"/>
        </w:rPr>
        <w:t>...</w:t>
      </w:r>
    </w:p>
    <w:p w14:paraId="74D15852" w14:textId="6565F4F2" w:rsidR="005B600B" w:rsidRPr="006A4A05" w:rsidRDefault="00F16316" w:rsidP="00F16316">
      <w:pPr>
        <w:pStyle w:val="Paragraphedeliste"/>
        <w:spacing w:after="120"/>
        <w:jc w:val="both"/>
      </w:pPr>
      <w:r w:rsidRPr="00F16316">
        <w:rPr>
          <w:rFonts w:ascii="Times New Roman" w:hAnsi="Times New Roman" w:cs="Times New Roman"/>
        </w:rPr>
        <w:t>Merci d’indiquer la référence « Candidature</w:t>
      </w:r>
      <w:r w:rsidRPr="00F16316">
        <w:rPr>
          <w:rFonts w:ascii="Times New Roman" w:hAnsi="Times New Roman" w:cs="Times New Roman"/>
        </w:rPr>
        <w:t xml:space="preserve"> Assistant</w:t>
      </w:r>
      <w:r w:rsidRPr="00F16316">
        <w:rPr>
          <w:rFonts w:ascii="Times New Roman" w:hAnsi="Times New Roman" w:cs="Times New Roman"/>
        </w:rPr>
        <w:t xml:space="preserve"> (e)</w:t>
      </w:r>
      <w:r w:rsidRPr="00F16316">
        <w:rPr>
          <w:rFonts w:ascii="Times New Roman" w:hAnsi="Times New Roman" w:cs="Times New Roman"/>
        </w:rPr>
        <w:t xml:space="preserve"> Projet PAPAP</w:t>
      </w:r>
      <w:r w:rsidRPr="00F16316">
        <w:rPr>
          <w:rFonts w:ascii="Times New Roman" w:hAnsi="Times New Roman" w:cs="Times New Roman"/>
        </w:rPr>
        <w:t xml:space="preserve"> » dans l’objet de votre lettre de motivation.</w:t>
      </w:r>
    </w:p>
    <w:p w14:paraId="1E36485D" w14:textId="77777777" w:rsidR="005B600B" w:rsidRPr="006A4A05" w:rsidRDefault="005B600B" w:rsidP="005079A6">
      <w:pPr>
        <w:jc w:val="both"/>
        <w:rPr>
          <w:rFonts w:eastAsia="Calibri"/>
          <w:color w:val="000000"/>
          <w:sz w:val="22"/>
          <w:szCs w:val="22"/>
          <w:u w:color="000000"/>
          <w:lang w:val="fr-FR" w:eastAsia="fr-FR"/>
        </w:rPr>
      </w:pPr>
    </w:p>
    <w:p w14:paraId="2382D3F4" w14:textId="77777777" w:rsidR="00A3393A" w:rsidRPr="00F16316" w:rsidRDefault="00A3393A" w:rsidP="00A3393A">
      <w:pPr>
        <w:pStyle w:val="Normal1"/>
        <w:jc w:val="both"/>
        <w:rPr>
          <w:rFonts w:ascii="Times New Roman" w:hAnsi="Times New Roman" w:cs="Times New Roman"/>
          <w:u w:color="000000"/>
          <w:bdr w:val="nil"/>
        </w:rPr>
      </w:pPr>
      <w:r w:rsidRPr="00F16316">
        <w:rPr>
          <w:rFonts w:ascii="Times New Roman" w:hAnsi="Times New Roman" w:cs="Times New Roman"/>
          <w:u w:color="000000"/>
          <w:bdr w:val="nil"/>
        </w:rPr>
        <w:t xml:space="preserve">Expertise France est respectueuse de l’égalité des chances et encourage vivement les candidatures féminines. </w:t>
      </w:r>
    </w:p>
    <w:p w14:paraId="6D0A0C02" w14:textId="77777777" w:rsidR="00A3393A" w:rsidRPr="00F16316" w:rsidRDefault="00A3393A" w:rsidP="00A3393A">
      <w:pPr>
        <w:pStyle w:val="Normal1"/>
        <w:jc w:val="both"/>
        <w:rPr>
          <w:rFonts w:ascii="Times New Roman" w:hAnsi="Times New Roman" w:cs="Times New Roman"/>
          <w:u w:color="000000"/>
          <w:bdr w:val="nil"/>
        </w:rPr>
      </w:pPr>
      <w:r w:rsidRPr="00F16316">
        <w:rPr>
          <w:rFonts w:ascii="Times New Roman" w:hAnsi="Times New Roman" w:cs="Times New Roman"/>
          <w:u w:color="000000"/>
          <w:bdr w:val="nil"/>
        </w:rPr>
        <w:t>NB : Veuillez noter que seul(e)s les candidat(e)s retenu(e)s seront contacté(e)s.</w:t>
      </w:r>
    </w:p>
    <w:p w14:paraId="10A8AC13" w14:textId="77777777" w:rsidR="0058701D" w:rsidRPr="006A4A05" w:rsidRDefault="0058701D" w:rsidP="00A3393A">
      <w:pPr>
        <w:rPr>
          <w:rFonts w:ascii="Arial" w:hAnsi="Arial"/>
          <w:sz w:val="22"/>
          <w:szCs w:val="22"/>
          <w:lang w:val="fr-FR"/>
        </w:rPr>
      </w:pPr>
    </w:p>
    <w:sectPr w:rsidR="0058701D" w:rsidRPr="006A4A05">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7CB35" w14:textId="77777777" w:rsidR="00B97B32" w:rsidRDefault="00B97B32">
      <w:r>
        <w:separator/>
      </w:r>
    </w:p>
  </w:endnote>
  <w:endnote w:type="continuationSeparator" w:id="0">
    <w:p w14:paraId="00C6FB27" w14:textId="77777777" w:rsidR="00B97B32" w:rsidRDefault="00B9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346841"/>
      <w:docPartObj>
        <w:docPartGallery w:val="Page Numbers (Bottom of Page)"/>
        <w:docPartUnique/>
      </w:docPartObj>
    </w:sdtPr>
    <w:sdtContent>
      <w:p w14:paraId="20637C57" w14:textId="77777777" w:rsidR="0058701D" w:rsidRDefault="00A3393A">
        <w:pPr>
          <w:pStyle w:val="En-tte"/>
          <w:rPr>
            <w:rFonts w:hint="eastAsia"/>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1" allowOverlap="1" wp14:anchorId="409F8BEF" wp14:editId="43C81F8C">
                  <wp:simplePos x="0" y="0"/>
                  <wp:positionH relativeFrom="margin">
                    <wp:align>center</wp:align>
                  </wp:positionH>
                  <wp:positionV relativeFrom="bottomMargin">
                    <wp:align>center</wp:align>
                  </wp:positionV>
                  <wp:extent cx="1282700" cy="343535"/>
                  <wp:effectExtent l="9525" t="9525" r="12700" b="8890"/>
                  <wp:wrapNone/>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6F6F21E3" w14:textId="77777777" w:rsidR="00A3393A" w:rsidRDefault="00A3393A">
                              <w:pPr>
                                <w:jc w:val="center"/>
                              </w:pPr>
                              <w:r>
                                <w:fldChar w:fldCharType="begin"/>
                              </w:r>
                              <w:r>
                                <w:instrText>PAGE    \* MERGEFORMAT</w:instrText>
                              </w:r>
                              <w:r>
                                <w:fldChar w:fldCharType="separate"/>
                              </w:r>
                              <w:r w:rsidR="009A1A1B" w:rsidRPr="009A1A1B">
                                <w:rPr>
                                  <w:noProof/>
                                  <w:color w:val="808080" w:themeColor="text1" w:themeTint="7F"/>
                                  <w:lang w:val="fr-FR"/>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8BEF" id="Forme libre 1" o:spid="_x0000_s1026"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C7++3+ZQQAAEAOAAAOAAAAAAAAAAAAAAAAAC4CAABkcnMvZTJv&#10;RG9jLnhtbFBLAQItABQABgAIAAAAIQDZQL6a2wAAAAQBAAAPAAAAAAAAAAAAAAAAAL8GAABkcnMv&#10;ZG93bnJldi54bWxQSwUGAAAAAAQABADzAAAAxw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6F6F21E3" w14:textId="77777777" w:rsidR="00A3393A" w:rsidRDefault="00A3393A">
                        <w:pPr>
                          <w:jc w:val="center"/>
                        </w:pPr>
                        <w:r>
                          <w:fldChar w:fldCharType="begin"/>
                        </w:r>
                        <w:r>
                          <w:instrText>PAGE    \* MERGEFORMAT</w:instrText>
                        </w:r>
                        <w:r>
                          <w:fldChar w:fldCharType="separate"/>
                        </w:r>
                        <w:r w:rsidR="009A1A1B" w:rsidRPr="009A1A1B">
                          <w:rPr>
                            <w:noProof/>
                            <w:color w:val="808080" w:themeColor="text1" w:themeTint="7F"/>
                            <w:lang w:val="fr-FR"/>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5117" w14:textId="77777777" w:rsidR="00B97B32" w:rsidRDefault="00B97B32">
      <w:r>
        <w:separator/>
      </w:r>
    </w:p>
  </w:footnote>
  <w:footnote w:type="continuationSeparator" w:id="0">
    <w:p w14:paraId="6E50109F" w14:textId="77777777" w:rsidR="00B97B32" w:rsidRDefault="00B9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C7DF" w14:textId="77777777" w:rsidR="0058701D" w:rsidRDefault="00EB62A7">
    <w:pPr>
      <w:pStyle w:val="En-tte"/>
      <w:tabs>
        <w:tab w:val="right" w:pos="9046"/>
      </w:tabs>
      <w:rPr>
        <w:rFonts w:hint="eastAsia"/>
      </w:rPr>
    </w:pPr>
    <w:r>
      <w:rPr>
        <w:noProof/>
      </w:rPr>
      <w:drawing>
        <wp:anchor distT="152400" distB="152400" distL="152400" distR="152400" simplePos="0" relativeHeight="251658240" behindDoc="1" locked="0" layoutInCell="1" allowOverlap="1" wp14:anchorId="72377E64" wp14:editId="3AF35B22">
          <wp:simplePos x="0" y="0"/>
          <wp:positionH relativeFrom="page">
            <wp:posOffset>868045</wp:posOffset>
          </wp:positionH>
          <wp:positionV relativeFrom="page">
            <wp:posOffset>165100</wp:posOffset>
          </wp:positionV>
          <wp:extent cx="1422400" cy="728981"/>
          <wp:effectExtent l="0" t="0" r="0" b="0"/>
          <wp:wrapNone/>
          <wp:docPr id="1073741825" name="officeArt object" descr="Image 1"/>
          <wp:cNvGraphicFramePr/>
          <a:graphic xmlns:a="http://schemas.openxmlformats.org/drawingml/2006/main">
            <a:graphicData uri="http://schemas.openxmlformats.org/drawingml/2006/picture">
              <pic:pic xmlns:pic="http://schemas.openxmlformats.org/drawingml/2006/picture">
                <pic:nvPicPr>
                  <pic:cNvPr id="1073741825" name="Image 1" descr="Image 1"/>
                  <pic:cNvPicPr>
                    <a:picLocks noChangeAspect="1"/>
                  </pic:cNvPicPr>
                </pic:nvPicPr>
                <pic:blipFill>
                  <a:blip r:embed="rId1"/>
                  <a:stretch>
                    <a:fillRect/>
                  </a:stretch>
                </pic:blipFill>
                <pic:spPr>
                  <a:xfrm>
                    <a:off x="0" y="0"/>
                    <a:ext cx="1422400" cy="72898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937"/>
    <w:multiLevelType w:val="hybridMultilevel"/>
    <w:tmpl w:val="E500E5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C41AC"/>
    <w:multiLevelType w:val="hybridMultilevel"/>
    <w:tmpl w:val="2814F784"/>
    <w:lvl w:ilvl="0" w:tplc="5AEA183C">
      <w:start w:val="1"/>
      <w:numFmt w:val="bullet"/>
      <w:lvlText w:val=""/>
      <w:lvlJc w:val="left"/>
      <w:pPr>
        <w:ind w:left="2372" w:hanging="360"/>
      </w:pPr>
      <w:rPr>
        <w:rFonts w:ascii="Symbol" w:hAnsi="Symbol" w:hint="default"/>
        <w:color w:val="FF0000"/>
        <w:sz w:val="20"/>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2" w15:restartNumberingAfterBreak="0">
    <w:nsid w:val="0F5E4ED0"/>
    <w:multiLevelType w:val="hybridMultilevel"/>
    <w:tmpl w:val="22740050"/>
    <w:lvl w:ilvl="0" w:tplc="5AEA183C">
      <w:start w:val="1"/>
      <w:numFmt w:val="bullet"/>
      <w:lvlText w:val=""/>
      <w:lvlJc w:val="left"/>
      <w:pPr>
        <w:ind w:left="720" w:hanging="360"/>
      </w:pPr>
      <w:rPr>
        <w:rFonts w:ascii="Symbol" w:hAnsi="Symbol" w:hint="default"/>
        <w:color w:val="FF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BD713E"/>
    <w:multiLevelType w:val="hybridMultilevel"/>
    <w:tmpl w:val="638ECF7E"/>
    <w:numStyleLink w:val="Style1import"/>
  </w:abstractNum>
  <w:abstractNum w:abstractNumId="4" w15:restartNumberingAfterBreak="0">
    <w:nsid w:val="14CC0940"/>
    <w:multiLevelType w:val="hybridMultilevel"/>
    <w:tmpl w:val="942CD6C8"/>
    <w:lvl w:ilvl="0" w:tplc="2BF0FC4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2197D"/>
    <w:multiLevelType w:val="hybridMultilevel"/>
    <w:tmpl w:val="90B2A444"/>
    <w:lvl w:ilvl="0" w:tplc="5AEA183C">
      <w:start w:val="1"/>
      <w:numFmt w:val="bullet"/>
      <w:lvlText w:val=""/>
      <w:lvlJc w:val="left"/>
      <w:pPr>
        <w:ind w:left="1211" w:hanging="360"/>
      </w:pPr>
      <w:rPr>
        <w:rFonts w:ascii="Symbol" w:hAnsi="Symbol" w:hint="default"/>
        <w:color w:val="FF0000"/>
        <w:sz w:val="2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1D2B34F4"/>
    <w:multiLevelType w:val="hybridMultilevel"/>
    <w:tmpl w:val="638ECF7E"/>
    <w:styleLink w:val="Style1import"/>
    <w:lvl w:ilvl="0" w:tplc="C0A05770">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E2001A"/>
        <w:spacing w:val="0"/>
        <w:w w:val="100"/>
        <w:kern w:val="0"/>
        <w:position w:val="0"/>
        <w:highlight w:val="none"/>
        <w:vertAlign w:val="baseline"/>
      </w:rPr>
    </w:lvl>
    <w:lvl w:ilvl="1" w:tplc="DA3252C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2" w:tplc="0A582F1E">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3" w:tplc="1CBA7F9A">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E2001A"/>
        <w:spacing w:val="0"/>
        <w:w w:val="100"/>
        <w:kern w:val="0"/>
        <w:position w:val="0"/>
        <w:highlight w:val="none"/>
        <w:vertAlign w:val="baseline"/>
      </w:rPr>
    </w:lvl>
    <w:lvl w:ilvl="4" w:tplc="9746E0D8">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5" w:tplc="54F6BC80">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6" w:tplc="33021A0E">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E2001A"/>
        <w:spacing w:val="0"/>
        <w:w w:val="100"/>
        <w:kern w:val="0"/>
        <w:position w:val="0"/>
        <w:highlight w:val="none"/>
        <w:vertAlign w:val="baseline"/>
      </w:rPr>
    </w:lvl>
    <w:lvl w:ilvl="7" w:tplc="D8E20DA8">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8" w:tplc="5FCA2C6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abstractNum>
  <w:abstractNum w:abstractNumId="7" w15:restartNumberingAfterBreak="0">
    <w:nsid w:val="21B255B5"/>
    <w:multiLevelType w:val="hybridMultilevel"/>
    <w:tmpl w:val="EFA63140"/>
    <w:lvl w:ilvl="0" w:tplc="0A4692D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831BF"/>
    <w:multiLevelType w:val="hybridMultilevel"/>
    <w:tmpl w:val="593E322A"/>
    <w:lvl w:ilvl="0" w:tplc="2BF0FC4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1E3777"/>
    <w:multiLevelType w:val="hybridMultilevel"/>
    <w:tmpl w:val="303E2E6E"/>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C3E75C3"/>
    <w:multiLevelType w:val="hybridMultilevel"/>
    <w:tmpl w:val="0BCE2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7B0FD4"/>
    <w:multiLevelType w:val="hybridMultilevel"/>
    <w:tmpl w:val="D264C086"/>
    <w:lvl w:ilvl="0" w:tplc="040C0001">
      <w:start w:val="1"/>
      <w:numFmt w:val="bullet"/>
      <w:lvlText w:val=""/>
      <w:lvlJc w:val="left"/>
      <w:pPr>
        <w:ind w:left="1546" w:hanging="360"/>
      </w:pPr>
      <w:rPr>
        <w:rFonts w:ascii="Symbol" w:hAnsi="Symbol"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12" w15:restartNumberingAfterBreak="0">
    <w:nsid w:val="31D2796D"/>
    <w:multiLevelType w:val="hybridMultilevel"/>
    <w:tmpl w:val="EE4ED796"/>
    <w:lvl w:ilvl="0" w:tplc="5AEA183C">
      <w:start w:val="1"/>
      <w:numFmt w:val="bullet"/>
      <w:lvlText w:val=""/>
      <w:lvlJc w:val="left"/>
      <w:pPr>
        <w:ind w:left="720" w:hanging="360"/>
      </w:pPr>
      <w:rPr>
        <w:rFonts w:ascii="Symbol" w:hAnsi="Symbol" w:hint="default"/>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E35B94"/>
    <w:multiLevelType w:val="hybridMultilevel"/>
    <w:tmpl w:val="ED687438"/>
    <w:lvl w:ilvl="0" w:tplc="C8FCDEDA">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B949E8"/>
    <w:multiLevelType w:val="hybridMultilevel"/>
    <w:tmpl w:val="5F0CA9DE"/>
    <w:numStyleLink w:val="Style2import"/>
  </w:abstractNum>
  <w:abstractNum w:abstractNumId="15" w15:restartNumberingAfterBreak="0">
    <w:nsid w:val="3D647365"/>
    <w:multiLevelType w:val="hybridMultilevel"/>
    <w:tmpl w:val="9078CAC2"/>
    <w:lvl w:ilvl="0" w:tplc="5AEA183C">
      <w:start w:val="1"/>
      <w:numFmt w:val="bullet"/>
      <w:lvlText w:val=""/>
      <w:lvlJc w:val="left"/>
      <w:pPr>
        <w:ind w:left="720" w:hanging="360"/>
      </w:pPr>
      <w:rPr>
        <w:rFonts w:ascii="Symbol" w:hAnsi="Symbol" w:hint="default"/>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89693B"/>
    <w:multiLevelType w:val="hybridMultilevel"/>
    <w:tmpl w:val="FA88E4DA"/>
    <w:lvl w:ilvl="0" w:tplc="85D6CF0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997A64"/>
    <w:multiLevelType w:val="hybridMultilevel"/>
    <w:tmpl w:val="22C08F08"/>
    <w:lvl w:ilvl="0" w:tplc="5AEA183C">
      <w:start w:val="1"/>
      <w:numFmt w:val="bullet"/>
      <w:lvlText w:val=""/>
      <w:lvlJc w:val="left"/>
      <w:pPr>
        <w:ind w:left="720" w:hanging="360"/>
      </w:pPr>
      <w:rPr>
        <w:rFonts w:ascii="Symbol" w:hAnsi="Symbol" w:hint="default"/>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B6651A"/>
    <w:multiLevelType w:val="hybridMultilevel"/>
    <w:tmpl w:val="CED8A8E6"/>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5103206"/>
    <w:multiLevelType w:val="hybridMultilevel"/>
    <w:tmpl w:val="BBD8EA30"/>
    <w:lvl w:ilvl="0" w:tplc="85D6CF0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3321BA"/>
    <w:multiLevelType w:val="hybridMultilevel"/>
    <w:tmpl w:val="05D4EDC0"/>
    <w:lvl w:ilvl="0" w:tplc="6B725142">
      <w:numFmt w:val="bullet"/>
      <w:lvlText w:val=""/>
      <w:lvlJc w:val="left"/>
      <w:pPr>
        <w:ind w:left="1546" w:hanging="360"/>
      </w:pPr>
      <w:rPr>
        <w:rFonts w:ascii="Symbol" w:eastAsia="Symbol" w:hAnsi="Symbol" w:cs="Symbol" w:hint="default"/>
        <w:color w:val="E1001A"/>
        <w:w w:val="99"/>
        <w:sz w:val="20"/>
        <w:szCs w:val="20"/>
        <w:lang w:val="fr-FR" w:eastAsia="en-US" w:bidi="ar-SA"/>
      </w:rPr>
    </w:lvl>
    <w:lvl w:ilvl="1" w:tplc="C27A708A">
      <w:numFmt w:val="bullet"/>
      <w:lvlText w:val="•"/>
      <w:lvlJc w:val="left"/>
      <w:pPr>
        <w:ind w:left="2316" w:hanging="360"/>
      </w:pPr>
      <w:rPr>
        <w:rFonts w:hint="default"/>
        <w:lang w:val="fr-FR" w:eastAsia="en-US" w:bidi="ar-SA"/>
      </w:rPr>
    </w:lvl>
    <w:lvl w:ilvl="2" w:tplc="F77275FC">
      <w:numFmt w:val="bullet"/>
      <w:lvlText w:val="•"/>
      <w:lvlJc w:val="left"/>
      <w:pPr>
        <w:ind w:left="3093" w:hanging="360"/>
      </w:pPr>
      <w:rPr>
        <w:rFonts w:hint="default"/>
        <w:lang w:val="fr-FR" w:eastAsia="en-US" w:bidi="ar-SA"/>
      </w:rPr>
    </w:lvl>
    <w:lvl w:ilvl="3" w:tplc="A60CA794">
      <w:numFmt w:val="bullet"/>
      <w:lvlText w:val="•"/>
      <w:lvlJc w:val="left"/>
      <w:pPr>
        <w:ind w:left="3869" w:hanging="360"/>
      </w:pPr>
      <w:rPr>
        <w:rFonts w:hint="default"/>
        <w:lang w:val="fr-FR" w:eastAsia="en-US" w:bidi="ar-SA"/>
      </w:rPr>
    </w:lvl>
    <w:lvl w:ilvl="4" w:tplc="6EB0D966">
      <w:numFmt w:val="bullet"/>
      <w:lvlText w:val="•"/>
      <w:lvlJc w:val="left"/>
      <w:pPr>
        <w:ind w:left="4646" w:hanging="360"/>
      </w:pPr>
      <w:rPr>
        <w:rFonts w:hint="default"/>
        <w:lang w:val="fr-FR" w:eastAsia="en-US" w:bidi="ar-SA"/>
      </w:rPr>
    </w:lvl>
    <w:lvl w:ilvl="5" w:tplc="DD78F4EA">
      <w:numFmt w:val="bullet"/>
      <w:lvlText w:val="•"/>
      <w:lvlJc w:val="left"/>
      <w:pPr>
        <w:ind w:left="5423" w:hanging="360"/>
      </w:pPr>
      <w:rPr>
        <w:rFonts w:hint="default"/>
        <w:lang w:val="fr-FR" w:eastAsia="en-US" w:bidi="ar-SA"/>
      </w:rPr>
    </w:lvl>
    <w:lvl w:ilvl="6" w:tplc="72E644BE">
      <w:numFmt w:val="bullet"/>
      <w:lvlText w:val="•"/>
      <w:lvlJc w:val="left"/>
      <w:pPr>
        <w:ind w:left="6199" w:hanging="360"/>
      </w:pPr>
      <w:rPr>
        <w:rFonts w:hint="default"/>
        <w:lang w:val="fr-FR" w:eastAsia="en-US" w:bidi="ar-SA"/>
      </w:rPr>
    </w:lvl>
    <w:lvl w:ilvl="7" w:tplc="B588CEA6">
      <w:numFmt w:val="bullet"/>
      <w:lvlText w:val="•"/>
      <w:lvlJc w:val="left"/>
      <w:pPr>
        <w:ind w:left="6976" w:hanging="360"/>
      </w:pPr>
      <w:rPr>
        <w:rFonts w:hint="default"/>
        <w:lang w:val="fr-FR" w:eastAsia="en-US" w:bidi="ar-SA"/>
      </w:rPr>
    </w:lvl>
    <w:lvl w:ilvl="8" w:tplc="4EB8772C">
      <w:numFmt w:val="bullet"/>
      <w:lvlText w:val="•"/>
      <w:lvlJc w:val="left"/>
      <w:pPr>
        <w:ind w:left="7753" w:hanging="360"/>
      </w:pPr>
      <w:rPr>
        <w:rFonts w:hint="default"/>
        <w:lang w:val="fr-FR" w:eastAsia="en-US" w:bidi="ar-SA"/>
      </w:rPr>
    </w:lvl>
  </w:abstractNum>
  <w:abstractNum w:abstractNumId="21" w15:restartNumberingAfterBreak="0">
    <w:nsid w:val="4A8048C9"/>
    <w:multiLevelType w:val="hybridMultilevel"/>
    <w:tmpl w:val="F9304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577A3"/>
    <w:multiLevelType w:val="hybridMultilevel"/>
    <w:tmpl w:val="322650B4"/>
    <w:lvl w:ilvl="0" w:tplc="B8E26C1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3B3045"/>
    <w:multiLevelType w:val="hybridMultilevel"/>
    <w:tmpl w:val="1EC6D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A91398"/>
    <w:multiLevelType w:val="hybridMultilevel"/>
    <w:tmpl w:val="A5CCFC62"/>
    <w:lvl w:ilvl="0" w:tplc="040C0001">
      <w:start w:val="1"/>
      <w:numFmt w:val="bullet"/>
      <w:lvlText w:val=""/>
      <w:lvlJc w:val="left"/>
      <w:pPr>
        <w:ind w:left="1546" w:hanging="360"/>
      </w:pPr>
      <w:rPr>
        <w:rFonts w:ascii="Symbol" w:hAnsi="Symbol"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25" w15:restartNumberingAfterBreak="0">
    <w:nsid w:val="58FB4EA2"/>
    <w:multiLevelType w:val="hybridMultilevel"/>
    <w:tmpl w:val="BEEE3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637067"/>
    <w:multiLevelType w:val="hybridMultilevel"/>
    <w:tmpl w:val="D77AEF68"/>
    <w:lvl w:ilvl="0" w:tplc="6B725142">
      <w:numFmt w:val="bullet"/>
      <w:lvlText w:val=""/>
      <w:lvlJc w:val="left"/>
      <w:pPr>
        <w:ind w:left="720" w:hanging="360"/>
      </w:pPr>
      <w:rPr>
        <w:rFonts w:ascii="Symbol" w:eastAsia="Symbol" w:hAnsi="Symbol" w:cs="Symbol" w:hint="default"/>
        <w:color w:val="E1001A"/>
        <w:w w:val="99"/>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7E2A44"/>
    <w:multiLevelType w:val="hybridMultilevel"/>
    <w:tmpl w:val="5F0CA9DE"/>
    <w:styleLink w:val="Style2import"/>
    <w:lvl w:ilvl="0" w:tplc="4E2A235E">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E2001A"/>
        <w:spacing w:val="0"/>
        <w:w w:val="100"/>
        <w:kern w:val="0"/>
        <w:position w:val="0"/>
        <w:highlight w:val="none"/>
        <w:vertAlign w:val="baseline"/>
      </w:rPr>
    </w:lvl>
    <w:lvl w:ilvl="1" w:tplc="52BE9536">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2" w:tplc="D68EC798">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3" w:tplc="B2B440BC">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E2001A"/>
        <w:spacing w:val="0"/>
        <w:w w:val="100"/>
        <w:kern w:val="0"/>
        <w:position w:val="0"/>
        <w:highlight w:val="none"/>
        <w:vertAlign w:val="baseline"/>
      </w:rPr>
    </w:lvl>
    <w:lvl w:ilvl="4" w:tplc="FB8AA92A">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5" w:tplc="3D50B8B2">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6" w:tplc="17160158">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E2001A"/>
        <w:spacing w:val="0"/>
        <w:w w:val="100"/>
        <w:kern w:val="0"/>
        <w:position w:val="0"/>
        <w:highlight w:val="none"/>
        <w:vertAlign w:val="baseline"/>
      </w:rPr>
    </w:lvl>
    <w:lvl w:ilvl="7" w:tplc="E668D2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lvl w:ilvl="8" w:tplc="CA70BD18">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E2001A"/>
        <w:spacing w:val="0"/>
        <w:w w:val="100"/>
        <w:kern w:val="0"/>
        <w:position w:val="0"/>
        <w:highlight w:val="none"/>
        <w:vertAlign w:val="baseline"/>
      </w:rPr>
    </w:lvl>
  </w:abstractNum>
  <w:abstractNum w:abstractNumId="28" w15:restartNumberingAfterBreak="0">
    <w:nsid w:val="5EF22C5A"/>
    <w:multiLevelType w:val="hybridMultilevel"/>
    <w:tmpl w:val="00F29608"/>
    <w:numStyleLink w:val="Style3import"/>
  </w:abstractNum>
  <w:abstractNum w:abstractNumId="29" w15:restartNumberingAfterBreak="0">
    <w:nsid w:val="645312C5"/>
    <w:multiLevelType w:val="hybridMultilevel"/>
    <w:tmpl w:val="8CA4DF62"/>
    <w:lvl w:ilvl="0" w:tplc="5AEA183C">
      <w:start w:val="1"/>
      <w:numFmt w:val="bullet"/>
      <w:lvlText w:val=""/>
      <w:lvlJc w:val="left"/>
      <w:pPr>
        <w:ind w:left="720" w:hanging="360"/>
      </w:pPr>
      <w:rPr>
        <w:rFonts w:ascii="Symbol" w:hAnsi="Symbol" w:hint="default"/>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EF601A"/>
    <w:multiLevelType w:val="hybridMultilevel"/>
    <w:tmpl w:val="15F0E708"/>
    <w:lvl w:ilvl="0" w:tplc="5AEA183C">
      <w:start w:val="1"/>
      <w:numFmt w:val="bullet"/>
      <w:lvlText w:val=""/>
      <w:lvlJc w:val="left"/>
      <w:pPr>
        <w:ind w:left="720" w:hanging="360"/>
      </w:pPr>
      <w:rPr>
        <w:rFonts w:ascii="Symbol" w:hAnsi="Symbol" w:hint="default"/>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3301AF"/>
    <w:multiLevelType w:val="hybridMultilevel"/>
    <w:tmpl w:val="98020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DE7E8D"/>
    <w:multiLevelType w:val="hybridMultilevel"/>
    <w:tmpl w:val="5F3AAC78"/>
    <w:lvl w:ilvl="0" w:tplc="2BF0FC4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EC763B"/>
    <w:multiLevelType w:val="hybridMultilevel"/>
    <w:tmpl w:val="9EBE8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58E2C12"/>
    <w:multiLevelType w:val="hybridMultilevel"/>
    <w:tmpl w:val="E52C4C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A0075C"/>
    <w:multiLevelType w:val="hybridMultilevel"/>
    <w:tmpl w:val="00F29608"/>
    <w:styleLink w:val="Style3import"/>
    <w:lvl w:ilvl="0" w:tplc="4324183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CE834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C5C9D9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9683EB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40664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AD611D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978E6F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4A4000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FB0FF4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01149570">
    <w:abstractNumId w:val="6"/>
  </w:num>
  <w:num w:numId="2" w16cid:durableId="1286620733">
    <w:abstractNumId w:val="3"/>
  </w:num>
  <w:num w:numId="3" w16cid:durableId="28729170">
    <w:abstractNumId w:val="27"/>
  </w:num>
  <w:num w:numId="4" w16cid:durableId="1844080469">
    <w:abstractNumId w:val="14"/>
  </w:num>
  <w:num w:numId="5" w16cid:durableId="1547793461">
    <w:abstractNumId w:val="35"/>
  </w:num>
  <w:num w:numId="6" w16cid:durableId="29455371">
    <w:abstractNumId w:val="28"/>
  </w:num>
  <w:num w:numId="7" w16cid:durableId="663974497">
    <w:abstractNumId w:val="18"/>
  </w:num>
  <w:num w:numId="8" w16cid:durableId="683094141">
    <w:abstractNumId w:val="9"/>
  </w:num>
  <w:num w:numId="9" w16cid:durableId="1860897991">
    <w:abstractNumId w:val="20"/>
  </w:num>
  <w:num w:numId="10" w16cid:durableId="700516011">
    <w:abstractNumId w:val="23"/>
  </w:num>
  <w:num w:numId="11" w16cid:durableId="1199663916">
    <w:abstractNumId w:val="24"/>
  </w:num>
  <w:num w:numId="12" w16cid:durableId="16540133">
    <w:abstractNumId w:val="11"/>
  </w:num>
  <w:num w:numId="13" w16cid:durableId="1480220413">
    <w:abstractNumId w:val="5"/>
  </w:num>
  <w:num w:numId="14" w16cid:durableId="257564639">
    <w:abstractNumId w:val="1"/>
  </w:num>
  <w:num w:numId="15" w16cid:durableId="774906302">
    <w:abstractNumId w:val="13"/>
  </w:num>
  <w:num w:numId="16" w16cid:durableId="855005046">
    <w:abstractNumId w:val="2"/>
  </w:num>
  <w:num w:numId="17" w16cid:durableId="427389656">
    <w:abstractNumId w:val="26"/>
  </w:num>
  <w:num w:numId="18" w16cid:durableId="911499565">
    <w:abstractNumId w:val="29"/>
  </w:num>
  <w:num w:numId="19" w16cid:durableId="1606889489">
    <w:abstractNumId w:val="17"/>
  </w:num>
  <w:num w:numId="20" w16cid:durableId="2115980988">
    <w:abstractNumId w:val="22"/>
  </w:num>
  <w:num w:numId="21" w16cid:durableId="150754749">
    <w:abstractNumId w:val="16"/>
  </w:num>
  <w:num w:numId="22" w16cid:durableId="1746029879">
    <w:abstractNumId w:val="19"/>
  </w:num>
  <w:num w:numId="23" w16cid:durableId="884561197">
    <w:abstractNumId w:val="21"/>
  </w:num>
  <w:num w:numId="24" w16cid:durableId="1772428915">
    <w:abstractNumId w:val="31"/>
  </w:num>
  <w:num w:numId="25" w16cid:durableId="1598556822">
    <w:abstractNumId w:val="25"/>
  </w:num>
  <w:num w:numId="26" w16cid:durableId="1857037804">
    <w:abstractNumId w:val="34"/>
  </w:num>
  <w:num w:numId="27" w16cid:durableId="1980184127">
    <w:abstractNumId w:val="12"/>
  </w:num>
  <w:num w:numId="28" w16cid:durableId="868834367">
    <w:abstractNumId w:val="30"/>
  </w:num>
  <w:num w:numId="29" w16cid:durableId="1055927190">
    <w:abstractNumId w:val="15"/>
  </w:num>
  <w:num w:numId="30" w16cid:durableId="348944781">
    <w:abstractNumId w:val="33"/>
  </w:num>
  <w:num w:numId="31" w16cid:durableId="1705599028">
    <w:abstractNumId w:val="10"/>
  </w:num>
  <w:num w:numId="32" w16cid:durableId="701323676">
    <w:abstractNumId w:val="4"/>
  </w:num>
  <w:num w:numId="33" w16cid:durableId="988048097">
    <w:abstractNumId w:val="0"/>
  </w:num>
  <w:num w:numId="34" w16cid:durableId="695041994">
    <w:abstractNumId w:val="8"/>
  </w:num>
  <w:num w:numId="35" w16cid:durableId="1131675881">
    <w:abstractNumId w:val="32"/>
  </w:num>
  <w:num w:numId="36" w16cid:durableId="1007557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01D"/>
    <w:rsid w:val="00024059"/>
    <w:rsid w:val="00030822"/>
    <w:rsid w:val="0009696C"/>
    <w:rsid w:val="000B52F8"/>
    <w:rsid w:val="000C435F"/>
    <w:rsid w:val="0015742C"/>
    <w:rsid w:val="0016789E"/>
    <w:rsid w:val="0017209B"/>
    <w:rsid w:val="00184165"/>
    <w:rsid w:val="001848AB"/>
    <w:rsid w:val="001B5F5C"/>
    <w:rsid w:val="001B61ED"/>
    <w:rsid w:val="001E3684"/>
    <w:rsid w:val="0020640C"/>
    <w:rsid w:val="00222653"/>
    <w:rsid w:val="00225E8E"/>
    <w:rsid w:val="00233952"/>
    <w:rsid w:val="00277A87"/>
    <w:rsid w:val="00291959"/>
    <w:rsid w:val="00292560"/>
    <w:rsid w:val="002B4DDF"/>
    <w:rsid w:val="002D0F4A"/>
    <w:rsid w:val="002F0B64"/>
    <w:rsid w:val="00312289"/>
    <w:rsid w:val="0031259E"/>
    <w:rsid w:val="00321EBD"/>
    <w:rsid w:val="00332908"/>
    <w:rsid w:val="00361F87"/>
    <w:rsid w:val="0036611C"/>
    <w:rsid w:val="0038366C"/>
    <w:rsid w:val="003842CE"/>
    <w:rsid w:val="003B507C"/>
    <w:rsid w:val="003B600C"/>
    <w:rsid w:val="003D3898"/>
    <w:rsid w:val="003F1C21"/>
    <w:rsid w:val="00442FC2"/>
    <w:rsid w:val="00467960"/>
    <w:rsid w:val="00475F41"/>
    <w:rsid w:val="00486DFA"/>
    <w:rsid w:val="004C6D68"/>
    <w:rsid w:val="004F12E3"/>
    <w:rsid w:val="004F5AB9"/>
    <w:rsid w:val="004F74D1"/>
    <w:rsid w:val="005079A6"/>
    <w:rsid w:val="00510C79"/>
    <w:rsid w:val="00510DA1"/>
    <w:rsid w:val="00514E17"/>
    <w:rsid w:val="00556400"/>
    <w:rsid w:val="005628D9"/>
    <w:rsid w:val="005750C7"/>
    <w:rsid w:val="0058221E"/>
    <w:rsid w:val="0058701D"/>
    <w:rsid w:val="005A3EE2"/>
    <w:rsid w:val="005B600B"/>
    <w:rsid w:val="005C3616"/>
    <w:rsid w:val="005E3BA9"/>
    <w:rsid w:val="006114D5"/>
    <w:rsid w:val="00613D4A"/>
    <w:rsid w:val="00633E8C"/>
    <w:rsid w:val="006757D0"/>
    <w:rsid w:val="0068788D"/>
    <w:rsid w:val="006A45FA"/>
    <w:rsid w:val="006A4A05"/>
    <w:rsid w:val="006B7821"/>
    <w:rsid w:val="00710D5C"/>
    <w:rsid w:val="00713319"/>
    <w:rsid w:val="007146D9"/>
    <w:rsid w:val="0072271E"/>
    <w:rsid w:val="00726D54"/>
    <w:rsid w:val="00735606"/>
    <w:rsid w:val="00752D7C"/>
    <w:rsid w:val="00784AD5"/>
    <w:rsid w:val="007A62B2"/>
    <w:rsid w:val="007D1588"/>
    <w:rsid w:val="007D6D36"/>
    <w:rsid w:val="007E3E9D"/>
    <w:rsid w:val="007F4072"/>
    <w:rsid w:val="007F56E6"/>
    <w:rsid w:val="0084402D"/>
    <w:rsid w:val="00875954"/>
    <w:rsid w:val="008C555C"/>
    <w:rsid w:val="008E2227"/>
    <w:rsid w:val="008E400F"/>
    <w:rsid w:val="008F3603"/>
    <w:rsid w:val="00907DE7"/>
    <w:rsid w:val="009169C1"/>
    <w:rsid w:val="009A1A1B"/>
    <w:rsid w:val="009A75FD"/>
    <w:rsid w:val="009B413D"/>
    <w:rsid w:val="009C78B2"/>
    <w:rsid w:val="009D2535"/>
    <w:rsid w:val="009D56C6"/>
    <w:rsid w:val="009E5B7E"/>
    <w:rsid w:val="009F0B41"/>
    <w:rsid w:val="00A2677E"/>
    <w:rsid w:val="00A32D1B"/>
    <w:rsid w:val="00A3393A"/>
    <w:rsid w:val="00A539E3"/>
    <w:rsid w:val="00A71190"/>
    <w:rsid w:val="00A72728"/>
    <w:rsid w:val="00A74151"/>
    <w:rsid w:val="00AA7174"/>
    <w:rsid w:val="00AE145D"/>
    <w:rsid w:val="00AE181B"/>
    <w:rsid w:val="00AE5C2F"/>
    <w:rsid w:val="00AE7CCF"/>
    <w:rsid w:val="00AF5463"/>
    <w:rsid w:val="00B37288"/>
    <w:rsid w:val="00B42B95"/>
    <w:rsid w:val="00B453D4"/>
    <w:rsid w:val="00B839B3"/>
    <w:rsid w:val="00B97B32"/>
    <w:rsid w:val="00BA0D84"/>
    <w:rsid w:val="00BA3856"/>
    <w:rsid w:val="00BC0FA6"/>
    <w:rsid w:val="00BF018A"/>
    <w:rsid w:val="00BF5EFB"/>
    <w:rsid w:val="00CA10DF"/>
    <w:rsid w:val="00CF5CBA"/>
    <w:rsid w:val="00D12972"/>
    <w:rsid w:val="00D15105"/>
    <w:rsid w:val="00D33D13"/>
    <w:rsid w:val="00D542E0"/>
    <w:rsid w:val="00D635F2"/>
    <w:rsid w:val="00D647B0"/>
    <w:rsid w:val="00D75B12"/>
    <w:rsid w:val="00D80EE4"/>
    <w:rsid w:val="00D84A08"/>
    <w:rsid w:val="00D91232"/>
    <w:rsid w:val="00DA5FE8"/>
    <w:rsid w:val="00DE71D7"/>
    <w:rsid w:val="00E254FD"/>
    <w:rsid w:val="00E32D95"/>
    <w:rsid w:val="00E64509"/>
    <w:rsid w:val="00E65310"/>
    <w:rsid w:val="00E73D20"/>
    <w:rsid w:val="00E77425"/>
    <w:rsid w:val="00E848DC"/>
    <w:rsid w:val="00E957F7"/>
    <w:rsid w:val="00EB385F"/>
    <w:rsid w:val="00EB62A7"/>
    <w:rsid w:val="00F13141"/>
    <w:rsid w:val="00F16316"/>
    <w:rsid w:val="00F20EA4"/>
    <w:rsid w:val="00F212C8"/>
    <w:rsid w:val="00F32776"/>
    <w:rsid w:val="00F41B0A"/>
    <w:rsid w:val="00FA671E"/>
    <w:rsid w:val="00FB3B18"/>
    <w:rsid w:val="00FB7436"/>
    <w:rsid w:val="00FB7666"/>
    <w:rsid w:val="00FB7A96"/>
    <w:rsid w:val="00FC3ABA"/>
    <w:rsid w:val="00FF4EF2"/>
    <w:rsid w:val="00FF7A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29905"/>
  <w15:docId w15:val="{B0D518A0-DF11-4994-85D0-A742A00C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link w:val="Titre1Car"/>
    <w:uiPriority w:val="1"/>
    <w:qFormat/>
    <w:rsid w:val="00A3393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26"/>
      <w:outlineLvl w:val="0"/>
    </w:pPr>
    <w:rPr>
      <w:rFonts w:ascii="Arial" w:eastAsia="Arial" w:hAnsi="Arial" w:cs="Arial"/>
      <w:b/>
      <w:bCs/>
      <w:sz w:val="20"/>
      <w:szCs w:val="20"/>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Arial" w:eastAsia="Arial" w:hAnsi="Arial" w:cs="Arial"/>
      <w:color w:val="0563C1"/>
      <w:sz w:val="20"/>
      <w:szCs w:val="20"/>
      <w:u w:val="single" w:color="0563C1"/>
    </w:rPr>
  </w:style>
  <w:style w:type="paragraph" w:styleId="Paragraphedeliste">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character" w:customStyle="1" w:styleId="Hyperlink1">
    <w:name w:val="Hyperlink.1"/>
    <w:basedOn w:val="Lienhypertexte"/>
    <w:rPr>
      <w:color w:val="0000FF"/>
      <w:u w:val="single" w:color="0000FF"/>
    </w:rPr>
  </w:style>
  <w:style w:type="character" w:customStyle="1" w:styleId="Titre1Car">
    <w:name w:val="Titre 1 Car"/>
    <w:basedOn w:val="Policepardfaut"/>
    <w:link w:val="Titre1"/>
    <w:uiPriority w:val="1"/>
    <w:rsid w:val="00A3393A"/>
    <w:rPr>
      <w:rFonts w:ascii="Arial" w:eastAsia="Arial" w:hAnsi="Arial" w:cs="Arial"/>
      <w:b/>
      <w:bCs/>
      <w:bdr w:val="none" w:sz="0" w:space="0" w:color="auto"/>
      <w:lang w:val="fr-FR" w:eastAsia="en-US"/>
    </w:rPr>
  </w:style>
  <w:style w:type="paragraph" w:styleId="Corpsdetexte">
    <w:name w:val="Body Text"/>
    <w:basedOn w:val="Normal"/>
    <w:link w:val="CorpsdetexteCar"/>
    <w:uiPriority w:val="1"/>
    <w:qFormat/>
    <w:rsid w:val="00A3393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lang w:val="fr-FR"/>
    </w:rPr>
  </w:style>
  <w:style w:type="character" w:customStyle="1" w:styleId="CorpsdetexteCar">
    <w:name w:val="Corps de texte Car"/>
    <w:basedOn w:val="Policepardfaut"/>
    <w:link w:val="Corpsdetexte"/>
    <w:uiPriority w:val="1"/>
    <w:rsid w:val="00A3393A"/>
    <w:rPr>
      <w:rFonts w:ascii="Arial" w:eastAsia="Arial" w:hAnsi="Arial" w:cs="Arial"/>
      <w:bdr w:val="none" w:sz="0" w:space="0" w:color="auto"/>
      <w:lang w:val="fr-FR" w:eastAsia="en-US"/>
    </w:rPr>
  </w:style>
  <w:style w:type="paragraph" w:customStyle="1" w:styleId="Normal1">
    <w:name w:val="Normal1"/>
    <w:rsid w:val="00A3393A"/>
    <w:pPr>
      <w:pBdr>
        <w:bar w:val="none" w:sz="0" w:color="auto"/>
      </w:pBdr>
      <w:spacing w:after="200" w:line="276" w:lineRule="auto"/>
    </w:pPr>
    <w:rPr>
      <w:rFonts w:ascii="Calibri" w:eastAsia="Calibri" w:hAnsi="Calibri" w:cs="Calibri"/>
      <w:color w:val="000000"/>
      <w:sz w:val="22"/>
      <w:szCs w:val="22"/>
      <w:bdr w:val="none" w:sz="0" w:space="0" w:color="auto"/>
    </w:rPr>
  </w:style>
  <w:style w:type="paragraph" w:styleId="Pieddepage">
    <w:name w:val="footer"/>
    <w:basedOn w:val="Normal"/>
    <w:link w:val="PieddepageCar"/>
    <w:uiPriority w:val="99"/>
    <w:unhideWhenUsed/>
    <w:rsid w:val="00A3393A"/>
    <w:pPr>
      <w:tabs>
        <w:tab w:val="center" w:pos="4536"/>
        <w:tab w:val="right" w:pos="9072"/>
      </w:tabs>
    </w:pPr>
  </w:style>
  <w:style w:type="character" w:customStyle="1" w:styleId="PieddepageCar">
    <w:name w:val="Pied de page Car"/>
    <w:basedOn w:val="Policepardfaut"/>
    <w:link w:val="Pieddepage"/>
    <w:uiPriority w:val="99"/>
    <w:rsid w:val="00A3393A"/>
    <w:rPr>
      <w:sz w:val="24"/>
      <w:szCs w:val="24"/>
      <w:lang w:val="en-US" w:eastAsia="en-US"/>
    </w:rPr>
  </w:style>
  <w:style w:type="character" w:styleId="Marquedecommentaire">
    <w:name w:val="annotation reference"/>
    <w:basedOn w:val="Policepardfaut"/>
    <w:uiPriority w:val="99"/>
    <w:semiHidden/>
    <w:unhideWhenUsed/>
    <w:rsid w:val="00332908"/>
    <w:rPr>
      <w:sz w:val="16"/>
      <w:szCs w:val="16"/>
    </w:rPr>
  </w:style>
  <w:style w:type="paragraph" w:styleId="Commentaire">
    <w:name w:val="annotation text"/>
    <w:basedOn w:val="Normal"/>
    <w:link w:val="CommentaireCar"/>
    <w:uiPriority w:val="99"/>
    <w:semiHidden/>
    <w:unhideWhenUsed/>
    <w:rsid w:val="00332908"/>
    <w:rPr>
      <w:sz w:val="20"/>
      <w:szCs w:val="20"/>
    </w:rPr>
  </w:style>
  <w:style w:type="character" w:customStyle="1" w:styleId="CommentaireCar">
    <w:name w:val="Commentaire Car"/>
    <w:basedOn w:val="Policepardfaut"/>
    <w:link w:val="Commentaire"/>
    <w:uiPriority w:val="99"/>
    <w:semiHidden/>
    <w:rsid w:val="00332908"/>
    <w:rPr>
      <w:lang w:val="en-US" w:eastAsia="en-US"/>
    </w:rPr>
  </w:style>
  <w:style w:type="paragraph" w:styleId="Objetducommentaire">
    <w:name w:val="annotation subject"/>
    <w:basedOn w:val="Commentaire"/>
    <w:next w:val="Commentaire"/>
    <w:link w:val="ObjetducommentaireCar"/>
    <w:uiPriority w:val="99"/>
    <w:semiHidden/>
    <w:unhideWhenUsed/>
    <w:rsid w:val="00332908"/>
    <w:rPr>
      <w:b/>
      <w:bCs/>
    </w:rPr>
  </w:style>
  <w:style w:type="character" w:customStyle="1" w:styleId="ObjetducommentaireCar">
    <w:name w:val="Objet du commentaire Car"/>
    <w:basedOn w:val="CommentaireCar"/>
    <w:link w:val="Objetducommentaire"/>
    <w:uiPriority w:val="99"/>
    <w:semiHidden/>
    <w:rsid w:val="00332908"/>
    <w:rPr>
      <w:b/>
      <w:bCs/>
      <w:lang w:val="en-US" w:eastAsia="en-US"/>
    </w:rPr>
  </w:style>
  <w:style w:type="paragraph" w:styleId="Textedebulles">
    <w:name w:val="Balloon Text"/>
    <w:basedOn w:val="Normal"/>
    <w:link w:val="TextedebullesCar"/>
    <w:uiPriority w:val="99"/>
    <w:semiHidden/>
    <w:unhideWhenUsed/>
    <w:rsid w:val="003329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908"/>
    <w:rPr>
      <w:rFonts w:ascii="Segoe UI" w:hAnsi="Segoe UI" w:cs="Segoe UI"/>
      <w:sz w:val="18"/>
      <w:szCs w:val="18"/>
      <w:lang w:val="en-US" w:eastAsia="en-US"/>
    </w:rPr>
  </w:style>
  <w:style w:type="paragraph" w:styleId="Rvision">
    <w:name w:val="Revision"/>
    <w:hidden/>
    <w:uiPriority w:val="99"/>
    <w:semiHidden/>
    <w:rsid w:val="00F1631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Fodé DJIBRIL CAMARA</cp:lastModifiedBy>
  <cp:revision>2</cp:revision>
  <dcterms:created xsi:type="dcterms:W3CDTF">2024-04-16T16:46:00Z</dcterms:created>
  <dcterms:modified xsi:type="dcterms:W3CDTF">2024-04-16T16:46:00Z</dcterms:modified>
</cp:coreProperties>
</file>