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57FC1C99"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0E5867">
        <w:rPr>
          <w:rFonts w:asciiTheme="minorHAnsi" w:hAnsiTheme="minorHAnsi" w:cs="Arial"/>
          <w:b/>
          <w:sz w:val="22"/>
        </w:rPr>
        <w:t xml:space="preserve">40, Boulevard de Port Royal, 75005 PARIS </w:t>
      </w:r>
      <w:bookmarkStart w:id="0" w:name="_GoBack"/>
      <w:bookmarkEnd w:id="0"/>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628B1E3C" w:rsidR="00F4562A" w:rsidRPr="002843D2" w:rsidRDefault="00CE0D4F" w:rsidP="002843D2">
      <w:pPr>
        <w:spacing w:before="60" w:after="120"/>
        <w:jc w:val="both"/>
        <w:outlineLvl w:val="0"/>
        <w:rPr>
          <w:rFonts w:asciiTheme="minorHAnsi" w:hAnsiTheme="minorHAnsi" w:cstheme="minorHAnsi"/>
          <w:bCs/>
          <w:sz w:val="22"/>
          <w:szCs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w:t>
      </w:r>
      <w:r w:rsidR="00010581">
        <w:rPr>
          <w:rFonts w:asciiTheme="minorHAnsi" w:hAnsiTheme="minorHAnsi" w:cs="Arial"/>
          <w:sz w:val="22"/>
        </w:rPr>
        <w:t xml:space="preserve"> l’</w:t>
      </w:r>
      <w:r w:rsidR="00010581" w:rsidRPr="00010581">
        <w:rPr>
          <w:rFonts w:asciiTheme="minorHAnsi" w:hAnsiTheme="minorHAnsi" w:cs="Arial"/>
          <w:sz w:val="22"/>
        </w:rPr>
        <w:t>Appui à l’élaboration d’un plan décrivant les modalités d’ajustement des modèles de soins contre la tuberculose et la tuberculose multi résistante destinés aux populations vulnérables au Burkina Faso</w:t>
      </w:r>
      <w:r w:rsidR="002843D2">
        <w:rPr>
          <w:rFonts w:asciiTheme="minorHAnsi" w:hAnsiTheme="minorHAnsi" w:cstheme="minorHAnsi"/>
          <w:bCs/>
          <w:sz w:val="22"/>
          <w:szCs w:val="22"/>
        </w:rPr>
        <w:t>.</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CF09F7">
        <w:rPr>
          <w:rFonts w:asciiTheme="minorHAnsi" w:hAnsiTheme="minorHAnsi" w:cs="Arial"/>
          <w:sz w:val="22"/>
        </w:rPr>
      </w:r>
      <w:r w:rsidR="00CF09F7">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CF09F7">
        <w:rPr>
          <w:rFonts w:asciiTheme="minorHAnsi" w:hAnsiTheme="minorHAnsi" w:cs="Arial"/>
          <w:sz w:val="22"/>
        </w:rPr>
      </w:r>
      <w:r w:rsidR="00CF09F7">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6E85A5E2" w:rsidR="0094346F" w:rsidRPr="00891B43" w:rsidRDefault="0094346F" w:rsidP="00891B43">
      <w:pPr>
        <w:spacing w:before="120" w:line="240" w:lineRule="auto"/>
        <w:jc w:val="both"/>
        <w:rPr>
          <w:rFonts w:asciiTheme="minorHAnsi" w:hAnsiTheme="minorHAnsi" w:cs="Arial"/>
          <w:sz w:val="22"/>
        </w:rPr>
      </w:pPr>
      <w:r w:rsidRPr="00010581">
        <w:rPr>
          <w:rFonts w:asciiTheme="minorHAnsi" w:hAnsiTheme="minorHAnsi" w:cs="Arial"/>
          <w:sz w:val="22"/>
        </w:rPr>
        <w:t xml:space="preserve">La </w:t>
      </w:r>
      <w:r w:rsidR="002E1114" w:rsidRPr="00010581">
        <w:rPr>
          <w:rFonts w:asciiTheme="minorHAnsi" w:hAnsiTheme="minorHAnsi" w:cs="Arial"/>
          <w:sz w:val="22"/>
        </w:rPr>
        <w:t xml:space="preserve">présente </w:t>
      </w:r>
      <w:r w:rsidRPr="00010581">
        <w:rPr>
          <w:rFonts w:asciiTheme="minorHAnsi" w:hAnsiTheme="minorHAnsi" w:cs="Arial"/>
          <w:sz w:val="22"/>
        </w:rPr>
        <w:t xml:space="preserve">candidature </w:t>
      </w:r>
      <w:r w:rsidR="002E1114" w:rsidRPr="00010581">
        <w:rPr>
          <w:rFonts w:asciiTheme="minorHAnsi" w:hAnsiTheme="minorHAnsi" w:cs="Arial"/>
          <w:sz w:val="22"/>
        </w:rPr>
        <w:t xml:space="preserve">est </w:t>
      </w:r>
      <w:r w:rsidRPr="00010581">
        <w:rPr>
          <w:rFonts w:asciiTheme="minorHAnsi" w:hAnsiTheme="minorHAnsi" w:cs="Arial"/>
          <w:sz w:val="22"/>
        </w:rPr>
        <w:t>présentée</w:t>
      </w:r>
      <w:r w:rsidR="000E4245" w:rsidRPr="00010581">
        <w:rPr>
          <w:rFonts w:asciiTheme="minorHAnsi" w:hAnsiTheme="minorHAnsi" w:cs="Arial"/>
          <w:sz w:val="22"/>
        </w:rPr>
        <w:t xml:space="preserve"> </w:t>
      </w:r>
      <w:r w:rsidR="002E1114" w:rsidRPr="00010581">
        <w:rPr>
          <w:rFonts w:asciiTheme="minorHAnsi" w:hAnsiTheme="minorHAnsi" w:cs="Arial"/>
          <w:sz w:val="22"/>
        </w:rPr>
        <w:t xml:space="preserve">dans le cadre de la consultation </w:t>
      </w:r>
      <w:r w:rsidR="002B53BC" w:rsidRPr="00010581">
        <w:rPr>
          <w:rFonts w:asciiTheme="minorHAnsi" w:hAnsiTheme="minorHAnsi" w:cs="Arial"/>
          <w:sz w:val="22"/>
        </w:rPr>
        <w:t xml:space="preserve">au poste </w:t>
      </w:r>
      <w:r w:rsidR="000C49D4" w:rsidRPr="00010581">
        <w:rPr>
          <w:rFonts w:asciiTheme="minorHAnsi" w:hAnsiTheme="minorHAnsi" w:cs="Arial"/>
          <w:sz w:val="22"/>
        </w:rPr>
        <w:t xml:space="preserve">d’Expert </w:t>
      </w:r>
      <w:r w:rsidR="00010581" w:rsidRPr="00010581">
        <w:rPr>
          <w:rFonts w:asciiTheme="minorHAnsi" w:hAnsiTheme="minorHAnsi" w:cs="Arial"/>
          <w:sz w:val="22"/>
        </w:rPr>
        <w:t xml:space="preserve"> international </w:t>
      </w:r>
      <w:r w:rsidR="00063F4C">
        <w:rPr>
          <w:rFonts w:asciiTheme="minorHAnsi" w:hAnsiTheme="minorHAnsi" w:cs="Arial"/>
          <w:sz w:val="22"/>
        </w:rPr>
        <w:t>tuberculose programmatique</w:t>
      </w:r>
      <w:r w:rsidR="00557965" w:rsidRPr="00010581">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Kbis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0D83529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lastRenderedPageBreak/>
        <w:t>Sans objet</w:t>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5F8E227B" w14:textId="3FB100CC" w:rsidR="003C2829" w:rsidRPr="003C2829" w:rsidRDefault="00EB1C73" w:rsidP="003C2829">
      <w:pPr>
        <w:pStyle w:val="Default"/>
        <w:jc w:val="both"/>
        <w:rPr>
          <w:rFonts w:ascii="Calibri" w:hAnsi="Calibri" w:cs="Calibri"/>
          <w:sz w:val="22"/>
          <w:szCs w:val="22"/>
        </w:rPr>
      </w:pPr>
      <w:r w:rsidRPr="00F94C76">
        <w:rPr>
          <w:rFonts w:asciiTheme="minorHAnsi" w:hAnsiTheme="minorHAnsi"/>
          <w:sz w:val="22"/>
        </w:rPr>
        <w:t xml:space="preserve">La capacité technique et professionnelle </w:t>
      </w:r>
      <w:r w:rsidR="005E6F93">
        <w:rPr>
          <w:rFonts w:asciiTheme="minorHAnsi" w:hAnsiTheme="minorHAnsi"/>
          <w:sz w:val="22"/>
        </w:rPr>
        <w:t xml:space="preserve">de l’expert </w:t>
      </w:r>
      <w:r w:rsidRPr="00F94C76">
        <w:rPr>
          <w:rFonts w:asciiTheme="minorHAnsi" w:hAnsiTheme="minorHAnsi"/>
          <w:sz w:val="22"/>
        </w:rPr>
        <w:t xml:space="preserve">individuel sera appréciée sur la base de sa formation et de son expérience professionnelle en ce qui </w:t>
      </w:r>
      <w:r w:rsidRPr="003C2829">
        <w:rPr>
          <w:rFonts w:asciiTheme="minorHAnsi" w:hAnsiTheme="minorHAnsi"/>
          <w:sz w:val="22"/>
        </w:rPr>
        <w:t>concerne</w:t>
      </w:r>
      <w:r w:rsidR="002B53BC" w:rsidRPr="003C2829">
        <w:rPr>
          <w:rFonts w:asciiTheme="minorHAnsi" w:hAnsiTheme="minorHAnsi"/>
          <w:sz w:val="22"/>
        </w:rPr>
        <w:t> </w:t>
      </w:r>
      <w:r w:rsidR="00CD628B" w:rsidRPr="003C2829">
        <w:rPr>
          <w:rFonts w:asciiTheme="minorHAnsi" w:hAnsiTheme="minorHAnsi"/>
          <w:sz w:val="22"/>
        </w:rPr>
        <w:t>la</w:t>
      </w:r>
      <w:r w:rsidR="003C2829">
        <w:rPr>
          <w:rFonts w:asciiTheme="minorHAnsi" w:hAnsiTheme="minorHAnsi"/>
          <w:sz w:val="22"/>
        </w:rPr>
        <w:t xml:space="preserve"> </w:t>
      </w:r>
      <w:r w:rsidR="00A44D8B" w:rsidRPr="003C2829">
        <w:rPr>
          <w:rFonts w:asciiTheme="minorHAnsi" w:hAnsiTheme="minorHAnsi"/>
          <w:sz w:val="22"/>
        </w:rPr>
        <w:t>connaissance</w:t>
      </w:r>
      <w:r w:rsidR="00A44D8B">
        <w:rPr>
          <w:rFonts w:asciiTheme="minorHAnsi" w:hAnsiTheme="minorHAnsi"/>
          <w:sz w:val="22"/>
        </w:rPr>
        <w:t xml:space="preserve"> de la </w:t>
      </w:r>
      <w:r w:rsidR="00A44D8B" w:rsidRPr="00A44D8B">
        <w:rPr>
          <w:rFonts w:ascii="Calibri" w:hAnsi="Calibri" w:cs="Calibri"/>
          <w:sz w:val="22"/>
          <w:szCs w:val="22"/>
        </w:rPr>
        <w:t>TB communautaire dans</w:t>
      </w:r>
      <w:r w:rsidR="00A44D8B">
        <w:rPr>
          <w:rFonts w:ascii="Calibri" w:hAnsi="Calibri" w:cs="Calibri"/>
          <w:sz w:val="22"/>
          <w:szCs w:val="22"/>
        </w:rPr>
        <w:t xml:space="preserve"> les pays à ressources limitées ; l’e</w:t>
      </w:r>
      <w:r w:rsidR="00A44D8B" w:rsidRPr="00A44D8B">
        <w:rPr>
          <w:rFonts w:ascii="Calibri" w:hAnsi="Calibri" w:cs="Calibri"/>
          <w:sz w:val="22"/>
          <w:szCs w:val="22"/>
        </w:rPr>
        <w:t xml:space="preserve">xcellente connaissance de la stratégie de l’OMS </w:t>
      </w:r>
      <w:r w:rsidR="00A44D8B">
        <w:rPr>
          <w:rFonts w:ascii="Calibri" w:hAnsi="Calibri" w:cs="Calibri"/>
          <w:sz w:val="22"/>
          <w:szCs w:val="22"/>
        </w:rPr>
        <w:t>« Mettre fin à la tuberculose » ; d</w:t>
      </w:r>
      <w:r w:rsidR="00A44D8B" w:rsidRPr="00A44D8B">
        <w:rPr>
          <w:rFonts w:ascii="Calibri" w:hAnsi="Calibri" w:cs="Calibri"/>
          <w:sz w:val="22"/>
          <w:szCs w:val="22"/>
        </w:rPr>
        <w:t>isposer d’une expérience similaire dans au moi</w:t>
      </w:r>
      <w:r w:rsidR="00A44D8B">
        <w:rPr>
          <w:rFonts w:ascii="Calibri" w:hAnsi="Calibri" w:cs="Calibri"/>
          <w:sz w:val="22"/>
          <w:szCs w:val="22"/>
        </w:rPr>
        <w:t>ns un pays d’Afrique de l’Ouest ; une e</w:t>
      </w:r>
      <w:r w:rsidR="00A44D8B" w:rsidRPr="00A44D8B">
        <w:rPr>
          <w:rFonts w:ascii="Calibri" w:hAnsi="Calibri" w:cs="Calibri"/>
          <w:sz w:val="22"/>
          <w:szCs w:val="22"/>
        </w:rPr>
        <w:t>xpérience professionnelle d’au moins 10</w:t>
      </w:r>
      <w:r w:rsidR="00A44D8B">
        <w:rPr>
          <w:rFonts w:ascii="Calibri" w:hAnsi="Calibri" w:cs="Calibri"/>
          <w:sz w:val="22"/>
          <w:szCs w:val="22"/>
        </w:rPr>
        <w:t xml:space="preserve"> ans dans la lutte contre la TB ; un f</w:t>
      </w:r>
      <w:r w:rsidR="00A44D8B" w:rsidRPr="00A44D8B">
        <w:rPr>
          <w:rFonts w:ascii="Calibri" w:hAnsi="Calibri" w:cs="Calibri"/>
          <w:sz w:val="22"/>
          <w:szCs w:val="22"/>
        </w:rPr>
        <w:t xml:space="preserve">orte expérience dans la lutte contre la TB et la TB-MR particulièrement dans la mise en œuvre de modèles de soins centrés </w:t>
      </w:r>
      <w:r w:rsidR="003C2829">
        <w:rPr>
          <w:rFonts w:ascii="Calibri" w:hAnsi="Calibri" w:cs="Calibri"/>
          <w:sz w:val="22"/>
          <w:szCs w:val="22"/>
        </w:rPr>
        <w:t xml:space="preserve">sur les populations vulnérables. </w:t>
      </w:r>
      <w:r w:rsidR="003C2829" w:rsidRPr="003C2829">
        <w:rPr>
          <w:rFonts w:ascii="Calibri" w:hAnsi="Calibri" w:cs="Calibri"/>
          <w:sz w:val="22"/>
          <w:szCs w:val="22"/>
        </w:rPr>
        <w:t xml:space="preserve">Une bonne connaissance du contexte du Burkina Faso serait un atout. </w:t>
      </w:r>
    </w:p>
    <w:p w14:paraId="7EC16B9B" w14:textId="16414D50" w:rsidR="00EB1C73" w:rsidRPr="00891B43" w:rsidRDefault="003C2829" w:rsidP="00891B43">
      <w:pPr>
        <w:spacing w:before="120" w:line="240" w:lineRule="auto"/>
        <w:jc w:val="both"/>
        <w:rPr>
          <w:rFonts w:asciiTheme="minorHAnsi" w:hAnsiTheme="minorHAnsi" w:cs="Arial"/>
          <w:sz w:val="22"/>
        </w:rPr>
      </w:pPr>
      <w:r>
        <w:rPr>
          <w:rFonts w:ascii="Calibri" w:hAnsi="Calibri" w:cs="Calibri"/>
          <w:color w:val="000000"/>
          <w:sz w:val="24"/>
          <w:szCs w:val="24"/>
        </w:rPr>
        <w:t xml:space="preserve">Le </w:t>
      </w:r>
      <w:r w:rsidR="00EB1C73" w:rsidRPr="00F94C76">
        <w:rPr>
          <w:rFonts w:asciiTheme="minorHAnsi" w:hAnsiTheme="minorHAnsi" w:cs="Arial"/>
          <w:sz w:val="22"/>
        </w:rPr>
        <w:t xml:space="preserve">candidat </w:t>
      </w:r>
      <w:r w:rsidR="005E6F93">
        <w:rPr>
          <w:rFonts w:asciiTheme="minorHAnsi" w:hAnsiTheme="minorHAnsi" w:cs="Arial"/>
          <w:sz w:val="22"/>
        </w:rPr>
        <w:t xml:space="preserve">renseigne et fourni son </w:t>
      </w:r>
      <w:r w:rsidR="00EB1C73"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00EB1C73"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00EB1C73"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04609C59" w:rsidR="005159A5" w:rsidRPr="00A87A3A" w:rsidRDefault="005159A5"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r w:rsidR="00480904">
        <w:rPr>
          <w:rFonts w:asciiTheme="minorHAnsi" w:hAnsiTheme="minorHAnsi"/>
          <w:sz w:val="22"/>
          <w:szCs w:val="22"/>
        </w:rPr>
        <w:t>P</w:t>
      </w:r>
      <w:r w:rsidR="003C2829">
        <w:rPr>
          <w:rFonts w:asciiTheme="minorHAnsi" w:hAnsiTheme="minorHAnsi"/>
          <w:sz w:val="22"/>
          <w:szCs w:val="22"/>
        </w:rPr>
        <w:t xml:space="preserve">oste d’expert international tuberculose programmatique </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jurdique</w:t>
      </w:r>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r w:rsidRPr="00DF6C30">
              <w:rPr>
                <w:rFonts w:asciiTheme="minorHAnsi" w:hAnsiTheme="minorHAnsi"/>
                <w:i/>
                <w:sz w:val="18"/>
                <w:szCs w:val="22"/>
              </w:rPr>
              <w:t xml:space="preserve">ans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TdR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6B67F087" w:rsidR="00B76D6F" w:rsidRPr="00432FF8" w:rsidRDefault="003C2829">
      <w:pPr>
        <w:spacing w:line="240" w:lineRule="auto"/>
        <w:rPr>
          <w:rFonts w:asciiTheme="minorHAnsi" w:hAnsiTheme="minorHAnsi"/>
          <w:sz w:val="22"/>
          <w:szCs w:val="22"/>
        </w:rPr>
      </w:pPr>
      <w:r>
        <w:rPr>
          <w:rFonts w:asciiTheme="minorHAnsi" w:hAnsiTheme="minorHAnsi"/>
          <w:sz w:val="22"/>
          <w:szCs w:val="22"/>
        </w:rPr>
        <w:object w:dxaOrig="12733" w:dyaOrig="17596"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665.25pt" o:ole="">
            <v:imagedata r:id="rId18" o:title=""/>
          </v:shape>
          <o:OLEObject Type="Embed" ProgID="Excel.Sheet.12" ShapeID="_x0000_i1025" DrawAspect="Content" ObjectID="_1683020719"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58A87" w14:textId="77777777" w:rsidR="00B22B20" w:rsidRDefault="00B22B20">
      <w:r>
        <w:separator/>
      </w:r>
    </w:p>
  </w:endnote>
  <w:endnote w:type="continuationSeparator" w:id="0">
    <w:p w14:paraId="580A2ACD" w14:textId="77777777" w:rsidR="00B22B20" w:rsidRDefault="00B2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CF09F7">
      <w:rPr>
        <w:rFonts w:ascii="Calibri" w:hAnsi="Calibri"/>
        <w:b/>
        <w:bCs/>
        <w:noProof/>
        <w:sz w:val="22"/>
        <w:szCs w:val="22"/>
      </w:rPr>
      <w:t>2</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CF09F7">
      <w:rPr>
        <w:rFonts w:ascii="Calibri" w:hAnsi="Calibri"/>
        <w:b/>
        <w:bCs/>
        <w:noProof/>
        <w:sz w:val="22"/>
        <w:szCs w:val="22"/>
      </w:rPr>
      <w:t>9</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CF09F7">
                          <w:rPr>
                            <w:rFonts w:ascii="Calibri" w:hAnsi="Calibri"/>
                            <w:b/>
                            <w:bCs/>
                            <w:noProof/>
                            <w:sz w:val="22"/>
                            <w:szCs w:val="22"/>
                          </w:rPr>
                          <w:t>1</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CF09F7">
                          <w:rPr>
                            <w:rFonts w:ascii="Calibri" w:hAnsi="Calibri"/>
                            <w:b/>
                            <w:bCs/>
                            <w:noProof/>
                            <w:sz w:val="22"/>
                            <w:szCs w:val="22"/>
                          </w:rPr>
                          <w:t>9</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1553C807" w:rsidR="00442AC9" w:rsidRPr="00442AC9" w:rsidRDefault="00442AC9" w:rsidP="00442AC9">
                    <w:pPr>
                      <w:tabs>
                        <w:tab w:val="right" w:pos="9746"/>
                      </w:tabs>
                      <w:spacing w:line="240" w:lineRule="auto"/>
                      <w:rPr>
                        <w:rFonts w:ascii="Calibri" w:hAnsi="Calibri"/>
                        <w:sz w:val="22"/>
                        <w:szCs w:val="22"/>
                      </w:rPr>
                    </w:pPr>
                    <w:r w:rsidRPr="00442AC9">
                      <w:rPr>
                        <w:rFonts w:ascii="Calibri" w:hAnsi="Calibri"/>
                        <w:sz w:val="16"/>
                        <w:szCs w:val="16"/>
                      </w:rPr>
                      <w:t xml:space="preserve">Expertise France - Agence Française d’Expertise Technique Internationale (AFETI) </w:t>
                    </w:r>
                    <w:r w:rsidRPr="00442AC9">
                      <w:rPr>
                        <w:rFonts w:ascii="Calibri" w:hAnsi="Calibri"/>
                        <w:sz w:val="16"/>
                        <w:szCs w:val="16"/>
                      </w:rPr>
                      <w:br/>
                      <w:t>SIRET : 808 734 792 00027 - 73 rue de Vaugirard, 75006 PARIS – France</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CF09F7">
      <w:rPr>
        <w:rFonts w:ascii="Calibri" w:hAnsi="Calibri"/>
        <w:b/>
        <w:bCs/>
        <w:noProof/>
        <w:sz w:val="22"/>
        <w:szCs w:val="22"/>
      </w:rPr>
      <w:t>9</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CF09F7">
      <w:rPr>
        <w:rFonts w:ascii="Calibri" w:hAnsi="Calibri"/>
        <w:b/>
        <w:bCs/>
        <w:noProof/>
        <w:sz w:val="22"/>
        <w:szCs w:val="22"/>
      </w:rPr>
      <w:t>9</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CF09F7">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CF09F7">
                          <w:rPr>
                            <w:rFonts w:ascii="Calibri" w:hAnsi="Calibri"/>
                            <w:b/>
                            <w:bCs/>
                            <w:noProof/>
                            <w:sz w:val="22"/>
                            <w:szCs w:val="22"/>
                          </w:rPr>
                          <w:t>9</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CF09F7">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CF09F7">
      <w:rPr>
        <w:rFonts w:ascii="Calibri" w:hAnsi="Calibri"/>
        <w:b/>
        <w:bCs/>
        <w:noProof/>
        <w:sz w:val="22"/>
        <w:szCs w:val="22"/>
      </w:rPr>
      <w:t>9</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B1737" w14:textId="77777777" w:rsidR="00B22B20" w:rsidRDefault="00B22B20">
      <w:r>
        <w:separator/>
      </w:r>
    </w:p>
  </w:footnote>
  <w:footnote w:type="continuationSeparator" w:id="0">
    <w:p w14:paraId="6DDE4939" w14:textId="77777777" w:rsidR="00B22B20" w:rsidRDefault="00B22B20">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4D028424" w:rsidR="00701433" w:rsidRDefault="00010581">
    <w:pPr>
      <w:pStyle w:val="En-tte"/>
    </w:pPr>
    <w:r>
      <w:rPr>
        <w:noProof/>
      </w:rPr>
      <w:drawing>
        <wp:inline distT="0" distB="0" distL="0" distR="0" wp14:anchorId="55D7E6A2" wp14:editId="74942F51">
          <wp:extent cx="2466975" cy="11509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pertise France - Fon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729" cy="116905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7A446AEC" w:rsidR="00724341" w:rsidRDefault="003C2829" w:rsidP="00432FF8">
    <w:pPr>
      <w:pStyle w:val="En-tte"/>
      <w:spacing w:line="240" w:lineRule="auto"/>
      <w:contextualSpacing/>
      <w:rPr>
        <w:rFonts w:asciiTheme="minorHAnsi" w:hAnsiTheme="minorHAnsi"/>
        <w:b/>
        <w:i/>
        <w:color w:val="0070C0"/>
        <w:sz w:val="32"/>
        <w:szCs w:val="32"/>
      </w:rPr>
    </w:pPr>
    <w:r>
      <w:rPr>
        <w:rFonts w:asciiTheme="minorHAnsi" w:hAnsiTheme="minorHAnsi"/>
        <w:b/>
        <w:i/>
        <w:color w:val="0070C0"/>
        <w:sz w:val="32"/>
        <w:szCs w:val="32"/>
      </w:rPr>
      <w:t xml:space="preserve"> </w:t>
    </w:r>
    <w:r>
      <w:rPr>
        <w:rFonts w:asciiTheme="minorHAnsi" w:hAnsiTheme="minorHAnsi"/>
        <w:b/>
        <w:i/>
        <w:noProof/>
        <w:color w:val="0070C0"/>
        <w:sz w:val="32"/>
        <w:szCs w:val="32"/>
      </w:rPr>
      <w:drawing>
        <wp:inline distT="0" distB="0" distL="0" distR="0" wp14:anchorId="129ACB6F" wp14:editId="48CCF79F">
          <wp:extent cx="1306608" cy="60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xpertise France - Fon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380" cy="616026"/>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4058A" w14:textId="2AAD84FC" w:rsidR="00A060BA" w:rsidRDefault="003C2829" w:rsidP="00432FF8">
    <w:pPr>
      <w:pStyle w:val="En-tte"/>
      <w:spacing w:line="240" w:lineRule="auto"/>
      <w:contextualSpacing/>
      <w:rPr>
        <w:rFonts w:asciiTheme="minorHAnsi" w:hAnsiTheme="minorHAnsi"/>
        <w:b/>
        <w:i/>
        <w:color w:val="0070C0"/>
        <w:sz w:val="32"/>
        <w:szCs w:val="32"/>
      </w:rPr>
    </w:pPr>
    <w:r>
      <w:rPr>
        <w:rFonts w:asciiTheme="minorHAnsi" w:hAnsiTheme="minorHAnsi"/>
        <w:b/>
        <w:i/>
        <w:noProof/>
        <w:color w:val="0070C0"/>
        <w:sz w:val="32"/>
        <w:szCs w:val="32"/>
      </w:rPr>
      <w:drawing>
        <wp:inline distT="0" distB="0" distL="0" distR="0" wp14:anchorId="45DC4DE1" wp14:editId="5DD37510">
          <wp:extent cx="1573374" cy="7340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xpertise France - Fon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263" cy="739140"/>
                  </a:xfrm>
                  <a:prstGeom prst="rect">
                    <a:avLst/>
                  </a:prstGeom>
                </pic:spPr>
              </pic:pic>
            </a:graphicData>
          </a:graphic>
        </wp:inline>
      </w:drawing>
    </w:r>
    <w:r w:rsidR="00A060BA">
      <w:rPr>
        <w:rFonts w:asciiTheme="minorHAnsi" w:hAnsiTheme="minorHAnsi"/>
        <w:b/>
        <w:i/>
        <w:color w:val="0070C0"/>
        <w:sz w:val="32"/>
        <w:szCs w:val="32"/>
      </w:rPr>
      <w:tab/>
      <w:t xml:space="preserve">ANNEXE 3 – Fiche d’identité </w:t>
    </w:r>
    <w:r w:rsidR="000E00E5">
      <w:rPr>
        <w:rFonts w:asciiTheme="minorHAnsi" w:hAnsiTheme="minorHAnsi"/>
        <w:b/>
        <w:i/>
        <w:color w:val="0070C0"/>
        <w:sz w:val="32"/>
        <w:szCs w:val="32"/>
      </w:rPr>
      <w:t xml:space="preserve">d’un </w:t>
    </w:r>
    <w:r w:rsidR="00A060BA">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4"/>
  </w:num>
  <w:num w:numId="23">
    <w:abstractNumId w:val="1"/>
  </w:num>
  <w:num w:numId="24">
    <w:abstractNumId w:val="15"/>
  </w:num>
  <w:num w:numId="25">
    <w:abstractNumId w:val="32"/>
  </w:num>
  <w:num w:numId="26">
    <w:abstractNumId w:val="16"/>
  </w:num>
  <w:num w:numId="27">
    <w:abstractNumId w:val="35"/>
  </w:num>
  <w:num w:numId="28">
    <w:abstractNumId w:val="29"/>
  </w:num>
  <w:num w:numId="29">
    <w:abstractNumId w:val="33"/>
  </w:num>
  <w:num w:numId="30">
    <w:abstractNumId w:val="10"/>
  </w:num>
  <w:num w:numId="31">
    <w:abstractNumId w:val="21"/>
  </w:num>
  <w:num w:numId="32">
    <w:abstractNumId w:val="25"/>
  </w:num>
  <w:num w:numId="33">
    <w:abstractNumId w:val="30"/>
  </w:num>
  <w:num w:numId="34">
    <w:abstractNumId w:val="28"/>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21"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0581"/>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3F4C"/>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9D4"/>
    <w:rsid w:val="000C4A41"/>
    <w:rsid w:val="000C67A9"/>
    <w:rsid w:val="000D1543"/>
    <w:rsid w:val="000D1A0F"/>
    <w:rsid w:val="000D3F0D"/>
    <w:rsid w:val="000D4E94"/>
    <w:rsid w:val="000E00E5"/>
    <w:rsid w:val="000E082A"/>
    <w:rsid w:val="000E1D06"/>
    <w:rsid w:val="000E2CB8"/>
    <w:rsid w:val="000E2CBC"/>
    <w:rsid w:val="000E375B"/>
    <w:rsid w:val="000E4245"/>
    <w:rsid w:val="000E52EE"/>
    <w:rsid w:val="000E5867"/>
    <w:rsid w:val="000E599A"/>
    <w:rsid w:val="000E6358"/>
    <w:rsid w:val="000F1A17"/>
    <w:rsid w:val="000F1B36"/>
    <w:rsid w:val="000F2C32"/>
    <w:rsid w:val="000F3643"/>
    <w:rsid w:val="000F3902"/>
    <w:rsid w:val="000F3D1E"/>
    <w:rsid w:val="000F414B"/>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843D2"/>
    <w:rsid w:val="0029001F"/>
    <w:rsid w:val="002917BC"/>
    <w:rsid w:val="00293822"/>
    <w:rsid w:val="002947D5"/>
    <w:rsid w:val="00294F3D"/>
    <w:rsid w:val="002960C1"/>
    <w:rsid w:val="002964A9"/>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53BC"/>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018"/>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2829"/>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09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4B6D"/>
    <w:rsid w:val="00656639"/>
    <w:rsid w:val="00657F2D"/>
    <w:rsid w:val="006601D8"/>
    <w:rsid w:val="006619E6"/>
    <w:rsid w:val="0066645E"/>
    <w:rsid w:val="0067095D"/>
    <w:rsid w:val="0067657D"/>
    <w:rsid w:val="00677F17"/>
    <w:rsid w:val="0068038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C7513"/>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0A58"/>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56CD"/>
    <w:rsid w:val="00A26034"/>
    <w:rsid w:val="00A26386"/>
    <w:rsid w:val="00A27E45"/>
    <w:rsid w:val="00A30EAD"/>
    <w:rsid w:val="00A31244"/>
    <w:rsid w:val="00A31EB1"/>
    <w:rsid w:val="00A34452"/>
    <w:rsid w:val="00A419BC"/>
    <w:rsid w:val="00A41D41"/>
    <w:rsid w:val="00A41F8A"/>
    <w:rsid w:val="00A4411C"/>
    <w:rsid w:val="00A44958"/>
    <w:rsid w:val="00A44D8B"/>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4394"/>
    <w:rsid w:val="00CB6E0F"/>
    <w:rsid w:val="00CB7137"/>
    <w:rsid w:val="00CB7DFD"/>
    <w:rsid w:val="00CC6D0B"/>
    <w:rsid w:val="00CD14DD"/>
    <w:rsid w:val="00CD2036"/>
    <w:rsid w:val="00CD2BCE"/>
    <w:rsid w:val="00CD2D58"/>
    <w:rsid w:val="00CD4E5E"/>
    <w:rsid w:val="00CD628B"/>
    <w:rsid w:val="00CD6705"/>
    <w:rsid w:val="00CD6CD2"/>
    <w:rsid w:val="00CE0D4F"/>
    <w:rsid w:val="00CE4511"/>
    <w:rsid w:val="00CE6493"/>
    <w:rsid w:val="00CF080A"/>
    <w:rsid w:val="00CF09F7"/>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484"/>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1F1"/>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7093-53D9-4A71-AC91-32CEB2C0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20</TotalTime>
  <Pages>9</Pages>
  <Words>1575</Words>
  <Characters>9210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10764</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Candice AUDEMARD</cp:lastModifiedBy>
  <cp:revision>7</cp:revision>
  <cp:lastPrinted>2016-03-24T23:23:00Z</cp:lastPrinted>
  <dcterms:created xsi:type="dcterms:W3CDTF">2020-10-05T08:32:00Z</dcterms:created>
  <dcterms:modified xsi:type="dcterms:W3CDTF">2021-05-20T10:59:00Z</dcterms:modified>
</cp:coreProperties>
</file>