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06687D10"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France (</w:t>
      </w:r>
      <w:r w:rsidR="009D1BBD">
        <w:rPr>
          <w:rFonts w:asciiTheme="minorHAnsi" w:hAnsiTheme="minorHAnsi" w:cs="Arial"/>
          <w:b/>
          <w:sz w:val="22"/>
        </w:rPr>
        <w:t>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25A69053"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4A3A4A">
        <w:rPr>
          <w:rFonts w:asciiTheme="minorHAnsi" w:hAnsiTheme="minorHAnsi" w:cs="Arial"/>
          <w:sz w:val="22"/>
        </w:rPr>
        <w:t>le recrutement d’</w:t>
      </w:r>
      <w:proofErr w:type="spellStart"/>
      <w:r w:rsidR="004A3A4A">
        <w:rPr>
          <w:rFonts w:asciiTheme="minorHAnsi" w:hAnsiTheme="minorHAnsi" w:cs="Arial"/>
          <w:sz w:val="22"/>
        </w:rPr>
        <w:t>un.e</w:t>
      </w:r>
      <w:proofErr w:type="spellEnd"/>
      <w:r w:rsidR="004A3A4A">
        <w:rPr>
          <w:rFonts w:asciiTheme="minorHAnsi" w:hAnsiTheme="minorHAnsi" w:cs="Arial"/>
          <w:sz w:val="22"/>
        </w:rPr>
        <w:t xml:space="preserve"> </w:t>
      </w:r>
      <w:proofErr w:type="spellStart"/>
      <w:r w:rsidR="004A3A4A" w:rsidRPr="004A3A4A">
        <w:rPr>
          <w:rFonts w:asciiTheme="minorHAnsi" w:hAnsiTheme="minorHAnsi" w:cs="Arial"/>
          <w:sz w:val="22"/>
        </w:rPr>
        <w:t>expert.e</w:t>
      </w:r>
      <w:proofErr w:type="spellEnd"/>
      <w:r w:rsidR="004A3A4A" w:rsidRPr="004A3A4A">
        <w:rPr>
          <w:rFonts w:asciiTheme="minorHAnsi" w:hAnsiTheme="minorHAnsi" w:cs="Arial"/>
          <w:sz w:val="22"/>
        </w:rPr>
        <w:t xml:space="preserve"> </w:t>
      </w:r>
      <w:r w:rsidR="00800EC8">
        <w:rPr>
          <w:rFonts w:asciiTheme="minorHAnsi" w:hAnsiTheme="minorHAnsi" w:cs="Arial"/>
          <w:sz w:val="22"/>
        </w:rPr>
        <w:t>international en Aquaculture</w:t>
      </w:r>
      <w:r w:rsidR="004A3A4A" w:rsidRPr="004A3A4A">
        <w:rPr>
          <w:rFonts w:asciiTheme="minorHAnsi" w:hAnsiTheme="minorHAnsi" w:cs="Arial"/>
          <w:sz w:val="22"/>
        </w:rPr>
        <w:t xml:space="preserve"> </w:t>
      </w:r>
      <w:r w:rsidR="004A3A4A">
        <w:rPr>
          <w:rFonts w:asciiTheme="minorHAnsi" w:hAnsiTheme="minorHAnsi" w:cs="Arial"/>
          <w:sz w:val="22"/>
        </w:rPr>
        <w:t xml:space="preserve">qui </w:t>
      </w:r>
      <w:r w:rsidR="004A3A4A" w:rsidRPr="004A3A4A">
        <w:rPr>
          <w:rFonts w:asciiTheme="minorHAnsi" w:hAnsiTheme="minorHAnsi" w:cs="Arial"/>
          <w:sz w:val="22"/>
        </w:rPr>
        <w:t xml:space="preserve">sera </w:t>
      </w:r>
      <w:proofErr w:type="spellStart"/>
      <w:r w:rsidR="004A3A4A" w:rsidRPr="004A3A4A">
        <w:rPr>
          <w:rFonts w:asciiTheme="minorHAnsi" w:hAnsiTheme="minorHAnsi" w:cs="Arial"/>
          <w:sz w:val="22"/>
        </w:rPr>
        <w:t>chargé.e</w:t>
      </w:r>
      <w:proofErr w:type="spellEnd"/>
      <w:r w:rsidR="004A3A4A" w:rsidRPr="004A3A4A">
        <w:rPr>
          <w:rFonts w:asciiTheme="minorHAnsi" w:hAnsiTheme="minorHAnsi" w:cs="Arial"/>
          <w:sz w:val="22"/>
        </w:rPr>
        <w:t xml:space="preserve"> d</w:t>
      </w:r>
      <w:r w:rsidR="00800EC8">
        <w:rPr>
          <w:rFonts w:asciiTheme="minorHAnsi" w:hAnsiTheme="minorHAnsi" w:cs="Arial"/>
          <w:sz w:val="22"/>
        </w:rPr>
        <w:t xml:space="preserve">’appuyer l’expert référent « Pêche et Aquaculture » dans la </w:t>
      </w:r>
      <w:r w:rsidR="00800EC8" w:rsidRPr="00800EC8">
        <w:rPr>
          <w:rFonts w:asciiTheme="minorHAnsi" w:hAnsiTheme="minorHAnsi" w:cs="Arial"/>
          <w:sz w:val="22"/>
        </w:rPr>
        <w:t>à la définition et à la mise en œuvre de la stratégie d’intervention au sein du projet.</w:t>
      </w:r>
      <w:r w:rsidR="00800EC8">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F762B">
        <w:rPr>
          <w:rFonts w:asciiTheme="minorHAnsi" w:hAnsiTheme="minorHAnsi" w:cs="Arial"/>
          <w:sz w:val="22"/>
        </w:rPr>
      </w:r>
      <w:r w:rsidR="004F762B">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4F762B">
        <w:rPr>
          <w:rFonts w:asciiTheme="minorHAnsi" w:hAnsiTheme="minorHAnsi" w:cs="Arial"/>
          <w:sz w:val="22"/>
        </w:rPr>
      </w:r>
      <w:r w:rsidR="004F762B">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05EC4B2D"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400941">
        <w:rPr>
          <w:rFonts w:asciiTheme="minorHAnsi" w:hAnsiTheme="minorHAnsi" w:cs="Arial"/>
          <w:sz w:val="22"/>
        </w:rPr>
        <w:t xml:space="preserve">e recrutement </w:t>
      </w:r>
      <w:r w:rsidR="004F762B">
        <w:rPr>
          <w:rFonts w:asciiTheme="minorHAnsi" w:hAnsiTheme="minorHAnsi" w:cs="Arial"/>
          <w:sz w:val="22"/>
        </w:rPr>
        <w:t>d’</w:t>
      </w:r>
      <w:proofErr w:type="spellStart"/>
      <w:r w:rsidR="004F762B">
        <w:rPr>
          <w:rFonts w:asciiTheme="minorHAnsi" w:hAnsiTheme="minorHAnsi" w:cs="Arial"/>
          <w:sz w:val="22"/>
        </w:rPr>
        <w:t>un.e</w:t>
      </w:r>
      <w:proofErr w:type="spellEnd"/>
      <w:r w:rsidR="004F762B">
        <w:rPr>
          <w:rFonts w:asciiTheme="minorHAnsi" w:hAnsiTheme="minorHAnsi" w:cs="Arial"/>
          <w:sz w:val="22"/>
        </w:rPr>
        <w:t xml:space="preserve"> </w:t>
      </w:r>
      <w:proofErr w:type="spellStart"/>
      <w:r w:rsidR="004F762B" w:rsidRPr="004A3A4A">
        <w:rPr>
          <w:rFonts w:asciiTheme="minorHAnsi" w:hAnsiTheme="minorHAnsi" w:cs="Arial"/>
          <w:sz w:val="22"/>
        </w:rPr>
        <w:t>expert.e</w:t>
      </w:r>
      <w:proofErr w:type="spellEnd"/>
      <w:r w:rsidR="004F762B" w:rsidRPr="004A3A4A">
        <w:rPr>
          <w:rFonts w:asciiTheme="minorHAnsi" w:hAnsiTheme="minorHAnsi" w:cs="Arial"/>
          <w:sz w:val="22"/>
        </w:rPr>
        <w:t xml:space="preserve"> </w:t>
      </w:r>
      <w:r w:rsidR="004F762B">
        <w:rPr>
          <w:rFonts w:asciiTheme="minorHAnsi" w:hAnsiTheme="minorHAnsi" w:cs="Arial"/>
          <w:sz w:val="22"/>
        </w:rPr>
        <w:t>international en Aquaculture</w:t>
      </w:r>
      <w:r w:rsidR="00400941">
        <w:rPr>
          <w:rFonts w:asciiTheme="minorHAnsi" w:hAnsiTheme="minorHAnsi" w:cs="Arial"/>
          <w:sz w:val="22"/>
        </w:rPr>
        <w:t xml:space="preserve"> dans le cadre du projet « Economie Bleue, Pêche et Aquaculture »</w:t>
      </w:r>
      <w:r w:rsidR="00A56CE5">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w:t>
      </w:r>
      <w:proofErr w:type="spellStart"/>
      <w:r w:rsidR="00421FDC" w:rsidRPr="0064446E">
        <w:rPr>
          <w:rFonts w:asciiTheme="minorHAnsi" w:hAnsiTheme="minorHAnsi" w:cs="Arial"/>
          <w:sz w:val="22"/>
        </w:rPr>
        <w:t>Kbis</w:t>
      </w:r>
      <w:proofErr w:type="spellEnd"/>
      <w:r w:rsidR="00421FDC" w:rsidRPr="0064446E">
        <w:rPr>
          <w:rFonts w:asciiTheme="minorHAnsi" w:hAnsiTheme="minorHAnsi" w:cs="Arial"/>
          <w:sz w:val="22"/>
        </w:rPr>
        <w:t xml:space="preserve">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lastRenderedPageBreak/>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95E0EFC"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w:t>
      </w:r>
      <w:r w:rsidR="00C25CD1" w:rsidRPr="00F94C76">
        <w:rPr>
          <w:rFonts w:asciiTheme="minorHAnsi" w:hAnsiTheme="minorHAnsi" w:cs="Arial"/>
          <w:sz w:val="22"/>
        </w:rPr>
        <w:t xml:space="preserve">professionnelle </w:t>
      </w:r>
      <w:r w:rsidR="00C25CD1">
        <w:rPr>
          <w:rFonts w:asciiTheme="minorHAnsi" w:hAnsiTheme="minorHAnsi" w:cs="Arial"/>
          <w:sz w:val="22"/>
        </w:rPr>
        <w:t xml:space="preserve"> ce qui concerne en s</w:t>
      </w:r>
      <w:r w:rsidR="00C25CD1" w:rsidRPr="00B23AB7">
        <w:rPr>
          <w:rFonts w:eastAsia="Arial" w:cstheme="minorHAnsi"/>
        </w:rPr>
        <w:t>ociologie du genre, économie du développement, sciences politiques</w:t>
      </w:r>
      <w:r w:rsidR="00C25CD1">
        <w:rPr>
          <w:rFonts w:eastAsia="Arial" w:cstheme="minorHAnsi"/>
        </w:rPr>
        <w:t>, et dans</w:t>
      </w:r>
      <w:r w:rsidRPr="00F94C76">
        <w:rPr>
          <w:rFonts w:asciiTheme="minorHAnsi" w:hAnsiTheme="minorHAnsi" w:cs="Arial"/>
          <w:sz w:val="22"/>
        </w:rPr>
        <w:t xml:space="preserve"> </w:t>
      </w:r>
      <w:r w:rsidR="000729D7" w:rsidRPr="000729D7">
        <w:rPr>
          <w:rFonts w:asciiTheme="minorHAnsi" w:hAnsiTheme="minorHAnsi" w:cs="Arial"/>
          <w:sz w:val="22"/>
        </w:rPr>
        <w:t>l’élaboration et la mise en œuvre de plan d’action genre dans un contexte de projets de développement de coopération internationale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75F20152"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6029A498" w14:textId="1B517518" w:rsidR="00EF031E" w:rsidRDefault="00EF031E" w:rsidP="00DD7FE9">
      <w:pPr>
        <w:spacing w:before="120" w:line="240" w:lineRule="auto"/>
        <w:jc w:val="both"/>
        <w:rPr>
          <w:rFonts w:asciiTheme="minorHAnsi" w:hAnsiTheme="minorHAnsi" w:cs="Arial"/>
          <w:sz w:val="22"/>
        </w:rPr>
      </w:pPr>
      <w:r>
        <w:rPr>
          <w:rFonts w:asciiTheme="minorHAnsi" w:hAnsiTheme="minorHAnsi" w:cs="Arial"/>
          <w:sz w:val="22"/>
        </w:rPr>
        <w:t>Dans le cas de candidats non-européens, le candidat joint également la liste des banques intermédiaires acceptées par son établissement bancaire (optionnel).</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09856029" w14:textId="51C141B3" w:rsidR="005159A5" w:rsidRDefault="005159A5" w:rsidP="008D7F23">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r w:rsidRPr="00A87A3A">
        <w:rPr>
          <w:rFonts w:asciiTheme="minorHAnsi" w:hAnsiTheme="minorHAnsi"/>
          <w:sz w:val="22"/>
          <w:szCs w:val="22"/>
        </w:rPr>
        <w:t xml:space="preserve">Objet du contrat : </w:t>
      </w:r>
      <w:r w:rsidR="004F762B">
        <w:rPr>
          <w:rFonts w:asciiTheme="minorHAnsi" w:hAnsiTheme="minorHAnsi"/>
          <w:sz w:val="22"/>
          <w:szCs w:val="22"/>
        </w:rPr>
        <w:t>Recrutement d</w:t>
      </w:r>
      <w:r w:rsidR="004F762B">
        <w:rPr>
          <w:rFonts w:asciiTheme="minorHAnsi" w:hAnsiTheme="minorHAnsi" w:cs="Arial"/>
          <w:sz w:val="22"/>
        </w:rPr>
        <w:t>’</w:t>
      </w:r>
      <w:proofErr w:type="spellStart"/>
      <w:r w:rsidR="004F762B">
        <w:rPr>
          <w:rFonts w:asciiTheme="minorHAnsi" w:hAnsiTheme="minorHAnsi" w:cs="Arial"/>
          <w:sz w:val="22"/>
        </w:rPr>
        <w:t>un.e</w:t>
      </w:r>
      <w:proofErr w:type="spellEnd"/>
      <w:r w:rsidR="004F762B">
        <w:rPr>
          <w:rFonts w:asciiTheme="minorHAnsi" w:hAnsiTheme="minorHAnsi" w:cs="Arial"/>
          <w:sz w:val="22"/>
        </w:rPr>
        <w:t xml:space="preserve"> </w:t>
      </w:r>
      <w:proofErr w:type="spellStart"/>
      <w:r w:rsidR="004F762B" w:rsidRPr="004A3A4A">
        <w:rPr>
          <w:rFonts w:asciiTheme="minorHAnsi" w:hAnsiTheme="minorHAnsi" w:cs="Arial"/>
          <w:sz w:val="22"/>
        </w:rPr>
        <w:t>expert.e</w:t>
      </w:r>
      <w:proofErr w:type="spellEnd"/>
      <w:r w:rsidR="004F762B" w:rsidRPr="004A3A4A">
        <w:rPr>
          <w:rFonts w:asciiTheme="minorHAnsi" w:hAnsiTheme="minorHAnsi" w:cs="Arial"/>
          <w:sz w:val="22"/>
        </w:rPr>
        <w:t xml:space="preserve"> </w:t>
      </w:r>
      <w:r w:rsidR="004F762B">
        <w:rPr>
          <w:rFonts w:asciiTheme="minorHAnsi" w:hAnsiTheme="minorHAnsi" w:cs="Arial"/>
          <w:sz w:val="22"/>
        </w:rPr>
        <w:t>international en Aquaculture</w:t>
      </w:r>
      <w:r w:rsidR="008D7F23" w:rsidRPr="008D7F23">
        <w:rPr>
          <w:rFonts w:asciiTheme="minorHAnsi" w:hAnsiTheme="minorHAnsi"/>
          <w:sz w:val="22"/>
          <w:szCs w:val="22"/>
        </w:rPr>
        <w:t xml:space="preserve"> </w:t>
      </w:r>
      <w:r w:rsidR="004F762B">
        <w:rPr>
          <w:rFonts w:asciiTheme="minorHAnsi" w:hAnsiTheme="minorHAnsi"/>
          <w:sz w:val="22"/>
          <w:szCs w:val="22"/>
        </w:rPr>
        <w:t>dans le cadre du p</w:t>
      </w:r>
      <w:r w:rsidR="008D7F23" w:rsidRPr="008D7F23">
        <w:rPr>
          <w:rFonts w:asciiTheme="minorHAnsi" w:hAnsiTheme="minorHAnsi"/>
          <w:sz w:val="22"/>
          <w:szCs w:val="22"/>
        </w:rPr>
        <w:t>rogramme Economie Bleue, Pêche et Aquaculture (EB)</w:t>
      </w:r>
      <w:bookmarkStart w:id="0" w:name="_GoBack"/>
      <w:bookmarkEnd w:id="0"/>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w:t>
      </w:r>
      <w:proofErr w:type="spellStart"/>
      <w:r w:rsidR="00267D3C">
        <w:rPr>
          <w:rFonts w:asciiTheme="minorHAnsi" w:hAnsiTheme="minorHAnsi"/>
          <w:i/>
          <w:sz w:val="22"/>
          <w:szCs w:val="22"/>
        </w:rPr>
        <w:t>jurdique</w:t>
      </w:r>
      <w:proofErr w:type="spellEnd"/>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proofErr w:type="spellStart"/>
            <w:r w:rsidRPr="00DF6C30">
              <w:rPr>
                <w:rFonts w:asciiTheme="minorHAnsi" w:hAnsiTheme="minorHAnsi"/>
                <w:i/>
                <w:sz w:val="18"/>
                <w:szCs w:val="22"/>
              </w:rPr>
              <w:t>ans</w:t>
            </w:r>
            <w:proofErr w:type="spellEnd"/>
            <w:r w:rsidRPr="00DF6C30">
              <w:rPr>
                <w:rFonts w:asciiTheme="minorHAnsi" w:hAnsiTheme="minorHAnsi"/>
                <w:i/>
                <w:sz w:val="18"/>
                <w:szCs w:val="22"/>
              </w:rPr>
              <w:t xml:space="preserve">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w:t>
            </w:r>
            <w:proofErr w:type="spellStart"/>
            <w:r w:rsidRPr="00432FF8">
              <w:rPr>
                <w:rFonts w:asciiTheme="minorHAnsi" w:eastAsia="Times New Roman" w:hAnsiTheme="minorHAnsi"/>
                <w:b/>
                <w:bCs/>
                <w:color w:val="000000"/>
              </w:rPr>
              <w:t>TdR</w:t>
            </w:r>
            <w:proofErr w:type="spellEnd"/>
            <w:r w:rsidRPr="00432FF8">
              <w:rPr>
                <w:rFonts w:asciiTheme="minorHAnsi" w:eastAsia="Times New Roman" w:hAnsiTheme="minorHAnsi"/>
                <w:b/>
                <w:bCs/>
                <w:color w:val="000000"/>
              </w:rPr>
              <w:t xml:space="preserve">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6281137"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C3A4" w14:textId="77777777" w:rsidR="00DF7FA9" w:rsidRDefault="00DF7FA9">
      <w:r>
        <w:separator/>
      </w:r>
    </w:p>
  </w:endnote>
  <w:endnote w:type="continuationSeparator" w:id="0">
    <w:p w14:paraId="1B21346C" w14:textId="77777777" w:rsidR="00DF7FA9" w:rsidRDefault="00D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4F762B">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4F762B">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4F762B">
                          <w:rPr>
                            <w:rFonts w:ascii="Calibri" w:hAnsi="Calibri"/>
                            <w:b/>
                            <w:bCs/>
                            <w:noProof/>
                            <w:sz w:val="22"/>
                            <w:szCs w:val="22"/>
                          </w:rPr>
                          <w:t>1</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4F762B">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F762B">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F762B">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F762B">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F762B">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4F762B">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4F762B">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8A13" w14:textId="77777777" w:rsidR="00DF7FA9" w:rsidRDefault="00DF7FA9">
      <w:r>
        <w:separator/>
      </w:r>
    </w:p>
  </w:footnote>
  <w:footnote w:type="continuationSeparator" w:id="0">
    <w:p w14:paraId="6237D886" w14:textId="77777777" w:rsidR="00DF7FA9" w:rsidRDefault="00DF7FA9">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4FA59398">
          <wp:extent cx="1849363" cy="94681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63"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9D7"/>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0941"/>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3A4A"/>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62B"/>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0EC8"/>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D7F23"/>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1BBD"/>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6CE5"/>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54BB"/>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5CD1"/>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DF7FA9"/>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1E"/>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74F2-03FC-4ECC-8C20-E11F344F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32</TotalTime>
  <Pages>8</Pages>
  <Words>1566</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10741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Sylvain GASQUET</cp:lastModifiedBy>
  <cp:revision>5</cp:revision>
  <cp:lastPrinted>2016-03-24T23:23:00Z</cp:lastPrinted>
  <dcterms:created xsi:type="dcterms:W3CDTF">2022-05-20T14:27:00Z</dcterms:created>
  <dcterms:modified xsi:type="dcterms:W3CDTF">2022-06-09T09:59:00Z</dcterms:modified>
</cp:coreProperties>
</file>