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4200A413"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This call for tenders pertains to</w:t>
      </w:r>
      <w:r w:rsidR="00AB5697">
        <w:rPr>
          <w:rFonts w:asciiTheme="minorHAnsi" w:hAnsiTheme="minorHAnsi" w:cs="Arial"/>
          <w:sz w:val="22"/>
          <w:lang w:val="en-GB"/>
        </w:rPr>
        <w:t xml:space="preserve"> provide t</w:t>
      </w:r>
      <w:r w:rsidR="00AB5697" w:rsidRPr="00AB5697">
        <w:rPr>
          <w:rFonts w:asciiTheme="minorHAnsi" w:hAnsiTheme="minorHAnsi" w:cs="Arial"/>
          <w:sz w:val="22"/>
          <w:lang w:val="en-GB"/>
        </w:rPr>
        <w:t>echnical support to develop green budgeting practices in Baden-Württemberg</w:t>
      </w:r>
      <w:r w:rsidR="00AB5697">
        <w:rPr>
          <w:rFonts w:asciiTheme="minorHAnsi" w:hAnsiTheme="minorHAnsi" w:cs="Arial"/>
          <w:sz w:val="22"/>
          <w:lang w:val="en-GB"/>
        </w:rPr>
        <w:t>.</w:t>
      </w:r>
      <w:r>
        <w:rPr>
          <w:rFonts w:asciiTheme="minorHAnsi" w:hAnsiTheme="minorHAnsi" w:cs="Arial"/>
          <w:sz w:val="22"/>
          <w:lang w:val="en-GB"/>
        </w:rPr>
        <w:t xml:space="preserve"> </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74E34F66"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 xml:space="preserve">is submitted as part of the call for tenders </w:t>
      </w:r>
      <w:r w:rsidR="00AB5697">
        <w:rPr>
          <w:rFonts w:asciiTheme="minorHAnsi" w:hAnsiTheme="minorHAnsi" w:cs="Arial"/>
          <w:sz w:val="22"/>
          <w:lang w:val="en-GB"/>
        </w:rPr>
        <w:t>to provide t</w:t>
      </w:r>
      <w:r w:rsidR="00AB5697" w:rsidRPr="00AB5697">
        <w:rPr>
          <w:rFonts w:asciiTheme="minorHAnsi" w:hAnsiTheme="minorHAnsi" w:cs="Arial"/>
          <w:sz w:val="22"/>
          <w:lang w:val="en-GB"/>
        </w:rPr>
        <w:t>echnical support to develop green budgeting practices in Baden-Württemberg</w:t>
      </w:r>
      <w:r>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7F94D215" w14:textId="2CE74A41" w:rsidR="003930DF" w:rsidRPr="00167803" w:rsidRDefault="003930DF" w:rsidP="003930DF">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economic and financial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w:t>
      </w:r>
      <w:r w:rsidRPr="00AB5697">
        <w:rPr>
          <w:rFonts w:asciiTheme="minorHAnsi" w:hAnsiTheme="minorHAnsi" w:cs="Arial"/>
          <w:sz w:val="22"/>
          <w:lang w:val="en-GB"/>
        </w:rPr>
        <w:t>information provide details about its implementation capacity.</w:t>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7EC16B9B" w14:textId="4718393C" w:rsidR="00EB1C73" w:rsidRPr="00167803" w:rsidRDefault="003930DF" w:rsidP="00891B43">
      <w:pPr>
        <w:spacing w:before="120" w:line="240" w:lineRule="auto"/>
        <w:jc w:val="both"/>
        <w:rPr>
          <w:rFonts w:asciiTheme="minorHAnsi" w:hAnsiTheme="minorHAnsi" w:cs="Arial"/>
          <w:sz w:val="22"/>
          <w:lang w:val="en-GB"/>
        </w:rPr>
      </w:pPr>
      <w:r w:rsidRPr="00AB5697">
        <w:rPr>
          <w:rFonts w:asciiTheme="minorHAnsi" w:hAnsiTheme="minorHAnsi" w:cs="Arial"/>
          <w:sz w:val="22"/>
          <w:lang w:val="en-GB"/>
        </w:rPr>
        <w:t xml:space="preserve">The technical and professional capacity of the </w:t>
      </w:r>
      <w:r w:rsidR="00A41060" w:rsidRPr="00AB5697">
        <w:rPr>
          <w:rFonts w:asciiTheme="minorHAnsi" w:hAnsiTheme="minorHAnsi" w:cs="Arial"/>
          <w:sz w:val="22"/>
          <w:lang w:val="en-GB"/>
        </w:rPr>
        <w:t>tenderer</w:t>
      </w:r>
      <w:r w:rsidRPr="00AB5697">
        <w:rPr>
          <w:rFonts w:asciiTheme="minorHAnsi" w:hAnsiTheme="minorHAnsi" w:cs="Arial"/>
          <w:sz w:val="22"/>
          <w:lang w:val="en-GB"/>
        </w:rPr>
        <w:t xml:space="preserve"> will be assessed on the basis of the relevant information provide details about its implementation capacity.</w:t>
      </w:r>
    </w:p>
    <w:p w14:paraId="4306EDFD" w14:textId="69E2AE34" w:rsidR="00F57CF9" w:rsidRDefault="00F57CF9" w:rsidP="00181EC2">
      <w:pPr>
        <w:spacing w:before="120" w:line="240" w:lineRule="auto"/>
        <w:jc w:val="both"/>
        <w:rPr>
          <w:rFonts w:asciiTheme="minorHAnsi" w:hAnsiTheme="minorHAnsi" w:cs="Arial"/>
          <w:sz w:val="22"/>
          <w:lang w:val="en-GB"/>
        </w:rPr>
      </w:pPr>
      <w:r>
        <w:rPr>
          <w:rFonts w:asciiTheme="minorHAnsi" w:hAnsiTheme="minorHAnsi" w:cs="Arial"/>
          <w:sz w:val="22"/>
          <w:lang w:val="en-GB"/>
        </w:rPr>
        <w:br w:type="page"/>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w:t>
      </w:r>
      <w:proofErr w:type="gramStart"/>
      <w:r>
        <w:rPr>
          <w:rFonts w:asciiTheme="minorHAnsi" w:hAnsiTheme="minorHAnsi" w:cs="Arial"/>
          <w:sz w:val="22"/>
          <w:lang w:val="en-GB"/>
        </w:rPr>
        <w:t>proof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B466C3"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1B2BB4B0" w14:textId="77777777" w:rsidR="008F53EE" w:rsidRPr="008F53EE" w:rsidRDefault="008F53EE" w:rsidP="008F53EE">
      <w:pPr>
        <w:rPr>
          <w:rFonts w:ascii="Calibri" w:hAnsi="Calibri"/>
          <w:sz w:val="22"/>
          <w:szCs w:val="22"/>
          <w:highlight w:val="lightGray"/>
          <w:lang w:val="en-GB"/>
        </w:rPr>
      </w:pPr>
      <w:r w:rsidRPr="008F53EE">
        <w:rPr>
          <w:rFonts w:ascii="Calibri" w:hAnsi="Calibri"/>
          <w:noProof/>
          <w:highlight w:val="lightGray"/>
          <w:lang w:val="en-GB"/>
        </w:rPr>
        <w:t>[Fill-in or remove the greyed-out, italicised parts in brackets]</w:t>
      </w:r>
    </w:p>
    <w:p w14:paraId="76BF95E8" w14:textId="77777777" w:rsidR="008F53EE" w:rsidRPr="008F53EE" w:rsidRDefault="008F53EE" w:rsidP="008F53EE">
      <w:pPr>
        <w:rPr>
          <w:rFonts w:ascii="Calibri" w:hAnsi="Calibri"/>
          <w:sz w:val="22"/>
          <w:szCs w:val="22"/>
          <w:highlight w:val="lightGray"/>
          <w:lang w:val="en-GB"/>
        </w:rPr>
      </w:pPr>
    </w:p>
    <w:p w14:paraId="2EE6E60C" w14:textId="11D46389" w:rsidR="008F53EE" w:rsidRPr="00AB5697" w:rsidRDefault="008F53EE" w:rsidP="00AB5697">
      <w:pPr>
        <w:pBdr>
          <w:top w:val="single" w:sz="4" w:space="1" w:color="auto"/>
          <w:left w:val="single" w:sz="4" w:space="4" w:color="auto"/>
          <w:bottom w:val="single" w:sz="4" w:space="1" w:color="auto"/>
          <w:right w:val="single" w:sz="4" w:space="4" w:color="auto"/>
        </w:pBdr>
        <w:rPr>
          <w:rFonts w:ascii="Calibri" w:hAnsi="Calibri"/>
          <w:sz w:val="22"/>
          <w:szCs w:val="22"/>
          <w:lang w:val="en-GB"/>
        </w:rPr>
      </w:pPr>
      <w:r w:rsidRPr="008F53EE">
        <w:rPr>
          <w:rFonts w:ascii="Calibri" w:hAnsi="Calibri"/>
          <w:sz w:val="22"/>
          <w:szCs w:val="22"/>
          <w:lang w:val="en-GB"/>
        </w:rPr>
        <w:t xml:space="preserve">Purpose of the contract: </w:t>
      </w:r>
      <w:r w:rsidR="00AB5697" w:rsidRPr="00AB5697">
        <w:rPr>
          <w:rFonts w:ascii="Calibri" w:hAnsi="Calibri"/>
          <w:sz w:val="22"/>
          <w:szCs w:val="22"/>
          <w:lang w:val="en-GB"/>
        </w:rPr>
        <w:t>Technical support to develop green budgeting practices in Baden-Württemberg</w:t>
      </w:r>
    </w:p>
    <w:p w14:paraId="6B1426DC" w14:textId="77777777" w:rsidR="008F53EE" w:rsidRPr="008F53EE" w:rsidRDefault="008F53EE" w:rsidP="008F53EE">
      <w:pPr>
        <w:rPr>
          <w:rFonts w:ascii="Calibri" w:hAnsi="Calibri"/>
          <w:sz w:val="22"/>
          <w:szCs w:val="22"/>
          <w:highlight w:val="lightGray"/>
          <w:lang w:val="en-GB"/>
        </w:rPr>
      </w:pPr>
      <w:bookmarkStart w:id="0" w:name="_GoBack"/>
      <w:bookmarkEnd w:id="0"/>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name</w:t>
      </w:r>
      <w:proofErr w:type="spellEnd"/>
      <w:r w:rsidRPr="00181EC2">
        <w:rPr>
          <w:rFonts w:ascii="Calibri" w:hAnsi="Calibri"/>
          <w:sz w:val="22"/>
          <w:szCs w:val="22"/>
        </w:rPr>
        <w:t xml:space="preserv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official </w:t>
      </w:r>
      <w:proofErr w:type="spellStart"/>
      <w:r w:rsidRPr="00181EC2">
        <w:rPr>
          <w:rFonts w:ascii="Calibri" w:hAnsi="Calibri"/>
          <w:sz w:val="22"/>
          <w:szCs w:val="22"/>
        </w:rPr>
        <w:t>legal</w:t>
      </w:r>
      <w:proofErr w:type="spellEnd"/>
      <w:r w:rsidRPr="00181EC2">
        <w:rPr>
          <w:rFonts w:ascii="Calibri" w:hAnsi="Calibri"/>
          <w:sz w:val="22"/>
          <w:szCs w:val="22"/>
        </w:rPr>
        <w:t xml:space="preserve"> </w:t>
      </w:r>
      <w:proofErr w:type="spellStart"/>
      <w:r w:rsidRPr="00181EC2">
        <w:rPr>
          <w:rFonts w:ascii="Calibri" w:hAnsi="Calibri"/>
          <w:sz w:val="22"/>
          <w:szCs w:val="22"/>
        </w:rPr>
        <w:t>form</w:t>
      </w:r>
      <w:proofErr w:type="spellEnd"/>
      <w:r w:rsidRPr="00181EC2">
        <w:rPr>
          <w:rFonts w:ascii="Calibri" w:hAnsi="Calibri"/>
          <w:sz w:val="22"/>
          <w:szCs w:val="22"/>
        </w:rPr>
        <w:t xml:space="preserve">: </w:t>
      </w:r>
      <w:r w:rsidRPr="00181EC2">
        <w:rPr>
          <w:rFonts w:ascii="Calibri" w:hAnsi="Calibri"/>
          <w:sz w:val="22"/>
          <w:szCs w:val="22"/>
        </w:rPr>
        <w:tab/>
      </w:r>
    </w:p>
    <w:p w14:paraId="07656E6D" w14:textId="31ADCCB7" w:rsidR="00D81356"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address</w:t>
      </w:r>
      <w:proofErr w:type="spellEnd"/>
      <w:r w:rsidRPr="00181EC2">
        <w:rPr>
          <w:rFonts w:ascii="Calibri" w:hAnsi="Calibri"/>
          <w:sz w:val="22"/>
          <w:szCs w:val="22"/>
        </w:rPr>
        <w:t>:</w:t>
      </w:r>
      <w:r>
        <w:rPr>
          <w:rFonts w:ascii="Calibri" w:hAnsi="Calibri"/>
          <w:sz w:val="22"/>
          <w:szCs w:val="22"/>
        </w:rPr>
        <w:tab/>
      </w:r>
    </w:p>
    <w:p w14:paraId="2BE2446A" w14:textId="77777777" w:rsidR="00321862" w:rsidRPr="00181EC2" w:rsidRDefault="00321862" w:rsidP="00181EC2">
      <w:pPr>
        <w:pStyle w:val="Paragraphedeliste"/>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lastRenderedPageBreak/>
        <w:t xml:space="preserve">In the hypothesis of such a decision of exclusion, we can join to the present declaration on </w:t>
      </w:r>
      <w:proofErr w:type="spellStart"/>
      <w:r w:rsidRPr="00181EC2">
        <w:rPr>
          <w:rFonts w:ascii="Calibri" w:hAnsi="Calibri"/>
          <w:sz w:val="22"/>
          <w:lang w:val="en-GB"/>
        </w:rPr>
        <w:t>honor</w:t>
      </w:r>
      <w:proofErr w:type="spellEnd"/>
      <w:r w:rsidRPr="00181EC2">
        <w:rPr>
          <w:rFonts w:ascii="Calibri" w:hAnsi="Calibri"/>
          <w:sz w:val="22"/>
          <w:lang w:val="en-GB"/>
        </w:rPr>
        <w:t xml:space="preserve">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Appelnotedebasdep"/>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acknowledges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 xml:space="preserve">is not included in the lists of financial sanctions adopted by the United Nations, the European Union, France and/or the United States, notably in the fight against the financing of terrorism </w:t>
      </w:r>
      <w:r w:rsidRPr="008F53EE">
        <w:rPr>
          <w:rFonts w:ascii="Calibri" w:eastAsia="Times New Roman" w:hAnsi="Calibri"/>
          <w:snapToGrid w:val="0"/>
          <w:sz w:val="22"/>
          <w:szCs w:val="24"/>
          <w:lang w:val="en-GB" w:eastAsia="en-GB"/>
        </w:rPr>
        <w:lastRenderedPageBreak/>
        <w:t>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4" w:history="1">
        <w:r w:rsidR="009F3CFA" w:rsidRPr="00181EC2">
          <w:rPr>
            <w:rStyle w:val="Lienhypertexte"/>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5"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6" w:history="1">
        <w:r w:rsidR="00BF6DF7" w:rsidRPr="00181EC2">
          <w:rPr>
            <w:rStyle w:val="Lienhypertexte"/>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7"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 xml:space="preserve">is not subject to a World Bank exclusion order and are not on the list published by the World Bank. For information, the list can be consulted at the following address: </w:t>
      </w:r>
      <w:hyperlink r:id="rId18"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acknowledge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undertake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r w:rsidRPr="008F53EE">
        <w:rPr>
          <w:rFonts w:ascii="Calibri" w:hAnsi="Calibri"/>
          <w:sz w:val="22"/>
          <w:szCs w:val="22"/>
          <w:lang w:val="en-GB"/>
        </w:rPr>
        <w:t xml:space="preserve">declares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B466C3"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19"/>
          <w:headerReference w:type="first" r:id="rId20"/>
          <w:footerReference w:type="first" r:id="rId21"/>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2">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2">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1" w:name="_MON_1582458567"/>
      <w:bookmarkEnd w:id="1"/>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 o:ole="">
            <v:imagedata r:id="rId23" o:title=""/>
          </v:shape>
          <o:OLEObject Type="Embed" ProgID="Excel.Sheet.12" ShapeID="_x0000_i1025" DrawAspect="Content" ObjectID="_1786951392" r:id="rId24"/>
        </w:object>
      </w:r>
    </w:p>
    <w:sectPr w:rsidR="00B76D6F" w:rsidRPr="00432FF8" w:rsidSect="005E2CD1">
      <w:headerReference w:type="default" r:id="rId25"/>
      <w:headerReference w:type="first" r:id="rId26"/>
      <w:footerReference w:type="first" r:id="rId27"/>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D17CD" w14:textId="77777777" w:rsidR="00EF0A41" w:rsidRDefault="00EF0A41">
      <w:r>
        <w:separator/>
      </w:r>
    </w:p>
  </w:endnote>
  <w:endnote w:type="continuationSeparator" w:id="0">
    <w:p w14:paraId="1D8F895D" w14:textId="77777777" w:rsidR="00EF0A41" w:rsidRDefault="00EF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F0C36" w14:textId="77777777" w:rsidR="000603AA" w:rsidRDefault="000603AA">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4C562B51"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AB5697">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AB5697">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04DA2C50"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AB5697">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AB5697">
                              <w:rPr>
                                <w:rFonts w:asciiTheme="minorHAnsi" w:hAnsiTheme="minorHAnsi"/>
                                <w:b/>
                                <w:bCs/>
                                <w:noProof/>
                                <w:sz w:val="22"/>
                                <w:szCs w:val="22"/>
                              </w:rPr>
                              <w:t>6</w:t>
                            </w:r>
                            <w:r>
                              <w:rPr>
                                <w:rFonts w:asciiTheme="minorHAnsi" w:hAnsiTheme="minorHAnsi"/>
                                <w:b/>
                                <w:bCs/>
                                <w:sz w:val="22"/>
                                <w:szCs w:val="22"/>
                              </w:rPr>
                              <w:fldChar w:fldCharType="end"/>
                            </w:r>
                          </w:p>
                          <w:p w14:paraId="20BD15D9" w14:textId="19288BD9" w:rsidR="00404D38" w:rsidRDefault="008807B2"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257056058"/>
      <w:docPartObj>
        <w:docPartGallery w:val="Page Numbers (Bottom of Page)"/>
        <w:docPartUnique/>
      </w:docPartObj>
    </w:sdtPr>
    <w:sdtEndPr/>
    <w:sdtContent>
      <w:sdt>
        <w:sdtPr>
          <w:rPr>
            <w:rFonts w:ascii="Calibri" w:hAnsi="Calibri"/>
            <w:sz w:val="18"/>
          </w:rPr>
          <w:id w:val="-1940989538"/>
          <w:docPartObj>
            <w:docPartGallery w:val="Page Numbers (Top of Page)"/>
            <w:docPartUnique/>
          </w:docPartObj>
        </w:sdtPr>
        <w:sdtEndPr/>
        <w:sdtContent>
          <w:sdt>
            <w:sdtPr>
              <w:rPr>
                <w:rFonts w:ascii="Calibri" w:hAnsi="Calibri"/>
                <w:sz w:val="22"/>
                <w:szCs w:val="22"/>
              </w:rPr>
              <w:id w:val="-315957401"/>
              <w:docPartObj>
                <w:docPartGallery w:val="Page Numbers (Bottom of Page)"/>
                <w:docPartUnique/>
              </w:docPartObj>
            </w:sdtPr>
            <w:sdtEndPr/>
            <w:sdtContent>
              <w:sdt>
                <w:sdtPr>
                  <w:rPr>
                    <w:rFonts w:ascii="Calibri" w:hAnsi="Calibri"/>
                    <w:sz w:val="22"/>
                    <w:szCs w:val="22"/>
                  </w:rPr>
                  <w:id w:val="-501346568"/>
                  <w:docPartObj>
                    <w:docPartGallery w:val="Page Numbers (Top of Page)"/>
                    <w:docPartUnique/>
                  </w:docPartObj>
                </w:sdtPr>
                <w:sdtEndPr/>
                <w:sdtContent>
                  <w:sdt>
                    <w:sdtPr>
                      <w:rPr>
                        <w:rFonts w:asciiTheme="minorHAnsi" w:hAnsiTheme="minorHAnsi"/>
                        <w:sz w:val="22"/>
                        <w:szCs w:val="22"/>
                        <w:u w:val="single"/>
                      </w:rPr>
                      <w:id w:val="-1959781486"/>
                      <w:docPartObj>
                        <w:docPartGallery w:val="Page Numbers (Bottom of Page)"/>
                        <w:docPartUnique/>
                      </w:docPartObj>
                    </w:sdtPr>
                    <w:sdtEndPr/>
                    <w:sdtContent>
                      <w:sdt>
                        <w:sdtPr>
                          <w:rPr>
                            <w:rFonts w:asciiTheme="minorHAnsi" w:hAnsiTheme="minorHAnsi"/>
                            <w:sz w:val="22"/>
                            <w:szCs w:val="22"/>
                            <w:u w:val="single"/>
                          </w:rPr>
                          <w:id w:val="-214434006"/>
                          <w:docPartObj>
                            <w:docPartGallery w:val="Page Numbers (Top of Page)"/>
                            <w:docPartUnique/>
                          </w:docPartObj>
                        </w:sdtPr>
                        <w:sdtEndPr/>
                        <w:sdtContent>
                          <w:p w14:paraId="33DD4946" w14:textId="77777777" w:rsidR="00422A4E" w:rsidRDefault="00422A4E"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4EAFA356" w:rsidR="00422A4E" w:rsidRDefault="00422A4E"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AB5697">
                              <w:rPr>
                                <w:rFonts w:asciiTheme="minorHAnsi" w:hAnsiTheme="minorHAnsi"/>
                                <w:b/>
                                <w:bCs/>
                                <w:noProof/>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AB5697">
                              <w:rPr>
                                <w:rFonts w:asciiTheme="minorHAnsi" w:hAnsiTheme="minorHAnsi"/>
                                <w:b/>
                                <w:bCs/>
                                <w:noProof/>
                                <w:sz w:val="22"/>
                                <w:szCs w:val="22"/>
                              </w:rPr>
                              <w:t>6</w:t>
                            </w:r>
                            <w:r>
                              <w:rPr>
                                <w:rFonts w:asciiTheme="minorHAnsi" w:hAnsiTheme="minorHAnsi"/>
                                <w:b/>
                                <w:bCs/>
                                <w:sz w:val="22"/>
                                <w:szCs w:val="22"/>
                              </w:rPr>
                              <w:fldChar w:fldCharType="end"/>
                            </w:r>
                          </w:p>
                          <w:p w14:paraId="782A9438" w14:textId="32182697" w:rsidR="00422A4E" w:rsidRDefault="00422A4E"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648903784"/>
                      <w:docPartObj>
                        <w:docPartGallery w:val="Page Numbers (Bottom of Page)"/>
                        <w:docPartUnique/>
                      </w:docPartObj>
                    </w:sdtPr>
                    <w:sdtEndPr/>
                    <w:sdtContent>
                      <w:sdt>
                        <w:sdtPr>
                          <w:rPr>
                            <w:rFonts w:asciiTheme="minorHAnsi" w:hAnsiTheme="minorHAnsi"/>
                            <w:sz w:val="22"/>
                            <w:szCs w:val="22"/>
                          </w:rPr>
                          <w:id w:val="-1305998809"/>
                          <w:docPartObj>
                            <w:docPartGallery w:val="Page Numbers (Top of Page)"/>
                            <w:docPartUnique/>
                          </w:docPartObj>
                        </w:sdtPr>
                        <w:sdtEnd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242AAA5E"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AB5697">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AB5697">
                              <w:rPr>
                                <w:rFonts w:asciiTheme="minorHAnsi" w:hAnsiTheme="minorHAnsi"/>
                                <w:b/>
                                <w:bCs/>
                                <w:noProof/>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7BB96" w14:textId="77777777" w:rsidR="00EF0A41" w:rsidRDefault="00EF0A41">
      <w:r>
        <w:separator/>
      </w:r>
    </w:p>
  </w:footnote>
  <w:footnote w:type="continuationSeparator" w:id="0">
    <w:p w14:paraId="2AA92086" w14:textId="77777777" w:rsidR="00EF0A41" w:rsidRDefault="00EF0A41">
      <w:r>
        <w:continuationSeparator/>
      </w:r>
    </w:p>
  </w:footnote>
  <w:footnote w:id="1">
    <w:p w14:paraId="337BBA3F" w14:textId="77777777" w:rsidR="003F0FCE" w:rsidRPr="008F1262" w:rsidRDefault="003F0FCE" w:rsidP="003F0FCE">
      <w:pPr>
        <w:pStyle w:val="Notedebasdepage"/>
        <w:ind w:left="284" w:hanging="284"/>
        <w:rPr>
          <w:rStyle w:val="Appelnotedebasdep"/>
          <w:sz w:val="16"/>
          <w:szCs w:val="18"/>
          <w:vertAlign w:val="baseline"/>
        </w:rPr>
      </w:pPr>
      <w:r w:rsidRPr="008F53EE">
        <w:rPr>
          <w:rStyle w:val="Appelnotedebasdep"/>
          <w:rFonts w:ascii="Calibri" w:hAnsi="Calibri"/>
          <w:sz w:val="18"/>
          <w:szCs w:val="18"/>
          <w:vertAlign w:val="baseline"/>
        </w:rPr>
        <w:footnoteRef/>
      </w:r>
      <w:r w:rsidRPr="008F1262">
        <w:rPr>
          <w:rStyle w:val="Appelnotedebasdep"/>
          <w:rFonts w:ascii="Calibri" w:hAnsi="Calibri"/>
          <w:sz w:val="18"/>
          <w:szCs w:val="18"/>
          <w:vertAlign w:val="baseline"/>
        </w:rPr>
        <w:t xml:space="preserve"> </w:t>
      </w:r>
      <w:r w:rsidRPr="008F1262">
        <w:rPr>
          <w:rStyle w:val="Appelnotedebasdep"/>
          <w:rFonts w:ascii="Calibri" w:hAnsi="Calibri"/>
          <w:sz w:val="18"/>
          <w:szCs w:val="18"/>
          <w:vertAlign w:val="baseline"/>
        </w:rPr>
        <w:tab/>
      </w:r>
      <w:proofErr w:type="spellStart"/>
      <w:r w:rsidRPr="008F1262">
        <w:rPr>
          <w:rStyle w:val="Appelnotedebasdep"/>
          <w:rFonts w:ascii="Calibri" w:hAnsi="Calibri"/>
          <w:sz w:val="18"/>
          <w:szCs w:val="18"/>
          <w:vertAlign w:val="baseline"/>
        </w:rPr>
        <w:t>Recent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certificates</w:t>
      </w:r>
      <w:proofErr w:type="spellEnd"/>
      <w:r w:rsidRPr="008F1262">
        <w:rPr>
          <w:rStyle w:val="Appelnotedebasdep"/>
          <w:rFonts w:ascii="Calibri" w:hAnsi="Calibri"/>
          <w:sz w:val="18"/>
          <w:szCs w:val="18"/>
          <w:vertAlign w:val="baseline"/>
        </w:rPr>
        <w:t xml:space="preserve"> or </w:t>
      </w:r>
      <w:proofErr w:type="spellStart"/>
      <w:r w:rsidRPr="008F1262">
        <w:rPr>
          <w:rStyle w:val="Appelnotedebasdep"/>
          <w:rFonts w:ascii="Calibri" w:hAnsi="Calibri"/>
          <w:sz w:val="18"/>
          <w:szCs w:val="18"/>
          <w:vertAlign w:val="baseline"/>
        </w:rPr>
        <w:t>letters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issued</w:t>
      </w:r>
      <w:proofErr w:type="spellEnd"/>
      <w:r w:rsidRPr="008F1262">
        <w:rPr>
          <w:rStyle w:val="Appelnotedebasdep"/>
          <w:rFonts w:ascii="Calibri" w:hAnsi="Calibri"/>
          <w:sz w:val="18"/>
          <w:szCs w:val="18"/>
          <w:vertAlign w:val="baseline"/>
        </w:rPr>
        <w:t xml:space="preserve"> by the </w:t>
      </w:r>
      <w:proofErr w:type="spellStart"/>
      <w:r w:rsidRPr="008F1262">
        <w:rPr>
          <w:rStyle w:val="Appelnotedebasdep"/>
          <w:rFonts w:ascii="Calibri" w:hAnsi="Calibri"/>
          <w:sz w:val="18"/>
          <w:szCs w:val="18"/>
          <w:vertAlign w:val="baseline"/>
        </w:rPr>
        <w:t>competent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authorities</w:t>
      </w:r>
      <w:proofErr w:type="spellEnd"/>
      <w:r w:rsidRPr="008F1262">
        <w:rPr>
          <w:rStyle w:val="Appelnotedebasdep"/>
          <w:rFonts w:ascii="Calibri" w:hAnsi="Calibri"/>
          <w:sz w:val="18"/>
          <w:szCs w:val="18"/>
          <w:vertAlign w:val="baseline"/>
        </w:rPr>
        <w:t xml:space="preserve"> of the relevant State are </w:t>
      </w:r>
      <w:proofErr w:type="spellStart"/>
      <w:r w:rsidRPr="008F1262">
        <w:rPr>
          <w:rStyle w:val="Appelnotedebasdep"/>
          <w:rFonts w:ascii="Calibri" w:hAnsi="Calibri"/>
          <w:sz w:val="18"/>
          <w:szCs w:val="18"/>
          <w:vertAlign w:val="baseline"/>
        </w:rPr>
        <w:t>required</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These</w:t>
      </w:r>
      <w:proofErr w:type="spellEnd"/>
      <w:r w:rsidRPr="008F1262">
        <w:rPr>
          <w:rStyle w:val="Appelnotedebasdep"/>
          <w:rFonts w:ascii="Calibri" w:hAnsi="Calibri"/>
          <w:sz w:val="18"/>
          <w:szCs w:val="18"/>
          <w:vertAlign w:val="baseline"/>
        </w:rPr>
        <w:t xml:space="preserve"> documents </w:t>
      </w:r>
      <w:r w:rsidRPr="008F1262">
        <w:rPr>
          <w:rStyle w:val="Appelnotedebasdep"/>
          <w:rFonts w:ascii="Calibri" w:hAnsi="Calibri"/>
          <w:sz w:val="18"/>
          <w:vertAlign w:val="baseline"/>
        </w:rPr>
        <w:t xml:space="preserve"> </w:t>
      </w:r>
      <w:r w:rsidRPr="008F1262">
        <w:rPr>
          <w:rStyle w:val="Appelnotedebasdep"/>
          <w:rFonts w:ascii="Calibri" w:hAnsi="Calibri"/>
          <w:sz w:val="18"/>
          <w:szCs w:val="18"/>
          <w:vertAlign w:val="baseline"/>
        </w:rPr>
        <w:t xml:space="preserve">must </w:t>
      </w:r>
      <w:proofErr w:type="spellStart"/>
      <w:r w:rsidRPr="008F1262">
        <w:rPr>
          <w:rStyle w:val="Appelnotedebasdep"/>
          <w:rFonts w:ascii="Calibri" w:hAnsi="Calibri"/>
          <w:sz w:val="18"/>
          <w:szCs w:val="18"/>
          <w:vertAlign w:val="baseline"/>
        </w:rPr>
        <w:t>provide</w:t>
      </w:r>
      <w:proofErr w:type="spellEnd"/>
      <w:r w:rsidRPr="008F1262">
        <w:rPr>
          <w:rStyle w:val="Appelnotedebasdep"/>
          <w:rFonts w:ascii="Calibri" w:hAnsi="Calibri"/>
          <w:sz w:val="18"/>
          <w:szCs w:val="18"/>
          <w:vertAlign w:val="baseline"/>
        </w:rPr>
        <w:t xml:space="preserve"> proof of </w:t>
      </w:r>
      <w:proofErr w:type="spellStart"/>
      <w:r w:rsidRPr="008F1262">
        <w:rPr>
          <w:rStyle w:val="Appelnotedebasdep"/>
          <w:rFonts w:ascii="Calibri" w:hAnsi="Calibri"/>
          <w:sz w:val="18"/>
          <w:szCs w:val="18"/>
          <w:vertAlign w:val="baseline"/>
        </w:rPr>
        <w:t>payment</w:t>
      </w:r>
      <w:proofErr w:type="spellEnd"/>
      <w:r w:rsidRPr="008F1262">
        <w:rPr>
          <w:rStyle w:val="Appelnotedebasdep"/>
          <w:rFonts w:ascii="Calibri" w:hAnsi="Calibri"/>
          <w:sz w:val="18"/>
          <w:szCs w:val="18"/>
          <w:vertAlign w:val="baseline"/>
        </w:rPr>
        <w:t xml:space="preserve"> of all taxes, </w:t>
      </w:r>
      <w:proofErr w:type="spellStart"/>
      <w:r w:rsidRPr="008F1262">
        <w:rPr>
          <w:rStyle w:val="Appelnotedebasdep"/>
          <w:rFonts w:ascii="Calibri" w:hAnsi="Calibri"/>
          <w:sz w:val="18"/>
          <w:szCs w:val="18"/>
          <w:vertAlign w:val="baseline"/>
        </w:rPr>
        <w:t>duties</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contributions for </w:t>
      </w:r>
      <w:proofErr w:type="spellStart"/>
      <w:r w:rsidRPr="008F1262">
        <w:rPr>
          <w:rStyle w:val="Appelnotedebasdep"/>
          <w:rFonts w:ascii="Calibri" w:hAnsi="Calibri"/>
          <w:sz w:val="18"/>
          <w:szCs w:val="18"/>
          <w:vertAlign w:val="baseline"/>
        </w:rPr>
        <w:t>which</w:t>
      </w:r>
      <w:proofErr w:type="spellEnd"/>
      <w:r w:rsidRPr="008F1262">
        <w:rPr>
          <w:rStyle w:val="Appelnotedebasdep"/>
          <w:rFonts w:ascii="Calibri" w:hAnsi="Calibri"/>
          <w:sz w:val="18"/>
          <w:szCs w:val="18"/>
          <w:vertAlign w:val="baseline"/>
        </w:rPr>
        <w:t xml:space="preserve"> the </w:t>
      </w:r>
      <w:proofErr w:type="spellStart"/>
      <w:r w:rsidRPr="008F1262">
        <w:rPr>
          <w:rStyle w:val="Appelnotedebasdep"/>
          <w:rFonts w:ascii="Calibri" w:hAnsi="Calibri"/>
          <w:sz w:val="18"/>
          <w:szCs w:val="18"/>
          <w:vertAlign w:val="baseline"/>
        </w:rPr>
        <w:t>tenderer</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w:t>
      </w:r>
      <w:proofErr w:type="spellEnd"/>
      <w:r w:rsidRPr="008F1262">
        <w:rPr>
          <w:rStyle w:val="Appelnotedebasdep"/>
          <w:rFonts w:ascii="Calibri" w:hAnsi="Calibri"/>
          <w:sz w:val="18"/>
          <w:szCs w:val="18"/>
          <w:vertAlign w:val="baseline"/>
        </w:rPr>
        <w:t xml:space="preserve"> liable, </w:t>
      </w:r>
      <w:proofErr w:type="spellStart"/>
      <w:r w:rsidRPr="008F1262">
        <w:rPr>
          <w:rStyle w:val="Appelnotedebasdep"/>
          <w:rFonts w:ascii="Calibri" w:hAnsi="Calibri"/>
          <w:sz w:val="18"/>
          <w:szCs w:val="18"/>
          <w:vertAlign w:val="baseline"/>
        </w:rPr>
        <w:t>including</w:t>
      </w:r>
      <w:proofErr w:type="spellEnd"/>
      <w:r w:rsidRPr="008F1262">
        <w:rPr>
          <w:rStyle w:val="Appelnotedebasdep"/>
          <w:rFonts w:ascii="Calibri" w:hAnsi="Calibri"/>
          <w:sz w:val="18"/>
          <w:szCs w:val="18"/>
          <w:vertAlign w:val="baseline"/>
        </w:rPr>
        <w:t xml:space="preserve"> VAT, </w:t>
      </w:r>
      <w:proofErr w:type="spellStart"/>
      <w:r w:rsidRPr="008F1262">
        <w:rPr>
          <w:rStyle w:val="Appelnotedebasdep"/>
          <w:rFonts w:ascii="Calibri" w:hAnsi="Calibri"/>
          <w:sz w:val="18"/>
          <w:szCs w:val="18"/>
          <w:vertAlign w:val="baseline"/>
        </w:rPr>
        <w:t>income</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individuals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corporation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legal</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entities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costs</w:t>
      </w:r>
      <w:proofErr w:type="spellEnd"/>
      <w:r w:rsidRPr="008F1262">
        <w:rPr>
          <w:rStyle w:val="Appelnotedebasdep"/>
          <w:rFonts w:ascii="Calibri" w:hAnsi="Calibri"/>
          <w:sz w:val="18"/>
          <w:szCs w:val="18"/>
          <w:vertAlign w:val="baseline"/>
        </w:rPr>
        <w:t>.</w:t>
      </w:r>
    </w:p>
  </w:footnote>
  <w:footnote w:id="2">
    <w:p w14:paraId="5837B1E6" w14:textId="05B08026" w:rsidR="002C797E" w:rsidRPr="00181EC2" w:rsidRDefault="002C797E">
      <w:pPr>
        <w:pStyle w:val="Notedebasdepage"/>
        <w:rPr>
          <w:lang w:val="en-GB"/>
        </w:rPr>
      </w:pPr>
      <w:r>
        <w:rPr>
          <w:rStyle w:val="Appelnotedebasdep"/>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Notedebasdepage"/>
        <w:spacing w:before="120"/>
        <w:ind w:left="284" w:hanging="284"/>
        <w:rPr>
          <w:rFonts w:ascii="Times New Roman" w:hAnsi="Times New Roman"/>
          <w:sz w:val="16"/>
          <w:lang w:val="en-GB"/>
        </w:rPr>
      </w:pPr>
      <w:r>
        <w:rPr>
          <w:rStyle w:val="Appelnotedebasdep"/>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AF57" w14:textId="77777777" w:rsidR="00B466C3" w:rsidRDefault="00B466C3">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4F55" w14:textId="173DA818" w:rsidR="00CD0D60" w:rsidRDefault="00CD0D60" w:rsidP="00CD0D60">
    <w:pPr>
      <w:pStyle w:val="En-tte"/>
      <w:rPr>
        <w:rFonts w:asciiTheme="minorHAnsi" w:hAnsiTheme="minorHAnsi" w:cs="Arial"/>
        <w:sz w:val="24"/>
      </w:rPr>
    </w:pPr>
    <w:r>
      <w:rPr>
        <w:noProof/>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B549" w14:textId="11089AA5" w:rsidR="00701433" w:rsidRDefault="00701433">
    <w:pPr>
      <w:pStyle w:val="En-tte"/>
    </w:pPr>
    <w:r>
      <w:rPr>
        <w:rFonts w:ascii="Calibri" w:hAnsi="Calibri"/>
        <w:noProof/>
        <w:color w:val="1F497D"/>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C231" w14:textId="33B26605" w:rsidR="00F36983" w:rsidRDefault="00F36983" w:rsidP="00F36983">
    <w:pPr>
      <w:pStyle w:val="En-tte"/>
      <w:rPr>
        <w:rFonts w:asciiTheme="minorHAnsi" w:hAnsiTheme="minorHAnsi" w:cs="Arial"/>
        <w:sz w:val="24"/>
      </w:rPr>
    </w:pPr>
    <w:r>
      <w:rPr>
        <w:noProof/>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2B93" w14:textId="0B138B57" w:rsidR="00ED1A63" w:rsidRDefault="00ED1A63">
    <w:pPr>
      <w:pStyle w:val="En-tte"/>
    </w:pPr>
    <w:r>
      <w:rPr>
        <w:noProof/>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3CD" w14:textId="77777777" w:rsidR="005E2CD1" w:rsidRPr="005E2CD1" w:rsidRDefault="005E2CD1" w:rsidP="005E2CD1">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7E83" w14:textId="776197D1" w:rsidR="00A060BA" w:rsidRDefault="008807B2" w:rsidP="00432FF8">
    <w:pPr>
      <w:pStyle w:val="En-tte"/>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rPr>
      <w:drawing>
        <wp:inline distT="0" distB="0" distL="0" distR="0" wp14:anchorId="73A33955" wp14:editId="1BC4597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5"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6"/>
  </w:num>
  <w:num w:numId="4">
    <w:abstractNumId w:val="5"/>
  </w:num>
  <w:num w:numId="5">
    <w:abstractNumId w:val="21"/>
  </w:num>
  <w:num w:numId="6">
    <w:abstractNumId w:val="9"/>
  </w:num>
  <w:num w:numId="7">
    <w:abstractNumId w:val="19"/>
  </w:num>
  <w:num w:numId="8">
    <w:abstractNumId w:val="27"/>
  </w:num>
  <w:num w:numId="9">
    <w:abstractNumId w:val="15"/>
  </w:num>
  <w:num w:numId="10">
    <w:abstractNumId w:val="32"/>
  </w:num>
  <w:num w:numId="11">
    <w:abstractNumId w:val="3"/>
  </w:num>
  <w:num w:numId="12">
    <w:abstractNumId w:val="14"/>
  </w:num>
  <w:num w:numId="13">
    <w:abstractNumId w:val="30"/>
  </w:num>
  <w:num w:numId="14">
    <w:abstractNumId w:val="25"/>
  </w:num>
  <w:num w:numId="15">
    <w:abstractNumId w:val="36"/>
  </w:num>
  <w:num w:numId="16">
    <w:abstractNumId w:val="4"/>
  </w:num>
  <w:num w:numId="17">
    <w:abstractNumId w:val="23"/>
  </w:num>
  <w:num w:numId="18">
    <w:abstractNumId w:val="20"/>
  </w:num>
  <w:num w:numId="19">
    <w:abstractNumId w:val="16"/>
  </w:num>
  <w:num w:numId="20">
    <w:abstractNumId w:val="7"/>
  </w:num>
  <w:num w:numId="21">
    <w:abstractNumId w:val="6"/>
  </w:num>
  <w:num w:numId="22">
    <w:abstractNumId w:val="39"/>
  </w:num>
  <w:num w:numId="23">
    <w:abstractNumId w:val="1"/>
  </w:num>
  <w:num w:numId="24">
    <w:abstractNumId w:val="17"/>
  </w:num>
  <w:num w:numId="25">
    <w:abstractNumId w:val="37"/>
  </w:num>
  <w:num w:numId="26">
    <w:abstractNumId w:val="18"/>
  </w:num>
  <w:num w:numId="27">
    <w:abstractNumId w:val="40"/>
  </w:num>
  <w:num w:numId="28">
    <w:abstractNumId w:val="34"/>
  </w:num>
  <w:num w:numId="29">
    <w:abstractNumId w:val="38"/>
  </w:num>
  <w:num w:numId="30">
    <w:abstractNumId w:val="11"/>
  </w:num>
  <w:num w:numId="31">
    <w:abstractNumId w:val="24"/>
  </w:num>
  <w:num w:numId="32">
    <w:abstractNumId w:val="29"/>
  </w:num>
  <w:num w:numId="33">
    <w:abstractNumId w:val="35"/>
  </w:num>
  <w:num w:numId="34">
    <w:abstractNumId w:val="33"/>
  </w:num>
  <w:num w:numId="35">
    <w:abstractNumId w:val="13"/>
  </w:num>
  <w:num w:numId="36">
    <w:abstractNumId w:val="40"/>
  </w:num>
  <w:num w:numId="37">
    <w:abstractNumId w:val="31"/>
    <w:lvlOverride w:ilvl="0">
      <w:startOverride w:val="1"/>
    </w:lvlOverride>
    <w:lvlOverride w:ilvl="1"/>
    <w:lvlOverride w:ilvl="2"/>
    <w:lvlOverride w:ilvl="3"/>
    <w:lvlOverride w:ilvl="4"/>
    <w:lvlOverride w:ilvl="5"/>
    <w:lvlOverride w:ilvl="6"/>
    <w:lvlOverride w:ilvl="7"/>
    <w:lvlOverride w:ilvl="8"/>
  </w:num>
  <w:num w:numId="38">
    <w:abstractNumId w:val="10"/>
  </w:num>
  <w:num w:numId="39">
    <w:abstractNumId w:val="37"/>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lvlOverride w:ilvl="2"/>
    <w:lvlOverride w:ilvl="3"/>
    <w:lvlOverride w:ilvl="4"/>
    <w:lvlOverride w:ilvl="5"/>
    <w:lvlOverride w:ilvl="6"/>
    <w:lvlOverride w:ilvl="7"/>
    <w:lvlOverride w:ilvl="8"/>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10"/>
  </w:num>
  <w:num w:numId="4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488F"/>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5697"/>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0A41"/>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Feuille_de_calcul_Microsoft_Excel.xlsx"/><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57FDB-BF4D-436B-A52F-A667089D2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24</TotalTime>
  <Pages>6</Pages>
  <Words>1396</Words>
  <Characters>7683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9061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6</cp:revision>
  <cp:lastPrinted>2016-03-24T23:23:00Z</cp:lastPrinted>
  <dcterms:created xsi:type="dcterms:W3CDTF">2023-02-01T09:42:00Z</dcterms:created>
  <dcterms:modified xsi:type="dcterms:W3CDTF">2024-09-04T08:37:00Z</dcterms:modified>
</cp:coreProperties>
</file>