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D3297" w14:textId="6E9DBF71" w:rsidR="005159A5" w:rsidRPr="00F96744" w:rsidRDefault="00D910F5" w:rsidP="007501F8">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Pr>
          <w:rFonts w:asciiTheme="minorHAnsi" w:hAnsiTheme="minorHAnsi"/>
          <w:b/>
          <w:i/>
          <w:color w:val="0070C0"/>
          <w:sz w:val="32"/>
          <w:szCs w:val="32"/>
        </w:rPr>
        <w:br/>
      </w:r>
      <w:r w:rsidR="00BB0798">
        <w:rPr>
          <w:rFonts w:asciiTheme="minorHAnsi" w:hAnsiTheme="minorHAnsi"/>
          <w:b/>
          <w:snapToGrid w:val="0"/>
          <w:sz w:val="32"/>
        </w:rPr>
        <w:t>DÉCLARATION SUR L'HONNEUR RELATIVE AUX CRITÈRES D'EXCLUSION, À L'ABSENCE DE CONFLIT D'INTÉRÊT</w:t>
      </w:r>
      <w:r w:rsidR="005159A5">
        <w:rPr>
          <w:rFonts w:asciiTheme="minorHAnsi" w:hAnsiTheme="minorHAnsi"/>
          <w:b/>
          <w:sz w:val="32"/>
        </w:rPr>
        <w:t xml:space="preserve"> </w:t>
      </w:r>
      <w:r w:rsidR="005159A5" w:rsidRPr="00F96744">
        <w:rPr>
          <w:rFonts w:asciiTheme="minorHAnsi" w:hAnsiTheme="minorHAnsi"/>
          <w:b/>
          <w:bCs/>
          <w:sz w:val="28"/>
          <w:szCs w:val="26"/>
        </w:rPr>
        <w:br/>
      </w:r>
    </w:p>
    <w:p w14:paraId="697A8B37" w14:textId="77777777" w:rsidR="00BB0798" w:rsidRPr="00BB0798" w:rsidRDefault="00BB0798" w:rsidP="00BB0798">
      <w:pPr>
        <w:snapToGrid w:val="0"/>
        <w:rPr>
          <w:rFonts w:ascii="Calibri" w:hAnsi="Calibri"/>
          <w:sz w:val="22"/>
          <w:szCs w:val="22"/>
          <w:highlight w:val="lightGray"/>
        </w:rPr>
      </w:pPr>
      <w:r w:rsidRPr="00BB0798">
        <w:rPr>
          <w:rFonts w:ascii="Calibri" w:hAnsi="Calibri"/>
          <w:noProof/>
          <w:highlight w:val="lightGray"/>
        </w:rPr>
        <w:t>[Complétez ou supprimez les parties grisées en italiques entre crochets]</w:t>
      </w:r>
    </w:p>
    <w:p w14:paraId="1D3BBE4F" w14:textId="77777777" w:rsidR="00BB0798" w:rsidRPr="00BB0798" w:rsidRDefault="00BB0798" w:rsidP="00BB0798">
      <w:pPr>
        <w:snapToGrid w:val="0"/>
        <w:rPr>
          <w:rFonts w:ascii="Calibri" w:hAnsi="Calibri"/>
          <w:sz w:val="22"/>
          <w:szCs w:val="22"/>
          <w:highlight w:val="lightGray"/>
        </w:rPr>
      </w:pPr>
    </w:p>
    <w:p w14:paraId="1800A3CF" w14:textId="77777777" w:rsidR="00BB0798" w:rsidRPr="00BB0798" w:rsidRDefault="00BB0798" w:rsidP="00BB0798">
      <w:pPr>
        <w:pBdr>
          <w:top w:val="single" w:sz="4" w:space="1" w:color="auto"/>
          <w:left w:val="single" w:sz="4" w:space="4" w:color="auto"/>
          <w:bottom w:val="single" w:sz="4" w:space="1" w:color="auto"/>
          <w:right w:val="single" w:sz="4" w:space="4" w:color="auto"/>
        </w:pBdr>
        <w:snapToGrid w:val="0"/>
        <w:rPr>
          <w:rFonts w:ascii="Calibri" w:hAnsi="Calibri"/>
          <w:sz w:val="22"/>
          <w:szCs w:val="22"/>
        </w:rPr>
      </w:pPr>
      <w:r w:rsidRPr="00BB0798">
        <w:rPr>
          <w:rFonts w:ascii="Calibri" w:hAnsi="Calibri"/>
          <w:sz w:val="22"/>
          <w:szCs w:val="22"/>
        </w:rPr>
        <w:t xml:space="preserve">Objet du contrat : </w:t>
      </w:r>
      <w:r w:rsidRPr="00BB0798">
        <w:rPr>
          <w:rFonts w:ascii="Calibri" w:hAnsi="Calibri"/>
          <w:sz w:val="22"/>
          <w:szCs w:val="22"/>
          <w:highlight w:val="yellow"/>
        </w:rPr>
        <w:t>à préciser</w:t>
      </w:r>
    </w:p>
    <w:p w14:paraId="6B98FE22" w14:textId="77777777" w:rsidR="00BB0798" w:rsidRPr="00BB0798" w:rsidRDefault="00BB0798" w:rsidP="00BB0798">
      <w:pPr>
        <w:snapToGrid w:val="0"/>
        <w:rPr>
          <w:rFonts w:ascii="Calibri" w:hAnsi="Calibri"/>
          <w:sz w:val="22"/>
          <w:szCs w:val="22"/>
          <w:highlight w:val="lightGray"/>
        </w:rPr>
      </w:pPr>
    </w:p>
    <w:p w14:paraId="675A588F" w14:textId="77777777" w:rsidR="00BB0798" w:rsidRDefault="00BB0798" w:rsidP="00BB0798">
      <w:pPr>
        <w:snapToGrid w:val="0"/>
        <w:spacing w:before="40" w:after="40"/>
        <w:jc w:val="both"/>
        <w:rPr>
          <w:rFonts w:ascii="Calibri" w:hAnsi="Calibri"/>
          <w:sz w:val="22"/>
          <w:szCs w:val="22"/>
        </w:rPr>
      </w:pPr>
      <w:r w:rsidRPr="00BB0798">
        <w:rPr>
          <w:rFonts w:ascii="Calibri" w:hAnsi="Calibri"/>
          <w:sz w:val="22"/>
          <w:szCs w:val="22"/>
          <w:highlight w:val="lightGray"/>
        </w:rPr>
        <w:t>[Le][La]</w:t>
      </w:r>
      <w:r w:rsidRPr="00BB0798">
        <w:rPr>
          <w:rFonts w:ascii="Calibri" w:hAnsi="Calibri"/>
          <w:sz w:val="22"/>
          <w:szCs w:val="22"/>
        </w:rPr>
        <w:t xml:space="preserve"> soussigné</w:t>
      </w:r>
      <w:r w:rsidRPr="00BB0798">
        <w:rPr>
          <w:rFonts w:ascii="Calibri" w:hAnsi="Calibri"/>
          <w:sz w:val="22"/>
          <w:szCs w:val="22"/>
          <w:highlight w:val="lightGray"/>
        </w:rPr>
        <w:t>[e]</w:t>
      </w:r>
      <w:r w:rsidRPr="00BB0798">
        <w:rPr>
          <w:rFonts w:ascii="Calibri" w:hAnsi="Calibri"/>
          <w:sz w:val="22"/>
          <w:szCs w:val="22"/>
        </w:rPr>
        <w:t xml:space="preserve"> </w:t>
      </w:r>
      <w:r w:rsidRPr="00BB0798">
        <w:rPr>
          <w:rFonts w:ascii="Calibri" w:hAnsi="Calibri"/>
          <w:sz w:val="22"/>
          <w:szCs w:val="22"/>
          <w:highlight w:val="lightGray"/>
        </w:rPr>
        <w:t>(</w:t>
      </w:r>
      <w:r w:rsidRPr="00BB0798">
        <w:rPr>
          <w:rFonts w:ascii="Calibri" w:hAnsi="Calibri"/>
          <w:i/>
          <w:sz w:val="22"/>
          <w:szCs w:val="22"/>
          <w:highlight w:val="lightGray"/>
        </w:rPr>
        <w:t>nom du signataire du présent formulaire</w:t>
      </w:r>
      <w:r w:rsidRPr="00BB0798">
        <w:rPr>
          <w:rFonts w:ascii="Calibri" w:hAnsi="Calibri"/>
          <w:sz w:val="22"/>
          <w:szCs w:val="22"/>
          <w:highlight w:val="lightGray"/>
        </w:rPr>
        <w:t>) </w:t>
      </w:r>
      <w:r w:rsidRPr="00BB0798">
        <w:rPr>
          <w:rFonts w:ascii="Calibri" w:hAnsi="Calibri"/>
          <w:sz w:val="22"/>
          <w:szCs w:val="22"/>
        </w:rPr>
        <w:t>:</w:t>
      </w:r>
      <w:r w:rsidR="002C65A5">
        <w:rPr>
          <w:rFonts w:ascii="Calibri" w:hAnsi="Calibri"/>
          <w:sz w:val="22"/>
          <w:szCs w:val="22"/>
        </w:rPr>
        <w:t xml:space="preserve"> </w:t>
      </w:r>
      <w:r w:rsidR="002C65A5" w:rsidRPr="00BB0798">
        <w:rPr>
          <w:rFonts w:ascii="Calibri" w:hAnsi="Calibri"/>
          <w:sz w:val="22"/>
          <w:szCs w:val="22"/>
          <w:u w:val="single"/>
        </w:rPr>
        <w:tab/>
      </w:r>
      <w:r w:rsidR="002C65A5">
        <w:rPr>
          <w:rFonts w:ascii="Calibri" w:hAnsi="Calibri"/>
          <w:sz w:val="22"/>
          <w:szCs w:val="22"/>
          <w:u w:val="single"/>
        </w:rPr>
        <w:tab/>
      </w:r>
      <w:r w:rsidR="002C65A5">
        <w:rPr>
          <w:rFonts w:ascii="Calibri" w:hAnsi="Calibri"/>
          <w:sz w:val="22"/>
          <w:szCs w:val="22"/>
          <w:u w:val="single"/>
        </w:rPr>
        <w:tab/>
      </w:r>
      <w:r w:rsidR="002C65A5">
        <w:rPr>
          <w:rFonts w:ascii="Calibri" w:hAnsi="Calibri"/>
          <w:sz w:val="22"/>
          <w:szCs w:val="22"/>
          <w:u w:val="single"/>
        </w:rPr>
        <w:tab/>
      </w:r>
    </w:p>
    <w:p w14:paraId="100449AF" w14:textId="77777777" w:rsidR="00E72606" w:rsidRPr="002E1FED" w:rsidRDefault="002C65A5" w:rsidP="002E1FED">
      <w:pPr>
        <w:pStyle w:val="Paragraphedeliste"/>
        <w:numPr>
          <w:ilvl w:val="0"/>
          <w:numId w:val="49"/>
        </w:numPr>
        <w:tabs>
          <w:tab w:val="left" w:pos="7797"/>
        </w:tabs>
        <w:snapToGrid w:val="0"/>
        <w:spacing w:before="40" w:after="40"/>
        <w:jc w:val="both"/>
        <w:rPr>
          <w:rFonts w:ascii="Calibri" w:hAnsi="Calibri"/>
          <w:noProof/>
          <w:sz w:val="22"/>
          <w:szCs w:val="22"/>
        </w:rPr>
      </w:pPr>
      <w:r w:rsidRPr="002E1FED">
        <w:rPr>
          <w:rFonts w:ascii="Calibri" w:hAnsi="Calibri"/>
          <w:sz w:val="22"/>
          <w:szCs w:val="22"/>
        </w:rPr>
        <w:t>D</w:t>
      </w:r>
      <w:r w:rsidR="00E72606" w:rsidRPr="002E1FED">
        <w:rPr>
          <w:rFonts w:ascii="Calibri" w:hAnsi="Calibri"/>
          <w:sz w:val="22"/>
          <w:szCs w:val="22"/>
        </w:rPr>
        <w:t xml:space="preserve">énomination complète : </w:t>
      </w:r>
      <w:r w:rsidR="00E72606" w:rsidRPr="002E1FED">
        <w:rPr>
          <w:rFonts w:ascii="Calibri" w:hAnsi="Calibri"/>
          <w:sz w:val="22"/>
          <w:szCs w:val="22"/>
          <w:u w:val="single"/>
        </w:rPr>
        <w:tab/>
      </w:r>
      <w:r w:rsidR="00E72606" w:rsidRPr="002E1FED">
        <w:rPr>
          <w:rFonts w:ascii="Calibri" w:hAnsi="Calibri"/>
          <w:sz w:val="22"/>
          <w:szCs w:val="22"/>
          <w:u w:val="single"/>
        </w:rPr>
        <w:tab/>
      </w:r>
    </w:p>
    <w:p w14:paraId="0F8B68FD" w14:textId="77777777" w:rsidR="00E72606" w:rsidRPr="002E1FED" w:rsidRDefault="002C65A5" w:rsidP="002E1FED">
      <w:pPr>
        <w:pStyle w:val="Paragraphedeliste"/>
        <w:numPr>
          <w:ilvl w:val="0"/>
          <w:numId w:val="49"/>
        </w:numPr>
        <w:snapToGrid w:val="0"/>
        <w:spacing w:before="40" w:after="40"/>
        <w:jc w:val="both"/>
        <w:rPr>
          <w:rFonts w:ascii="Calibri" w:hAnsi="Calibri"/>
          <w:noProof/>
          <w:sz w:val="22"/>
          <w:szCs w:val="22"/>
        </w:rPr>
      </w:pPr>
      <w:r w:rsidRPr="002E1FED">
        <w:rPr>
          <w:rFonts w:ascii="Calibri" w:hAnsi="Calibri"/>
          <w:sz w:val="22"/>
          <w:szCs w:val="22"/>
        </w:rPr>
        <w:t>F</w:t>
      </w:r>
      <w:r w:rsidR="00E72606" w:rsidRPr="002E1FED">
        <w:rPr>
          <w:rFonts w:ascii="Calibri" w:hAnsi="Calibri"/>
          <w:sz w:val="22"/>
          <w:szCs w:val="22"/>
        </w:rPr>
        <w:t xml:space="preserve">orme (ou statut) juridique </w:t>
      </w:r>
      <w:r w:rsidR="00E72606" w:rsidRPr="002E1FED">
        <w:rPr>
          <w:rFonts w:asciiTheme="minorHAnsi" w:hAnsiTheme="minorHAnsi" w:cs="Arial"/>
          <w:sz w:val="22"/>
          <w:highlight w:val="lightGray"/>
        </w:rPr>
        <w:t xml:space="preserve">(Autoentrepreneur, entreprise individuelle, SA, SARL, EURL, association, établissement public, etc.) </w:t>
      </w:r>
      <w:r w:rsidR="00E72606" w:rsidRPr="002E1FED">
        <w:rPr>
          <w:rFonts w:ascii="Calibri" w:hAnsi="Calibri"/>
          <w:sz w:val="22"/>
          <w:szCs w:val="22"/>
        </w:rPr>
        <w:t xml:space="preserve"> : </w:t>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p>
    <w:p w14:paraId="72475E0A" w14:textId="77777777" w:rsidR="00E72606" w:rsidRPr="002E1FED" w:rsidRDefault="002C65A5" w:rsidP="002E1FED">
      <w:pPr>
        <w:pStyle w:val="Paragraphedeliste"/>
        <w:numPr>
          <w:ilvl w:val="0"/>
          <w:numId w:val="49"/>
        </w:numPr>
        <w:snapToGrid w:val="0"/>
        <w:spacing w:before="40" w:after="40"/>
        <w:jc w:val="both"/>
        <w:rPr>
          <w:rFonts w:ascii="Calibri" w:hAnsi="Calibri"/>
          <w:noProof/>
          <w:sz w:val="22"/>
          <w:szCs w:val="22"/>
        </w:rPr>
      </w:pPr>
      <w:r>
        <w:rPr>
          <w:rFonts w:ascii="Calibri" w:hAnsi="Calibri"/>
          <w:sz w:val="22"/>
          <w:szCs w:val="22"/>
        </w:rPr>
        <w:t>A</w:t>
      </w:r>
      <w:r w:rsidR="00E72606" w:rsidRPr="002E1FED">
        <w:rPr>
          <w:rFonts w:ascii="Calibri" w:hAnsi="Calibri"/>
          <w:sz w:val="22"/>
          <w:szCs w:val="22"/>
        </w:rPr>
        <w:t xml:space="preserve">dresse complète : </w:t>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r w:rsidR="00E72606" w:rsidRPr="002E1FED">
        <w:rPr>
          <w:rFonts w:ascii="Calibri" w:hAnsi="Calibri"/>
          <w:sz w:val="22"/>
          <w:szCs w:val="22"/>
          <w:u w:val="single"/>
        </w:rPr>
        <w:tab/>
      </w:r>
    </w:p>
    <w:p w14:paraId="36EFA550" w14:textId="77777777" w:rsidR="00E72606" w:rsidRPr="00BB0798" w:rsidRDefault="00E72606" w:rsidP="00BB0798">
      <w:pPr>
        <w:snapToGrid w:val="0"/>
        <w:spacing w:before="40" w:after="40"/>
        <w:jc w:val="both"/>
        <w:rPr>
          <w:rFonts w:ascii="Calibri" w:hAnsi="Calibri"/>
          <w:noProof/>
          <w:sz w:val="22"/>
          <w:szCs w:val="22"/>
        </w:rPr>
      </w:pPr>
    </w:p>
    <w:p w14:paraId="22A5B552" w14:textId="77777777" w:rsidR="00BB0798" w:rsidRPr="00BB0798" w:rsidRDefault="00BB0798" w:rsidP="00BB0798">
      <w:pPr>
        <w:numPr>
          <w:ilvl w:val="0"/>
          <w:numId w:val="42"/>
        </w:numPr>
        <w:tabs>
          <w:tab w:val="clear" w:pos="360"/>
          <w:tab w:val="num" w:pos="1080"/>
        </w:tabs>
        <w:snapToGrid w:val="0"/>
        <w:spacing w:before="40" w:after="40" w:line="240" w:lineRule="auto"/>
        <w:ind w:left="1080"/>
        <w:jc w:val="both"/>
        <w:rPr>
          <w:rFonts w:ascii="Calibri" w:hAnsi="Calibri"/>
          <w:noProof/>
          <w:sz w:val="22"/>
          <w:szCs w:val="22"/>
        </w:rPr>
      </w:pPr>
      <w:r w:rsidRPr="00BB0798">
        <w:rPr>
          <w:rFonts w:ascii="Calibri" w:hAnsi="Calibri"/>
          <w:sz w:val="22"/>
          <w:szCs w:val="22"/>
        </w:rPr>
        <w:t>agissant en son nom propre (</w:t>
      </w:r>
      <w:r w:rsidRPr="00BB0798">
        <w:rPr>
          <w:rFonts w:ascii="Calibri" w:hAnsi="Calibri"/>
          <w:i/>
          <w:sz w:val="22"/>
          <w:szCs w:val="22"/>
        </w:rPr>
        <w:t>dans le cas d’une candidature d’une personne physique disposant d’une personnalité juridique</w:t>
      </w:r>
      <w:r w:rsidRPr="00BB0798">
        <w:rPr>
          <w:rFonts w:ascii="Calibri" w:hAnsi="Calibri"/>
          <w:sz w:val="22"/>
          <w:szCs w:val="22"/>
        </w:rPr>
        <w:t>)</w:t>
      </w:r>
    </w:p>
    <w:p w14:paraId="4A29DAAA" w14:textId="77777777" w:rsidR="00BB0798" w:rsidRPr="00BB0798" w:rsidRDefault="00BB0798" w:rsidP="00BB0798">
      <w:pPr>
        <w:snapToGrid w:val="0"/>
        <w:spacing w:before="40" w:after="40"/>
        <w:ind w:left="720" w:firstLine="720"/>
        <w:jc w:val="both"/>
        <w:rPr>
          <w:rFonts w:ascii="Calibri" w:hAnsi="Calibri"/>
          <w:noProof/>
          <w:sz w:val="22"/>
          <w:szCs w:val="22"/>
        </w:rPr>
      </w:pPr>
      <w:r w:rsidRPr="00BB0798">
        <w:rPr>
          <w:rFonts w:ascii="Calibri" w:hAnsi="Calibri"/>
          <w:sz w:val="22"/>
          <w:szCs w:val="22"/>
        </w:rPr>
        <w:t>ou</w:t>
      </w:r>
    </w:p>
    <w:p w14:paraId="42B6775C" w14:textId="77777777" w:rsidR="00BB0798" w:rsidRPr="002E1FED" w:rsidRDefault="00BB0798" w:rsidP="00BB0798">
      <w:pPr>
        <w:numPr>
          <w:ilvl w:val="0"/>
          <w:numId w:val="42"/>
        </w:numPr>
        <w:tabs>
          <w:tab w:val="clear" w:pos="360"/>
          <w:tab w:val="num" w:pos="1080"/>
        </w:tabs>
        <w:snapToGrid w:val="0"/>
        <w:spacing w:before="40" w:after="40" w:line="240" w:lineRule="auto"/>
        <w:ind w:left="1080"/>
        <w:jc w:val="both"/>
        <w:rPr>
          <w:rFonts w:ascii="Calibri" w:hAnsi="Calibri"/>
          <w:i/>
          <w:noProof/>
          <w:sz w:val="22"/>
          <w:szCs w:val="22"/>
        </w:rPr>
      </w:pPr>
      <w:r w:rsidRPr="00BB0798">
        <w:rPr>
          <w:rFonts w:ascii="Calibri" w:hAnsi="Calibri"/>
          <w:sz w:val="22"/>
          <w:szCs w:val="22"/>
        </w:rPr>
        <w:t>agissant en qualité de représentant de la personne morale suivante </w:t>
      </w:r>
      <w:r w:rsidRPr="00BB0798">
        <w:rPr>
          <w:rFonts w:ascii="Calibri" w:hAnsi="Calibri"/>
          <w:noProof/>
          <w:sz w:val="22"/>
          <w:szCs w:val="22"/>
        </w:rPr>
        <w:t>:</w:t>
      </w:r>
    </w:p>
    <w:p w14:paraId="6D0DE8D3" w14:textId="77777777" w:rsidR="00E72606" w:rsidRPr="00BB0798" w:rsidRDefault="00E72606" w:rsidP="002E1FED">
      <w:pPr>
        <w:snapToGrid w:val="0"/>
        <w:spacing w:before="40" w:after="40" w:line="240" w:lineRule="auto"/>
        <w:jc w:val="both"/>
        <w:rPr>
          <w:rFonts w:ascii="Calibri" w:hAnsi="Calibri"/>
          <w:i/>
          <w:noProof/>
          <w:sz w:val="22"/>
          <w:szCs w:val="22"/>
        </w:rPr>
      </w:pPr>
    </w:p>
    <w:p w14:paraId="7A95171D" w14:textId="5F06FD50" w:rsidR="00BB0798" w:rsidRDefault="00BB0798" w:rsidP="00BB0798">
      <w:pPr>
        <w:numPr>
          <w:ilvl w:val="0"/>
          <w:numId w:val="43"/>
        </w:numPr>
        <w:snapToGrid w:val="0"/>
        <w:spacing w:before="240" w:after="120" w:line="240" w:lineRule="auto"/>
        <w:ind w:left="426"/>
        <w:contextualSpacing/>
        <w:jc w:val="both"/>
        <w:rPr>
          <w:rFonts w:ascii="Calibri" w:hAnsi="Calibri"/>
          <w:sz w:val="22"/>
          <w:szCs w:val="22"/>
        </w:rPr>
      </w:pPr>
      <w:r w:rsidRPr="00BB0798">
        <w:rPr>
          <w:rFonts w:ascii="Calibri" w:hAnsi="Calibri"/>
          <w:sz w:val="22"/>
          <w:szCs w:val="22"/>
        </w:rPr>
        <w:t>déclare qu’il/qu’elle ne se trouve pas dans une situation mentionnée aux articles L. 2141-1 à L 2141-</w:t>
      </w:r>
      <w:r w:rsidR="00054C04">
        <w:rPr>
          <w:rFonts w:ascii="Calibri" w:hAnsi="Calibri"/>
          <w:sz w:val="22"/>
          <w:szCs w:val="22"/>
        </w:rPr>
        <w:t>11</w:t>
      </w:r>
      <w:r w:rsidRPr="00BB0798">
        <w:rPr>
          <w:rFonts w:ascii="Calibri" w:hAnsi="Calibri"/>
          <w:sz w:val="22"/>
          <w:szCs w:val="22"/>
        </w:rPr>
        <w:t xml:space="preserve"> du Code </w:t>
      </w:r>
      <w:r w:rsidR="00C67B8A">
        <w:rPr>
          <w:rFonts w:ascii="Calibri" w:hAnsi="Calibri"/>
          <w:sz w:val="22"/>
          <w:szCs w:val="22"/>
        </w:rPr>
        <w:t>fr</w:t>
      </w:r>
      <w:bookmarkStart w:id="0" w:name="_GoBack"/>
      <w:bookmarkEnd w:id="0"/>
      <w:r w:rsidR="00C67B8A">
        <w:rPr>
          <w:rFonts w:ascii="Calibri" w:hAnsi="Calibri"/>
          <w:sz w:val="22"/>
          <w:szCs w:val="22"/>
        </w:rPr>
        <w:t xml:space="preserve">ançais </w:t>
      </w:r>
      <w:r w:rsidRPr="00BB0798">
        <w:rPr>
          <w:rFonts w:ascii="Calibri" w:hAnsi="Calibri"/>
          <w:sz w:val="22"/>
          <w:szCs w:val="22"/>
        </w:rPr>
        <w:t>de la commande publique et notamment</w:t>
      </w:r>
      <w:r w:rsidR="0038562C">
        <w:rPr>
          <w:rFonts w:ascii="Calibri" w:hAnsi="Calibri"/>
          <w:sz w:val="22"/>
          <w:szCs w:val="22"/>
        </w:rPr>
        <w:t> :</w:t>
      </w:r>
    </w:p>
    <w:p w14:paraId="7E7900DA" w14:textId="7EB40171" w:rsidR="00F42D93" w:rsidRDefault="0038562C" w:rsidP="002E1FED">
      <w:pPr>
        <w:numPr>
          <w:ilvl w:val="0"/>
          <w:numId w:val="44"/>
        </w:numPr>
        <w:tabs>
          <w:tab w:val="center" w:pos="4536"/>
          <w:tab w:val="right" w:pos="9072"/>
        </w:tabs>
        <w:snapToGrid w:val="0"/>
        <w:spacing w:line="240" w:lineRule="auto"/>
        <w:ind w:left="567" w:hanging="283"/>
        <w:jc w:val="both"/>
        <w:rPr>
          <w:rFonts w:ascii="Calibri" w:hAnsi="Calibri"/>
          <w:noProof/>
          <w:sz w:val="22"/>
          <w:szCs w:val="22"/>
        </w:rPr>
      </w:pPr>
      <w:r w:rsidRPr="00F42D93">
        <w:rPr>
          <w:rFonts w:ascii="Calibri" w:hAnsi="Calibri"/>
          <w:sz w:val="22"/>
          <w:szCs w:val="22"/>
        </w:rPr>
        <w:t>qu’il/qu’elle n’</w:t>
      </w:r>
      <w:r w:rsidR="00967AE3" w:rsidRPr="00F42D93">
        <w:rPr>
          <w:rFonts w:ascii="Calibri" w:hAnsi="Calibri"/>
          <w:sz w:val="22"/>
          <w:szCs w:val="22"/>
        </w:rPr>
        <w:t xml:space="preserve">a </w:t>
      </w:r>
      <w:r w:rsidRPr="00F42D93">
        <w:rPr>
          <w:rFonts w:ascii="Calibri" w:hAnsi="Calibri"/>
          <w:sz w:val="22"/>
          <w:szCs w:val="22"/>
        </w:rPr>
        <w:t xml:space="preserve">pas </w:t>
      </w:r>
      <w:r w:rsidR="00967AE3" w:rsidRPr="00F42D93">
        <w:rPr>
          <w:rFonts w:ascii="Calibri" w:hAnsi="Calibri"/>
          <w:sz w:val="22"/>
          <w:szCs w:val="22"/>
        </w:rPr>
        <w:t>fait l'objet d'une condamnation prononcée par un jugement rendu par une autorité compétente d'un État membre ayant force de chose jugée pour tout délit affectant sa moralité professionnelle</w:t>
      </w:r>
      <w:r w:rsidR="002E5FAA">
        <w:rPr>
          <w:rStyle w:val="Appelnotedebasdep"/>
          <w:sz w:val="22"/>
          <w:szCs w:val="22"/>
        </w:rPr>
        <w:footnoteReference w:id="1"/>
      </w:r>
      <w:r w:rsidR="00967AE3" w:rsidRPr="00F42D93">
        <w:rPr>
          <w:rFonts w:ascii="Calibri" w:hAnsi="Calibri"/>
          <w:sz w:val="22"/>
          <w:szCs w:val="22"/>
        </w:rPr>
        <w:t> ;</w:t>
      </w:r>
    </w:p>
    <w:p w14:paraId="0322B66B" w14:textId="77777777" w:rsidR="00EA5DBE" w:rsidRPr="00F42D93" w:rsidRDefault="0038562C" w:rsidP="002E1FED">
      <w:pPr>
        <w:numPr>
          <w:ilvl w:val="0"/>
          <w:numId w:val="44"/>
        </w:numPr>
        <w:tabs>
          <w:tab w:val="center" w:pos="4536"/>
          <w:tab w:val="right" w:pos="9072"/>
        </w:tabs>
        <w:snapToGrid w:val="0"/>
        <w:spacing w:line="240" w:lineRule="auto"/>
        <w:ind w:left="567" w:hanging="283"/>
        <w:jc w:val="both"/>
        <w:rPr>
          <w:rFonts w:ascii="Calibri" w:hAnsi="Calibri"/>
          <w:noProof/>
          <w:sz w:val="22"/>
          <w:szCs w:val="22"/>
        </w:rPr>
      </w:pPr>
      <w:r w:rsidRPr="00F42D93">
        <w:rPr>
          <w:rFonts w:ascii="Calibri" w:hAnsi="Calibri"/>
          <w:noProof/>
          <w:sz w:val="22"/>
          <w:szCs w:val="22"/>
        </w:rPr>
        <w:t>qu’</w:t>
      </w:r>
      <w:r w:rsidR="002E5FAA" w:rsidRPr="00F42D93">
        <w:rPr>
          <w:rFonts w:ascii="Calibri" w:hAnsi="Calibri"/>
          <w:noProof/>
          <w:sz w:val="22"/>
          <w:szCs w:val="22"/>
        </w:rPr>
        <w:t>un membre de l'organe de gestion, d'administration, de di</w:t>
      </w:r>
      <w:r w:rsidR="00B260B6" w:rsidRPr="00F42D93">
        <w:rPr>
          <w:rFonts w:ascii="Calibri" w:hAnsi="Calibri"/>
          <w:noProof/>
          <w:sz w:val="22"/>
          <w:szCs w:val="22"/>
        </w:rPr>
        <w:t xml:space="preserve">rection ou de surveillance ou </w:t>
      </w:r>
      <w:r w:rsidR="002E5FAA" w:rsidRPr="00F42D93">
        <w:rPr>
          <w:rFonts w:ascii="Calibri" w:hAnsi="Calibri"/>
          <w:noProof/>
          <w:sz w:val="22"/>
          <w:szCs w:val="22"/>
        </w:rPr>
        <w:t>une personne physique qui détient un pouvoir de représentation, de décision ou de contrôle</w:t>
      </w:r>
      <w:r w:rsidR="00B260B6" w:rsidRPr="00F42D93">
        <w:rPr>
          <w:rFonts w:ascii="Calibri" w:hAnsi="Calibri"/>
          <w:noProof/>
          <w:sz w:val="22"/>
          <w:szCs w:val="22"/>
        </w:rPr>
        <w:t xml:space="preserve"> sur la perso</w:t>
      </w:r>
      <w:r w:rsidR="008D56AF" w:rsidRPr="00F42D93">
        <w:rPr>
          <w:rFonts w:ascii="Calibri" w:hAnsi="Calibri"/>
          <w:noProof/>
          <w:sz w:val="22"/>
          <w:szCs w:val="22"/>
        </w:rPr>
        <w:t xml:space="preserve">nne morale sus mentionnée </w:t>
      </w:r>
      <w:r w:rsidRPr="00F42D93">
        <w:rPr>
          <w:rFonts w:ascii="Calibri" w:hAnsi="Calibri"/>
          <w:noProof/>
          <w:sz w:val="22"/>
          <w:szCs w:val="22"/>
        </w:rPr>
        <w:t>n’</w:t>
      </w:r>
      <w:r w:rsidR="008D56AF" w:rsidRPr="00F42D93">
        <w:rPr>
          <w:rFonts w:ascii="Calibri" w:hAnsi="Calibri"/>
          <w:noProof/>
          <w:sz w:val="22"/>
          <w:szCs w:val="22"/>
        </w:rPr>
        <w:t>a</w:t>
      </w:r>
      <w:r w:rsidRPr="00F42D93">
        <w:rPr>
          <w:rFonts w:ascii="Calibri" w:hAnsi="Calibri"/>
          <w:noProof/>
          <w:sz w:val="22"/>
          <w:szCs w:val="22"/>
        </w:rPr>
        <w:t xml:space="preserve"> pas</w:t>
      </w:r>
      <w:r w:rsidR="008D56AF" w:rsidRPr="00F42D93">
        <w:rPr>
          <w:rFonts w:ascii="Calibri" w:hAnsi="Calibri"/>
          <w:noProof/>
          <w:sz w:val="22"/>
          <w:szCs w:val="22"/>
        </w:rPr>
        <w:t xml:space="preserve"> fai</w:t>
      </w:r>
      <w:r w:rsidR="00B260B6" w:rsidRPr="00F42D93">
        <w:rPr>
          <w:rFonts w:ascii="Calibri" w:hAnsi="Calibri"/>
          <w:noProof/>
          <w:sz w:val="22"/>
          <w:szCs w:val="22"/>
        </w:rPr>
        <w:t>t l’objet d’une condamnation visée au poi</w:t>
      </w:r>
      <w:r w:rsidRPr="00F42D93">
        <w:rPr>
          <w:rFonts w:ascii="Calibri" w:hAnsi="Calibri"/>
          <w:noProof/>
          <w:sz w:val="22"/>
          <w:szCs w:val="22"/>
        </w:rPr>
        <w:t>n</w:t>
      </w:r>
      <w:r w:rsidR="00B260B6" w:rsidRPr="00F42D93">
        <w:rPr>
          <w:rFonts w:ascii="Calibri" w:hAnsi="Calibri"/>
          <w:noProof/>
          <w:sz w:val="22"/>
          <w:szCs w:val="22"/>
        </w:rPr>
        <w:t xml:space="preserve">t a) ; </w:t>
      </w:r>
    </w:p>
    <w:p w14:paraId="1625FBA2" w14:textId="13B71D03" w:rsidR="00F42D93" w:rsidRDefault="0038562C">
      <w:pPr>
        <w:numPr>
          <w:ilvl w:val="0"/>
          <w:numId w:val="44"/>
        </w:numPr>
        <w:tabs>
          <w:tab w:val="center" w:pos="4536"/>
          <w:tab w:val="right" w:pos="9072"/>
        </w:tabs>
        <w:snapToGrid w:val="0"/>
        <w:spacing w:line="240" w:lineRule="auto"/>
        <w:ind w:left="567" w:hanging="283"/>
        <w:jc w:val="both"/>
        <w:rPr>
          <w:rFonts w:ascii="Calibri" w:hAnsi="Calibri"/>
          <w:noProof/>
          <w:sz w:val="22"/>
          <w:szCs w:val="22"/>
        </w:rPr>
      </w:pPr>
      <w:r w:rsidRPr="00F42D93">
        <w:rPr>
          <w:rFonts w:ascii="Calibri" w:hAnsi="Calibri"/>
          <w:noProof/>
          <w:sz w:val="22"/>
          <w:szCs w:val="22"/>
        </w:rPr>
        <w:t xml:space="preserve">qu’il/qu’elle </w:t>
      </w:r>
      <w:r w:rsidR="00B260B6" w:rsidRPr="00F42D93">
        <w:rPr>
          <w:rFonts w:ascii="Calibri" w:hAnsi="Calibri"/>
          <w:noProof/>
          <w:sz w:val="22"/>
          <w:szCs w:val="22"/>
        </w:rPr>
        <w:t>a souscrit aux déclarations qui lui incombait en matière fiscale ou sociale, s’est pas acquitté des impôts, contributions ou cotisations sociales exigibles</w:t>
      </w:r>
      <w:r w:rsidR="00DA12F4">
        <w:rPr>
          <w:rStyle w:val="Appelnotedebasdep"/>
          <w:noProof/>
          <w:sz w:val="22"/>
          <w:szCs w:val="22"/>
        </w:rPr>
        <w:footnoteReference w:id="2"/>
      </w:r>
      <w:r w:rsidR="00B260B6" w:rsidRPr="00F42D93">
        <w:rPr>
          <w:rFonts w:ascii="Calibri" w:hAnsi="Calibri"/>
          <w:noProof/>
          <w:sz w:val="22"/>
          <w:szCs w:val="22"/>
        </w:rPr>
        <w:t xml:space="preserve"> ; </w:t>
      </w:r>
    </w:p>
    <w:p w14:paraId="2ABF0AEB" w14:textId="72E0BE2C" w:rsidR="00F42D93" w:rsidRDefault="0038562C">
      <w:pPr>
        <w:numPr>
          <w:ilvl w:val="0"/>
          <w:numId w:val="44"/>
        </w:numPr>
        <w:tabs>
          <w:tab w:val="center" w:pos="4536"/>
          <w:tab w:val="right" w:pos="9072"/>
        </w:tabs>
        <w:snapToGrid w:val="0"/>
        <w:spacing w:line="240" w:lineRule="auto"/>
        <w:ind w:left="567" w:hanging="283"/>
        <w:jc w:val="both"/>
        <w:rPr>
          <w:rFonts w:ascii="Calibri" w:hAnsi="Calibri"/>
          <w:sz w:val="22"/>
          <w:szCs w:val="22"/>
        </w:rPr>
      </w:pPr>
      <w:r w:rsidRPr="00F42D93">
        <w:rPr>
          <w:rFonts w:ascii="Calibri" w:hAnsi="Calibri"/>
          <w:noProof/>
          <w:sz w:val="22"/>
          <w:szCs w:val="22"/>
        </w:rPr>
        <w:t>qu’il/qu’elle n’</w:t>
      </w:r>
      <w:r w:rsidR="008D56AF" w:rsidRPr="00F42D93">
        <w:rPr>
          <w:rFonts w:ascii="Calibri" w:hAnsi="Calibri"/>
          <w:noProof/>
          <w:sz w:val="22"/>
          <w:szCs w:val="22"/>
        </w:rPr>
        <w:t xml:space="preserve">est </w:t>
      </w:r>
      <w:r w:rsidRPr="00F42D93">
        <w:rPr>
          <w:rFonts w:ascii="Calibri" w:hAnsi="Calibri"/>
          <w:noProof/>
          <w:sz w:val="22"/>
          <w:szCs w:val="22"/>
        </w:rPr>
        <w:t xml:space="preserve">pas </w:t>
      </w:r>
      <w:r w:rsidR="008D56AF" w:rsidRPr="00F42D93">
        <w:rPr>
          <w:rFonts w:ascii="Calibri" w:hAnsi="Calibri"/>
          <w:noProof/>
          <w:sz w:val="22"/>
          <w:szCs w:val="22"/>
        </w:rPr>
        <w:t>soumis(e)</w:t>
      </w:r>
      <w:r w:rsidR="00EA5DBE" w:rsidRPr="00F42D93">
        <w:rPr>
          <w:rFonts w:ascii="Calibri" w:hAnsi="Calibri"/>
          <w:noProof/>
          <w:sz w:val="22"/>
          <w:szCs w:val="22"/>
        </w:rPr>
        <w:t xml:space="preserve"> à un</w:t>
      </w:r>
      <w:r w:rsidR="008D56AF" w:rsidRPr="00F42D93">
        <w:rPr>
          <w:rFonts w:ascii="Calibri" w:hAnsi="Calibri"/>
          <w:noProof/>
          <w:sz w:val="22"/>
          <w:szCs w:val="22"/>
        </w:rPr>
        <w:t>e</w:t>
      </w:r>
      <w:r w:rsidR="00EA5DBE" w:rsidRPr="00F42D93">
        <w:rPr>
          <w:rFonts w:ascii="Calibri" w:hAnsi="Calibri"/>
          <w:noProof/>
          <w:sz w:val="22"/>
          <w:szCs w:val="22"/>
        </w:rPr>
        <w:t xml:space="preserve"> procédure de liquidation judiciaire, </w:t>
      </w:r>
      <w:r w:rsidRPr="00F42D93">
        <w:rPr>
          <w:rFonts w:ascii="Calibri" w:hAnsi="Calibri"/>
          <w:noProof/>
          <w:sz w:val="22"/>
          <w:szCs w:val="22"/>
        </w:rPr>
        <w:t xml:space="preserve">ne </w:t>
      </w:r>
      <w:r w:rsidR="00EA5DBE" w:rsidRPr="00F42D93">
        <w:rPr>
          <w:rFonts w:ascii="Calibri" w:hAnsi="Calibri"/>
          <w:noProof/>
          <w:sz w:val="22"/>
          <w:szCs w:val="22"/>
        </w:rPr>
        <w:t>fait</w:t>
      </w:r>
      <w:r w:rsidRPr="00F42D93">
        <w:rPr>
          <w:rFonts w:ascii="Calibri" w:hAnsi="Calibri"/>
          <w:noProof/>
          <w:sz w:val="22"/>
          <w:szCs w:val="22"/>
        </w:rPr>
        <w:t xml:space="preserve"> pas</w:t>
      </w:r>
      <w:r w:rsidR="00EA5DBE" w:rsidRPr="00F42D93">
        <w:rPr>
          <w:rFonts w:ascii="Calibri" w:hAnsi="Calibri"/>
          <w:noProof/>
          <w:sz w:val="22"/>
          <w:szCs w:val="22"/>
        </w:rPr>
        <w:t xml:space="preserve"> l’objet d’une mesure </w:t>
      </w:r>
      <w:r w:rsidR="008D56AF" w:rsidRPr="00F42D93">
        <w:rPr>
          <w:rFonts w:ascii="Calibri" w:hAnsi="Calibri"/>
          <w:noProof/>
          <w:sz w:val="22"/>
          <w:szCs w:val="22"/>
        </w:rPr>
        <w:t xml:space="preserve">de faillite </w:t>
      </w:r>
      <w:r w:rsidR="00EA5DBE" w:rsidRPr="00F42D93">
        <w:rPr>
          <w:rFonts w:ascii="Calibri" w:hAnsi="Calibri"/>
          <w:noProof/>
          <w:sz w:val="22"/>
          <w:szCs w:val="22"/>
        </w:rPr>
        <w:t>personnelle ou d'une interdiction de gérer</w:t>
      </w:r>
      <w:r w:rsidR="00263792" w:rsidRPr="00F42D93">
        <w:rPr>
          <w:rFonts w:ascii="Calibri" w:hAnsi="Calibri"/>
          <w:noProof/>
          <w:sz w:val="22"/>
          <w:szCs w:val="22"/>
        </w:rPr>
        <w:t>, ou</w:t>
      </w:r>
      <w:r w:rsidRPr="00F42D93">
        <w:rPr>
          <w:rFonts w:ascii="Calibri" w:hAnsi="Calibri"/>
          <w:noProof/>
          <w:sz w:val="22"/>
          <w:szCs w:val="22"/>
        </w:rPr>
        <w:t xml:space="preserve"> ne</w:t>
      </w:r>
      <w:r w:rsidR="00263792" w:rsidRPr="00F42D93">
        <w:rPr>
          <w:rFonts w:ascii="Calibri" w:hAnsi="Calibri"/>
          <w:noProof/>
          <w:sz w:val="22"/>
          <w:szCs w:val="22"/>
        </w:rPr>
        <w:t xml:space="preserve"> fait</w:t>
      </w:r>
      <w:r w:rsidRPr="00F42D93">
        <w:rPr>
          <w:rFonts w:ascii="Calibri" w:hAnsi="Calibri"/>
          <w:noProof/>
          <w:sz w:val="22"/>
          <w:szCs w:val="22"/>
        </w:rPr>
        <w:t xml:space="preserve"> pas</w:t>
      </w:r>
      <w:r w:rsidR="00263792" w:rsidRPr="00F42D93">
        <w:rPr>
          <w:rFonts w:ascii="Calibri" w:hAnsi="Calibri"/>
          <w:noProof/>
          <w:sz w:val="22"/>
          <w:szCs w:val="22"/>
        </w:rPr>
        <w:t xml:space="preserve"> l’objet d’une mesure équivalente à l’une des trois précitée</w:t>
      </w:r>
      <w:r w:rsidRPr="00F42D93">
        <w:rPr>
          <w:rFonts w:ascii="Calibri" w:hAnsi="Calibri"/>
          <w:noProof/>
          <w:sz w:val="22"/>
          <w:szCs w:val="22"/>
        </w:rPr>
        <w:t>s</w:t>
      </w:r>
      <w:r w:rsidR="00263792" w:rsidRPr="00F42D93">
        <w:rPr>
          <w:rFonts w:ascii="Calibri" w:hAnsi="Calibri"/>
          <w:noProof/>
          <w:sz w:val="22"/>
          <w:szCs w:val="22"/>
        </w:rPr>
        <w:t xml:space="preserve"> prévu</w:t>
      </w:r>
      <w:r w:rsidRPr="00F42D93">
        <w:rPr>
          <w:rFonts w:ascii="Calibri" w:hAnsi="Calibri"/>
          <w:noProof/>
          <w:sz w:val="22"/>
          <w:szCs w:val="22"/>
        </w:rPr>
        <w:t>e</w:t>
      </w:r>
      <w:r w:rsidR="00263792" w:rsidRPr="00F42D93">
        <w:rPr>
          <w:rFonts w:ascii="Calibri" w:hAnsi="Calibri"/>
          <w:noProof/>
          <w:sz w:val="22"/>
          <w:szCs w:val="22"/>
        </w:rPr>
        <w:t xml:space="preserve">s par un droit étranger ; </w:t>
      </w:r>
    </w:p>
    <w:p w14:paraId="7E12A0D9" w14:textId="77777777" w:rsidR="00F42D93" w:rsidRDefault="0038562C">
      <w:pPr>
        <w:numPr>
          <w:ilvl w:val="0"/>
          <w:numId w:val="44"/>
        </w:numPr>
        <w:tabs>
          <w:tab w:val="center" w:pos="4536"/>
          <w:tab w:val="right" w:pos="9072"/>
        </w:tabs>
        <w:snapToGrid w:val="0"/>
        <w:spacing w:line="240" w:lineRule="auto"/>
        <w:ind w:left="567" w:hanging="283"/>
        <w:jc w:val="both"/>
        <w:rPr>
          <w:rFonts w:ascii="Calibri" w:hAnsi="Calibri"/>
          <w:sz w:val="22"/>
          <w:szCs w:val="22"/>
        </w:rPr>
      </w:pPr>
      <w:r w:rsidRPr="00F42D93">
        <w:rPr>
          <w:rFonts w:ascii="Calibri" w:hAnsi="Calibri"/>
          <w:noProof/>
          <w:sz w:val="22"/>
          <w:szCs w:val="22"/>
        </w:rPr>
        <w:t>qu’il/qu’elle n’</w:t>
      </w:r>
      <w:r w:rsidR="00263792" w:rsidRPr="00F42D93">
        <w:rPr>
          <w:rFonts w:ascii="Calibri" w:hAnsi="Calibri"/>
          <w:noProof/>
          <w:sz w:val="22"/>
          <w:szCs w:val="22"/>
        </w:rPr>
        <w:t xml:space="preserve">est </w:t>
      </w:r>
      <w:r w:rsidRPr="00F42D93">
        <w:rPr>
          <w:rFonts w:ascii="Calibri" w:hAnsi="Calibri"/>
          <w:noProof/>
          <w:sz w:val="22"/>
          <w:szCs w:val="22"/>
        </w:rPr>
        <w:t xml:space="preserve">pas </w:t>
      </w:r>
      <w:r w:rsidR="00263792" w:rsidRPr="00F42D93">
        <w:rPr>
          <w:rFonts w:ascii="Calibri" w:hAnsi="Calibri"/>
          <w:noProof/>
          <w:sz w:val="22"/>
          <w:szCs w:val="22"/>
        </w:rPr>
        <w:t>soum</w:t>
      </w:r>
      <w:r w:rsidR="008D56AF" w:rsidRPr="00F42D93">
        <w:rPr>
          <w:rFonts w:ascii="Calibri" w:hAnsi="Calibri"/>
          <w:noProof/>
          <w:sz w:val="22"/>
          <w:szCs w:val="22"/>
        </w:rPr>
        <w:t>is(e) à</w:t>
      </w:r>
      <w:r w:rsidR="00263792" w:rsidRPr="00F42D93">
        <w:rPr>
          <w:rFonts w:ascii="Calibri" w:hAnsi="Calibri"/>
          <w:noProof/>
          <w:sz w:val="22"/>
          <w:szCs w:val="22"/>
        </w:rPr>
        <w:t xml:space="preserve"> une procédure de redressement judiciaire (ou à u</w:t>
      </w:r>
      <w:r w:rsidR="00F551CA" w:rsidRPr="00F42D93">
        <w:rPr>
          <w:rFonts w:ascii="Calibri" w:hAnsi="Calibri"/>
          <w:noProof/>
          <w:sz w:val="22"/>
          <w:szCs w:val="22"/>
        </w:rPr>
        <w:t>n</w:t>
      </w:r>
      <w:r w:rsidR="00263792" w:rsidRPr="00F42D93">
        <w:rPr>
          <w:rFonts w:ascii="Calibri" w:hAnsi="Calibri"/>
          <w:noProof/>
          <w:sz w:val="22"/>
          <w:szCs w:val="22"/>
        </w:rPr>
        <w:t>e procédure équivalen</w:t>
      </w:r>
      <w:r w:rsidR="008D56AF" w:rsidRPr="00F42D93">
        <w:rPr>
          <w:rFonts w:ascii="Calibri" w:hAnsi="Calibri"/>
          <w:noProof/>
          <w:sz w:val="22"/>
          <w:szCs w:val="22"/>
        </w:rPr>
        <w:t>te régie par un droit étranger)</w:t>
      </w:r>
      <w:r w:rsidR="008913EC" w:rsidRPr="00F42D93">
        <w:rPr>
          <w:rFonts w:ascii="Calibri" w:hAnsi="Calibri"/>
          <w:noProof/>
          <w:sz w:val="22"/>
          <w:szCs w:val="22"/>
        </w:rPr>
        <w:t xml:space="preserve"> et ne bénéficie pas d'un plan de r</w:t>
      </w:r>
      <w:r w:rsidR="008D56AF" w:rsidRPr="00F42D93">
        <w:rPr>
          <w:rFonts w:ascii="Calibri" w:hAnsi="Calibri"/>
          <w:noProof/>
          <w:sz w:val="22"/>
          <w:szCs w:val="22"/>
        </w:rPr>
        <w:t xml:space="preserve">edressement ou </w:t>
      </w:r>
      <w:r w:rsidR="008913EC" w:rsidRPr="00F42D93">
        <w:rPr>
          <w:rFonts w:ascii="Calibri" w:hAnsi="Calibri"/>
          <w:noProof/>
          <w:sz w:val="22"/>
          <w:szCs w:val="22"/>
        </w:rPr>
        <w:t>ne justifie pas avoir été habilité à poursuivre ses activités pendant la durée prévisible d'exécution du marché ;</w:t>
      </w:r>
    </w:p>
    <w:p w14:paraId="5AB8C922" w14:textId="1B03A24F" w:rsidR="00054C04" w:rsidRPr="00D847FB" w:rsidRDefault="004D1332">
      <w:pPr>
        <w:numPr>
          <w:ilvl w:val="0"/>
          <w:numId w:val="44"/>
        </w:numPr>
        <w:tabs>
          <w:tab w:val="center" w:pos="4536"/>
          <w:tab w:val="right" w:pos="9072"/>
        </w:tabs>
        <w:snapToGrid w:val="0"/>
        <w:spacing w:line="240" w:lineRule="auto"/>
        <w:ind w:left="567" w:hanging="283"/>
        <w:jc w:val="both"/>
        <w:rPr>
          <w:rFonts w:ascii="Calibri" w:hAnsi="Calibri"/>
          <w:sz w:val="22"/>
          <w:szCs w:val="22"/>
        </w:rPr>
      </w:pPr>
      <w:r w:rsidRPr="00D847FB">
        <w:rPr>
          <w:rFonts w:ascii="Calibri" w:hAnsi="Calibri"/>
          <w:sz w:val="22"/>
          <w:szCs w:val="22"/>
        </w:rPr>
        <w:t>a fait l'objet d'une sanction administrative</w:t>
      </w:r>
      <w:r w:rsidR="002301CE" w:rsidRPr="002E1FED">
        <w:rPr>
          <w:rFonts w:ascii="Calibri" w:hAnsi="Calibri"/>
          <w:sz w:val="22"/>
          <w:szCs w:val="22"/>
        </w:rPr>
        <w:t xml:space="preserve"> d</w:t>
      </w:r>
      <w:r w:rsidR="00C67B8A" w:rsidRPr="002E1FED">
        <w:rPr>
          <w:rFonts w:ascii="Calibri" w:hAnsi="Calibri"/>
          <w:sz w:val="22"/>
          <w:szCs w:val="22"/>
        </w:rPr>
        <w:t xml:space="preserve">’un </w:t>
      </w:r>
      <w:r w:rsidR="002301CE" w:rsidRPr="002E1FED">
        <w:rPr>
          <w:rFonts w:ascii="Calibri" w:hAnsi="Calibri"/>
          <w:sz w:val="22"/>
          <w:szCs w:val="22"/>
        </w:rPr>
        <w:t>Etat</w:t>
      </w:r>
      <w:r w:rsidR="00C67B8A" w:rsidRPr="002E1FED">
        <w:rPr>
          <w:rFonts w:ascii="Calibri" w:hAnsi="Calibri"/>
          <w:sz w:val="22"/>
          <w:szCs w:val="22"/>
        </w:rPr>
        <w:t xml:space="preserve">, de </w:t>
      </w:r>
      <w:r w:rsidR="002301CE" w:rsidRPr="002E1FED">
        <w:rPr>
          <w:rFonts w:ascii="Calibri" w:hAnsi="Calibri"/>
          <w:sz w:val="22"/>
          <w:szCs w:val="22"/>
        </w:rPr>
        <w:t xml:space="preserve">l’Union européenne, </w:t>
      </w:r>
      <w:r w:rsidR="00C67B8A" w:rsidRPr="002E1FED">
        <w:rPr>
          <w:rFonts w:ascii="Calibri" w:hAnsi="Calibri"/>
          <w:sz w:val="22"/>
          <w:szCs w:val="22"/>
        </w:rPr>
        <w:t xml:space="preserve">d’Expertise France, </w:t>
      </w:r>
      <w:r w:rsidR="002301CE" w:rsidRPr="002E1FED">
        <w:rPr>
          <w:rFonts w:ascii="Calibri" w:hAnsi="Calibri"/>
          <w:sz w:val="22"/>
          <w:szCs w:val="22"/>
        </w:rPr>
        <w:t>de tout</w:t>
      </w:r>
      <w:r w:rsidR="00D847FB" w:rsidRPr="002E1FED">
        <w:rPr>
          <w:rFonts w:ascii="Calibri" w:hAnsi="Calibri"/>
          <w:sz w:val="22"/>
          <w:szCs w:val="22"/>
        </w:rPr>
        <w:t>e autre banque de développement</w:t>
      </w:r>
      <w:r w:rsidR="002301CE" w:rsidRPr="002E1FED">
        <w:rPr>
          <w:rFonts w:ascii="Calibri" w:hAnsi="Calibri"/>
          <w:sz w:val="22"/>
          <w:szCs w:val="22"/>
        </w:rPr>
        <w:t xml:space="preserve"> ou d'une organisation internationale</w:t>
      </w:r>
      <w:r w:rsidR="00D847FB" w:rsidRPr="002E1FED">
        <w:rPr>
          <w:rFonts w:ascii="Calibri" w:hAnsi="Calibri"/>
          <w:sz w:val="22"/>
          <w:szCs w:val="22"/>
        </w:rPr>
        <w:t>.</w:t>
      </w:r>
    </w:p>
    <w:p w14:paraId="7E0909D8" w14:textId="77777777" w:rsidR="00734269" w:rsidRPr="00D847FB" w:rsidRDefault="00734269" w:rsidP="002E1FED">
      <w:pPr>
        <w:tabs>
          <w:tab w:val="center" w:pos="4536"/>
          <w:tab w:val="right" w:pos="9072"/>
        </w:tabs>
        <w:snapToGrid w:val="0"/>
        <w:spacing w:line="240" w:lineRule="auto"/>
        <w:jc w:val="both"/>
        <w:rPr>
          <w:rFonts w:ascii="Calibri" w:hAnsi="Calibri"/>
          <w:noProof/>
          <w:sz w:val="22"/>
          <w:szCs w:val="22"/>
        </w:rPr>
      </w:pPr>
    </w:p>
    <w:p w14:paraId="3BCBA445" w14:textId="6637F6ED" w:rsidR="00637083" w:rsidRPr="002E1FED" w:rsidRDefault="00734269" w:rsidP="002E1FED">
      <w:pPr>
        <w:tabs>
          <w:tab w:val="left" w:pos="-480"/>
          <w:tab w:val="left" w:pos="-142"/>
          <w:tab w:val="left" w:pos="4680"/>
          <w:tab w:val="left" w:pos="8400"/>
        </w:tabs>
        <w:snapToGrid w:val="0"/>
        <w:contextualSpacing/>
        <w:jc w:val="both"/>
        <w:rPr>
          <w:rFonts w:ascii="Calibri" w:hAnsi="Calibri" w:cs="Calibri"/>
          <w:sz w:val="22"/>
          <w:szCs w:val="22"/>
        </w:rPr>
      </w:pPr>
      <w:r w:rsidRPr="00D847FB">
        <w:rPr>
          <w:rFonts w:ascii="Calibri" w:hAnsi="Calibri" w:cs="Calibri"/>
          <w:sz w:val="22"/>
          <w:szCs w:val="22"/>
        </w:rPr>
        <w:t>Dans l’hypothèse où le signataire se trouve dans l’une de</w:t>
      </w:r>
      <w:r w:rsidR="00B96636" w:rsidRPr="00D847FB">
        <w:rPr>
          <w:rFonts w:ascii="Calibri" w:hAnsi="Calibri" w:cs="Calibri"/>
          <w:sz w:val="22"/>
          <w:szCs w:val="22"/>
        </w:rPr>
        <w:t>s situation</w:t>
      </w:r>
      <w:r w:rsidRPr="00D847FB">
        <w:rPr>
          <w:rFonts w:ascii="Calibri" w:hAnsi="Calibri" w:cs="Calibri"/>
          <w:sz w:val="22"/>
          <w:szCs w:val="22"/>
        </w:rPr>
        <w:t xml:space="preserve">s </w:t>
      </w:r>
      <w:r w:rsidR="00B96636" w:rsidRPr="00D847FB">
        <w:rPr>
          <w:rFonts w:ascii="Calibri" w:hAnsi="Calibri" w:cs="Calibri"/>
          <w:sz w:val="22"/>
          <w:szCs w:val="22"/>
        </w:rPr>
        <w:t>listées ci-dessus</w:t>
      </w:r>
      <w:r w:rsidRPr="00D847FB">
        <w:rPr>
          <w:rFonts w:ascii="Calibri" w:hAnsi="Calibri" w:cs="Calibri"/>
          <w:sz w:val="22"/>
          <w:szCs w:val="22"/>
        </w:rPr>
        <w:t xml:space="preserve">, </w:t>
      </w:r>
      <w:r w:rsidR="00B96636" w:rsidRPr="00D847FB">
        <w:rPr>
          <w:rFonts w:ascii="Calibri" w:hAnsi="Calibri" w:cs="Calibri"/>
          <w:sz w:val="22"/>
          <w:szCs w:val="22"/>
        </w:rPr>
        <w:t xml:space="preserve">celui-ci peut joindre </w:t>
      </w:r>
      <w:r w:rsidRPr="00D847FB">
        <w:rPr>
          <w:rFonts w:ascii="Calibri" w:hAnsi="Calibri" w:cs="Calibri"/>
          <w:sz w:val="22"/>
          <w:szCs w:val="22"/>
        </w:rPr>
        <w:t>à la présente déclaration sur l’honneur les informations complémentaires qui permettraient de considérer que cette décision d’exclusion n’est pas pertinente dans le cadre du marché</w:t>
      </w:r>
      <w:r w:rsidR="00B96636" w:rsidRPr="00D847FB">
        <w:rPr>
          <w:rFonts w:ascii="Calibri" w:hAnsi="Calibri" w:cs="Calibri"/>
          <w:sz w:val="22"/>
          <w:szCs w:val="22"/>
        </w:rPr>
        <w:t xml:space="preserve"> (non-respect de l’Etat de droit et du droit à la Défense dans son pays, etc.)</w:t>
      </w:r>
      <w:r w:rsidRPr="00D847FB">
        <w:rPr>
          <w:rFonts w:ascii="Calibri" w:hAnsi="Calibri" w:cs="Calibri"/>
          <w:sz w:val="22"/>
          <w:szCs w:val="22"/>
        </w:rPr>
        <w:t>.</w:t>
      </w:r>
    </w:p>
    <w:p w14:paraId="77CE117D" w14:textId="77777777" w:rsidR="00BB0798" w:rsidRPr="00BB0798" w:rsidRDefault="00BB0798" w:rsidP="002E1FED">
      <w:pPr>
        <w:snapToGrid w:val="0"/>
        <w:spacing w:before="240" w:after="120"/>
        <w:contextualSpacing/>
        <w:jc w:val="both"/>
        <w:rPr>
          <w:rFonts w:ascii="Calibri" w:hAnsi="Calibri"/>
          <w:sz w:val="22"/>
          <w:szCs w:val="22"/>
        </w:rPr>
      </w:pPr>
    </w:p>
    <w:p w14:paraId="3781EA09" w14:textId="77777777" w:rsidR="00BB0798" w:rsidRPr="00BB0798" w:rsidRDefault="00BB0798" w:rsidP="002E1FED">
      <w:pPr>
        <w:numPr>
          <w:ilvl w:val="0"/>
          <w:numId w:val="43"/>
        </w:numPr>
        <w:snapToGrid w:val="0"/>
        <w:spacing w:before="240" w:after="120" w:line="240" w:lineRule="auto"/>
        <w:ind w:left="567" w:hanging="567"/>
        <w:contextualSpacing/>
        <w:jc w:val="both"/>
        <w:rPr>
          <w:rFonts w:ascii="Calibri" w:hAnsi="Calibri"/>
          <w:noProof/>
          <w:sz w:val="22"/>
          <w:szCs w:val="22"/>
        </w:rPr>
      </w:pPr>
      <w:r w:rsidRPr="00BB0798">
        <w:rPr>
          <w:rFonts w:ascii="Calibri" w:hAnsi="Calibri"/>
          <w:sz w:val="22"/>
          <w:szCs w:val="22"/>
        </w:rPr>
        <w:t>déclare qu’il/qu’elle :</w:t>
      </w:r>
    </w:p>
    <w:p w14:paraId="20F2B4CF" w14:textId="6987C6EB" w:rsidR="00054C04" w:rsidRPr="00D847FB" w:rsidRDefault="00BB0798" w:rsidP="002E1FED">
      <w:pPr>
        <w:pStyle w:val="Paragraphedeliste"/>
        <w:numPr>
          <w:ilvl w:val="0"/>
          <w:numId w:val="45"/>
        </w:numPr>
        <w:tabs>
          <w:tab w:val="center" w:pos="4536"/>
          <w:tab w:val="right" w:pos="9072"/>
        </w:tabs>
        <w:snapToGrid w:val="0"/>
        <w:spacing w:line="240" w:lineRule="auto"/>
        <w:jc w:val="both"/>
        <w:rPr>
          <w:rFonts w:ascii="Calibri" w:hAnsi="Calibri"/>
          <w:noProof/>
          <w:sz w:val="22"/>
          <w:szCs w:val="22"/>
        </w:rPr>
      </w:pPr>
      <w:r w:rsidRPr="002E1FED">
        <w:rPr>
          <w:rFonts w:ascii="Calibri" w:hAnsi="Calibri"/>
          <w:sz w:val="22"/>
          <w:szCs w:val="22"/>
        </w:rPr>
        <w:t>ne se trouve pas en situation de conflit d'intérêts par rapport au marché</w:t>
      </w:r>
      <w:r w:rsidR="00637083" w:rsidRPr="00D847FB">
        <w:rPr>
          <w:rStyle w:val="Appelnotedebasdep"/>
          <w:sz w:val="22"/>
          <w:szCs w:val="22"/>
        </w:rPr>
        <w:footnoteReference w:id="3"/>
      </w:r>
      <w:r w:rsidRPr="002E1FED">
        <w:rPr>
          <w:rFonts w:ascii="Calibri" w:hAnsi="Calibri"/>
          <w:sz w:val="22"/>
          <w:szCs w:val="22"/>
        </w:rPr>
        <w:t>;</w:t>
      </w:r>
      <w:r w:rsidRPr="002E1FED">
        <w:rPr>
          <w:rFonts w:ascii="Calibri" w:hAnsi="Calibri"/>
          <w:noProof/>
          <w:sz w:val="22"/>
          <w:szCs w:val="22"/>
        </w:rPr>
        <w:t xml:space="preserve"> </w:t>
      </w:r>
    </w:p>
    <w:p w14:paraId="54A2FE4A" w14:textId="7346705A" w:rsidR="00054C04" w:rsidRPr="002E1FED" w:rsidRDefault="00BB0798" w:rsidP="002E1FED">
      <w:pPr>
        <w:pStyle w:val="Paragraphedeliste"/>
        <w:numPr>
          <w:ilvl w:val="0"/>
          <w:numId w:val="45"/>
        </w:numPr>
        <w:tabs>
          <w:tab w:val="center" w:pos="4536"/>
          <w:tab w:val="right" w:pos="9072"/>
        </w:tabs>
        <w:snapToGrid w:val="0"/>
        <w:spacing w:line="240" w:lineRule="auto"/>
        <w:jc w:val="both"/>
        <w:rPr>
          <w:rFonts w:ascii="Calibri" w:hAnsi="Calibri"/>
          <w:noProof/>
          <w:sz w:val="22"/>
          <w:szCs w:val="22"/>
        </w:rPr>
      </w:pPr>
      <w:r w:rsidRPr="002E1FED">
        <w:rPr>
          <w:rFonts w:ascii="Calibri" w:hAnsi="Calibri"/>
          <w:sz w:val="22"/>
          <w:szCs w:val="22"/>
        </w:rPr>
        <w:t>fera connaître, sans délai, au pouvoir adjudicateur toute situation constitutive d'un conflit d'intérêts ou susceptible de conduire à un conflit d'intérêts;</w:t>
      </w:r>
    </w:p>
    <w:p w14:paraId="4D6A1853" w14:textId="73F81386" w:rsidR="00054C04" w:rsidRPr="002E1FED" w:rsidRDefault="00BB0798" w:rsidP="002E1FED">
      <w:pPr>
        <w:pStyle w:val="Paragraphedeliste"/>
        <w:numPr>
          <w:ilvl w:val="0"/>
          <w:numId w:val="45"/>
        </w:numPr>
        <w:tabs>
          <w:tab w:val="center" w:pos="4536"/>
          <w:tab w:val="right" w:pos="9072"/>
        </w:tabs>
        <w:snapToGrid w:val="0"/>
        <w:spacing w:line="240" w:lineRule="auto"/>
        <w:jc w:val="both"/>
        <w:rPr>
          <w:rFonts w:ascii="Calibri" w:hAnsi="Calibri"/>
          <w:noProof/>
          <w:sz w:val="22"/>
          <w:szCs w:val="22"/>
        </w:rPr>
      </w:pPr>
      <w:r w:rsidRPr="002E1FED">
        <w:rPr>
          <w:rFonts w:ascii="Calibri" w:hAnsi="Calibr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7A340B21" w14:textId="77777777" w:rsidR="00BB0798" w:rsidRPr="002E1FED" w:rsidRDefault="00BB0798" w:rsidP="002E1FED">
      <w:pPr>
        <w:pStyle w:val="Paragraphedeliste"/>
        <w:numPr>
          <w:ilvl w:val="0"/>
          <w:numId w:val="45"/>
        </w:numPr>
        <w:tabs>
          <w:tab w:val="center" w:pos="4536"/>
          <w:tab w:val="right" w:pos="9072"/>
        </w:tabs>
        <w:snapToGrid w:val="0"/>
        <w:spacing w:line="240" w:lineRule="auto"/>
        <w:jc w:val="both"/>
        <w:rPr>
          <w:rFonts w:ascii="Calibri" w:hAnsi="Calibri"/>
          <w:sz w:val="22"/>
          <w:szCs w:val="22"/>
        </w:rPr>
      </w:pPr>
      <w:r w:rsidRPr="002E1FED">
        <w:rPr>
          <w:rFonts w:ascii="Calibri" w:hAnsi="Calibri"/>
          <w:sz w:val="22"/>
          <w:szCs w:val="22"/>
        </w:rPr>
        <w:t>a fourni des renseignements exacts, sincères et complets au pouvoir adjudicateur dans le cadre de la présente procédure de passation de marché;</w:t>
      </w:r>
    </w:p>
    <w:p w14:paraId="399BEF2B" w14:textId="77777777" w:rsidR="00BB0798" w:rsidRPr="00BB0798" w:rsidRDefault="00BB0798" w:rsidP="00BB0798">
      <w:pPr>
        <w:tabs>
          <w:tab w:val="center" w:pos="4536"/>
          <w:tab w:val="right" w:pos="9072"/>
        </w:tabs>
        <w:snapToGrid w:val="0"/>
        <w:ind w:left="567"/>
        <w:jc w:val="both"/>
        <w:rPr>
          <w:rFonts w:ascii="Calibri" w:hAnsi="Calibri"/>
          <w:sz w:val="22"/>
          <w:szCs w:val="22"/>
        </w:rPr>
      </w:pPr>
    </w:p>
    <w:p w14:paraId="2E3319F7" w14:textId="77777777" w:rsidR="00BB0798" w:rsidRDefault="00BB0798" w:rsidP="00BB0798">
      <w:pPr>
        <w:numPr>
          <w:ilvl w:val="0"/>
          <w:numId w:val="43"/>
        </w:numPr>
        <w:snapToGrid w:val="0"/>
        <w:spacing w:before="240" w:after="120" w:line="240" w:lineRule="auto"/>
        <w:ind w:left="425" w:hanging="357"/>
        <w:contextualSpacing/>
        <w:jc w:val="both"/>
        <w:rPr>
          <w:rFonts w:ascii="Calibri" w:hAnsi="Calibri"/>
          <w:noProof/>
          <w:sz w:val="22"/>
          <w:szCs w:val="22"/>
        </w:rPr>
      </w:pPr>
      <w:r w:rsidRPr="00BB0798">
        <w:rPr>
          <w:rFonts w:ascii="Calibri" w:hAnsi="Calibri"/>
          <w:sz w:val="22"/>
          <w:szCs w:val="22"/>
        </w:rPr>
        <w:t>reconnaît qu’il/elle peut être frappé de sanctions judiciaires, administratives et financières s'il est établi que de fausses déclarations ont été faites ou que de fausses informations ont été fournies.</w:t>
      </w:r>
      <w:r w:rsidRPr="00BB0798">
        <w:rPr>
          <w:rFonts w:ascii="Calibri" w:hAnsi="Calibri"/>
          <w:noProof/>
          <w:sz w:val="22"/>
          <w:szCs w:val="22"/>
        </w:rPr>
        <w:t xml:space="preserve"> </w:t>
      </w:r>
    </w:p>
    <w:p w14:paraId="08FDC416" w14:textId="77777777" w:rsidR="009F42D8" w:rsidRPr="00BB0798" w:rsidRDefault="009F42D8" w:rsidP="002E1FED">
      <w:pPr>
        <w:snapToGrid w:val="0"/>
        <w:spacing w:before="240" w:after="120" w:line="240" w:lineRule="auto"/>
        <w:contextualSpacing/>
        <w:jc w:val="both"/>
        <w:rPr>
          <w:rFonts w:ascii="Calibri" w:hAnsi="Calibri"/>
          <w:noProof/>
          <w:sz w:val="22"/>
          <w:szCs w:val="22"/>
        </w:rPr>
      </w:pPr>
    </w:p>
    <w:p w14:paraId="0A5837D1" w14:textId="77777777" w:rsidR="00BB0798" w:rsidRPr="002E1FED" w:rsidRDefault="00BB0798" w:rsidP="002E1FED">
      <w:pPr>
        <w:numPr>
          <w:ilvl w:val="0"/>
          <w:numId w:val="43"/>
        </w:numPr>
        <w:snapToGrid w:val="0"/>
        <w:spacing w:before="240" w:after="120" w:line="240" w:lineRule="auto"/>
        <w:ind w:left="425" w:hanging="357"/>
        <w:contextualSpacing/>
        <w:jc w:val="both"/>
        <w:rPr>
          <w:rFonts w:ascii="Calibri" w:hAnsi="Calibri"/>
          <w:sz w:val="22"/>
          <w:szCs w:val="22"/>
        </w:rPr>
      </w:pPr>
      <w:r w:rsidRPr="002E1FED">
        <w:rPr>
          <w:rFonts w:ascii="Calibri" w:hAnsi="Calibri"/>
          <w:sz w:val="22"/>
          <w:szCs w:val="22"/>
        </w:rPr>
        <w:t>En cas d'attribution du marché, les éléments suivants doivent être fournis sur demande et dans le délai fixé par le pouvoir adjudicateur :</w:t>
      </w:r>
    </w:p>
    <w:p w14:paraId="75620CC3" w14:textId="3C123FB0" w:rsidR="00BB0798" w:rsidRPr="00BB0798" w:rsidRDefault="00BB0798" w:rsidP="00BB0798">
      <w:pPr>
        <w:snapToGrid w:val="0"/>
        <w:spacing w:before="40" w:after="40" w:line="240" w:lineRule="auto"/>
        <w:ind w:left="426"/>
        <w:jc w:val="both"/>
        <w:rPr>
          <w:rFonts w:ascii="Calibri" w:eastAsia="Times New Roman" w:hAnsi="Calibri"/>
          <w:noProof/>
          <w:sz w:val="22"/>
          <w:szCs w:val="22"/>
          <w:lang w:eastAsia="en-GB"/>
        </w:rPr>
      </w:pPr>
      <w:r w:rsidRPr="00BB0798">
        <w:rPr>
          <w:rFonts w:ascii="Calibri" w:eastAsia="Times New Roman" w:hAnsi="Calibri"/>
          <w:sz w:val="22"/>
          <w:szCs w:val="22"/>
          <w:lang w:eastAsia="en-GB"/>
        </w:rPr>
        <w:t>Pour les cas mentionnés au</w:t>
      </w:r>
      <w:r w:rsidR="00561A3B">
        <w:rPr>
          <w:rFonts w:ascii="Calibri" w:eastAsia="Times New Roman" w:hAnsi="Calibri"/>
          <w:sz w:val="22"/>
          <w:szCs w:val="22"/>
          <w:lang w:eastAsia="en-GB"/>
        </w:rPr>
        <w:t xml:space="preserve"> </w:t>
      </w:r>
      <w:r w:rsidR="00561A3B" w:rsidRPr="00BB0798">
        <w:rPr>
          <w:rFonts w:ascii="Calibri" w:eastAsia="Times New Roman" w:hAnsi="Calibri"/>
          <w:sz w:val="22"/>
          <w:szCs w:val="22"/>
          <w:lang w:eastAsia="en-GB"/>
        </w:rPr>
        <w:t>point</w:t>
      </w:r>
      <w:r w:rsidR="00561A3B">
        <w:rPr>
          <w:rFonts w:ascii="Calibri" w:eastAsia="Times New Roman" w:hAnsi="Calibri"/>
          <w:sz w:val="22"/>
          <w:szCs w:val="22"/>
          <w:lang w:eastAsia="en-GB"/>
        </w:rPr>
        <w:t xml:space="preserve"> 1)</w:t>
      </w:r>
      <w:r w:rsidRPr="00BB0798">
        <w:rPr>
          <w:rFonts w:ascii="Calibri" w:eastAsia="Times New Roman" w:hAnsi="Calibri"/>
          <w:sz w:val="22"/>
          <w:szCs w:val="22"/>
          <w:lang w:eastAsia="en-GB"/>
        </w:rPr>
        <w:t>, un extrait récent du casier judiciaire est requis ou, à défaut, un document équivalent récent, délivré par une autorité judiciaire ou administrative du pays d'origine ou de provenance, faisant apparaître que les exigences concernées sont satisfaites</w:t>
      </w:r>
      <w:r w:rsidRPr="00BB0798">
        <w:rPr>
          <w:rFonts w:ascii="Times New Roman" w:eastAsia="Times New Roman" w:hAnsi="Times New Roman"/>
          <w:sz w:val="22"/>
          <w:szCs w:val="22"/>
          <w:vertAlign w:val="superscript"/>
          <w:lang w:eastAsia="en-GB"/>
        </w:rPr>
        <w:footnoteReference w:id="4"/>
      </w:r>
      <w:r w:rsidRPr="00BB0798">
        <w:rPr>
          <w:rFonts w:ascii="Calibri" w:eastAsia="Times New Roman" w:hAnsi="Calibri"/>
          <w:sz w:val="22"/>
          <w:szCs w:val="22"/>
          <w:lang w:eastAsia="en-GB"/>
        </w:rPr>
        <w:t>.</w:t>
      </w:r>
      <w:r w:rsidRPr="00BB0798">
        <w:rPr>
          <w:rFonts w:ascii="Calibri" w:eastAsia="Times New Roman" w:hAnsi="Calibri"/>
          <w:noProof/>
          <w:sz w:val="22"/>
          <w:szCs w:val="22"/>
          <w:lang w:eastAsia="en-GB"/>
        </w:rPr>
        <w:t xml:space="preserve"> </w:t>
      </w:r>
    </w:p>
    <w:p w14:paraId="4D908BC0" w14:textId="1B90034C" w:rsidR="00BB0798" w:rsidRPr="00BB0798" w:rsidRDefault="00BB0798" w:rsidP="00BB0798">
      <w:pPr>
        <w:tabs>
          <w:tab w:val="left" w:pos="-480"/>
          <w:tab w:val="left" w:pos="-142"/>
          <w:tab w:val="left" w:pos="426"/>
          <w:tab w:val="left" w:pos="4680"/>
          <w:tab w:val="left" w:pos="8400"/>
        </w:tabs>
        <w:snapToGrid w:val="0"/>
        <w:spacing w:before="40" w:after="40"/>
        <w:ind w:left="426"/>
        <w:jc w:val="both"/>
        <w:rPr>
          <w:rFonts w:ascii="Calibri" w:hAnsi="Calibri"/>
          <w:noProof/>
          <w:sz w:val="22"/>
          <w:szCs w:val="22"/>
        </w:rPr>
      </w:pPr>
      <w:r w:rsidRPr="00BB0798">
        <w:rPr>
          <w:rFonts w:ascii="Calibri" w:hAnsi="Calibri"/>
          <w:sz w:val="22"/>
          <w:szCs w:val="22"/>
        </w:rPr>
        <w:t>En ce qui concerne les situations décrites au</w:t>
      </w:r>
      <w:r w:rsidR="00561A3B">
        <w:rPr>
          <w:rFonts w:ascii="Calibri" w:hAnsi="Calibri"/>
          <w:sz w:val="22"/>
          <w:szCs w:val="22"/>
        </w:rPr>
        <w:t xml:space="preserve"> </w:t>
      </w:r>
      <w:r w:rsidRPr="00BB0798">
        <w:rPr>
          <w:rFonts w:ascii="Calibri" w:hAnsi="Calibri"/>
          <w:sz w:val="22"/>
          <w:szCs w:val="22"/>
        </w:rPr>
        <w:t>point</w:t>
      </w:r>
      <w:r w:rsidR="00561A3B">
        <w:rPr>
          <w:rFonts w:ascii="Calibri" w:hAnsi="Calibri"/>
          <w:sz w:val="22"/>
          <w:szCs w:val="22"/>
        </w:rPr>
        <w:t xml:space="preserve"> 1)</w:t>
      </w:r>
      <w:r w:rsidRPr="00BB0798">
        <w:rPr>
          <w:rFonts w:ascii="Calibri" w:hAnsi="Calibri"/>
          <w:sz w:val="22"/>
          <w:szCs w:val="22"/>
        </w:rPr>
        <w:t>,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3D4E28C8" w14:textId="77777777" w:rsidR="00BB0798" w:rsidRPr="00BB0798" w:rsidRDefault="00BB0798" w:rsidP="002E1FED">
      <w:pPr>
        <w:tabs>
          <w:tab w:val="left" w:pos="-480"/>
          <w:tab w:val="left" w:pos="-142"/>
          <w:tab w:val="left" w:pos="426"/>
          <w:tab w:val="left" w:pos="4680"/>
          <w:tab w:val="left" w:pos="8400"/>
        </w:tabs>
        <w:snapToGrid w:val="0"/>
        <w:spacing w:before="40"/>
        <w:ind w:left="426"/>
        <w:jc w:val="both"/>
        <w:rPr>
          <w:rFonts w:ascii="Calibri" w:hAnsi="Calibri"/>
          <w:sz w:val="22"/>
          <w:szCs w:val="22"/>
        </w:rPr>
      </w:pPr>
      <w:r w:rsidRPr="00BB0798">
        <w:rPr>
          <w:rFonts w:ascii="Calibri" w:hAnsi="Calibr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A7F46F0" w14:textId="77777777" w:rsidR="00BB0798" w:rsidRPr="00BB0798" w:rsidRDefault="00BB0798" w:rsidP="00BB0798">
      <w:pPr>
        <w:tabs>
          <w:tab w:val="left" w:pos="-480"/>
          <w:tab w:val="left" w:pos="-142"/>
          <w:tab w:val="left" w:pos="426"/>
          <w:tab w:val="left" w:pos="4680"/>
          <w:tab w:val="left" w:pos="8400"/>
        </w:tabs>
        <w:snapToGrid w:val="0"/>
        <w:ind w:left="426"/>
        <w:jc w:val="both"/>
        <w:rPr>
          <w:rFonts w:ascii="Calibri" w:hAnsi="Calibri"/>
          <w:sz w:val="22"/>
          <w:szCs w:val="22"/>
        </w:rPr>
      </w:pPr>
    </w:p>
    <w:p w14:paraId="7FD14D8F" w14:textId="77777777" w:rsidR="00BB0798" w:rsidRPr="00BB0798" w:rsidRDefault="00BB0798" w:rsidP="00BB0798">
      <w:pPr>
        <w:numPr>
          <w:ilvl w:val="0"/>
          <w:numId w:val="43"/>
        </w:numPr>
        <w:snapToGrid w:val="0"/>
        <w:spacing w:before="240" w:after="120" w:line="240" w:lineRule="auto"/>
        <w:ind w:left="425" w:hanging="357"/>
        <w:contextualSpacing/>
        <w:jc w:val="both"/>
        <w:rPr>
          <w:rFonts w:ascii="Calibri" w:hAnsi="Calibri"/>
          <w:noProof/>
          <w:sz w:val="22"/>
          <w:szCs w:val="22"/>
        </w:rPr>
      </w:pPr>
      <w:r w:rsidRPr="00BB0798">
        <w:rPr>
          <w:rFonts w:ascii="Calibri" w:hAnsi="Calibri"/>
          <w:sz w:val="22"/>
          <w:szCs w:val="22"/>
        </w:rPr>
        <w:t>d</w:t>
      </w:r>
      <w:r w:rsidRPr="00BB0798">
        <w:rPr>
          <w:rFonts w:ascii="Calibri" w:hAnsi="Calibri"/>
          <w:noProof/>
          <w:sz w:val="22"/>
          <w:szCs w:val="22"/>
        </w:rPr>
        <w:t>éclare qu’il/qu’elle :</w:t>
      </w:r>
    </w:p>
    <w:p w14:paraId="1B996834" w14:textId="06E09D20" w:rsidR="00BB0798" w:rsidRPr="00BB0798" w:rsidRDefault="00BB0798" w:rsidP="00BB0798">
      <w:pPr>
        <w:numPr>
          <w:ilvl w:val="0"/>
          <w:numId w:val="46"/>
        </w:numPr>
        <w:tabs>
          <w:tab w:val="center" w:pos="4536"/>
          <w:tab w:val="right" w:pos="9072"/>
        </w:tabs>
        <w:snapToGrid w:val="0"/>
        <w:spacing w:line="240" w:lineRule="auto"/>
        <w:ind w:left="567" w:hanging="283"/>
        <w:jc w:val="both"/>
        <w:rPr>
          <w:rFonts w:ascii="Calibri" w:hAnsi="Calibri"/>
          <w:sz w:val="22"/>
        </w:rPr>
      </w:pPr>
      <w:r w:rsidRPr="00BB0798">
        <w:rPr>
          <w:rFonts w:ascii="Calibri" w:hAnsi="Calibri"/>
          <w:sz w:val="22"/>
        </w:rPr>
        <w:t xml:space="preserve">n’acquière pas et ne fournit pas/ne va pas acquérir ou fournir du matériel et n’intervient/ ne va pas intervenir dans des secteurs sous embargo des Nations Unies, de l’Union Européenne ou de la France. </w:t>
      </w:r>
    </w:p>
    <w:p w14:paraId="673F531A" w14:textId="71F896B6" w:rsidR="00BB0798" w:rsidRPr="00BB0798" w:rsidRDefault="00BB0798" w:rsidP="00BB0798">
      <w:pPr>
        <w:numPr>
          <w:ilvl w:val="0"/>
          <w:numId w:val="46"/>
        </w:numPr>
        <w:tabs>
          <w:tab w:val="center" w:pos="4536"/>
          <w:tab w:val="right" w:pos="9072"/>
        </w:tabs>
        <w:snapToGrid w:val="0"/>
        <w:spacing w:line="240" w:lineRule="auto"/>
        <w:ind w:left="567" w:hanging="283"/>
        <w:jc w:val="both"/>
        <w:rPr>
          <w:rFonts w:ascii="Calibri" w:hAnsi="Calibri" w:cs="Calibri"/>
          <w:sz w:val="22"/>
          <w:szCs w:val="22"/>
        </w:rPr>
      </w:pPr>
      <w:r w:rsidRPr="00BB0798">
        <w:rPr>
          <w:rFonts w:ascii="Calibri" w:hAnsi="Calibri" w:cs="Calibri"/>
          <w:sz w:val="22"/>
          <w:szCs w:val="22"/>
        </w:rPr>
        <w:t>ne figure pas sur les listes de sanctions financières adoptées par les Nations Unies, l’Union Européenne, la France ou les États-Unis</w:t>
      </w:r>
      <w:r w:rsidR="007D4B8B">
        <w:rPr>
          <w:rStyle w:val="Appelnotedebasdep"/>
          <w:sz w:val="16"/>
          <w:szCs w:val="16"/>
        </w:rPr>
        <w:footnoteReference w:id="5"/>
      </w:r>
      <w:r w:rsidRPr="00BB0798">
        <w:rPr>
          <w:rFonts w:ascii="Calibri" w:hAnsi="Calibri" w:cs="Calibri"/>
          <w:sz w:val="22"/>
          <w:szCs w:val="22"/>
        </w:rPr>
        <w:t>, notamment au titre de la lutte contre le financement du terrorisme et contre les atteintes à la paix et à la sécurité nationales. A titre d’information, les listes peuvent être consultées aux références ci-dessous:</w:t>
      </w:r>
    </w:p>
    <w:p w14:paraId="0363FFD7" w14:textId="260858C5" w:rsidR="00BB0798" w:rsidRPr="00BB0798" w:rsidRDefault="00BB0798" w:rsidP="00363DD8">
      <w:pPr>
        <w:numPr>
          <w:ilvl w:val="0"/>
          <w:numId w:val="47"/>
        </w:numPr>
        <w:tabs>
          <w:tab w:val="center" w:pos="4536"/>
          <w:tab w:val="right" w:pos="9072"/>
        </w:tabs>
        <w:snapToGrid w:val="0"/>
        <w:spacing w:line="240" w:lineRule="auto"/>
        <w:jc w:val="both"/>
        <w:rPr>
          <w:rFonts w:ascii="Calibri" w:hAnsi="Calibri" w:cs="Calibri"/>
          <w:sz w:val="22"/>
          <w:szCs w:val="22"/>
        </w:rPr>
      </w:pPr>
      <w:r w:rsidRPr="00BB0798">
        <w:rPr>
          <w:rFonts w:ascii="Calibri" w:hAnsi="Calibri" w:cs="Calibri"/>
          <w:sz w:val="22"/>
          <w:szCs w:val="22"/>
        </w:rPr>
        <w:t xml:space="preserve">pour les Nations Unies, recueil des listes de sanctions du Conseil de sécurité des Nations Unies : </w:t>
      </w:r>
      <w:r w:rsidR="00363DD8" w:rsidRPr="00363DD8">
        <w:rPr>
          <w:rFonts w:ascii="Calibri" w:hAnsi="Calibri" w:cs="Calibri"/>
          <w:sz w:val="22"/>
          <w:szCs w:val="22"/>
        </w:rPr>
        <w:t>https://www.un.org/securitycouncil/content/un-sc-consolidated-list</w:t>
      </w:r>
      <w:r w:rsidR="00363DD8" w:rsidRPr="00363DD8" w:rsidDel="00363DD8">
        <w:rPr>
          <w:rFonts w:ascii="Calibri" w:hAnsi="Calibri" w:cs="Calibri"/>
          <w:sz w:val="22"/>
          <w:szCs w:val="22"/>
        </w:rPr>
        <w:t xml:space="preserve"> </w:t>
      </w:r>
    </w:p>
    <w:p w14:paraId="2E5A8418" w14:textId="77777777" w:rsidR="00BB0798" w:rsidRPr="00BB0798" w:rsidRDefault="00BB0798" w:rsidP="00BB0798">
      <w:pPr>
        <w:numPr>
          <w:ilvl w:val="0"/>
          <w:numId w:val="47"/>
        </w:numPr>
        <w:tabs>
          <w:tab w:val="center" w:pos="4536"/>
          <w:tab w:val="right" w:pos="9072"/>
        </w:tabs>
        <w:snapToGrid w:val="0"/>
        <w:spacing w:line="240" w:lineRule="auto"/>
        <w:ind w:left="1127" w:hanging="141"/>
        <w:jc w:val="both"/>
        <w:rPr>
          <w:rFonts w:ascii="Calibri" w:hAnsi="Calibri" w:cs="Calibri"/>
          <w:sz w:val="22"/>
          <w:szCs w:val="22"/>
        </w:rPr>
      </w:pPr>
      <w:r w:rsidRPr="00BB0798">
        <w:rPr>
          <w:rFonts w:ascii="Calibri" w:hAnsi="Calibri" w:cs="Calibri"/>
          <w:sz w:val="22"/>
          <w:szCs w:val="22"/>
        </w:rPr>
        <w:t xml:space="preserve">pour l’Union européenne, les listes peuvent être consultées à l’adresse suivante : </w:t>
      </w:r>
      <w:hyperlink r:id="rId8" w:history="1">
        <w:r w:rsidRPr="00BB0798">
          <w:rPr>
            <w:rFonts w:ascii="Calibri" w:hAnsi="Calibri" w:cs="Calibri"/>
            <w:color w:val="0000FF"/>
            <w:sz w:val="22"/>
            <w:szCs w:val="22"/>
            <w:u w:val="single"/>
          </w:rPr>
          <w:t>https://www.sanctionsmap.eu</w:t>
        </w:r>
      </w:hyperlink>
      <w:r w:rsidRPr="00BB0798">
        <w:rPr>
          <w:rFonts w:ascii="Calibri" w:hAnsi="Calibri" w:cs="Calibri"/>
          <w:sz w:val="22"/>
          <w:szCs w:val="22"/>
        </w:rPr>
        <w:t>,</w:t>
      </w:r>
    </w:p>
    <w:p w14:paraId="618A4DE8" w14:textId="709EA845" w:rsidR="00BB0798" w:rsidRPr="00BB0798" w:rsidRDefault="00BB0798" w:rsidP="00BB0798">
      <w:pPr>
        <w:numPr>
          <w:ilvl w:val="0"/>
          <w:numId w:val="47"/>
        </w:numPr>
        <w:tabs>
          <w:tab w:val="center" w:pos="4536"/>
          <w:tab w:val="right" w:pos="9072"/>
        </w:tabs>
        <w:snapToGrid w:val="0"/>
        <w:spacing w:line="240" w:lineRule="auto"/>
        <w:ind w:left="1127" w:hanging="141"/>
        <w:jc w:val="both"/>
        <w:rPr>
          <w:rFonts w:ascii="Calibri" w:hAnsi="Calibri" w:cs="Calibri"/>
          <w:sz w:val="22"/>
          <w:szCs w:val="22"/>
        </w:rPr>
      </w:pPr>
      <w:r w:rsidRPr="00BB0798">
        <w:rPr>
          <w:rFonts w:ascii="Calibri" w:hAnsi="Calibri" w:cs="Calibri"/>
          <w:sz w:val="22"/>
          <w:szCs w:val="22"/>
        </w:rPr>
        <w:t xml:space="preserve">pour la France, voir : </w:t>
      </w:r>
      <w:hyperlink r:id="rId9" w:history="1">
        <w:r w:rsidR="00031758">
          <w:rPr>
            <w:rStyle w:val="Lienhypertexte"/>
          </w:rPr>
          <w:t>https://gels-avoirs.dgtresor.gouv.fr/List</w:t>
        </w:r>
      </w:hyperlink>
      <w:r w:rsidR="00031758" w:rsidDel="00031758">
        <w:rPr>
          <w:rFonts w:ascii="Calibri" w:hAnsi="Calibri" w:cs="Calibri"/>
          <w:color w:val="0000FF"/>
          <w:sz w:val="22"/>
          <w:szCs w:val="22"/>
          <w:u w:val="single"/>
        </w:rPr>
        <w:t xml:space="preserve"> </w:t>
      </w:r>
    </w:p>
    <w:p w14:paraId="11DB982C" w14:textId="77777777" w:rsidR="00BB0798" w:rsidRPr="00BB0798" w:rsidRDefault="00BB0798" w:rsidP="00BB0798">
      <w:pPr>
        <w:numPr>
          <w:ilvl w:val="0"/>
          <w:numId w:val="47"/>
        </w:numPr>
        <w:tabs>
          <w:tab w:val="center" w:pos="4536"/>
          <w:tab w:val="right" w:pos="9072"/>
        </w:tabs>
        <w:snapToGrid w:val="0"/>
        <w:spacing w:line="240" w:lineRule="auto"/>
        <w:ind w:left="1127" w:hanging="141"/>
        <w:jc w:val="both"/>
        <w:rPr>
          <w:rFonts w:ascii="Calibri" w:hAnsi="Calibri" w:cs="Calibri"/>
          <w:sz w:val="22"/>
          <w:szCs w:val="22"/>
        </w:rPr>
      </w:pPr>
      <w:r w:rsidRPr="00BB0798">
        <w:rPr>
          <w:rFonts w:ascii="Calibri" w:hAnsi="Calibri" w:cs="Calibri"/>
          <w:sz w:val="22"/>
          <w:szCs w:val="22"/>
        </w:rPr>
        <w:t xml:space="preserve">pour les États-Unis, voir : </w:t>
      </w:r>
      <w:hyperlink r:id="rId10" w:history="1">
        <w:r w:rsidRPr="00BB0798">
          <w:rPr>
            <w:rFonts w:ascii="Calibri" w:hAnsi="Calibri" w:cs="Calibri"/>
            <w:color w:val="0000FF"/>
            <w:sz w:val="22"/>
            <w:szCs w:val="22"/>
            <w:u w:val="single"/>
          </w:rPr>
          <w:t>https://home.treasury.gov/policy-issues/financial-sanctions/sanctions-programs-and-country-information</w:t>
        </w:r>
      </w:hyperlink>
      <w:r w:rsidRPr="00BB0798">
        <w:rPr>
          <w:rFonts w:ascii="Calibri" w:hAnsi="Calibri" w:cs="Calibri"/>
          <w:sz w:val="22"/>
          <w:szCs w:val="22"/>
        </w:rPr>
        <w:t>,</w:t>
      </w:r>
    </w:p>
    <w:p w14:paraId="30699020" w14:textId="11AA5874" w:rsidR="00BB0798" w:rsidRPr="00BB0798" w:rsidRDefault="00BB0798" w:rsidP="00BB0798">
      <w:pPr>
        <w:numPr>
          <w:ilvl w:val="0"/>
          <w:numId w:val="46"/>
        </w:numPr>
        <w:tabs>
          <w:tab w:val="center" w:pos="4536"/>
          <w:tab w:val="right" w:pos="9072"/>
        </w:tabs>
        <w:snapToGrid w:val="0"/>
        <w:spacing w:line="240" w:lineRule="auto"/>
        <w:ind w:left="567" w:hanging="283"/>
        <w:jc w:val="both"/>
        <w:rPr>
          <w:rFonts w:ascii="Calibri" w:hAnsi="Calibri"/>
          <w:noProof/>
          <w:sz w:val="22"/>
          <w:szCs w:val="22"/>
        </w:rPr>
      </w:pPr>
      <w:r w:rsidRPr="00BB0798">
        <w:rPr>
          <w:rFonts w:ascii="Calibri" w:eastAsia="Calibri" w:hAnsi="Calibri" w:cs="Calibri"/>
          <w:sz w:val="22"/>
          <w:szCs w:val="22"/>
          <w:lang w:eastAsia="en-US"/>
        </w:rPr>
        <w:t>n’est pas sous le coup d’une décision d’exclusion prononcée par la Banque Mondiale et ne figur</w:t>
      </w:r>
      <w:r w:rsidR="005E6093">
        <w:rPr>
          <w:rFonts w:ascii="Calibri" w:eastAsia="Calibri" w:hAnsi="Calibri" w:cs="Calibri"/>
          <w:sz w:val="22"/>
          <w:szCs w:val="22"/>
          <w:lang w:eastAsia="en-US"/>
        </w:rPr>
        <w:t>e</w:t>
      </w:r>
      <w:r w:rsidRPr="00BB0798">
        <w:rPr>
          <w:rFonts w:ascii="Calibri" w:eastAsia="Calibri" w:hAnsi="Calibri" w:cs="Calibri"/>
          <w:sz w:val="22"/>
          <w:szCs w:val="22"/>
          <w:lang w:eastAsia="en-US"/>
        </w:rPr>
        <w:t xml:space="preserve"> pas</w:t>
      </w:r>
      <w:r w:rsidRPr="00BB0798">
        <w:rPr>
          <w:rFonts w:ascii="Calibri" w:hAnsi="Calibri" w:cs="Calibri"/>
          <w:sz w:val="22"/>
          <w:szCs w:val="22"/>
        </w:rPr>
        <w:t xml:space="preserve"> à ce titre sur la liste publiée par la Banque Mondiale. A titre d’information, la liste peut être consultée à l’adresse électronique suivante : </w:t>
      </w:r>
    </w:p>
    <w:p w14:paraId="5CCAE1AE" w14:textId="77777777" w:rsidR="00BB0798" w:rsidRPr="00BB0798" w:rsidRDefault="002E1FED" w:rsidP="00BB0798">
      <w:pPr>
        <w:tabs>
          <w:tab w:val="left" w:pos="-480"/>
          <w:tab w:val="left" w:pos="-142"/>
          <w:tab w:val="left" w:pos="4680"/>
          <w:tab w:val="left" w:pos="8400"/>
        </w:tabs>
        <w:snapToGrid w:val="0"/>
        <w:spacing w:before="40" w:after="40"/>
        <w:ind w:left="567"/>
        <w:contextualSpacing/>
        <w:jc w:val="both"/>
        <w:rPr>
          <w:rFonts w:ascii="Calibri" w:hAnsi="Calibri" w:cs="Calibri"/>
          <w:sz w:val="22"/>
          <w:szCs w:val="22"/>
        </w:rPr>
      </w:pPr>
      <w:hyperlink r:id="rId11" w:history="1">
        <w:r w:rsidR="00BB0798" w:rsidRPr="00BB0798">
          <w:rPr>
            <w:rFonts w:ascii="Calibri" w:hAnsi="Calibri" w:cs="Calibri"/>
            <w:color w:val="0000FF"/>
            <w:sz w:val="22"/>
            <w:szCs w:val="22"/>
            <w:u w:val="single"/>
          </w:rPr>
          <w:t>https://www.worldbank.org/en/projects-operations/procurement/debarred-firms</w:t>
        </w:r>
      </w:hyperlink>
    </w:p>
    <w:p w14:paraId="4693EF2C" w14:textId="77777777" w:rsidR="00BB0798" w:rsidRPr="00BB0798" w:rsidRDefault="00BB0798" w:rsidP="00BB0798">
      <w:pPr>
        <w:tabs>
          <w:tab w:val="left" w:pos="-480"/>
          <w:tab w:val="left" w:pos="-142"/>
          <w:tab w:val="left" w:pos="4680"/>
          <w:tab w:val="left" w:pos="8400"/>
        </w:tabs>
        <w:snapToGrid w:val="0"/>
        <w:ind w:left="567"/>
        <w:contextualSpacing/>
        <w:jc w:val="both"/>
        <w:rPr>
          <w:rFonts w:ascii="Calibri" w:hAnsi="Calibri" w:cs="Calibri"/>
          <w:sz w:val="18"/>
          <w:szCs w:val="22"/>
        </w:rPr>
      </w:pPr>
    </w:p>
    <w:p w14:paraId="344B4978" w14:textId="77777777" w:rsidR="00BB0798" w:rsidRPr="00BB0798" w:rsidRDefault="00BB0798" w:rsidP="00BB0798">
      <w:pPr>
        <w:numPr>
          <w:ilvl w:val="0"/>
          <w:numId w:val="43"/>
        </w:numPr>
        <w:snapToGrid w:val="0"/>
        <w:spacing w:line="240" w:lineRule="auto"/>
        <w:ind w:left="425" w:hanging="357"/>
        <w:contextualSpacing/>
        <w:jc w:val="both"/>
        <w:rPr>
          <w:rFonts w:ascii="Calibri" w:hAnsi="Calibri"/>
          <w:sz w:val="22"/>
          <w:szCs w:val="22"/>
        </w:rPr>
      </w:pPr>
      <w:r w:rsidRPr="00BB0798">
        <w:rPr>
          <w:rFonts w:ascii="Calibri" w:hAnsi="Calibri"/>
          <w:sz w:val="22"/>
          <w:szCs w:val="22"/>
        </w:rPr>
        <w:t>reconnait et accepte que les situations ci-dessus exposées peuvent entrainer la résiliation de plein droit du marché.</w:t>
      </w:r>
    </w:p>
    <w:p w14:paraId="474E5C4E" w14:textId="77777777" w:rsidR="00BB0798" w:rsidRPr="002E1FED" w:rsidRDefault="00BB0798" w:rsidP="00BB0798">
      <w:pPr>
        <w:snapToGrid w:val="0"/>
        <w:spacing w:before="240" w:after="120"/>
        <w:ind w:left="425"/>
        <w:contextualSpacing/>
        <w:jc w:val="both"/>
        <w:rPr>
          <w:rFonts w:ascii="Calibri" w:hAnsi="Calibri"/>
          <w:szCs w:val="22"/>
        </w:rPr>
      </w:pPr>
    </w:p>
    <w:p w14:paraId="243802C4" w14:textId="77777777" w:rsidR="00BB0798" w:rsidRPr="00BB0798" w:rsidRDefault="00BB0798" w:rsidP="002E1FED">
      <w:pPr>
        <w:numPr>
          <w:ilvl w:val="0"/>
          <w:numId w:val="43"/>
        </w:numPr>
        <w:snapToGrid w:val="0"/>
        <w:spacing w:after="120" w:line="240" w:lineRule="auto"/>
        <w:ind w:left="425" w:hanging="357"/>
        <w:contextualSpacing/>
        <w:jc w:val="both"/>
        <w:rPr>
          <w:rFonts w:ascii="Calibri" w:hAnsi="Calibri"/>
          <w:sz w:val="22"/>
          <w:szCs w:val="22"/>
        </w:rPr>
      </w:pPr>
      <w:r w:rsidRPr="00BB0798">
        <w:rPr>
          <w:rFonts w:ascii="Calibri" w:hAnsi="Calibri"/>
          <w:sz w:val="22"/>
          <w:szCs w:val="22"/>
        </w:rPr>
        <w:t>s’engage à communiquer sans délai à Expertise France, tout changement de sa situation au cours de l’exécution du marché.</w:t>
      </w:r>
    </w:p>
    <w:p w14:paraId="13CED84C" w14:textId="77777777" w:rsidR="00BB0798" w:rsidRPr="00BB0798" w:rsidRDefault="00BB0798" w:rsidP="00BB0798">
      <w:pPr>
        <w:snapToGrid w:val="0"/>
        <w:spacing w:before="240" w:after="120"/>
        <w:contextualSpacing/>
        <w:jc w:val="both"/>
        <w:rPr>
          <w:rFonts w:ascii="Calibri" w:hAnsi="Calibri"/>
          <w:sz w:val="18"/>
          <w:szCs w:val="22"/>
        </w:rPr>
      </w:pPr>
    </w:p>
    <w:p w14:paraId="014C8CD7" w14:textId="77777777" w:rsidR="00BB0798" w:rsidRPr="00BB0798" w:rsidRDefault="00BB0798" w:rsidP="002E1FED">
      <w:pPr>
        <w:numPr>
          <w:ilvl w:val="0"/>
          <w:numId w:val="43"/>
        </w:numPr>
        <w:snapToGrid w:val="0"/>
        <w:spacing w:line="240" w:lineRule="auto"/>
        <w:ind w:left="425" w:hanging="357"/>
        <w:contextualSpacing/>
        <w:jc w:val="both"/>
        <w:rPr>
          <w:rFonts w:ascii="Calibri" w:hAnsi="Calibri"/>
          <w:sz w:val="22"/>
          <w:szCs w:val="22"/>
        </w:rPr>
      </w:pPr>
      <w:r w:rsidRPr="00BB0798">
        <w:rPr>
          <w:rFonts w:ascii="Calibri" w:hAnsi="Calibri"/>
          <w:sz w:val="22"/>
          <w:szCs w:val="22"/>
        </w:rPr>
        <w:t>déclare avoir pris connaissance des dispositions de la présente attestation et s’engage à s’y conformer tout au long de la procédure de passation.</w:t>
      </w:r>
    </w:p>
    <w:p w14:paraId="70C3D48B" w14:textId="77777777" w:rsidR="00BB0798" w:rsidRPr="00BB0798" w:rsidRDefault="00BB0798" w:rsidP="00BB0798">
      <w:pPr>
        <w:snapToGrid w:val="0"/>
        <w:spacing w:line="240" w:lineRule="auto"/>
        <w:rPr>
          <w:rFonts w:ascii="Calibri" w:hAnsi="Calibri"/>
          <w:sz w:val="22"/>
          <w:szCs w:val="22"/>
        </w:rPr>
      </w:pPr>
    </w:p>
    <w:tbl>
      <w:tblPr>
        <w:tblStyle w:val="Grilledutableau1"/>
        <w:tblW w:w="0" w:type="auto"/>
        <w:tblInd w:w="-5" w:type="dxa"/>
        <w:tblLook w:val="04A0" w:firstRow="1" w:lastRow="0" w:firstColumn="1" w:lastColumn="0" w:noHBand="0" w:noVBand="1"/>
      </w:tblPr>
      <w:tblGrid>
        <w:gridCol w:w="2547"/>
        <w:gridCol w:w="6515"/>
      </w:tblGrid>
      <w:tr w:rsidR="00BB0798" w:rsidRPr="00BB0798" w14:paraId="360B488B" w14:textId="77777777" w:rsidTr="002E1FED">
        <w:trPr>
          <w:trHeight w:val="493"/>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14:paraId="23BDBA6E" w14:textId="77777777" w:rsidR="00BB0798" w:rsidRPr="00BB0798" w:rsidRDefault="00BB0798" w:rsidP="00BB0798">
            <w:pPr>
              <w:snapToGrid w:val="0"/>
              <w:jc w:val="both"/>
              <w:rPr>
                <w:rFonts w:ascii="Calibri" w:hAnsi="Calibri"/>
                <w:sz w:val="22"/>
                <w:szCs w:val="22"/>
              </w:rPr>
            </w:pPr>
            <w:r w:rsidRPr="00BB0798">
              <w:rPr>
                <w:rFonts w:ascii="Calibri" w:eastAsia="Times New Roman" w:hAnsi="Calibri"/>
                <w:sz w:val="22"/>
                <w:szCs w:val="22"/>
              </w:rPr>
              <w:t>Signature d’une personne habilitée à engager et à représenter le candidat</w:t>
            </w:r>
          </w:p>
          <w:p w14:paraId="40A5DC90" w14:textId="77777777" w:rsidR="00BB0798" w:rsidRPr="00BB0798" w:rsidRDefault="00BB0798" w:rsidP="00BB0798">
            <w:pPr>
              <w:snapToGrid w:val="0"/>
              <w:spacing w:line="240" w:lineRule="auto"/>
              <w:jc w:val="both"/>
              <w:rPr>
                <w:rFonts w:ascii="Calibri" w:eastAsia="Times New Roman" w:hAnsi="Calibri"/>
                <w:sz w:val="22"/>
                <w:szCs w:val="22"/>
              </w:rPr>
            </w:pPr>
            <w:r w:rsidRPr="00BB0798">
              <w:rPr>
                <w:rFonts w:ascii="Calibri" w:eastAsia="Times New Roman" w:hAnsi="Calibri"/>
                <w:i/>
                <w:noProof/>
                <w:sz w:val="18"/>
                <w:szCs w:val="22"/>
              </w:rPr>
              <w:t>Cet encart est à signer d</w:t>
            </w:r>
            <w:r w:rsidRPr="00BB0798">
              <w:rPr>
                <w:rFonts w:ascii="Calibri" w:eastAsia="Times New Roman" w:hAnsi="Calibri"/>
                <w:i/>
                <w:sz w:val="18"/>
                <w:szCs w:val="22"/>
              </w:rPr>
              <w:t>ans le cas d’une candidature déposée par une personne morale</w:t>
            </w:r>
          </w:p>
        </w:tc>
      </w:tr>
      <w:tr w:rsidR="00BB0798" w:rsidRPr="00BB0798" w14:paraId="08AB8BA7" w14:textId="77777777" w:rsidTr="002E1FED">
        <w:trPr>
          <w:trHeight w:val="2004"/>
        </w:trPr>
        <w:tc>
          <w:tcPr>
            <w:tcW w:w="2547" w:type="dxa"/>
            <w:tcBorders>
              <w:top w:val="single" w:sz="4" w:space="0" w:color="auto"/>
              <w:left w:val="single" w:sz="4" w:space="0" w:color="auto"/>
              <w:bottom w:val="single" w:sz="4" w:space="0" w:color="auto"/>
              <w:right w:val="single" w:sz="4" w:space="0" w:color="auto"/>
            </w:tcBorders>
            <w:hideMark/>
          </w:tcPr>
          <w:p w14:paraId="69EADA3B" w14:textId="77777777" w:rsidR="00BB0798" w:rsidRPr="00BB0798" w:rsidRDefault="00BB0798" w:rsidP="00BB0798">
            <w:pPr>
              <w:snapToGrid w:val="0"/>
              <w:spacing w:before="40" w:after="40"/>
              <w:jc w:val="both"/>
              <w:rPr>
                <w:rFonts w:ascii="Calibri" w:eastAsia="Times New Roman" w:hAnsi="Calibri"/>
                <w:sz w:val="22"/>
                <w:szCs w:val="22"/>
              </w:rPr>
            </w:pPr>
            <w:r w:rsidRPr="00BB0798">
              <w:rPr>
                <w:rFonts w:ascii="Calibri" w:eastAsia="Times New Roman" w:hAnsi="Calibri"/>
                <w:sz w:val="22"/>
                <w:szCs w:val="22"/>
              </w:rPr>
              <w:t>Nom :</w:t>
            </w:r>
          </w:p>
          <w:p w14:paraId="71C2EC30" w14:textId="77777777" w:rsidR="00BB0798" w:rsidRPr="00BB0798" w:rsidRDefault="00BB0798" w:rsidP="00BB0798">
            <w:pPr>
              <w:snapToGrid w:val="0"/>
              <w:spacing w:before="40" w:after="40"/>
              <w:jc w:val="both"/>
              <w:rPr>
                <w:rFonts w:ascii="Calibri" w:eastAsia="Times New Roman" w:hAnsi="Calibri"/>
                <w:sz w:val="22"/>
                <w:szCs w:val="22"/>
              </w:rPr>
            </w:pPr>
            <w:r w:rsidRPr="00BB0798">
              <w:rPr>
                <w:rFonts w:ascii="Calibri" w:eastAsia="Times New Roman" w:hAnsi="Calibri"/>
                <w:sz w:val="22"/>
                <w:szCs w:val="22"/>
              </w:rPr>
              <w:t>Prénom :</w:t>
            </w:r>
          </w:p>
          <w:p w14:paraId="5DEBD6B6" w14:textId="77777777" w:rsidR="00BB0798" w:rsidRPr="00BB0798" w:rsidRDefault="00BB0798" w:rsidP="00BB0798">
            <w:pPr>
              <w:snapToGrid w:val="0"/>
              <w:spacing w:before="40" w:after="40"/>
              <w:jc w:val="both"/>
              <w:rPr>
                <w:rFonts w:ascii="Calibri" w:eastAsia="Times New Roman" w:hAnsi="Calibri"/>
                <w:sz w:val="22"/>
                <w:szCs w:val="22"/>
              </w:rPr>
            </w:pPr>
            <w:r w:rsidRPr="00BB0798">
              <w:rPr>
                <w:rFonts w:ascii="Calibri" w:eastAsia="Times New Roman" w:hAnsi="Calibri"/>
                <w:sz w:val="22"/>
                <w:szCs w:val="22"/>
              </w:rPr>
              <w:t xml:space="preserve">Fonction : </w:t>
            </w:r>
          </w:p>
        </w:tc>
        <w:tc>
          <w:tcPr>
            <w:tcW w:w="6515" w:type="dxa"/>
            <w:tcBorders>
              <w:top w:val="single" w:sz="4" w:space="0" w:color="auto"/>
              <w:left w:val="single" w:sz="4" w:space="0" w:color="auto"/>
              <w:bottom w:val="single" w:sz="4" w:space="0" w:color="auto"/>
              <w:right w:val="single" w:sz="4" w:space="0" w:color="auto"/>
            </w:tcBorders>
            <w:hideMark/>
          </w:tcPr>
          <w:p w14:paraId="3B98E5E6" w14:textId="77777777" w:rsidR="00BB0798" w:rsidRPr="00BB0798" w:rsidRDefault="00BB0798" w:rsidP="00BB0798">
            <w:pPr>
              <w:snapToGrid w:val="0"/>
              <w:jc w:val="both"/>
              <w:rPr>
                <w:rFonts w:ascii="Calibri" w:eastAsia="Times New Roman" w:hAnsi="Calibri"/>
                <w:noProof/>
                <w:sz w:val="22"/>
                <w:szCs w:val="22"/>
              </w:rPr>
            </w:pPr>
            <w:r w:rsidRPr="00BB0798">
              <w:rPr>
                <w:rFonts w:ascii="Calibri" w:eastAsia="Times New Roman" w:hAnsi="Calibri"/>
                <w:sz w:val="22"/>
                <w:szCs w:val="22"/>
              </w:rPr>
              <w:t>Date </w:t>
            </w:r>
            <w:r w:rsidRPr="00BB0798">
              <w:rPr>
                <w:rFonts w:ascii="Calibri" w:eastAsia="Times New Roman" w:hAnsi="Calibri"/>
                <w:noProof/>
                <w:sz w:val="22"/>
                <w:szCs w:val="22"/>
              </w:rPr>
              <w:t>:</w:t>
            </w:r>
          </w:p>
          <w:p w14:paraId="73B883F7" w14:textId="77777777" w:rsidR="00BB0798" w:rsidRPr="00BB0798" w:rsidRDefault="00BB0798" w:rsidP="00BB0798">
            <w:pPr>
              <w:snapToGrid w:val="0"/>
              <w:jc w:val="both"/>
              <w:rPr>
                <w:rFonts w:ascii="Calibri" w:eastAsia="Times New Roman" w:hAnsi="Calibri"/>
                <w:sz w:val="22"/>
                <w:szCs w:val="22"/>
              </w:rPr>
            </w:pPr>
            <w:r w:rsidRPr="00BB0798">
              <w:rPr>
                <w:rFonts w:ascii="Calibri" w:eastAsia="Times New Roman" w:hAnsi="Calibri"/>
                <w:sz w:val="22"/>
                <w:szCs w:val="22"/>
              </w:rPr>
              <w:t>Signature :</w:t>
            </w:r>
          </w:p>
        </w:tc>
      </w:tr>
    </w:tbl>
    <w:p w14:paraId="47057ACB" w14:textId="67F9D3C2" w:rsidR="00B76D6F" w:rsidRPr="00432FF8" w:rsidRDefault="00B76D6F" w:rsidP="00D44F4E">
      <w:pPr>
        <w:spacing w:line="240" w:lineRule="auto"/>
        <w:rPr>
          <w:rFonts w:asciiTheme="minorHAnsi" w:hAnsiTheme="minorHAnsi"/>
          <w:sz w:val="22"/>
          <w:szCs w:val="22"/>
        </w:rPr>
      </w:pPr>
    </w:p>
    <w:sectPr w:rsidR="00B76D6F" w:rsidRPr="00432FF8" w:rsidSect="005E2CD1">
      <w:headerReference w:type="default" r:id="rId12"/>
      <w:footerReference w:type="default" r:id="rId13"/>
      <w:headerReference w:type="first" r:id="rId14"/>
      <w:footerReference w:type="first" r:id="rId15"/>
      <w:pgSz w:w="11906" w:h="16838" w:code="9"/>
      <w:pgMar w:top="1417" w:right="1417" w:bottom="851" w:left="1417" w:header="431"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706FE" w14:textId="77777777" w:rsidR="00A66359" w:rsidRDefault="00A66359">
      <w:r>
        <w:separator/>
      </w:r>
    </w:p>
  </w:endnote>
  <w:endnote w:type="continuationSeparator" w:id="0">
    <w:p w14:paraId="3E16CC8A" w14:textId="77777777" w:rsidR="00A66359" w:rsidRDefault="00A6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napToGrid w:val="0"/>
        <w:sz w:val="22"/>
        <w:szCs w:val="22"/>
        <w:u w:val="single"/>
      </w:rPr>
      <w:id w:val="2120102924"/>
      <w:docPartObj>
        <w:docPartGallery w:val="Page Numbers (Bottom of Page)"/>
        <w:docPartUnique/>
      </w:docPartObj>
    </w:sdtPr>
    <w:sdtContent>
      <w:sdt>
        <w:sdtPr>
          <w:rPr>
            <w:rFonts w:asciiTheme="minorHAnsi" w:hAnsiTheme="minorHAnsi"/>
            <w:sz w:val="22"/>
            <w:szCs w:val="22"/>
            <w:u w:val="single"/>
          </w:rPr>
          <w:id w:val="1633282"/>
          <w:docPartObj>
            <w:docPartGallery w:val="Page Numbers (Top of Page)"/>
            <w:docPartUnique/>
          </w:docPartObj>
        </w:sdtPr>
        <w:sdtContent>
          <w:p w14:paraId="27E2BB34" w14:textId="77777777" w:rsidR="002E1FED" w:rsidRDefault="002E1FED" w:rsidP="002E1FED">
            <w:pPr>
              <w:pStyle w:val="Pieddepage"/>
              <w:tabs>
                <w:tab w:val="clear" w:pos="4536"/>
                <w:tab w:val="clear" w:pos="9072"/>
                <w:tab w:val="right" w:pos="9468"/>
              </w:tabs>
              <w:jc w:val="both"/>
              <w:rPr>
                <w:rFonts w:asciiTheme="minorHAnsi" w:hAnsiTheme="minorHAnsi"/>
                <w:sz w:val="22"/>
                <w:szCs w:val="22"/>
                <w:u w:val="single"/>
              </w:rPr>
            </w:pPr>
            <w:r>
              <w:rPr>
                <w:rFonts w:asciiTheme="minorHAnsi" w:hAnsiTheme="minorHAnsi"/>
                <w:sz w:val="22"/>
                <w:szCs w:val="22"/>
                <w:u w:val="single"/>
              </w:rPr>
              <w:tab/>
            </w:r>
          </w:p>
          <w:p w14:paraId="3A50F2E9" w14:textId="0C6959AB" w:rsidR="002E1FED" w:rsidRPr="002E1FED" w:rsidRDefault="002E1FED" w:rsidP="002E1FED">
            <w:pPr>
              <w:pStyle w:val="Pieddepage"/>
              <w:tabs>
                <w:tab w:val="clear" w:pos="4536"/>
                <w:tab w:val="clear" w:pos="9072"/>
                <w:tab w:val="right" w:pos="9468"/>
              </w:tabs>
              <w:jc w:val="both"/>
              <w:rPr>
                <w:rFonts w:asciiTheme="minorHAnsi" w:hAnsiTheme="minorHAnsi"/>
                <w:b/>
                <w:bCs/>
                <w:sz w:val="22"/>
                <w:szCs w:val="22"/>
                <w:lang w:val="en-GB" w:eastAsia="en-GB"/>
              </w:rPr>
            </w:pPr>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Pr>
                <w:rFonts w:asciiTheme="minorHAnsi" w:hAnsiTheme="minorHAnsi"/>
                <w:b/>
                <w:bCs/>
                <w:noProof/>
                <w:sz w:val="22"/>
                <w:szCs w:val="22"/>
              </w:rPr>
              <w:t>3</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Pr>
                <w:rFonts w:asciiTheme="minorHAnsi" w:hAnsiTheme="minorHAnsi"/>
                <w:b/>
                <w:bCs/>
                <w:noProof/>
                <w:sz w:val="22"/>
                <w:szCs w:val="22"/>
              </w:rPr>
              <w:t>3</w:t>
            </w:r>
            <w:r>
              <w:rPr>
                <w:rFonts w:asciiTheme="minorHAnsi" w:hAnsiTheme="minorHAnsi"/>
                <w:b/>
                <w:bCs/>
                <w:sz w:val="22"/>
                <w:szCs w:val="22"/>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rPr>
      <w:id w:val="1814838203"/>
      <w:docPartObj>
        <w:docPartGallery w:val="Page Numbers (Bottom of Page)"/>
        <w:docPartUnique/>
      </w:docPartObj>
    </w:sdtPr>
    <w:sdtEndPr/>
    <w:sdtContent>
      <w:sdt>
        <w:sdtPr>
          <w:rPr>
            <w:rFonts w:ascii="Calibri" w:hAnsi="Calibri"/>
            <w:sz w:val="18"/>
          </w:rPr>
          <w:id w:val="-1131711518"/>
          <w:docPartObj>
            <w:docPartGallery w:val="Page Numbers (Top of Page)"/>
            <w:docPartUnique/>
          </w:docPartObj>
        </w:sdtPr>
        <w:sdtEndPr/>
        <w:sdtContent>
          <w:sdt>
            <w:sdtPr>
              <w:rPr>
                <w:rFonts w:ascii="Calibri" w:hAnsi="Calibri"/>
                <w:sz w:val="22"/>
                <w:szCs w:val="22"/>
              </w:rPr>
              <w:id w:val="185258728"/>
              <w:docPartObj>
                <w:docPartGallery w:val="Page Numbers (Bottom of Page)"/>
                <w:docPartUnique/>
              </w:docPartObj>
            </w:sdtPr>
            <w:sdtEndPr/>
            <w:sdtContent>
              <w:sdt>
                <w:sdtPr>
                  <w:rPr>
                    <w:rFonts w:ascii="Calibri" w:hAnsi="Calibri"/>
                    <w:sz w:val="22"/>
                    <w:szCs w:val="22"/>
                  </w:rPr>
                  <w:id w:val="1842043025"/>
                  <w:docPartObj>
                    <w:docPartGallery w:val="Page Numbers (Top of Page)"/>
                    <w:docPartUnique/>
                  </w:docPartObj>
                </w:sdtPr>
                <w:sdtEndPr/>
                <w:sdtContent>
                  <w:sdt>
                    <w:sdtPr>
                      <w:rPr>
                        <w:rFonts w:ascii="Calibri" w:eastAsia="Times New Roman" w:hAnsi="Calibri"/>
                        <w:snapToGrid w:val="0"/>
                        <w:sz w:val="22"/>
                        <w:szCs w:val="22"/>
                        <w:u w:val="single"/>
                        <w:lang w:val="en-GB" w:eastAsia="en-GB"/>
                      </w:rPr>
                      <w:id w:val="685790754"/>
                      <w:docPartObj>
                        <w:docPartGallery w:val="Page Numbers (Bottom of Page)"/>
                        <w:docPartUnique/>
                      </w:docPartObj>
                    </w:sdtPr>
                    <w:sdtContent>
                      <w:sdt>
                        <w:sdtPr>
                          <w:rPr>
                            <w:rFonts w:ascii="Calibri" w:eastAsia="Times New Roman" w:hAnsi="Calibri"/>
                            <w:snapToGrid w:val="0"/>
                            <w:sz w:val="22"/>
                            <w:szCs w:val="22"/>
                            <w:u w:val="single"/>
                            <w:lang w:val="en-GB" w:eastAsia="en-GB"/>
                          </w:rPr>
                          <w:id w:val="860082579"/>
                          <w:docPartObj>
                            <w:docPartGallery w:val="Page Numbers (Top of Page)"/>
                            <w:docPartUnique/>
                          </w:docPartObj>
                        </w:sdtPr>
                        <w:sdtContent>
                          <w:p w14:paraId="4E9F507A" w14:textId="77777777" w:rsidR="00D44F4E" w:rsidRPr="00D44F4E" w:rsidRDefault="00D44F4E" w:rsidP="00D44F4E">
                            <w:pPr>
                              <w:pStyle w:val="Pieddepage"/>
                              <w:tabs>
                                <w:tab w:val="clear" w:pos="4536"/>
                                <w:tab w:val="clear" w:pos="9072"/>
                                <w:tab w:val="right" w:pos="9468"/>
                              </w:tabs>
                              <w:jc w:val="both"/>
                              <w:rPr>
                                <w:rFonts w:ascii="Calibri" w:eastAsia="Times New Roman" w:hAnsi="Calibri"/>
                                <w:sz w:val="22"/>
                                <w:szCs w:val="22"/>
                                <w:u w:val="single"/>
                              </w:rPr>
                            </w:pPr>
                            <w:r w:rsidRPr="00D44F4E">
                              <w:rPr>
                                <w:rFonts w:ascii="Calibri" w:eastAsia="Times New Roman" w:hAnsi="Calibri"/>
                                <w:snapToGrid w:val="0"/>
                                <w:sz w:val="22"/>
                                <w:szCs w:val="22"/>
                                <w:u w:val="single"/>
                                <w:lang w:val="en-GB" w:eastAsia="en-GB"/>
                              </w:rPr>
                              <w:tab/>
                            </w:r>
                          </w:p>
                          <w:p w14:paraId="50DF2BB7" w14:textId="62B2174C" w:rsidR="00D44F4E" w:rsidRPr="00D44F4E" w:rsidRDefault="00D44F4E" w:rsidP="00D44F4E">
                            <w:pPr>
                              <w:tabs>
                                <w:tab w:val="right" w:pos="9468"/>
                              </w:tabs>
                              <w:spacing w:line="240" w:lineRule="auto"/>
                              <w:jc w:val="both"/>
                              <w:rPr>
                                <w:rFonts w:ascii="Calibri" w:eastAsia="Times New Roman" w:hAnsi="Calibri"/>
                                <w:snapToGrid w:val="0"/>
                                <w:sz w:val="22"/>
                                <w:szCs w:val="22"/>
                                <w:lang w:eastAsia="en-GB"/>
                              </w:rPr>
                            </w:pPr>
                            <w:r w:rsidRPr="00D44F4E">
                              <w:rPr>
                                <w:rFonts w:ascii="Calibri" w:eastAsia="Times New Roman" w:hAnsi="Calibri"/>
                                <w:snapToGrid w:val="0"/>
                                <w:sz w:val="22"/>
                                <w:szCs w:val="22"/>
                                <w:lang w:eastAsia="en-GB"/>
                              </w:rPr>
                              <w:t>DAJ_F030_v0</w:t>
                            </w:r>
                            <w:r>
                              <w:rPr>
                                <w:rFonts w:ascii="Calibri" w:eastAsia="Times New Roman" w:hAnsi="Calibri"/>
                                <w:snapToGrid w:val="0"/>
                                <w:sz w:val="22"/>
                                <w:szCs w:val="22"/>
                                <w:lang w:eastAsia="en-GB"/>
                              </w:rPr>
                              <w:t>4</w:t>
                            </w:r>
                            <w:r w:rsidRPr="00D44F4E">
                              <w:rPr>
                                <w:rFonts w:ascii="Calibri" w:eastAsia="Times New Roman" w:hAnsi="Calibri"/>
                                <w:snapToGrid w:val="0"/>
                                <w:sz w:val="22"/>
                                <w:szCs w:val="22"/>
                                <w:lang w:eastAsia="en-GB"/>
                              </w:rPr>
                              <w:tab/>
                              <w:t xml:space="preserve">Page </w:t>
                            </w:r>
                            <w:r w:rsidRPr="00D44F4E">
                              <w:rPr>
                                <w:rFonts w:ascii="Calibri" w:eastAsia="Times New Roman" w:hAnsi="Calibri"/>
                                <w:b/>
                                <w:bCs/>
                                <w:snapToGrid w:val="0"/>
                                <w:sz w:val="22"/>
                                <w:szCs w:val="22"/>
                                <w:lang w:val="en-GB" w:eastAsia="en-GB"/>
                              </w:rPr>
                              <w:fldChar w:fldCharType="begin"/>
                            </w:r>
                            <w:r w:rsidRPr="00D44F4E">
                              <w:rPr>
                                <w:rFonts w:ascii="Calibri" w:eastAsia="Times New Roman" w:hAnsi="Calibri"/>
                                <w:b/>
                                <w:bCs/>
                                <w:snapToGrid w:val="0"/>
                                <w:sz w:val="22"/>
                                <w:szCs w:val="22"/>
                                <w:lang w:eastAsia="en-GB"/>
                              </w:rPr>
                              <w:instrText>PAGE</w:instrText>
                            </w:r>
                            <w:r w:rsidRPr="00D44F4E">
                              <w:rPr>
                                <w:rFonts w:ascii="Calibri" w:eastAsia="Times New Roman" w:hAnsi="Calibri"/>
                                <w:b/>
                                <w:bCs/>
                                <w:snapToGrid w:val="0"/>
                                <w:sz w:val="22"/>
                                <w:szCs w:val="22"/>
                                <w:lang w:val="en-GB" w:eastAsia="en-GB"/>
                              </w:rPr>
                              <w:fldChar w:fldCharType="separate"/>
                            </w:r>
                            <w:r w:rsidR="002E1FED">
                              <w:rPr>
                                <w:rFonts w:ascii="Calibri" w:eastAsia="Times New Roman" w:hAnsi="Calibri"/>
                                <w:b/>
                                <w:bCs/>
                                <w:noProof/>
                                <w:snapToGrid w:val="0"/>
                                <w:sz w:val="22"/>
                                <w:szCs w:val="22"/>
                                <w:lang w:eastAsia="en-GB"/>
                              </w:rPr>
                              <w:t>1</w:t>
                            </w:r>
                            <w:r w:rsidRPr="00D44F4E">
                              <w:rPr>
                                <w:rFonts w:ascii="Calibri" w:eastAsia="Times New Roman" w:hAnsi="Calibri"/>
                                <w:b/>
                                <w:bCs/>
                                <w:snapToGrid w:val="0"/>
                                <w:sz w:val="22"/>
                                <w:szCs w:val="22"/>
                                <w:lang w:val="en-GB" w:eastAsia="en-GB"/>
                              </w:rPr>
                              <w:fldChar w:fldCharType="end"/>
                            </w:r>
                            <w:r w:rsidRPr="00D44F4E">
                              <w:rPr>
                                <w:rFonts w:ascii="Calibri" w:eastAsia="Times New Roman" w:hAnsi="Calibri"/>
                                <w:snapToGrid w:val="0"/>
                                <w:sz w:val="22"/>
                                <w:szCs w:val="22"/>
                                <w:lang w:eastAsia="en-GB"/>
                              </w:rPr>
                              <w:t xml:space="preserve"> sur </w:t>
                            </w:r>
                            <w:r w:rsidRPr="00D44F4E">
                              <w:rPr>
                                <w:rFonts w:ascii="Calibri" w:eastAsia="Times New Roman" w:hAnsi="Calibri"/>
                                <w:b/>
                                <w:bCs/>
                                <w:snapToGrid w:val="0"/>
                                <w:sz w:val="22"/>
                                <w:szCs w:val="22"/>
                                <w:lang w:val="en-GB" w:eastAsia="en-GB"/>
                              </w:rPr>
                              <w:fldChar w:fldCharType="begin"/>
                            </w:r>
                            <w:r w:rsidRPr="00D44F4E">
                              <w:rPr>
                                <w:rFonts w:ascii="Calibri" w:eastAsia="Times New Roman" w:hAnsi="Calibri"/>
                                <w:b/>
                                <w:bCs/>
                                <w:snapToGrid w:val="0"/>
                                <w:sz w:val="22"/>
                                <w:szCs w:val="22"/>
                                <w:lang w:eastAsia="en-GB"/>
                              </w:rPr>
                              <w:instrText>NUMPAGES</w:instrText>
                            </w:r>
                            <w:r w:rsidRPr="00D44F4E">
                              <w:rPr>
                                <w:rFonts w:ascii="Calibri" w:eastAsia="Times New Roman" w:hAnsi="Calibri"/>
                                <w:b/>
                                <w:bCs/>
                                <w:snapToGrid w:val="0"/>
                                <w:sz w:val="22"/>
                                <w:szCs w:val="22"/>
                                <w:lang w:val="en-GB" w:eastAsia="en-GB"/>
                              </w:rPr>
                              <w:fldChar w:fldCharType="separate"/>
                            </w:r>
                            <w:r w:rsidR="002E1FED">
                              <w:rPr>
                                <w:rFonts w:ascii="Calibri" w:eastAsia="Times New Roman" w:hAnsi="Calibri"/>
                                <w:b/>
                                <w:bCs/>
                                <w:noProof/>
                                <w:snapToGrid w:val="0"/>
                                <w:sz w:val="22"/>
                                <w:szCs w:val="22"/>
                                <w:lang w:eastAsia="en-GB"/>
                              </w:rPr>
                              <w:t>3</w:t>
                            </w:r>
                            <w:r w:rsidRPr="00D44F4E">
                              <w:rPr>
                                <w:rFonts w:ascii="Calibri" w:eastAsia="Times New Roman" w:hAnsi="Calibri"/>
                                <w:b/>
                                <w:bCs/>
                                <w:snapToGrid w:val="0"/>
                                <w:sz w:val="22"/>
                                <w:szCs w:val="22"/>
                                <w:lang w:val="en-GB" w:eastAsia="en-GB"/>
                              </w:rPr>
                              <w:fldChar w:fldCharType="end"/>
                            </w:r>
                          </w:p>
                          <w:p w14:paraId="1C9CEBB1" w14:textId="1B69D53A" w:rsidR="00D44F4E" w:rsidRPr="00D44F4E" w:rsidRDefault="00D44F4E" w:rsidP="00D44F4E">
                            <w:pPr>
                              <w:tabs>
                                <w:tab w:val="right" w:pos="9468"/>
                              </w:tabs>
                              <w:spacing w:line="240" w:lineRule="auto"/>
                              <w:jc w:val="both"/>
                              <w:rPr>
                                <w:rFonts w:ascii="Calibri" w:eastAsia="Times New Roman" w:hAnsi="Calibri"/>
                                <w:b/>
                                <w:bCs/>
                                <w:snapToGrid w:val="0"/>
                                <w:sz w:val="22"/>
                                <w:szCs w:val="22"/>
                                <w:lang w:eastAsia="en-GB"/>
                              </w:rPr>
                            </w:pPr>
                            <w:r>
                              <w:rPr>
                                <w:rFonts w:ascii="Calibri" w:eastAsia="Times New Roman" w:hAnsi="Calibri"/>
                                <w:b/>
                                <w:snapToGrid w:val="0"/>
                                <w:sz w:val="22"/>
                                <w:szCs w:val="22"/>
                                <w:lang w:eastAsia="en-GB"/>
                              </w:rPr>
                              <w:t>Février</w:t>
                            </w:r>
                            <w:r w:rsidRPr="00D44F4E">
                              <w:rPr>
                                <w:rFonts w:ascii="Calibri" w:eastAsia="Times New Roman" w:hAnsi="Calibri"/>
                                <w:b/>
                                <w:snapToGrid w:val="0"/>
                                <w:sz w:val="22"/>
                                <w:szCs w:val="22"/>
                                <w:lang w:eastAsia="en-GB"/>
                              </w:rPr>
                              <w:t xml:space="preserve"> 202</w:t>
                            </w:r>
                            <w:r>
                              <w:rPr>
                                <w:rFonts w:ascii="Calibri" w:eastAsia="Times New Roman" w:hAnsi="Calibri"/>
                                <w:b/>
                                <w:snapToGrid w:val="0"/>
                                <w:sz w:val="22"/>
                                <w:szCs w:val="22"/>
                                <w:lang w:eastAsia="en-GB"/>
                              </w:rPr>
                              <w:t>3</w:t>
                            </w:r>
                          </w:p>
                          <w:p w14:paraId="4B0AA178" w14:textId="77777777" w:rsidR="00D44F4E" w:rsidRPr="00D44F4E" w:rsidRDefault="00D44F4E" w:rsidP="00D44F4E">
                            <w:pPr>
                              <w:tabs>
                                <w:tab w:val="center" w:pos="4153"/>
                                <w:tab w:val="right" w:pos="8306"/>
                                <w:tab w:val="right" w:pos="9746"/>
                              </w:tabs>
                              <w:spacing w:line="240" w:lineRule="auto"/>
                              <w:rPr>
                                <w:rFonts w:ascii="Calibri" w:eastAsia="Times New Roman" w:hAnsi="Calibri" w:cs="Arial"/>
                                <w:snapToGrid w:val="0"/>
                                <w:sz w:val="16"/>
                                <w:szCs w:val="16"/>
                                <w:lang w:eastAsia="en-GB"/>
                              </w:rPr>
                            </w:pPr>
                            <w:r w:rsidRPr="00D44F4E">
                              <w:rPr>
                                <w:rFonts w:ascii="Calibri" w:eastAsia="Times New Roman" w:hAnsi="Calibri"/>
                                <w:snapToGrid w:val="0"/>
                                <w:sz w:val="16"/>
                                <w:szCs w:val="16"/>
                                <w:lang w:eastAsia="en-GB"/>
                              </w:rPr>
                              <w:br/>
                              <w:t xml:space="preserve">Expertise France </w:t>
                            </w:r>
                            <w:r w:rsidRPr="00D44F4E">
                              <w:rPr>
                                <w:rFonts w:ascii="Calibri" w:eastAsia="Times New Roman" w:hAnsi="Calibri"/>
                                <w:snapToGrid w:val="0"/>
                                <w:sz w:val="16"/>
                                <w:szCs w:val="16"/>
                                <w:lang w:eastAsia="en-GB"/>
                              </w:rPr>
                              <w:br/>
                            </w:r>
                            <w:r w:rsidRPr="00D44F4E">
                              <w:rPr>
                                <w:rFonts w:ascii="Calibri" w:eastAsia="Times New Roman" w:hAnsi="Calibri" w:cs="Arial"/>
                                <w:snapToGrid w:val="0"/>
                                <w:sz w:val="16"/>
                                <w:szCs w:val="16"/>
                                <w:lang w:eastAsia="en-GB"/>
                              </w:rPr>
                              <w:t>SIRET : 808 734 792 00027</w:t>
                            </w:r>
                          </w:p>
                          <w:p w14:paraId="5CDA307D" w14:textId="0842B3FF" w:rsidR="005E2CD1" w:rsidRPr="00D44F4E" w:rsidRDefault="00D44F4E" w:rsidP="00D44F4E">
                            <w:pPr>
                              <w:tabs>
                                <w:tab w:val="center" w:pos="4153"/>
                                <w:tab w:val="right" w:pos="8306"/>
                                <w:tab w:val="right" w:pos="9746"/>
                              </w:tabs>
                              <w:spacing w:line="240" w:lineRule="auto"/>
                              <w:rPr>
                                <w:rFonts w:ascii="Calibri" w:hAnsi="Calibri"/>
                                <w:snapToGrid w:val="0"/>
                                <w:sz w:val="22"/>
                                <w:szCs w:val="22"/>
                                <w:lang w:eastAsia="en-GB"/>
                              </w:rPr>
                            </w:pPr>
                            <w:r w:rsidRPr="00D44F4E">
                              <w:rPr>
                                <w:rFonts w:ascii="Calibri" w:eastAsia="Times New Roman" w:hAnsi="Calibri" w:cs="Arial"/>
                                <w:snapToGrid w:val="0"/>
                                <w:sz w:val="16"/>
                                <w:szCs w:val="16"/>
                                <w:lang w:eastAsia="en-GB"/>
                              </w:rPr>
                              <w:t xml:space="preserve">40, Boulevard de Port-Royal - 75005 Paris – France </w:t>
                            </w:r>
                          </w:p>
                        </w:sdtContent>
                      </w:sdt>
                    </w:sdtContent>
                  </w:sdt>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5E480" w14:textId="77777777" w:rsidR="00A66359" w:rsidRDefault="00A66359">
      <w:r>
        <w:separator/>
      </w:r>
    </w:p>
  </w:footnote>
  <w:footnote w:type="continuationSeparator" w:id="0">
    <w:p w14:paraId="09545971" w14:textId="77777777" w:rsidR="00A66359" w:rsidRDefault="00A66359">
      <w:r>
        <w:continuationSeparator/>
      </w:r>
    </w:p>
  </w:footnote>
  <w:footnote w:id="1">
    <w:p w14:paraId="34CEAD7D" w14:textId="77777777" w:rsidR="002E5FAA" w:rsidRDefault="002E5FAA">
      <w:pPr>
        <w:pStyle w:val="Notedebasdepage"/>
      </w:pPr>
      <w:r w:rsidRPr="002E1FED">
        <w:rPr>
          <w:rFonts w:ascii="Calibri" w:hAnsi="Calibri" w:cs="Calibri"/>
          <w:sz w:val="18"/>
          <w:szCs w:val="18"/>
        </w:rPr>
        <w:footnoteRef/>
      </w:r>
      <w:r w:rsidRPr="002E1FED">
        <w:rPr>
          <w:rFonts w:ascii="Calibri" w:hAnsi="Calibri" w:cs="Calibri"/>
          <w:sz w:val="18"/>
          <w:szCs w:val="18"/>
        </w:rPr>
        <w:t>Notamment, articles 222-34 à 222-40,225-4-1,225-4-7,313-1,313-3,314-1,324-1,324-5,324-6,421-1 à 421-2-4,421-5,432-1</w:t>
      </w:r>
      <w:r w:rsidRPr="002E1FED">
        <w:rPr>
          <w:rFonts w:ascii="Calibri" w:hAnsi="Calibri"/>
          <w:sz w:val="18"/>
          <w:szCs w:val="22"/>
        </w:rPr>
        <w:t>0,432-11,432-12 à 432-16,433-1,433-2,434-9,434-9-1,435-3,435-4,435-9,435-10,441-1 à 441-7,441-9,445-1 à 445-2-1 ou 450-1 du code pénal</w:t>
      </w:r>
      <w:r w:rsidR="00DA12F4" w:rsidRPr="00B04C6A">
        <w:rPr>
          <w:rFonts w:ascii="Calibri" w:hAnsi="Calibri"/>
          <w:sz w:val="18"/>
          <w:szCs w:val="22"/>
        </w:rPr>
        <w:t>, articles 1741, 1742</w:t>
      </w:r>
      <w:r w:rsidR="00DA12F4" w:rsidRPr="008D56AF">
        <w:rPr>
          <w:rFonts w:ascii="Calibri" w:hAnsi="Calibri"/>
          <w:sz w:val="18"/>
          <w:szCs w:val="22"/>
        </w:rPr>
        <w:t>, 1743, 1746</w:t>
      </w:r>
      <w:r w:rsidR="00DA12F4" w:rsidRPr="0038562C">
        <w:rPr>
          <w:rFonts w:ascii="Calibri" w:hAnsi="Calibri"/>
          <w:sz w:val="18"/>
          <w:szCs w:val="22"/>
        </w:rPr>
        <w:t xml:space="preserve"> ou 1747 du Code général des impôts.</w:t>
      </w:r>
      <w:r w:rsidR="00DA12F4">
        <w:rPr>
          <w:rFonts w:ascii="Calibri" w:hAnsi="Calibri" w:cs="Calibri"/>
          <w:sz w:val="18"/>
          <w:szCs w:val="18"/>
        </w:rPr>
        <w:t xml:space="preserve"> </w:t>
      </w:r>
    </w:p>
  </w:footnote>
  <w:footnote w:id="2">
    <w:p w14:paraId="77E26016" w14:textId="77777777" w:rsidR="00DA12F4" w:rsidRDefault="00DA12F4">
      <w:pPr>
        <w:pStyle w:val="Notedebasdepage"/>
      </w:pPr>
      <w:r w:rsidRPr="002E1FED">
        <w:rPr>
          <w:rFonts w:ascii="Calibri" w:hAnsi="Calibri" w:cs="Calibri"/>
          <w:sz w:val="18"/>
          <w:szCs w:val="18"/>
        </w:rPr>
        <w:footnoteRef/>
      </w:r>
      <w:r w:rsidRPr="002E1FED">
        <w:rPr>
          <w:rFonts w:ascii="Calibri" w:hAnsi="Calibri"/>
          <w:sz w:val="18"/>
          <w:szCs w:val="22"/>
        </w:rPr>
        <w:t>Cette exclusion n'est pas applicable aux personnes qui, avant la date à laquelle l'acheteur se prononce sur la recevabilité de leur candidature, ont, en l'absence de toute mesure d'exécution du comptable ou de l'organisme chargé du recouvrement, acquitté lesdits impôts, taxes, contributions et cotisations ou constitué des garanties jugées suffisantes par le comptable ou l'organisme chargé du recouvrement, ou, à défaut, ont conclu et respectent un accord contraignant avec les organismes chargés du recouvrement en vue de payer les impôts, taxes, contributions ou cotisations, ainsi que les éventuels intérêts échus, pénalités ou amendes. (Art. L2141-2 du Code de la Commande Publique)</w:t>
      </w:r>
      <w:r w:rsidR="005E6093">
        <w:rPr>
          <w:rFonts w:ascii="Calibri" w:hAnsi="Calibri"/>
          <w:sz w:val="18"/>
          <w:szCs w:val="22"/>
        </w:rPr>
        <w:t>.</w:t>
      </w:r>
    </w:p>
  </w:footnote>
  <w:footnote w:id="3">
    <w:p w14:paraId="03270C67" w14:textId="77777777" w:rsidR="00637083" w:rsidRDefault="00637083">
      <w:pPr>
        <w:pStyle w:val="Notedebasdepage"/>
      </w:pPr>
      <w:r>
        <w:rPr>
          <w:rStyle w:val="Appelnotedebasdep"/>
        </w:rPr>
        <w:footnoteRef/>
      </w:r>
      <w:r w:rsidRPr="002E1FED">
        <w:rPr>
          <w:rFonts w:ascii="Calibri" w:hAnsi="Calibri"/>
          <w:sz w:val="18"/>
          <w:szCs w:val="22"/>
        </w:rPr>
        <w:t>Un conflit d'intérêts peut notamment résulter d'intérêts économiques, d'affinités politiques ou nationales, de liens familiaux ou sentimentaux, ou de tout autre type de relations ou d'intérêts communs.</w:t>
      </w:r>
    </w:p>
  </w:footnote>
  <w:footnote w:id="4">
    <w:p w14:paraId="0C137A1A" w14:textId="7428A358" w:rsidR="00BB0798" w:rsidRDefault="00BB0798" w:rsidP="00BB0798">
      <w:pPr>
        <w:pStyle w:val="Notedebasdepage"/>
        <w:spacing w:before="120"/>
        <w:ind w:left="284" w:hanging="284"/>
        <w:rPr>
          <w:sz w:val="16"/>
        </w:rPr>
      </w:pPr>
      <w:r>
        <w:rPr>
          <w:rStyle w:val="Appelnotedebasdep"/>
        </w:rPr>
        <w:footnoteRef/>
      </w:r>
      <w:r>
        <w:t xml:space="preserve"> </w:t>
      </w:r>
      <w:r>
        <w:rPr>
          <w:rFonts w:ascii="Calibri" w:hAnsi="Calibr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 w:id="5">
    <w:p w14:paraId="623FF124" w14:textId="77777777" w:rsidR="007D4B8B" w:rsidRPr="002E1FED" w:rsidRDefault="007D4B8B" w:rsidP="007D4B8B">
      <w:pPr>
        <w:spacing w:line="240" w:lineRule="auto"/>
        <w:rPr>
          <w:rFonts w:asciiTheme="minorHAnsi" w:eastAsia="Times New Roman" w:hAnsiTheme="minorHAnsi" w:cstheme="minorHAnsi"/>
          <w:sz w:val="24"/>
          <w:szCs w:val="24"/>
        </w:rPr>
      </w:pPr>
      <w:r w:rsidRPr="002E1FED">
        <w:rPr>
          <w:rStyle w:val="Appelnotedebasdep"/>
          <w:rFonts w:asciiTheme="minorHAnsi" w:hAnsiTheme="minorHAnsi" w:cstheme="minorHAnsi"/>
        </w:rPr>
        <w:footnoteRef/>
      </w:r>
      <w:r w:rsidRPr="002E1FED">
        <w:rPr>
          <w:rFonts w:asciiTheme="minorHAnsi" w:hAnsiTheme="minorHAnsi" w:cstheme="minorHAnsi"/>
        </w:rPr>
        <w:t xml:space="preserve"> </w:t>
      </w:r>
      <w:r w:rsidR="00363DD8" w:rsidRPr="002E1FED">
        <w:rPr>
          <w:rFonts w:asciiTheme="minorHAnsi" w:hAnsiTheme="minorHAnsi" w:cstheme="minorHAnsi"/>
          <w:snapToGrid w:val="0"/>
          <w:sz w:val="18"/>
          <w:szCs w:val="18"/>
        </w:rPr>
        <w:t xml:space="preserve">Sous </w:t>
      </w:r>
      <w:r w:rsidRPr="002E1FED">
        <w:rPr>
          <w:rFonts w:asciiTheme="minorHAnsi" w:hAnsiTheme="minorHAnsi" w:cstheme="minorHAnsi"/>
          <w:snapToGrid w:val="0"/>
          <w:sz w:val="18"/>
          <w:szCs w:val="18"/>
        </w:rPr>
        <w:t>réserve qu’il n’en résulte aucune violation par l’Agence</w:t>
      </w:r>
      <w:r w:rsidR="00363DD8" w:rsidRPr="002E1FED">
        <w:rPr>
          <w:rFonts w:asciiTheme="minorHAnsi" w:hAnsiTheme="minorHAnsi" w:cstheme="minorHAnsi"/>
          <w:snapToGrid w:val="0"/>
          <w:sz w:val="18"/>
          <w:szCs w:val="18"/>
        </w:rPr>
        <w:t xml:space="preserve"> </w:t>
      </w:r>
      <w:r w:rsidRPr="002E1FED">
        <w:rPr>
          <w:rFonts w:asciiTheme="minorHAnsi" w:hAnsiTheme="minorHAnsi" w:cstheme="minorHAnsi"/>
          <w:snapToGrid w:val="0"/>
          <w:sz w:val="18"/>
          <w:szCs w:val="18"/>
        </w:rPr>
        <w:t>des dispositions du Règlement CE 2271/96 du 22 novembre 1996 portant protection contre les effets de l’application extraterritoriale d’une législa</w:t>
      </w:r>
      <w:r w:rsidR="00363DD8" w:rsidRPr="002E1FED">
        <w:rPr>
          <w:rFonts w:asciiTheme="minorHAnsi" w:hAnsiTheme="minorHAnsi" w:cstheme="minorHAnsi"/>
          <w:snapToGrid w:val="0"/>
          <w:sz w:val="18"/>
          <w:szCs w:val="18"/>
        </w:rPr>
        <w:t xml:space="preserve">tion adoptée par un pays tiers. </w:t>
      </w:r>
      <w:r w:rsidRPr="002E1FED">
        <w:rPr>
          <w:rFonts w:asciiTheme="minorHAnsi" w:hAnsiTheme="minorHAnsi" w:cstheme="minorHAnsi"/>
          <w:snapToGrid w:val="0"/>
          <w:sz w:val="18"/>
          <w:szCs w:val="18"/>
        </w:rPr>
        <w:t xml:space="preserve"> </w:t>
      </w:r>
    </w:p>
    <w:p w14:paraId="4A12DDAA" w14:textId="77777777" w:rsidR="007D4B8B" w:rsidRDefault="007D4B8B">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6AD3" w14:textId="3ECA89C4" w:rsidR="00D44F4E" w:rsidRDefault="00D44F4E" w:rsidP="00D44F4E">
    <w:pPr>
      <w:pStyle w:val="En-tte"/>
      <w:rPr>
        <w:rFonts w:asciiTheme="minorHAnsi" w:hAnsiTheme="minorHAnsi" w:cs="Arial"/>
      </w:rPr>
    </w:pPr>
    <w:r>
      <w:rPr>
        <w:noProof/>
      </w:rPr>
      <w:drawing>
        <wp:inline distT="0" distB="0" distL="0" distR="0" wp14:anchorId="52F6699C" wp14:editId="37D34353">
          <wp:extent cx="1057275" cy="54292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42925"/>
                  </a:xfrm>
                  <a:prstGeom prst="rect">
                    <a:avLst/>
                  </a:prstGeom>
                  <a:noFill/>
                  <a:ln>
                    <a:noFill/>
                  </a:ln>
                </pic:spPr>
              </pic:pic>
            </a:graphicData>
          </a:graphic>
        </wp:inline>
      </w:drawing>
    </w:r>
  </w:p>
  <w:p w14:paraId="3F9502BC" w14:textId="77777777" w:rsidR="00D44F4E" w:rsidRDefault="00D44F4E" w:rsidP="00D44F4E">
    <w:pPr>
      <w:pStyle w:val="En-tte"/>
      <w:tabs>
        <w:tab w:val="clear" w:pos="4536"/>
        <w:tab w:val="clear" w:pos="9072"/>
        <w:tab w:val="right" w:pos="9781"/>
      </w:tabs>
      <w:rPr>
        <w:rFonts w:ascii="Calibri" w:hAnsi="Calibri" w:cs="Arial"/>
        <w:b/>
        <w:smallCaps/>
        <w:lang w:eastAsia="zh-CN"/>
      </w:rPr>
    </w:pPr>
    <w:r>
      <w:rPr>
        <w:rFonts w:ascii="Calibri" w:hAnsi="Calibri" w:cs="Arial"/>
        <w:b/>
        <w:smallCaps/>
        <w:lang w:eastAsia="zh-CN"/>
      </w:rPr>
      <w:t>Déclaration sur l’honneur relative aux critères d’exclusion et à l’absence de conflit d’intérêt</w:t>
    </w:r>
  </w:p>
  <w:p w14:paraId="5296B738" w14:textId="77777777" w:rsidR="00D44F4E" w:rsidRDefault="00D44F4E" w:rsidP="00D44F4E">
    <w:pPr>
      <w:pStyle w:val="En-tte"/>
      <w:tabs>
        <w:tab w:val="clear" w:pos="4536"/>
        <w:tab w:val="clear" w:pos="9072"/>
        <w:tab w:val="right" w:pos="9781"/>
      </w:tabs>
      <w:rPr>
        <w:rFonts w:asciiTheme="minorHAnsi" w:eastAsia="Times New Roman" w:hAnsiTheme="minorHAnsi" w:cs="Arial"/>
        <w:sz w:val="18"/>
        <w:szCs w:val="24"/>
        <w:u w:val="single"/>
        <w:lang w:eastAsia="en-GB"/>
      </w:rPr>
    </w:pPr>
    <w:r>
      <w:rPr>
        <w:rFonts w:asciiTheme="minorHAnsi" w:hAnsiTheme="minorHAnsi" w:cs="Arial"/>
        <w:sz w:val="18"/>
        <w:u w:val="single"/>
      </w:rPr>
      <w:tab/>
    </w:r>
  </w:p>
  <w:p w14:paraId="7AFFBFC6" w14:textId="77777777" w:rsidR="00D44F4E" w:rsidRDefault="00D44F4E" w:rsidP="00D44F4E">
    <w:pPr>
      <w:pStyle w:val="En-tte"/>
      <w:tabs>
        <w:tab w:val="clear" w:pos="4536"/>
        <w:tab w:val="clear" w:pos="9072"/>
        <w:tab w:val="right" w:pos="9639"/>
      </w:tabs>
      <w:rPr>
        <w:rFonts w:ascii="Calibri" w:hAnsi="Calibri"/>
        <w:smallCaps/>
        <w:sz w:val="24"/>
      </w:rPr>
    </w:pPr>
    <w:r>
      <w:rPr>
        <w:rFonts w:ascii="Calibri" w:hAnsi="Calibri"/>
        <w:bCs/>
        <w:smallCaps/>
        <w:sz w:val="22"/>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888E" w14:textId="41105A53" w:rsidR="00797EE4" w:rsidRDefault="00D44F4E" w:rsidP="00432FF8">
    <w:pPr>
      <w:pStyle w:val="En-tte"/>
      <w:spacing w:line="240" w:lineRule="auto"/>
      <w:contextualSpacing/>
    </w:pPr>
    <w:r w:rsidRPr="001C1FC5">
      <w:rPr>
        <w:rFonts w:cs="Arial"/>
        <w:noProof/>
        <w:sz w:val="16"/>
        <w:szCs w:val="16"/>
      </w:rPr>
      <w:drawing>
        <wp:anchor distT="0" distB="0" distL="114300" distR="114300" simplePos="0" relativeHeight="251661312" behindDoc="0" locked="0" layoutInCell="1" allowOverlap="1" wp14:anchorId="2B660609" wp14:editId="088356C9">
          <wp:simplePos x="0" y="0"/>
          <wp:positionH relativeFrom="margin">
            <wp:posOffset>-95250</wp:posOffset>
          </wp:positionH>
          <wp:positionV relativeFrom="paragraph">
            <wp:posOffset>-219075</wp:posOffset>
          </wp:positionV>
          <wp:extent cx="1546225" cy="7905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6225"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FB5ED0"/>
    <w:multiLevelType w:val="hybridMultilevel"/>
    <w:tmpl w:val="3A7899B6"/>
    <w:lvl w:ilvl="0" w:tplc="040C0011">
      <w:start w:val="1"/>
      <w:numFmt w:val="decimal"/>
      <w:lvlText w:val="%1)"/>
      <w:lvlJc w:val="left"/>
      <w:pPr>
        <w:ind w:left="731" w:hanging="360"/>
      </w:pPr>
    </w:lvl>
    <w:lvl w:ilvl="1" w:tplc="040C0019" w:tentative="1">
      <w:start w:val="1"/>
      <w:numFmt w:val="lowerLetter"/>
      <w:lvlText w:val="%2."/>
      <w:lvlJc w:val="left"/>
      <w:pPr>
        <w:ind w:left="1451" w:hanging="360"/>
      </w:pPr>
    </w:lvl>
    <w:lvl w:ilvl="2" w:tplc="040C001B" w:tentative="1">
      <w:start w:val="1"/>
      <w:numFmt w:val="lowerRoman"/>
      <w:lvlText w:val="%3."/>
      <w:lvlJc w:val="right"/>
      <w:pPr>
        <w:ind w:left="2171" w:hanging="180"/>
      </w:pPr>
    </w:lvl>
    <w:lvl w:ilvl="3" w:tplc="040C000F" w:tentative="1">
      <w:start w:val="1"/>
      <w:numFmt w:val="decimal"/>
      <w:lvlText w:val="%4."/>
      <w:lvlJc w:val="left"/>
      <w:pPr>
        <w:ind w:left="2891" w:hanging="360"/>
      </w:pPr>
    </w:lvl>
    <w:lvl w:ilvl="4" w:tplc="040C0019" w:tentative="1">
      <w:start w:val="1"/>
      <w:numFmt w:val="lowerLetter"/>
      <w:lvlText w:val="%5."/>
      <w:lvlJc w:val="left"/>
      <w:pPr>
        <w:ind w:left="3611" w:hanging="360"/>
      </w:pPr>
    </w:lvl>
    <w:lvl w:ilvl="5" w:tplc="040C001B" w:tentative="1">
      <w:start w:val="1"/>
      <w:numFmt w:val="lowerRoman"/>
      <w:lvlText w:val="%6."/>
      <w:lvlJc w:val="right"/>
      <w:pPr>
        <w:ind w:left="4331" w:hanging="180"/>
      </w:pPr>
    </w:lvl>
    <w:lvl w:ilvl="6" w:tplc="040C000F" w:tentative="1">
      <w:start w:val="1"/>
      <w:numFmt w:val="decimal"/>
      <w:lvlText w:val="%7."/>
      <w:lvlJc w:val="left"/>
      <w:pPr>
        <w:ind w:left="5051" w:hanging="360"/>
      </w:pPr>
    </w:lvl>
    <w:lvl w:ilvl="7" w:tplc="040C0019" w:tentative="1">
      <w:start w:val="1"/>
      <w:numFmt w:val="lowerLetter"/>
      <w:lvlText w:val="%8."/>
      <w:lvlJc w:val="left"/>
      <w:pPr>
        <w:ind w:left="5771" w:hanging="360"/>
      </w:pPr>
    </w:lvl>
    <w:lvl w:ilvl="8" w:tplc="040C001B" w:tentative="1">
      <w:start w:val="1"/>
      <w:numFmt w:val="lowerRoman"/>
      <w:lvlText w:val="%9."/>
      <w:lvlJc w:val="right"/>
      <w:pPr>
        <w:ind w:left="6491" w:hanging="180"/>
      </w:p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04C76AE"/>
    <w:multiLevelType w:val="hybridMultilevel"/>
    <w:tmpl w:val="3E941D7A"/>
    <w:lvl w:ilvl="0" w:tplc="121AD176">
      <w:start w:val="1"/>
      <w:numFmt w:val="lowerLetter"/>
      <w:lvlText w:val="%1)"/>
      <w:lvlJc w:val="left"/>
      <w:pPr>
        <w:ind w:left="928" w:hanging="360"/>
      </w:pPr>
      <w:rPr>
        <w:rFonts w:ascii="Calibri" w:eastAsia="Times"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ECE00F0"/>
    <w:multiLevelType w:val="hybridMultilevel"/>
    <w:tmpl w:val="8506A1AC"/>
    <w:lvl w:ilvl="0" w:tplc="70D62C64">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00DD2"/>
    <w:multiLevelType w:val="hybridMultilevel"/>
    <w:tmpl w:val="A1407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8C1D02"/>
    <w:multiLevelType w:val="hybridMultilevel"/>
    <w:tmpl w:val="3E941D7A"/>
    <w:lvl w:ilvl="0" w:tplc="121AD176">
      <w:start w:val="1"/>
      <w:numFmt w:val="lowerLetter"/>
      <w:lvlText w:val="%1)"/>
      <w:lvlJc w:val="left"/>
      <w:pPr>
        <w:ind w:left="720" w:hanging="360"/>
      </w:pPr>
      <w:rPr>
        <w:rFonts w:ascii="Calibri" w:eastAsia="Times"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262E87"/>
    <w:multiLevelType w:val="hybridMultilevel"/>
    <w:tmpl w:val="6B40F9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121862"/>
    <w:multiLevelType w:val="hybridMultilevel"/>
    <w:tmpl w:val="3E580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2F69CF"/>
    <w:multiLevelType w:val="hybridMultilevel"/>
    <w:tmpl w:val="A30ED46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3"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4"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7"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0"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AA56D7"/>
    <w:multiLevelType w:val="hybridMultilevel"/>
    <w:tmpl w:val="E9062A84"/>
    <w:lvl w:ilvl="0" w:tplc="4DF8B0E4">
      <w:start w:val="1"/>
      <w:numFmt w:val="lowerLetter"/>
      <w:lvlText w:val="%1)"/>
      <w:lvlJc w:val="left"/>
      <w:pPr>
        <w:ind w:left="928" w:hanging="360"/>
      </w:pPr>
      <w:rPr>
        <w:rFonts w:ascii="Calibri" w:eastAsia="Times"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8D5669D"/>
    <w:multiLevelType w:val="hybridMultilevel"/>
    <w:tmpl w:val="A282C7A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0"/>
  </w:num>
  <w:num w:numId="4">
    <w:abstractNumId w:val="6"/>
  </w:num>
  <w:num w:numId="5">
    <w:abstractNumId w:val="25"/>
  </w:num>
  <w:num w:numId="6">
    <w:abstractNumId w:val="11"/>
  </w:num>
  <w:num w:numId="7">
    <w:abstractNumId w:val="21"/>
  </w:num>
  <w:num w:numId="8">
    <w:abstractNumId w:val="31"/>
  </w:num>
  <w:num w:numId="9">
    <w:abstractNumId w:val="16"/>
  </w:num>
  <w:num w:numId="10">
    <w:abstractNumId w:val="34"/>
  </w:num>
  <w:num w:numId="11">
    <w:abstractNumId w:val="3"/>
  </w:num>
  <w:num w:numId="12">
    <w:abstractNumId w:val="15"/>
  </w:num>
  <w:num w:numId="13">
    <w:abstractNumId w:val="33"/>
  </w:num>
  <w:num w:numId="14">
    <w:abstractNumId w:val="29"/>
  </w:num>
  <w:num w:numId="15">
    <w:abstractNumId w:val="38"/>
  </w:num>
  <w:num w:numId="16">
    <w:abstractNumId w:val="4"/>
  </w:num>
  <w:num w:numId="17">
    <w:abstractNumId w:val="27"/>
  </w:num>
  <w:num w:numId="18">
    <w:abstractNumId w:val="23"/>
  </w:num>
  <w:num w:numId="19">
    <w:abstractNumId w:val="17"/>
  </w:num>
  <w:num w:numId="20">
    <w:abstractNumId w:val="9"/>
  </w:num>
  <w:num w:numId="21">
    <w:abstractNumId w:val="7"/>
  </w:num>
  <w:num w:numId="22">
    <w:abstractNumId w:val="41"/>
  </w:num>
  <w:num w:numId="23">
    <w:abstractNumId w:val="1"/>
  </w:num>
  <w:num w:numId="24">
    <w:abstractNumId w:val="18"/>
  </w:num>
  <w:num w:numId="25">
    <w:abstractNumId w:val="39"/>
  </w:num>
  <w:num w:numId="26">
    <w:abstractNumId w:val="19"/>
  </w:num>
  <w:num w:numId="27">
    <w:abstractNumId w:val="44"/>
  </w:num>
  <w:num w:numId="28">
    <w:abstractNumId w:val="36"/>
  </w:num>
  <w:num w:numId="29">
    <w:abstractNumId w:val="40"/>
  </w:num>
  <w:num w:numId="30">
    <w:abstractNumId w:val="13"/>
  </w:num>
  <w:num w:numId="31">
    <w:abstractNumId w:val="28"/>
  </w:num>
  <w:num w:numId="32">
    <w:abstractNumId w:val="32"/>
  </w:num>
  <w:num w:numId="33">
    <w:abstractNumId w:val="37"/>
  </w:num>
  <w:num w:numId="34">
    <w:abstractNumId w:val="35"/>
  </w:num>
  <w:num w:numId="35">
    <w:abstractNumId w:val="14"/>
  </w:num>
  <w:num w:numId="36">
    <w:abstractNumId w:val="43"/>
  </w:num>
  <w:num w:numId="37">
    <w:abstractNumId w:val="22"/>
  </w:num>
  <w:num w:numId="38">
    <w:abstractNumId w:val="24"/>
  </w:num>
  <w:num w:numId="39">
    <w:abstractNumId w:val="20"/>
  </w:num>
  <w:num w:numId="40">
    <w:abstractNumId w:val="5"/>
  </w:num>
  <w:num w:numId="41">
    <w:abstractNumId w:val="26"/>
  </w:num>
  <w:num w:numId="42">
    <w:abstractNumId w:val="39"/>
  </w:num>
  <w:num w:numId="43">
    <w:abstractNumId w:val="32"/>
  </w:num>
  <w:num w:numId="44">
    <w:abstractNumId w:val="22"/>
    <w:lvlOverride w:ilvl="0">
      <w:startOverride w:val="1"/>
    </w:lvlOverride>
    <w:lvlOverride w:ilvl="1"/>
    <w:lvlOverride w:ilvl="2"/>
    <w:lvlOverride w:ilvl="3"/>
    <w:lvlOverride w:ilvl="4"/>
    <w:lvlOverride w:ilvl="5"/>
    <w:lvlOverride w:ilvl="6"/>
    <w:lvlOverride w:ilvl="7"/>
    <w:lvlOverride w:ilvl="8"/>
  </w:num>
  <w:num w:numId="45">
    <w:abstractNumId w:val="42"/>
    <w:lvlOverride w:ilvl="0">
      <w:startOverride w:val="1"/>
    </w:lvlOverride>
    <w:lvlOverride w:ilvl="1"/>
    <w:lvlOverride w:ilvl="2"/>
    <w:lvlOverride w:ilvl="3"/>
    <w:lvlOverride w:ilvl="4"/>
    <w:lvlOverride w:ilvl="5"/>
    <w:lvlOverride w:ilvl="6"/>
    <w:lvlOverride w:ilvl="7"/>
    <w:lvlOverride w:ilvl="8"/>
  </w:num>
  <w:num w:numId="46">
    <w:abstractNumId w:val="8"/>
    <w:lvlOverride w:ilvl="0">
      <w:startOverride w:val="1"/>
    </w:lvlOverride>
    <w:lvlOverride w:ilvl="1"/>
    <w:lvlOverride w:ilvl="2"/>
    <w:lvlOverride w:ilvl="3"/>
    <w:lvlOverride w:ilvl="4"/>
    <w:lvlOverride w:ilvl="5"/>
    <w:lvlOverride w:ilvl="6"/>
    <w:lvlOverride w:ilvl="7"/>
    <w:lvlOverride w:ilvl="8"/>
  </w:num>
  <w:num w:numId="47">
    <w:abstractNumId w:val="24"/>
  </w:num>
  <w:num w:numId="48">
    <w:abstractNumId w:val="8"/>
  </w:num>
  <w:num w:numId="4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10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1758"/>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4C04"/>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D508D"/>
    <w:rsid w:val="000E00E5"/>
    <w:rsid w:val="000E082A"/>
    <w:rsid w:val="000E236E"/>
    <w:rsid w:val="000E2CB8"/>
    <w:rsid w:val="000E2CBC"/>
    <w:rsid w:val="000E375B"/>
    <w:rsid w:val="000E4245"/>
    <w:rsid w:val="000E4DF8"/>
    <w:rsid w:val="000E52EE"/>
    <w:rsid w:val="000E52F9"/>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1805"/>
    <w:rsid w:val="001020FE"/>
    <w:rsid w:val="00105078"/>
    <w:rsid w:val="00106CC0"/>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173"/>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0861"/>
    <w:rsid w:val="001833D1"/>
    <w:rsid w:val="00187455"/>
    <w:rsid w:val="00190970"/>
    <w:rsid w:val="0019651A"/>
    <w:rsid w:val="00197CF8"/>
    <w:rsid w:val="001A08C2"/>
    <w:rsid w:val="001A1479"/>
    <w:rsid w:val="001A1BBB"/>
    <w:rsid w:val="001A2878"/>
    <w:rsid w:val="001A31F2"/>
    <w:rsid w:val="001A5577"/>
    <w:rsid w:val="001A6976"/>
    <w:rsid w:val="001A72CA"/>
    <w:rsid w:val="001B4492"/>
    <w:rsid w:val="001B4AA3"/>
    <w:rsid w:val="001B4B43"/>
    <w:rsid w:val="001C152B"/>
    <w:rsid w:val="001C177D"/>
    <w:rsid w:val="001C27CC"/>
    <w:rsid w:val="001C3011"/>
    <w:rsid w:val="001C40AB"/>
    <w:rsid w:val="001C4C19"/>
    <w:rsid w:val="001C5E11"/>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1CE"/>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60F3"/>
    <w:rsid w:val="002476E1"/>
    <w:rsid w:val="00247935"/>
    <w:rsid w:val="00252551"/>
    <w:rsid w:val="002526ED"/>
    <w:rsid w:val="002531FB"/>
    <w:rsid w:val="0026161D"/>
    <w:rsid w:val="00261F13"/>
    <w:rsid w:val="00263792"/>
    <w:rsid w:val="0026614C"/>
    <w:rsid w:val="00267D3C"/>
    <w:rsid w:val="00270261"/>
    <w:rsid w:val="002712EA"/>
    <w:rsid w:val="00271AA0"/>
    <w:rsid w:val="002728C7"/>
    <w:rsid w:val="002737DB"/>
    <w:rsid w:val="00273D85"/>
    <w:rsid w:val="0027424F"/>
    <w:rsid w:val="00276A02"/>
    <w:rsid w:val="00277D90"/>
    <w:rsid w:val="00280835"/>
    <w:rsid w:val="00281B8C"/>
    <w:rsid w:val="00282279"/>
    <w:rsid w:val="0028393F"/>
    <w:rsid w:val="0029001F"/>
    <w:rsid w:val="002917BC"/>
    <w:rsid w:val="00293822"/>
    <w:rsid w:val="002947D5"/>
    <w:rsid w:val="00294F3D"/>
    <w:rsid w:val="002960C1"/>
    <w:rsid w:val="002964A9"/>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5A5"/>
    <w:rsid w:val="002C6B30"/>
    <w:rsid w:val="002D0857"/>
    <w:rsid w:val="002D0A8A"/>
    <w:rsid w:val="002D1268"/>
    <w:rsid w:val="002D13C9"/>
    <w:rsid w:val="002D23AB"/>
    <w:rsid w:val="002D5EDB"/>
    <w:rsid w:val="002D71A9"/>
    <w:rsid w:val="002E1114"/>
    <w:rsid w:val="002E1FED"/>
    <w:rsid w:val="002E2198"/>
    <w:rsid w:val="002E2FFB"/>
    <w:rsid w:val="002E3017"/>
    <w:rsid w:val="002E4757"/>
    <w:rsid w:val="002E55D9"/>
    <w:rsid w:val="002E5FAA"/>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A70"/>
    <w:rsid w:val="00337EBD"/>
    <w:rsid w:val="003405CD"/>
    <w:rsid w:val="003425A2"/>
    <w:rsid w:val="00345B59"/>
    <w:rsid w:val="003463A8"/>
    <w:rsid w:val="00347B70"/>
    <w:rsid w:val="0035299C"/>
    <w:rsid w:val="003551AF"/>
    <w:rsid w:val="00355606"/>
    <w:rsid w:val="0035581C"/>
    <w:rsid w:val="00356802"/>
    <w:rsid w:val="00357525"/>
    <w:rsid w:val="0035786D"/>
    <w:rsid w:val="00360682"/>
    <w:rsid w:val="0036169C"/>
    <w:rsid w:val="0036356C"/>
    <w:rsid w:val="00363DD8"/>
    <w:rsid w:val="00366937"/>
    <w:rsid w:val="00370364"/>
    <w:rsid w:val="00370EDB"/>
    <w:rsid w:val="00370FB0"/>
    <w:rsid w:val="003735D4"/>
    <w:rsid w:val="003740C8"/>
    <w:rsid w:val="003779B9"/>
    <w:rsid w:val="00377F4E"/>
    <w:rsid w:val="00384160"/>
    <w:rsid w:val="00384921"/>
    <w:rsid w:val="0038562C"/>
    <w:rsid w:val="00387B81"/>
    <w:rsid w:val="00390537"/>
    <w:rsid w:val="00390629"/>
    <w:rsid w:val="0039067A"/>
    <w:rsid w:val="00390885"/>
    <w:rsid w:val="00392F8E"/>
    <w:rsid w:val="003930DF"/>
    <w:rsid w:val="00394376"/>
    <w:rsid w:val="003945B3"/>
    <w:rsid w:val="003A224A"/>
    <w:rsid w:val="003A2A16"/>
    <w:rsid w:val="003A2E66"/>
    <w:rsid w:val="003A4647"/>
    <w:rsid w:val="003A4792"/>
    <w:rsid w:val="003B085F"/>
    <w:rsid w:val="003B1E2E"/>
    <w:rsid w:val="003B3CF2"/>
    <w:rsid w:val="003B52BA"/>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511A"/>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3753"/>
    <w:rsid w:val="00424335"/>
    <w:rsid w:val="00425091"/>
    <w:rsid w:val="004257E1"/>
    <w:rsid w:val="004259B8"/>
    <w:rsid w:val="00426657"/>
    <w:rsid w:val="004318CB"/>
    <w:rsid w:val="00431E45"/>
    <w:rsid w:val="00432D40"/>
    <w:rsid w:val="00432FF8"/>
    <w:rsid w:val="0043352D"/>
    <w:rsid w:val="00440980"/>
    <w:rsid w:val="004419F2"/>
    <w:rsid w:val="0044275E"/>
    <w:rsid w:val="00442AC9"/>
    <w:rsid w:val="0044329D"/>
    <w:rsid w:val="00450877"/>
    <w:rsid w:val="00450946"/>
    <w:rsid w:val="00450E18"/>
    <w:rsid w:val="004511F5"/>
    <w:rsid w:val="004537EA"/>
    <w:rsid w:val="0045436D"/>
    <w:rsid w:val="0045714D"/>
    <w:rsid w:val="00464070"/>
    <w:rsid w:val="00471385"/>
    <w:rsid w:val="004732B0"/>
    <w:rsid w:val="004766B3"/>
    <w:rsid w:val="0047686E"/>
    <w:rsid w:val="00477604"/>
    <w:rsid w:val="00481D90"/>
    <w:rsid w:val="004821DE"/>
    <w:rsid w:val="004821E5"/>
    <w:rsid w:val="00482B36"/>
    <w:rsid w:val="00484142"/>
    <w:rsid w:val="0048479B"/>
    <w:rsid w:val="0048531F"/>
    <w:rsid w:val="00485B05"/>
    <w:rsid w:val="00486BB5"/>
    <w:rsid w:val="004902FE"/>
    <w:rsid w:val="00492E4C"/>
    <w:rsid w:val="00494C45"/>
    <w:rsid w:val="00495AF5"/>
    <w:rsid w:val="00495B87"/>
    <w:rsid w:val="00495D18"/>
    <w:rsid w:val="004960F8"/>
    <w:rsid w:val="00496DE9"/>
    <w:rsid w:val="00497149"/>
    <w:rsid w:val="004A113A"/>
    <w:rsid w:val="004A290B"/>
    <w:rsid w:val="004A56C0"/>
    <w:rsid w:val="004A615A"/>
    <w:rsid w:val="004A68D4"/>
    <w:rsid w:val="004A71EE"/>
    <w:rsid w:val="004A72B9"/>
    <w:rsid w:val="004A7C46"/>
    <w:rsid w:val="004B1C91"/>
    <w:rsid w:val="004B2C5D"/>
    <w:rsid w:val="004B47E5"/>
    <w:rsid w:val="004B568A"/>
    <w:rsid w:val="004B5A64"/>
    <w:rsid w:val="004B6905"/>
    <w:rsid w:val="004B6DE0"/>
    <w:rsid w:val="004C0D92"/>
    <w:rsid w:val="004C177B"/>
    <w:rsid w:val="004D0E3A"/>
    <w:rsid w:val="004D1332"/>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7965"/>
    <w:rsid w:val="00557987"/>
    <w:rsid w:val="0056032E"/>
    <w:rsid w:val="00561A3B"/>
    <w:rsid w:val="005649E2"/>
    <w:rsid w:val="0057211A"/>
    <w:rsid w:val="00572CA8"/>
    <w:rsid w:val="0057309E"/>
    <w:rsid w:val="00576C64"/>
    <w:rsid w:val="00577599"/>
    <w:rsid w:val="00577671"/>
    <w:rsid w:val="00577E61"/>
    <w:rsid w:val="005825F5"/>
    <w:rsid w:val="00582FDB"/>
    <w:rsid w:val="00584F07"/>
    <w:rsid w:val="00585BBA"/>
    <w:rsid w:val="00592313"/>
    <w:rsid w:val="0059369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C05B3"/>
    <w:rsid w:val="005C0E18"/>
    <w:rsid w:val="005C1231"/>
    <w:rsid w:val="005C1379"/>
    <w:rsid w:val="005C4A39"/>
    <w:rsid w:val="005C77B5"/>
    <w:rsid w:val="005D05E5"/>
    <w:rsid w:val="005D09B8"/>
    <w:rsid w:val="005D1706"/>
    <w:rsid w:val="005D1EE3"/>
    <w:rsid w:val="005D1FAA"/>
    <w:rsid w:val="005D2674"/>
    <w:rsid w:val="005D395B"/>
    <w:rsid w:val="005D45FB"/>
    <w:rsid w:val="005E04D0"/>
    <w:rsid w:val="005E0B97"/>
    <w:rsid w:val="005E2C36"/>
    <w:rsid w:val="005E2CD1"/>
    <w:rsid w:val="005E32CB"/>
    <w:rsid w:val="005E45C5"/>
    <w:rsid w:val="005E4E1E"/>
    <w:rsid w:val="005E6093"/>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37083"/>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C664C"/>
    <w:rsid w:val="006C7156"/>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08A4"/>
    <w:rsid w:val="00701433"/>
    <w:rsid w:val="00707B69"/>
    <w:rsid w:val="0071329D"/>
    <w:rsid w:val="00713C25"/>
    <w:rsid w:val="00715F99"/>
    <w:rsid w:val="00724341"/>
    <w:rsid w:val="00724BC4"/>
    <w:rsid w:val="00724F49"/>
    <w:rsid w:val="00725B1A"/>
    <w:rsid w:val="00726A46"/>
    <w:rsid w:val="00726C40"/>
    <w:rsid w:val="00727007"/>
    <w:rsid w:val="00734269"/>
    <w:rsid w:val="00734440"/>
    <w:rsid w:val="00737A32"/>
    <w:rsid w:val="00741613"/>
    <w:rsid w:val="00741859"/>
    <w:rsid w:val="00741D2D"/>
    <w:rsid w:val="007427A0"/>
    <w:rsid w:val="007445D3"/>
    <w:rsid w:val="007452D4"/>
    <w:rsid w:val="007501F8"/>
    <w:rsid w:val="00751BBC"/>
    <w:rsid w:val="007546EA"/>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97EE4"/>
    <w:rsid w:val="007A02D3"/>
    <w:rsid w:val="007A20D9"/>
    <w:rsid w:val="007A3496"/>
    <w:rsid w:val="007A67CF"/>
    <w:rsid w:val="007B112F"/>
    <w:rsid w:val="007B19F5"/>
    <w:rsid w:val="007B473C"/>
    <w:rsid w:val="007B54A2"/>
    <w:rsid w:val="007B6D75"/>
    <w:rsid w:val="007C0A3A"/>
    <w:rsid w:val="007C1006"/>
    <w:rsid w:val="007C19E0"/>
    <w:rsid w:val="007C1B3A"/>
    <w:rsid w:val="007C26EE"/>
    <w:rsid w:val="007C2B15"/>
    <w:rsid w:val="007C5F74"/>
    <w:rsid w:val="007C76DE"/>
    <w:rsid w:val="007D176B"/>
    <w:rsid w:val="007D3FA2"/>
    <w:rsid w:val="007D4B8B"/>
    <w:rsid w:val="007D6D60"/>
    <w:rsid w:val="007D74CD"/>
    <w:rsid w:val="007E0F10"/>
    <w:rsid w:val="007E2198"/>
    <w:rsid w:val="007E261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6E2A"/>
    <w:rsid w:val="00807664"/>
    <w:rsid w:val="0081137A"/>
    <w:rsid w:val="008125D3"/>
    <w:rsid w:val="008139A8"/>
    <w:rsid w:val="00817AC7"/>
    <w:rsid w:val="00820004"/>
    <w:rsid w:val="00822056"/>
    <w:rsid w:val="008234E7"/>
    <w:rsid w:val="00824552"/>
    <w:rsid w:val="00824B19"/>
    <w:rsid w:val="00826461"/>
    <w:rsid w:val="008269E1"/>
    <w:rsid w:val="008278A1"/>
    <w:rsid w:val="00827C44"/>
    <w:rsid w:val="00827E92"/>
    <w:rsid w:val="00830B9A"/>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3EC"/>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56AF"/>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03FD2"/>
    <w:rsid w:val="00910223"/>
    <w:rsid w:val="009125F0"/>
    <w:rsid w:val="00913151"/>
    <w:rsid w:val="00915390"/>
    <w:rsid w:val="009157CA"/>
    <w:rsid w:val="009165A4"/>
    <w:rsid w:val="00916802"/>
    <w:rsid w:val="00916CA9"/>
    <w:rsid w:val="00917221"/>
    <w:rsid w:val="00920429"/>
    <w:rsid w:val="00920A51"/>
    <w:rsid w:val="00924511"/>
    <w:rsid w:val="00924936"/>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67AE3"/>
    <w:rsid w:val="0097107E"/>
    <w:rsid w:val="009725A5"/>
    <w:rsid w:val="00977FE5"/>
    <w:rsid w:val="009806B5"/>
    <w:rsid w:val="00981944"/>
    <w:rsid w:val="00981A03"/>
    <w:rsid w:val="00981E13"/>
    <w:rsid w:val="009835B5"/>
    <w:rsid w:val="00983F69"/>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6379"/>
    <w:rsid w:val="009E7ED2"/>
    <w:rsid w:val="009F02F9"/>
    <w:rsid w:val="009F39C3"/>
    <w:rsid w:val="009F39FB"/>
    <w:rsid w:val="009F3B5B"/>
    <w:rsid w:val="009F42D8"/>
    <w:rsid w:val="009F46D1"/>
    <w:rsid w:val="009F7923"/>
    <w:rsid w:val="00A006EC"/>
    <w:rsid w:val="00A01393"/>
    <w:rsid w:val="00A034DC"/>
    <w:rsid w:val="00A03939"/>
    <w:rsid w:val="00A03AAB"/>
    <w:rsid w:val="00A03E1B"/>
    <w:rsid w:val="00A04F84"/>
    <w:rsid w:val="00A05F66"/>
    <w:rsid w:val="00A060BA"/>
    <w:rsid w:val="00A06661"/>
    <w:rsid w:val="00A075F1"/>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6359"/>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0A13"/>
    <w:rsid w:val="00AA1A22"/>
    <w:rsid w:val="00AA3227"/>
    <w:rsid w:val="00AA4C7C"/>
    <w:rsid w:val="00AA590D"/>
    <w:rsid w:val="00AA5DFF"/>
    <w:rsid w:val="00AA6F93"/>
    <w:rsid w:val="00AB0039"/>
    <w:rsid w:val="00AB16DA"/>
    <w:rsid w:val="00AB2D86"/>
    <w:rsid w:val="00AB55B4"/>
    <w:rsid w:val="00AB71EC"/>
    <w:rsid w:val="00AB72E1"/>
    <w:rsid w:val="00AB78E2"/>
    <w:rsid w:val="00AB7EA0"/>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360C"/>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1FE"/>
    <w:rsid w:val="00B0373F"/>
    <w:rsid w:val="00B037BD"/>
    <w:rsid w:val="00B03A4D"/>
    <w:rsid w:val="00B04123"/>
    <w:rsid w:val="00B04A7E"/>
    <w:rsid w:val="00B04C6A"/>
    <w:rsid w:val="00B04E3C"/>
    <w:rsid w:val="00B07BCD"/>
    <w:rsid w:val="00B13A90"/>
    <w:rsid w:val="00B14886"/>
    <w:rsid w:val="00B14AF4"/>
    <w:rsid w:val="00B20248"/>
    <w:rsid w:val="00B22B20"/>
    <w:rsid w:val="00B24FFA"/>
    <w:rsid w:val="00B260B6"/>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D2F"/>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4646"/>
    <w:rsid w:val="00B85B2B"/>
    <w:rsid w:val="00B91302"/>
    <w:rsid w:val="00B92244"/>
    <w:rsid w:val="00B92C04"/>
    <w:rsid w:val="00B9412E"/>
    <w:rsid w:val="00B94A6D"/>
    <w:rsid w:val="00B95A1E"/>
    <w:rsid w:val="00B95EA0"/>
    <w:rsid w:val="00B95EB1"/>
    <w:rsid w:val="00B95EDF"/>
    <w:rsid w:val="00B96636"/>
    <w:rsid w:val="00B979FA"/>
    <w:rsid w:val="00BA22A7"/>
    <w:rsid w:val="00BA2A82"/>
    <w:rsid w:val="00BA76D5"/>
    <w:rsid w:val="00BB0798"/>
    <w:rsid w:val="00BB1349"/>
    <w:rsid w:val="00BB462A"/>
    <w:rsid w:val="00BB4845"/>
    <w:rsid w:val="00BC0242"/>
    <w:rsid w:val="00BC146E"/>
    <w:rsid w:val="00BC1BA5"/>
    <w:rsid w:val="00BC540C"/>
    <w:rsid w:val="00BC5EBC"/>
    <w:rsid w:val="00BC7298"/>
    <w:rsid w:val="00BD033F"/>
    <w:rsid w:val="00BD037B"/>
    <w:rsid w:val="00BD0EC5"/>
    <w:rsid w:val="00BD1E15"/>
    <w:rsid w:val="00BD2D85"/>
    <w:rsid w:val="00BD582C"/>
    <w:rsid w:val="00BD69EC"/>
    <w:rsid w:val="00BE134E"/>
    <w:rsid w:val="00BE1BF8"/>
    <w:rsid w:val="00BE3AA9"/>
    <w:rsid w:val="00BE4303"/>
    <w:rsid w:val="00BE6091"/>
    <w:rsid w:val="00BE6BF2"/>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B8A"/>
    <w:rsid w:val="00C67E06"/>
    <w:rsid w:val="00C71F4D"/>
    <w:rsid w:val="00C72367"/>
    <w:rsid w:val="00C72690"/>
    <w:rsid w:val="00C728CF"/>
    <w:rsid w:val="00C73337"/>
    <w:rsid w:val="00C73875"/>
    <w:rsid w:val="00C75165"/>
    <w:rsid w:val="00C76248"/>
    <w:rsid w:val="00C764C1"/>
    <w:rsid w:val="00C773A0"/>
    <w:rsid w:val="00C81DC6"/>
    <w:rsid w:val="00C826B2"/>
    <w:rsid w:val="00C84056"/>
    <w:rsid w:val="00C87648"/>
    <w:rsid w:val="00C92420"/>
    <w:rsid w:val="00C92F9E"/>
    <w:rsid w:val="00C935EA"/>
    <w:rsid w:val="00C94401"/>
    <w:rsid w:val="00C9690C"/>
    <w:rsid w:val="00C975C7"/>
    <w:rsid w:val="00CA080B"/>
    <w:rsid w:val="00CA1F4B"/>
    <w:rsid w:val="00CA31EF"/>
    <w:rsid w:val="00CA4550"/>
    <w:rsid w:val="00CA5105"/>
    <w:rsid w:val="00CA60FD"/>
    <w:rsid w:val="00CA7484"/>
    <w:rsid w:val="00CA7AFF"/>
    <w:rsid w:val="00CA7C13"/>
    <w:rsid w:val="00CB28C5"/>
    <w:rsid w:val="00CB4394"/>
    <w:rsid w:val="00CB6E0F"/>
    <w:rsid w:val="00CB7137"/>
    <w:rsid w:val="00CB7DFD"/>
    <w:rsid w:val="00CC6D0B"/>
    <w:rsid w:val="00CD104F"/>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46BA"/>
    <w:rsid w:val="00D36CB2"/>
    <w:rsid w:val="00D374A2"/>
    <w:rsid w:val="00D40D76"/>
    <w:rsid w:val="00D410C2"/>
    <w:rsid w:val="00D41A15"/>
    <w:rsid w:val="00D41BAA"/>
    <w:rsid w:val="00D42404"/>
    <w:rsid w:val="00D42881"/>
    <w:rsid w:val="00D43C8B"/>
    <w:rsid w:val="00D44F4E"/>
    <w:rsid w:val="00D45049"/>
    <w:rsid w:val="00D47ED5"/>
    <w:rsid w:val="00D51BB9"/>
    <w:rsid w:val="00D534E6"/>
    <w:rsid w:val="00D556D1"/>
    <w:rsid w:val="00D55E50"/>
    <w:rsid w:val="00D569AF"/>
    <w:rsid w:val="00D57128"/>
    <w:rsid w:val="00D62A6D"/>
    <w:rsid w:val="00D63622"/>
    <w:rsid w:val="00D65484"/>
    <w:rsid w:val="00D66B89"/>
    <w:rsid w:val="00D72F5E"/>
    <w:rsid w:val="00D73590"/>
    <w:rsid w:val="00D739E0"/>
    <w:rsid w:val="00D7410D"/>
    <w:rsid w:val="00D762D1"/>
    <w:rsid w:val="00D80144"/>
    <w:rsid w:val="00D80E4A"/>
    <w:rsid w:val="00D82F0A"/>
    <w:rsid w:val="00D847FB"/>
    <w:rsid w:val="00D87E5F"/>
    <w:rsid w:val="00D901F5"/>
    <w:rsid w:val="00D910F5"/>
    <w:rsid w:val="00D93097"/>
    <w:rsid w:val="00D93D99"/>
    <w:rsid w:val="00D956B4"/>
    <w:rsid w:val="00D95C0B"/>
    <w:rsid w:val="00D966BA"/>
    <w:rsid w:val="00D96D4F"/>
    <w:rsid w:val="00DA12F4"/>
    <w:rsid w:val="00DA2F7B"/>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3DA7"/>
    <w:rsid w:val="00DE5E29"/>
    <w:rsid w:val="00DE6963"/>
    <w:rsid w:val="00DE6ADF"/>
    <w:rsid w:val="00DE7754"/>
    <w:rsid w:val="00DF27F5"/>
    <w:rsid w:val="00DF31D8"/>
    <w:rsid w:val="00DF567C"/>
    <w:rsid w:val="00DF67B8"/>
    <w:rsid w:val="00E005D3"/>
    <w:rsid w:val="00E03D36"/>
    <w:rsid w:val="00E03E0B"/>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1E"/>
    <w:rsid w:val="00E464B0"/>
    <w:rsid w:val="00E5034F"/>
    <w:rsid w:val="00E505B1"/>
    <w:rsid w:val="00E5144E"/>
    <w:rsid w:val="00E541BC"/>
    <w:rsid w:val="00E551F2"/>
    <w:rsid w:val="00E55350"/>
    <w:rsid w:val="00E566EC"/>
    <w:rsid w:val="00E572B9"/>
    <w:rsid w:val="00E637E0"/>
    <w:rsid w:val="00E64126"/>
    <w:rsid w:val="00E64828"/>
    <w:rsid w:val="00E6519B"/>
    <w:rsid w:val="00E7042A"/>
    <w:rsid w:val="00E7056F"/>
    <w:rsid w:val="00E72214"/>
    <w:rsid w:val="00E722C5"/>
    <w:rsid w:val="00E72606"/>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5DBE"/>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E5DED"/>
    <w:rsid w:val="00EF0329"/>
    <w:rsid w:val="00EF0955"/>
    <w:rsid w:val="00EF395A"/>
    <w:rsid w:val="00EF3E2E"/>
    <w:rsid w:val="00EF653D"/>
    <w:rsid w:val="00EF7C36"/>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2985"/>
    <w:rsid w:val="00F24011"/>
    <w:rsid w:val="00F247AD"/>
    <w:rsid w:val="00F24926"/>
    <w:rsid w:val="00F269DA"/>
    <w:rsid w:val="00F27B36"/>
    <w:rsid w:val="00F27D4B"/>
    <w:rsid w:val="00F314CF"/>
    <w:rsid w:val="00F32217"/>
    <w:rsid w:val="00F33C7B"/>
    <w:rsid w:val="00F34807"/>
    <w:rsid w:val="00F3518F"/>
    <w:rsid w:val="00F3664E"/>
    <w:rsid w:val="00F37D3F"/>
    <w:rsid w:val="00F40DBB"/>
    <w:rsid w:val="00F40E21"/>
    <w:rsid w:val="00F41469"/>
    <w:rsid w:val="00F415F2"/>
    <w:rsid w:val="00F41896"/>
    <w:rsid w:val="00F42D93"/>
    <w:rsid w:val="00F43D15"/>
    <w:rsid w:val="00F45360"/>
    <w:rsid w:val="00F4562A"/>
    <w:rsid w:val="00F45B9F"/>
    <w:rsid w:val="00F468D3"/>
    <w:rsid w:val="00F51120"/>
    <w:rsid w:val="00F52C3B"/>
    <w:rsid w:val="00F53D69"/>
    <w:rsid w:val="00F547D9"/>
    <w:rsid w:val="00F551CA"/>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32DA"/>
    <w:rsid w:val="00FE5181"/>
    <w:rsid w:val="00FE6B40"/>
    <w:rsid w:val="00FF1C8B"/>
    <w:rsid w:val="00FF310A"/>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fill="f" fillcolor="white" stroke="f">
      <v:fill color="white" on="f"/>
      <v:stroke on="f"/>
      <o:colormru v:ext="edit" colors="#00005c,#140546"/>
    </o:shapedefaults>
    <o:shapelayout v:ext="edit">
      <o:idmap v:ext="edit" data="1"/>
    </o:shapelayout>
  </w:shapeDefaults>
  <w:decimalSymbol w:val=","/>
  <w:listSeparator w:val=";"/>
  <w14:docId w14:val="3CE63039"/>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aliases w:val="ftref,16 Point,Superscript 6 Point,BVI fnr"/>
    <w:uiPriority w:val="99"/>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 w:type="table" w:customStyle="1" w:styleId="Grilledutableau1">
    <w:name w:val="Grille du tableau1"/>
    <w:basedOn w:val="TableauNormal"/>
    <w:next w:val="Grilledutableau"/>
    <w:uiPriority w:val="59"/>
    <w:rsid w:val="00BB07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6515328">
      <w:bodyDiv w:val="1"/>
      <w:marLeft w:val="0"/>
      <w:marRight w:val="0"/>
      <w:marTop w:val="0"/>
      <w:marBottom w:val="0"/>
      <w:divBdr>
        <w:top w:val="none" w:sz="0" w:space="0" w:color="auto"/>
        <w:left w:val="none" w:sz="0" w:space="0" w:color="auto"/>
        <w:bottom w:val="none" w:sz="0" w:space="0" w:color="auto"/>
        <w:right w:val="none" w:sz="0" w:space="0" w:color="auto"/>
      </w:divBdr>
    </w:div>
    <w:div w:id="94446699">
      <w:bodyDiv w:val="1"/>
      <w:marLeft w:val="0"/>
      <w:marRight w:val="0"/>
      <w:marTop w:val="0"/>
      <w:marBottom w:val="0"/>
      <w:divBdr>
        <w:top w:val="none" w:sz="0" w:space="0" w:color="auto"/>
        <w:left w:val="none" w:sz="0" w:space="0" w:color="auto"/>
        <w:bottom w:val="none" w:sz="0" w:space="0" w:color="auto"/>
        <w:right w:val="none" w:sz="0" w:space="0" w:color="auto"/>
      </w:divBdr>
    </w:div>
    <w:div w:id="102775388">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66217678">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05484721">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37954450">
      <w:bodyDiv w:val="1"/>
      <w:marLeft w:val="0"/>
      <w:marRight w:val="0"/>
      <w:marTop w:val="0"/>
      <w:marBottom w:val="0"/>
      <w:divBdr>
        <w:top w:val="none" w:sz="0" w:space="0" w:color="auto"/>
        <w:left w:val="none" w:sz="0" w:space="0" w:color="auto"/>
        <w:bottom w:val="none" w:sz="0" w:space="0" w:color="auto"/>
        <w:right w:val="none" w:sz="0" w:space="0" w:color="auto"/>
      </w:divBdr>
    </w:div>
    <w:div w:id="661738055">
      <w:bodyDiv w:val="1"/>
      <w:marLeft w:val="0"/>
      <w:marRight w:val="0"/>
      <w:marTop w:val="0"/>
      <w:marBottom w:val="0"/>
      <w:divBdr>
        <w:top w:val="none" w:sz="0" w:space="0" w:color="auto"/>
        <w:left w:val="none" w:sz="0" w:space="0" w:color="auto"/>
        <w:bottom w:val="none" w:sz="0" w:space="0" w:color="auto"/>
        <w:right w:val="none" w:sz="0" w:space="0" w:color="auto"/>
      </w:divBdr>
    </w:div>
    <w:div w:id="815686771">
      <w:bodyDiv w:val="1"/>
      <w:marLeft w:val="0"/>
      <w:marRight w:val="0"/>
      <w:marTop w:val="0"/>
      <w:marBottom w:val="0"/>
      <w:divBdr>
        <w:top w:val="none" w:sz="0" w:space="0" w:color="auto"/>
        <w:left w:val="none" w:sz="0" w:space="0" w:color="auto"/>
        <w:bottom w:val="none" w:sz="0" w:space="0" w:color="auto"/>
        <w:right w:val="none" w:sz="0" w:space="0" w:color="auto"/>
      </w:divBdr>
    </w:div>
    <w:div w:id="849219323">
      <w:bodyDiv w:val="1"/>
      <w:marLeft w:val="0"/>
      <w:marRight w:val="0"/>
      <w:marTop w:val="0"/>
      <w:marBottom w:val="0"/>
      <w:divBdr>
        <w:top w:val="none" w:sz="0" w:space="0" w:color="auto"/>
        <w:left w:val="none" w:sz="0" w:space="0" w:color="auto"/>
        <w:bottom w:val="none" w:sz="0" w:space="0" w:color="auto"/>
        <w:right w:val="none" w:sz="0" w:space="0" w:color="auto"/>
      </w:divBdr>
    </w:div>
    <w:div w:id="921791785">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970473681">
      <w:bodyDiv w:val="1"/>
      <w:marLeft w:val="0"/>
      <w:marRight w:val="0"/>
      <w:marTop w:val="0"/>
      <w:marBottom w:val="0"/>
      <w:divBdr>
        <w:top w:val="none" w:sz="0" w:space="0" w:color="auto"/>
        <w:left w:val="none" w:sz="0" w:space="0" w:color="auto"/>
        <w:bottom w:val="none" w:sz="0" w:space="0" w:color="auto"/>
        <w:right w:val="none" w:sz="0" w:space="0" w:color="auto"/>
      </w:divBdr>
    </w:div>
    <w:div w:id="1027440438">
      <w:bodyDiv w:val="1"/>
      <w:marLeft w:val="0"/>
      <w:marRight w:val="0"/>
      <w:marTop w:val="0"/>
      <w:marBottom w:val="0"/>
      <w:divBdr>
        <w:top w:val="none" w:sz="0" w:space="0" w:color="auto"/>
        <w:left w:val="none" w:sz="0" w:space="0" w:color="auto"/>
        <w:bottom w:val="none" w:sz="0" w:space="0" w:color="auto"/>
        <w:right w:val="none" w:sz="0" w:space="0" w:color="auto"/>
      </w:divBdr>
    </w:div>
    <w:div w:id="1045064505">
      <w:bodyDiv w:val="1"/>
      <w:marLeft w:val="0"/>
      <w:marRight w:val="0"/>
      <w:marTop w:val="0"/>
      <w:marBottom w:val="0"/>
      <w:divBdr>
        <w:top w:val="none" w:sz="0" w:space="0" w:color="auto"/>
        <w:left w:val="none" w:sz="0" w:space="0" w:color="auto"/>
        <w:bottom w:val="none" w:sz="0" w:space="0" w:color="auto"/>
        <w:right w:val="none" w:sz="0" w:space="0" w:color="auto"/>
      </w:divBdr>
    </w:div>
    <w:div w:id="1049647979">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071809">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26326985">
      <w:bodyDiv w:val="1"/>
      <w:marLeft w:val="0"/>
      <w:marRight w:val="0"/>
      <w:marTop w:val="0"/>
      <w:marBottom w:val="0"/>
      <w:divBdr>
        <w:top w:val="none" w:sz="0" w:space="0" w:color="auto"/>
        <w:left w:val="none" w:sz="0" w:space="0" w:color="auto"/>
        <w:bottom w:val="none" w:sz="0" w:space="0" w:color="auto"/>
        <w:right w:val="none" w:sz="0" w:space="0" w:color="auto"/>
      </w:divBdr>
    </w:div>
    <w:div w:id="1342974677">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11613737">
      <w:bodyDiv w:val="1"/>
      <w:marLeft w:val="0"/>
      <w:marRight w:val="0"/>
      <w:marTop w:val="0"/>
      <w:marBottom w:val="0"/>
      <w:divBdr>
        <w:top w:val="none" w:sz="0" w:space="0" w:color="auto"/>
        <w:left w:val="none" w:sz="0" w:space="0" w:color="auto"/>
        <w:bottom w:val="none" w:sz="0" w:space="0" w:color="auto"/>
        <w:right w:val="none" w:sz="0" w:space="0" w:color="auto"/>
      </w:divBdr>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35931035">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3818193">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4236990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bank.org/en/projects-operations/procurement/debarred-fir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ome.treasury.gov/policy-issues/financial-sanctions/sanctions-programs-and-country-information" TargetMode="External"/><Relationship Id="rId4" Type="http://schemas.openxmlformats.org/officeDocument/2006/relationships/settings" Target="settings.xml"/><Relationship Id="rId9" Type="http://schemas.openxmlformats.org/officeDocument/2006/relationships/hyperlink" Target="https://gels-avoirs.dgtresor.gouv.fr/Lis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321C-0F33-46EA-B44B-7D90AEE4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3</Pages>
  <Words>1001</Words>
  <Characters>6027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7014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Chloé MAKENGO</cp:lastModifiedBy>
  <cp:revision>2</cp:revision>
  <cp:lastPrinted>2016-03-24T23:23:00Z</cp:lastPrinted>
  <dcterms:created xsi:type="dcterms:W3CDTF">2023-02-01T08:46:00Z</dcterms:created>
  <dcterms:modified xsi:type="dcterms:W3CDTF">2023-02-01T08:46:00Z</dcterms:modified>
</cp:coreProperties>
</file>