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79756" w14:textId="443FA932" w:rsidR="000F16A2" w:rsidRPr="009C1549" w:rsidRDefault="00FC6E1F" w:rsidP="000F16A2">
      <w:pPr>
        <w:shd w:val="clear" w:color="auto" w:fill="FFFFFF"/>
        <w:spacing w:before="300" w:after="204" w:line="240" w:lineRule="auto"/>
        <w:outlineLvl w:val="0"/>
        <w:rPr>
          <w:rFonts w:ascii="inherit" w:eastAsia="Times New Roman" w:hAnsi="inherit" w:cs="Times New Roman"/>
          <w:b/>
          <w:bCs/>
          <w:kern w:val="36"/>
          <w:sz w:val="38"/>
          <w:szCs w:val="38"/>
          <w:lang w:eastAsia="fr-FR"/>
        </w:rPr>
      </w:pPr>
      <w:proofErr w:type="spellStart"/>
      <w:r>
        <w:rPr>
          <w:rFonts w:ascii="inherit" w:eastAsia="Times New Roman" w:hAnsi="inherit" w:cs="Times New Roman"/>
          <w:b/>
          <w:bCs/>
          <w:kern w:val="36"/>
          <w:sz w:val="38"/>
          <w:szCs w:val="38"/>
          <w:lang w:eastAsia="fr-FR"/>
        </w:rPr>
        <w:t>Chef.fe</w:t>
      </w:r>
      <w:proofErr w:type="spellEnd"/>
      <w:r>
        <w:rPr>
          <w:rFonts w:ascii="inherit" w:eastAsia="Times New Roman" w:hAnsi="inherit" w:cs="Times New Roman"/>
          <w:b/>
          <w:bCs/>
          <w:kern w:val="36"/>
          <w:sz w:val="38"/>
          <w:szCs w:val="38"/>
          <w:lang w:eastAsia="fr-FR"/>
        </w:rPr>
        <w:t xml:space="preserve"> de programme</w:t>
      </w:r>
      <w:r w:rsidR="00B14C22" w:rsidRPr="009C1549">
        <w:rPr>
          <w:rFonts w:ascii="inherit" w:eastAsia="Times New Roman" w:hAnsi="inherit" w:cs="Times New Roman"/>
          <w:b/>
          <w:bCs/>
          <w:kern w:val="36"/>
          <w:sz w:val="38"/>
          <w:szCs w:val="38"/>
          <w:lang w:eastAsia="fr-FR"/>
        </w:rPr>
        <w:t>–</w:t>
      </w:r>
      <w:r w:rsidR="00F6553B" w:rsidRPr="009C1549">
        <w:rPr>
          <w:rFonts w:ascii="inherit" w:eastAsia="Times New Roman" w:hAnsi="inherit" w:cs="Times New Roman"/>
          <w:b/>
          <w:bCs/>
          <w:kern w:val="36"/>
          <w:sz w:val="38"/>
          <w:szCs w:val="38"/>
          <w:lang w:eastAsia="fr-FR"/>
        </w:rPr>
        <w:t xml:space="preserve"> </w:t>
      </w:r>
      <w:r w:rsidR="00CA599B" w:rsidRPr="009C1549">
        <w:rPr>
          <w:rFonts w:ascii="inherit" w:eastAsia="Times New Roman" w:hAnsi="inherit" w:cs="Times New Roman"/>
          <w:b/>
          <w:bCs/>
          <w:kern w:val="36"/>
          <w:sz w:val="38"/>
          <w:szCs w:val="38"/>
          <w:lang w:eastAsia="fr-FR"/>
        </w:rPr>
        <w:t>I</w:t>
      </w:r>
      <w:r w:rsidR="00B14C22" w:rsidRPr="009C1549">
        <w:rPr>
          <w:rFonts w:ascii="inherit" w:eastAsia="Times New Roman" w:hAnsi="inherit" w:cs="Times New Roman"/>
          <w:b/>
          <w:bCs/>
          <w:kern w:val="36"/>
          <w:sz w:val="38"/>
          <w:szCs w:val="38"/>
          <w:lang w:eastAsia="fr-FR"/>
        </w:rPr>
        <w:t xml:space="preserve">nstituts </w:t>
      </w:r>
      <w:r w:rsidR="00CA599B" w:rsidRPr="009C1549">
        <w:rPr>
          <w:rFonts w:ascii="inherit" w:eastAsia="Times New Roman" w:hAnsi="inherit" w:cs="Times New Roman"/>
          <w:b/>
          <w:bCs/>
          <w:kern w:val="36"/>
          <w:sz w:val="38"/>
          <w:szCs w:val="38"/>
          <w:lang w:eastAsia="fr-FR"/>
        </w:rPr>
        <w:t>N</w:t>
      </w:r>
      <w:r w:rsidR="00B14C22" w:rsidRPr="009C1549">
        <w:rPr>
          <w:rFonts w:ascii="inherit" w:eastAsia="Times New Roman" w:hAnsi="inherit" w:cs="Times New Roman"/>
          <w:b/>
          <w:bCs/>
          <w:kern w:val="36"/>
          <w:sz w:val="38"/>
          <w:szCs w:val="38"/>
          <w:lang w:eastAsia="fr-FR"/>
        </w:rPr>
        <w:t xml:space="preserve">ationaux de </w:t>
      </w:r>
      <w:r w:rsidR="00CA599B" w:rsidRPr="009C1549">
        <w:rPr>
          <w:rFonts w:ascii="inherit" w:eastAsia="Times New Roman" w:hAnsi="inherit" w:cs="Times New Roman"/>
          <w:b/>
          <w:bCs/>
          <w:kern w:val="36"/>
          <w:sz w:val="38"/>
          <w:szCs w:val="38"/>
          <w:lang w:eastAsia="fr-FR"/>
        </w:rPr>
        <w:t>S</w:t>
      </w:r>
      <w:r w:rsidR="00B14C22" w:rsidRPr="009C1549">
        <w:rPr>
          <w:rFonts w:ascii="inherit" w:eastAsia="Times New Roman" w:hAnsi="inherit" w:cs="Times New Roman"/>
          <w:b/>
          <w:bCs/>
          <w:kern w:val="36"/>
          <w:sz w:val="38"/>
          <w:szCs w:val="38"/>
          <w:lang w:eastAsia="fr-FR"/>
        </w:rPr>
        <w:t xml:space="preserve">anté </w:t>
      </w:r>
      <w:r w:rsidR="00CA599B" w:rsidRPr="009C1549">
        <w:rPr>
          <w:rFonts w:ascii="inherit" w:eastAsia="Times New Roman" w:hAnsi="inherit" w:cs="Times New Roman"/>
          <w:b/>
          <w:bCs/>
          <w:kern w:val="36"/>
          <w:sz w:val="38"/>
          <w:szCs w:val="38"/>
          <w:lang w:eastAsia="fr-FR"/>
        </w:rPr>
        <w:t>P</w:t>
      </w:r>
      <w:r w:rsidR="00B14C22" w:rsidRPr="009C1549">
        <w:rPr>
          <w:rFonts w:ascii="inherit" w:eastAsia="Times New Roman" w:hAnsi="inherit" w:cs="Times New Roman"/>
          <w:b/>
          <w:bCs/>
          <w:kern w:val="36"/>
          <w:sz w:val="38"/>
          <w:szCs w:val="38"/>
          <w:lang w:eastAsia="fr-FR"/>
        </w:rPr>
        <w:t>ublique</w:t>
      </w:r>
      <w:r w:rsidR="00CA599B" w:rsidRPr="009C1549">
        <w:rPr>
          <w:rFonts w:ascii="inherit" w:eastAsia="Times New Roman" w:hAnsi="inherit" w:cs="Times New Roman"/>
          <w:b/>
          <w:bCs/>
          <w:kern w:val="36"/>
          <w:sz w:val="38"/>
          <w:szCs w:val="38"/>
          <w:lang w:eastAsia="fr-FR"/>
        </w:rPr>
        <w:t xml:space="preserve"> </w:t>
      </w:r>
      <w:r w:rsidR="000F16A2" w:rsidRPr="009C1549">
        <w:rPr>
          <w:rFonts w:ascii="inherit" w:eastAsia="Times New Roman" w:hAnsi="inherit" w:cs="Times New Roman"/>
          <w:b/>
          <w:bCs/>
          <w:kern w:val="36"/>
          <w:sz w:val="38"/>
          <w:szCs w:val="38"/>
          <w:lang w:eastAsia="fr-FR"/>
        </w:rPr>
        <w:t>(H/F)</w:t>
      </w:r>
    </w:p>
    <w:p w14:paraId="4665B0A8" w14:textId="77777777" w:rsidR="000F16A2" w:rsidRPr="009C1549" w:rsidRDefault="000F16A2" w:rsidP="000F16A2">
      <w:pPr>
        <w:shd w:val="clear" w:color="auto" w:fill="FFFFFF"/>
        <w:spacing w:after="0" w:line="240" w:lineRule="auto"/>
        <w:rPr>
          <w:rFonts w:ascii="Roboto" w:eastAsia="Times New Roman" w:hAnsi="Roboto" w:cs="Times New Roman"/>
          <w:b/>
          <w:bCs/>
          <w:caps/>
          <w:sz w:val="20"/>
          <w:szCs w:val="20"/>
          <w:lang w:eastAsia="fr-FR"/>
        </w:rPr>
      </w:pPr>
      <w:r w:rsidRPr="009C1549">
        <w:rPr>
          <w:rFonts w:ascii="Roboto" w:eastAsia="Times New Roman" w:hAnsi="Roboto" w:cs="Times New Roman"/>
          <w:b/>
          <w:bCs/>
          <w:caps/>
          <w:noProof/>
          <w:sz w:val="20"/>
          <w:szCs w:val="20"/>
          <w:lang w:eastAsia="fr-FR"/>
        </w:rPr>
        <w:drawing>
          <wp:inline distT="0" distB="0" distL="0" distR="0" wp14:anchorId="00D7FF14" wp14:editId="79614674">
            <wp:extent cx="609600" cy="609600"/>
            <wp:effectExtent l="0" t="0" r="0" b="0"/>
            <wp:docPr id="3" name="Image 3" descr="https://expertise-france.gestmax.fr/_expertise_france/public/img/ico_zone-g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ertise-france.gestmax.fr/_expertise_france/public/img/ico_zone-ge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9C1549">
        <w:rPr>
          <w:rFonts w:ascii="Roboto" w:eastAsia="Times New Roman" w:hAnsi="Roboto" w:cs="Times New Roman"/>
          <w:b/>
          <w:bCs/>
          <w:caps/>
          <w:sz w:val="20"/>
          <w:szCs w:val="20"/>
          <w:lang w:eastAsia="fr-FR"/>
        </w:rPr>
        <w:t> AFRIQUE SUBSAHARIENNE </w:t>
      </w:r>
      <w:r w:rsidRPr="009C1549">
        <w:rPr>
          <w:rFonts w:ascii="Roboto" w:eastAsia="Times New Roman" w:hAnsi="Roboto" w:cs="Times New Roman"/>
          <w:b/>
          <w:bCs/>
          <w:caps/>
          <w:noProof/>
          <w:sz w:val="20"/>
          <w:szCs w:val="20"/>
          <w:lang w:eastAsia="fr-FR"/>
        </w:rPr>
        <w:drawing>
          <wp:inline distT="0" distB="0" distL="0" distR="0" wp14:anchorId="23D8C615" wp14:editId="4E33CEE6">
            <wp:extent cx="609600" cy="609600"/>
            <wp:effectExtent l="0" t="0" r="0" b="0"/>
            <wp:docPr id="2" name="Image 2" descr="https://expertise-france.gestmax.fr/_expertise_france/public/img/ico_p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ertise-france.gestmax.fr/_expertise_france/public/img/ico_pay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9C1549">
        <w:rPr>
          <w:rFonts w:ascii="Roboto" w:eastAsia="Times New Roman" w:hAnsi="Roboto" w:cs="Times New Roman"/>
          <w:b/>
          <w:bCs/>
          <w:caps/>
          <w:sz w:val="20"/>
          <w:szCs w:val="20"/>
          <w:lang w:eastAsia="fr-FR"/>
        </w:rPr>
        <w:t> TCHAD </w:t>
      </w:r>
      <w:r w:rsidRPr="009C1549">
        <w:rPr>
          <w:rFonts w:ascii="Roboto" w:eastAsia="Times New Roman" w:hAnsi="Roboto" w:cs="Times New Roman"/>
          <w:b/>
          <w:bCs/>
          <w:caps/>
          <w:noProof/>
          <w:sz w:val="20"/>
          <w:szCs w:val="20"/>
          <w:lang w:eastAsia="fr-FR"/>
        </w:rPr>
        <w:drawing>
          <wp:inline distT="0" distB="0" distL="0" distR="0" wp14:anchorId="34951B08" wp14:editId="573AD4B3">
            <wp:extent cx="609600" cy="609600"/>
            <wp:effectExtent l="0" t="0" r="0" b="0"/>
            <wp:docPr id="1" name="Image 1" descr="https://expertise-france.gestmax.fr/_expertise_france/public/img/ico_v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pertise-france.gestmax.fr/_expertise_france/public/img/ico_vil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9C1549">
        <w:rPr>
          <w:rFonts w:ascii="Roboto" w:eastAsia="Times New Roman" w:hAnsi="Roboto" w:cs="Times New Roman"/>
          <w:b/>
          <w:bCs/>
          <w:caps/>
          <w:sz w:val="20"/>
          <w:szCs w:val="20"/>
          <w:lang w:eastAsia="fr-FR"/>
        </w:rPr>
        <w:t> N'DJAMÉNA</w:t>
      </w:r>
    </w:p>
    <w:p w14:paraId="463704E2" w14:textId="77777777" w:rsidR="000F16A2" w:rsidRPr="009C1549" w:rsidRDefault="000F16A2" w:rsidP="000F16A2">
      <w:pPr>
        <w:pBdr>
          <w:left w:val="single" w:sz="24" w:space="15" w:color="1981CF"/>
        </w:pBdr>
        <w:shd w:val="clear" w:color="auto" w:fill="FFFFFF"/>
        <w:spacing w:before="600" w:after="300" w:line="240" w:lineRule="auto"/>
        <w:outlineLvl w:val="1"/>
        <w:rPr>
          <w:rFonts w:ascii="Roboto" w:eastAsia="Times New Roman" w:hAnsi="Roboto" w:cs="Times New Roman"/>
          <w:sz w:val="36"/>
          <w:szCs w:val="36"/>
          <w:lang w:eastAsia="fr-FR"/>
        </w:rPr>
      </w:pPr>
      <w:r w:rsidRPr="009C1549">
        <w:rPr>
          <w:rFonts w:ascii="Roboto" w:eastAsia="Times New Roman" w:hAnsi="Roboto" w:cs="Times New Roman"/>
          <w:sz w:val="36"/>
          <w:szCs w:val="36"/>
          <w:lang w:eastAsia="fr-FR"/>
        </w:rPr>
        <w:t>Description de la mission</w:t>
      </w:r>
    </w:p>
    <w:p w14:paraId="47C32280" w14:textId="00E7245A" w:rsidR="000F16A2" w:rsidRPr="009C1549" w:rsidRDefault="000F16A2" w:rsidP="00B02562">
      <w:pPr>
        <w:shd w:val="clear" w:color="auto" w:fill="FFFFFF"/>
        <w:spacing w:after="150" w:line="240" w:lineRule="auto"/>
        <w:jc w:val="both"/>
        <w:rPr>
          <w:rFonts w:ascii="Roboto" w:eastAsia="Times New Roman" w:hAnsi="Roboto" w:cs="Times New Roman"/>
          <w:sz w:val="23"/>
          <w:szCs w:val="23"/>
          <w:lang w:eastAsia="fr-FR"/>
        </w:rPr>
      </w:pPr>
      <w:r w:rsidRPr="000123DF">
        <w:rPr>
          <w:rFonts w:ascii="Roboto" w:eastAsia="Times New Roman" w:hAnsi="Roboto" w:cs="Times New Roman"/>
          <w:sz w:val="23"/>
          <w:szCs w:val="23"/>
          <w:lang w:eastAsia="fr-FR"/>
        </w:rPr>
        <w:t xml:space="preserve">Expertise France recrute </w:t>
      </w:r>
      <w:proofErr w:type="spellStart"/>
      <w:proofErr w:type="gramStart"/>
      <w:r w:rsidR="000722E8" w:rsidRPr="000123DF">
        <w:rPr>
          <w:rFonts w:ascii="Roboto" w:eastAsia="Times New Roman" w:hAnsi="Roboto" w:cs="Times New Roman"/>
          <w:sz w:val="23"/>
          <w:szCs w:val="23"/>
          <w:lang w:eastAsia="fr-FR"/>
        </w:rPr>
        <w:t>un.e</w:t>
      </w:r>
      <w:proofErr w:type="spellEnd"/>
      <w:proofErr w:type="gramEnd"/>
      <w:r w:rsidR="000722E8" w:rsidRPr="000123DF">
        <w:rPr>
          <w:rFonts w:ascii="Roboto" w:eastAsia="Times New Roman" w:hAnsi="Roboto" w:cs="Times New Roman"/>
          <w:sz w:val="23"/>
          <w:szCs w:val="23"/>
          <w:lang w:eastAsia="fr-FR"/>
        </w:rPr>
        <w:t xml:space="preserve"> </w:t>
      </w:r>
      <w:proofErr w:type="spellStart"/>
      <w:r w:rsidR="000722E8" w:rsidRPr="000123DF">
        <w:rPr>
          <w:rFonts w:ascii="Roboto" w:eastAsia="Times New Roman" w:hAnsi="Roboto" w:cs="Times New Roman"/>
          <w:sz w:val="23"/>
          <w:szCs w:val="23"/>
          <w:lang w:eastAsia="fr-FR"/>
        </w:rPr>
        <w:t>chef.ffe</w:t>
      </w:r>
      <w:proofErr w:type="spellEnd"/>
      <w:r w:rsidR="000722E8" w:rsidRPr="000123DF">
        <w:rPr>
          <w:rFonts w:ascii="Roboto" w:eastAsia="Times New Roman" w:hAnsi="Roboto" w:cs="Times New Roman"/>
          <w:sz w:val="23"/>
          <w:szCs w:val="23"/>
          <w:lang w:eastAsia="fr-FR"/>
        </w:rPr>
        <w:t xml:space="preserve"> de programme</w:t>
      </w:r>
      <w:r w:rsidRPr="000123DF">
        <w:rPr>
          <w:rFonts w:ascii="Roboto" w:eastAsia="Times New Roman" w:hAnsi="Roboto" w:cs="Times New Roman"/>
          <w:sz w:val="23"/>
          <w:szCs w:val="23"/>
          <w:lang w:eastAsia="fr-FR"/>
        </w:rPr>
        <w:t xml:space="preserve">, </w:t>
      </w:r>
      <w:proofErr w:type="spellStart"/>
      <w:r w:rsidRPr="000123DF">
        <w:rPr>
          <w:rFonts w:ascii="Roboto" w:eastAsia="Times New Roman" w:hAnsi="Roboto" w:cs="Times New Roman"/>
          <w:sz w:val="23"/>
          <w:szCs w:val="23"/>
          <w:lang w:eastAsia="fr-FR"/>
        </w:rPr>
        <w:t>spécialisé.e</w:t>
      </w:r>
      <w:proofErr w:type="spellEnd"/>
      <w:r w:rsidRPr="000123DF">
        <w:rPr>
          <w:rFonts w:ascii="Roboto" w:eastAsia="Times New Roman" w:hAnsi="Roboto" w:cs="Times New Roman"/>
          <w:sz w:val="23"/>
          <w:szCs w:val="23"/>
          <w:lang w:eastAsia="fr-FR"/>
        </w:rPr>
        <w:t xml:space="preserve"> </w:t>
      </w:r>
      <w:r w:rsidR="00B474D9" w:rsidRPr="000123DF">
        <w:rPr>
          <w:rFonts w:ascii="Roboto" w:eastAsia="Times New Roman" w:hAnsi="Roboto" w:cs="Times New Roman"/>
          <w:sz w:val="23"/>
          <w:szCs w:val="23"/>
          <w:lang w:eastAsia="fr-FR"/>
        </w:rPr>
        <w:t xml:space="preserve">en </w:t>
      </w:r>
      <w:r w:rsidRPr="000123DF">
        <w:rPr>
          <w:rFonts w:ascii="Roboto" w:eastAsia="Times New Roman" w:hAnsi="Roboto" w:cs="Times New Roman"/>
          <w:sz w:val="23"/>
          <w:szCs w:val="23"/>
          <w:lang w:eastAsia="fr-FR"/>
        </w:rPr>
        <w:t>Santé Publique</w:t>
      </w:r>
      <w:r w:rsidR="00B474D9" w:rsidRPr="000123DF">
        <w:rPr>
          <w:rFonts w:ascii="Roboto" w:eastAsia="Times New Roman" w:hAnsi="Roboto" w:cs="Times New Roman"/>
          <w:sz w:val="23"/>
          <w:szCs w:val="23"/>
          <w:lang w:eastAsia="fr-FR"/>
        </w:rPr>
        <w:t xml:space="preserve"> et plus</w:t>
      </w:r>
      <w:r w:rsidR="00B474D9" w:rsidRPr="009C1549">
        <w:rPr>
          <w:rFonts w:ascii="Roboto" w:eastAsia="Times New Roman" w:hAnsi="Roboto" w:cs="Times New Roman"/>
          <w:sz w:val="23"/>
          <w:szCs w:val="23"/>
          <w:lang w:eastAsia="fr-FR"/>
        </w:rPr>
        <w:t xml:space="preserve"> particulièrement </w:t>
      </w:r>
      <w:r w:rsidR="008066D7" w:rsidRPr="009C1549">
        <w:rPr>
          <w:rFonts w:ascii="Roboto" w:eastAsia="Times New Roman" w:hAnsi="Roboto" w:cs="Times New Roman"/>
          <w:sz w:val="23"/>
          <w:szCs w:val="23"/>
          <w:lang w:eastAsia="fr-FR"/>
        </w:rPr>
        <w:t>en développement des Instituts Nationaux de Santé Publique (INSP)</w:t>
      </w:r>
      <w:r w:rsidRPr="009C1549">
        <w:rPr>
          <w:rFonts w:ascii="Roboto" w:eastAsia="Times New Roman" w:hAnsi="Roboto" w:cs="Times New Roman"/>
          <w:sz w:val="23"/>
          <w:szCs w:val="23"/>
          <w:lang w:eastAsia="fr-FR"/>
        </w:rPr>
        <w:t xml:space="preserve">, </w:t>
      </w:r>
      <w:r w:rsidR="008066D7" w:rsidRPr="009C1549">
        <w:rPr>
          <w:rFonts w:ascii="Roboto" w:eastAsia="Times New Roman" w:hAnsi="Roboto" w:cs="Times New Roman"/>
          <w:sz w:val="23"/>
          <w:szCs w:val="23"/>
          <w:lang w:eastAsia="fr-FR"/>
        </w:rPr>
        <w:t xml:space="preserve">qui sera </w:t>
      </w:r>
      <w:proofErr w:type="spellStart"/>
      <w:r w:rsidRPr="009C1549">
        <w:rPr>
          <w:rFonts w:ascii="Roboto" w:eastAsia="Times New Roman" w:hAnsi="Roboto" w:cs="Times New Roman"/>
          <w:sz w:val="23"/>
          <w:szCs w:val="23"/>
          <w:lang w:eastAsia="fr-FR"/>
        </w:rPr>
        <w:t>basé.e</w:t>
      </w:r>
      <w:proofErr w:type="spellEnd"/>
      <w:r w:rsidRPr="009C1549">
        <w:rPr>
          <w:rFonts w:ascii="Roboto" w:eastAsia="Times New Roman" w:hAnsi="Roboto" w:cs="Times New Roman"/>
          <w:sz w:val="23"/>
          <w:szCs w:val="23"/>
          <w:lang w:eastAsia="fr-FR"/>
        </w:rPr>
        <w:t xml:space="preserve"> à N</w:t>
      </w:r>
      <w:r w:rsidR="00B474D9" w:rsidRPr="009C1549">
        <w:rPr>
          <w:rFonts w:ascii="Roboto" w:eastAsia="Times New Roman" w:hAnsi="Roboto" w:cs="Times New Roman"/>
          <w:sz w:val="23"/>
          <w:szCs w:val="23"/>
          <w:lang w:eastAsia="fr-FR"/>
        </w:rPr>
        <w:t>’</w:t>
      </w:r>
      <w:proofErr w:type="spellStart"/>
      <w:r w:rsidR="00B474D9" w:rsidRPr="009C1549">
        <w:rPr>
          <w:rFonts w:ascii="Roboto" w:eastAsia="Times New Roman" w:hAnsi="Roboto" w:cs="Times New Roman"/>
          <w:sz w:val="23"/>
          <w:szCs w:val="23"/>
          <w:lang w:eastAsia="fr-FR"/>
        </w:rPr>
        <w:t>Djaména</w:t>
      </w:r>
      <w:proofErr w:type="spellEnd"/>
      <w:r w:rsidR="00B474D9" w:rsidRPr="009C1549">
        <w:rPr>
          <w:rFonts w:ascii="Roboto" w:eastAsia="Times New Roman" w:hAnsi="Roboto" w:cs="Times New Roman"/>
          <w:sz w:val="23"/>
          <w:szCs w:val="23"/>
          <w:lang w:eastAsia="fr-FR"/>
        </w:rPr>
        <w:t xml:space="preserve">, pour une </w:t>
      </w:r>
      <w:r w:rsidR="000722E8">
        <w:rPr>
          <w:rFonts w:ascii="Roboto" w:eastAsia="Times New Roman" w:hAnsi="Roboto" w:cs="Times New Roman"/>
          <w:sz w:val="23"/>
          <w:szCs w:val="23"/>
          <w:lang w:eastAsia="fr-FR"/>
        </w:rPr>
        <w:t xml:space="preserve">durée de 4 ans </w:t>
      </w:r>
      <w:r w:rsidRPr="009C1549">
        <w:rPr>
          <w:rFonts w:ascii="Roboto" w:eastAsia="Times New Roman" w:hAnsi="Roboto" w:cs="Times New Roman"/>
          <w:sz w:val="23"/>
          <w:szCs w:val="23"/>
          <w:lang w:eastAsia="fr-FR"/>
        </w:rPr>
        <w:t xml:space="preserve">dans le cadre d’un dispositif d’assistance technique </w:t>
      </w:r>
      <w:r w:rsidR="00B474D9" w:rsidRPr="009C1549">
        <w:rPr>
          <w:rFonts w:ascii="Roboto" w:eastAsia="Times New Roman" w:hAnsi="Roboto" w:cs="Times New Roman"/>
          <w:sz w:val="23"/>
          <w:szCs w:val="23"/>
          <w:lang w:eastAsia="fr-FR"/>
        </w:rPr>
        <w:t>(AT</w:t>
      </w:r>
      <w:r w:rsidRPr="009C1549">
        <w:rPr>
          <w:rFonts w:ascii="Roboto" w:eastAsia="Times New Roman" w:hAnsi="Roboto" w:cs="Times New Roman"/>
          <w:sz w:val="23"/>
          <w:szCs w:val="23"/>
          <w:lang w:eastAsia="fr-FR"/>
        </w:rPr>
        <w:t>) en appui au Ministère de la Santé tchadien (M</w:t>
      </w:r>
      <w:r w:rsidR="00B474D9" w:rsidRPr="009C1549">
        <w:rPr>
          <w:rFonts w:ascii="Roboto" w:eastAsia="Times New Roman" w:hAnsi="Roboto" w:cs="Times New Roman"/>
          <w:sz w:val="23"/>
          <w:szCs w:val="23"/>
          <w:lang w:eastAsia="fr-FR"/>
        </w:rPr>
        <w:t>SP)</w:t>
      </w:r>
      <w:r w:rsidR="000123DF">
        <w:rPr>
          <w:rFonts w:ascii="Roboto" w:eastAsia="Times New Roman" w:hAnsi="Roboto" w:cs="Times New Roman"/>
          <w:sz w:val="23"/>
          <w:szCs w:val="23"/>
          <w:lang w:eastAsia="fr-FR"/>
        </w:rPr>
        <w:t>.</w:t>
      </w:r>
    </w:p>
    <w:p w14:paraId="240F5E85" w14:textId="5D0B2A6C" w:rsidR="00B14C22" w:rsidRPr="009C1549" w:rsidRDefault="008066D7" w:rsidP="00B02562">
      <w:pPr>
        <w:shd w:val="clear" w:color="auto" w:fill="FFFFFF"/>
        <w:spacing w:after="150"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Ce dispositif d’AT</w:t>
      </w:r>
      <w:r w:rsidR="00983B04">
        <w:rPr>
          <w:rFonts w:ascii="Roboto" w:eastAsia="Times New Roman" w:hAnsi="Roboto" w:cs="Times New Roman"/>
          <w:sz w:val="23"/>
          <w:szCs w:val="23"/>
          <w:lang w:eastAsia="fr-FR"/>
        </w:rPr>
        <w:t xml:space="preserve"> est mise en œuvre </w:t>
      </w:r>
      <w:r w:rsidR="000F16A2" w:rsidRPr="009C1549">
        <w:rPr>
          <w:rFonts w:ascii="Roboto" w:eastAsia="Times New Roman" w:hAnsi="Roboto" w:cs="Times New Roman"/>
          <w:sz w:val="23"/>
          <w:szCs w:val="23"/>
          <w:lang w:eastAsia="fr-FR"/>
        </w:rPr>
        <w:t>dans le cadre de la troisième phase du Projet d’Appui au Secteur de la Santé au Tchad (PA</w:t>
      </w:r>
      <w:r w:rsidRPr="009C1549">
        <w:rPr>
          <w:rFonts w:ascii="Roboto" w:eastAsia="Times New Roman" w:hAnsi="Roboto" w:cs="Times New Roman"/>
          <w:sz w:val="23"/>
          <w:szCs w:val="23"/>
          <w:lang w:eastAsia="fr-FR"/>
        </w:rPr>
        <w:t xml:space="preserve">SST3), </w:t>
      </w:r>
      <w:r w:rsidR="00983B04">
        <w:rPr>
          <w:rFonts w:ascii="Roboto" w:eastAsia="Times New Roman" w:hAnsi="Roboto" w:cs="Times New Roman"/>
          <w:sz w:val="23"/>
          <w:szCs w:val="23"/>
          <w:lang w:eastAsia="fr-FR"/>
        </w:rPr>
        <w:t xml:space="preserve">géré </w:t>
      </w:r>
      <w:r w:rsidRPr="009C1549">
        <w:rPr>
          <w:rFonts w:ascii="Roboto" w:eastAsia="Times New Roman" w:hAnsi="Roboto" w:cs="Times New Roman"/>
          <w:sz w:val="23"/>
          <w:szCs w:val="23"/>
          <w:lang w:eastAsia="fr-FR"/>
        </w:rPr>
        <w:t>par le MSPP, qui</w:t>
      </w:r>
      <w:r w:rsidR="000F16A2" w:rsidRPr="009C1549">
        <w:rPr>
          <w:rFonts w:ascii="Roboto" w:eastAsia="Times New Roman" w:hAnsi="Roboto" w:cs="Times New Roman"/>
          <w:sz w:val="23"/>
          <w:szCs w:val="23"/>
          <w:lang w:eastAsia="fr-FR"/>
        </w:rPr>
        <w:t xml:space="preserve"> vise à apporter un appui institutionnel aux MSPP et </w:t>
      </w:r>
      <w:r w:rsidR="00B14C22" w:rsidRPr="009C1549">
        <w:rPr>
          <w:rFonts w:ascii="Roboto" w:eastAsia="Times New Roman" w:hAnsi="Roboto" w:cs="Times New Roman"/>
          <w:sz w:val="23"/>
          <w:szCs w:val="23"/>
          <w:lang w:eastAsia="fr-FR"/>
        </w:rPr>
        <w:t>au Ministère de la Femme et de la Petite Enfance (MFPE)</w:t>
      </w:r>
      <w:r w:rsidR="000F16A2" w:rsidRPr="009C1549">
        <w:rPr>
          <w:rFonts w:ascii="Roboto" w:eastAsia="Times New Roman" w:hAnsi="Roboto" w:cs="Times New Roman"/>
          <w:sz w:val="23"/>
          <w:szCs w:val="23"/>
          <w:lang w:eastAsia="fr-FR"/>
        </w:rPr>
        <w:t xml:space="preserve"> autour de 3 grandes thématiques techniques: Ressources Humaines en Santé (RHS), Droits et Santé Sexuels et Reproductifs (DSSR), Financement de la santé (FS) et plus spécifiquement la mise en œuvre de la Couverture Santé Universelle, et 2 thématiques transversales que sont la gouvernance et le genre.</w:t>
      </w:r>
      <w:r w:rsidR="00B14C22" w:rsidRPr="009C1549">
        <w:rPr>
          <w:rFonts w:ascii="Roboto" w:eastAsia="Times New Roman" w:hAnsi="Roboto" w:cs="Times New Roman"/>
          <w:sz w:val="23"/>
          <w:szCs w:val="23"/>
          <w:lang w:eastAsia="fr-FR"/>
        </w:rPr>
        <w:t xml:space="preserve"> </w:t>
      </w:r>
    </w:p>
    <w:p w14:paraId="7CA9DBDF" w14:textId="46825487" w:rsidR="000F16A2" w:rsidRDefault="00870B64" w:rsidP="00B02562">
      <w:pPr>
        <w:shd w:val="clear" w:color="auto" w:fill="FFFFFF"/>
        <w:spacing w:after="150"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L</w:t>
      </w:r>
      <w:r w:rsidR="00B14C22" w:rsidRPr="009C1549">
        <w:rPr>
          <w:rFonts w:ascii="Roboto" w:eastAsia="Times New Roman" w:hAnsi="Roboto" w:cs="Times New Roman"/>
          <w:sz w:val="23"/>
          <w:szCs w:val="23"/>
          <w:lang w:eastAsia="fr-FR"/>
        </w:rPr>
        <w:t>’appui à l’opérationnalisation de l’Institut National de Santé Publique du Tchad (INSAPT)</w:t>
      </w:r>
      <w:r w:rsidR="00FC6E1F">
        <w:rPr>
          <w:rFonts w:ascii="Roboto" w:eastAsia="Times New Roman" w:hAnsi="Roboto" w:cs="Times New Roman"/>
          <w:sz w:val="23"/>
          <w:szCs w:val="23"/>
          <w:lang w:eastAsia="fr-FR"/>
        </w:rPr>
        <w:t xml:space="preserve"> </w:t>
      </w:r>
      <w:r w:rsidR="000123DF">
        <w:rPr>
          <w:rFonts w:ascii="Roboto" w:eastAsia="Times New Roman" w:hAnsi="Roboto" w:cs="Times New Roman"/>
          <w:sz w:val="23"/>
          <w:szCs w:val="23"/>
          <w:lang w:eastAsia="fr-FR"/>
        </w:rPr>
        <w:t>est un des volets du PASST3. C’est</w:t>
      </w:r>
      <w:r w:rsidR="00FC6E1F">
        <w:rPr>
          <w:rFonts w:ascii="Roboto" w:eastAsia="Times New Roman" w:hAnsi="Roboto" w:cs="Times New Roman"/>
          <w:sz w:val="23"/>
          <w:szCs w:val="23"/>
          <w:lang w:eastAsia="fr-FR"/>
        </w:rPr>
        <w:t xml:space="preserve"> aussi un projet</w:t>
      </w:r>
      <w:bookmarkStart w:id="0" w:name="_GoBack"/>
      <w:bookmarkEnd w:id="0"/>
      <w:r w:rsidR="00FC6E1F">
        <w:rPr>
          <w:rFonts w:ascii="Roboto" w:eastAsia="Times New Roman" w:hAnsi="Roboto" w:cs="Times New Roman"/>
          <w:sz w:val="23"/>
          <w:szCs w:val="23"/>
          <w:lang w:eastAsia="fr-FR"/>
        </w:rPr>
        <w:t xml:space="preserve"> de la TEI INSP financé par l’Union Européenne.</w:t>
      </w:r>
    </w:p>
    <w:p w14:paraId="04E89306" w14:textId="356F9E99" w:rsidR="00FC6E1F" w:rsidRPr="000123DF" w:rsidRDefault="00FC6E1F" w:rsidP="00B02562">
      <w:pPr>
        <w:shd w:val="clear" w:color="auto" w:fill="FFFFFF"/>
        <w:spacing w:after="150" w:line="240" w:lineRule="auto"/>
        <w:jc w:val="both"/>
        <w:rPr>
          <w:rFonts w:ascii="Roboto" w:eastAsia="Times New Roman" w:hAnsi="Roboto" w:cs="Times New Roman"/>
          <w:sz w:val="23"/>
          <w:szCs w:val="23"/>
          <w:lang w:eastAsia="fr-FR"/>
        </w:rPr>
      </w:pPr>
      <w:r>
        <w:rPr>
          <w:rFonts w:ascii="Roboto" w:eastAsia="Times New Roman" w:hAnsi="Roboto" w:cs="Times New Roman"/>
          <w:sz w:val="23"/>
          <w:szCs w:val="23"/>
          <w:lang w:eastAsia="fr-FR"/>
        </w:rPr>
        <w:t xml:space="preserve">Le/la </w:t>
      </w:r>
      <w:proofErr w:type="spellStart"/>
      <w:r>
        <w:rPr>
          <w:rFonts w:ascii="Roboto" w:eastAsia="Times New Roman" w:hAnsi="Roboto" w:cs="Times New Roman"/>
          <w:sz w:val="23"/>
          <w:szCs w:val="23"/>
          <w:lang w:eastAsia="fr-FR"/>
        </w:rPr>
        <w:t>Ch</w:t>
      </w:r>
      <w:r w:rsidR="00983B04">
        <w:rPr>
          <w:rFonts w:ascii="Roboto" w:eastAsia="Times New Roman" w:hAnsi="Roboto" w:cs="Times New Roman"/>
          <w:sz w:val="23"/>
          <w:szCs w:val="23"/>
          <w:lang w:eastAsia="fr-FR"/>
        </w:rPr>
        <w:t>ef.ffe</w:t>
      </w:r>
      <w:proofErr w:type="spellEnd"/>
      <w:r w:rsidR="00983B04">
        <w:rPr>
          <w:rFonts w:ascii="Roboto" w:eastAsia="Times New Roman" w:hAnsi="Roboto" w:cs="Times New Roman"/>
          <w:sz w:val="23"/>
          <w:szCs w:val="23"/>
          <w:lang w:eastAsia="fr-FR"/>
        </w:rPr>
        <w:t xml:space="preserve"> de programme aura donc pour</w:t>
      </w:r>
      <w:r>
        <w:rPr>
          <w:rFonts w:ascii="Roboto" w:eastAsia="Times New Roman" w:hAnsi="Roboto" w:cs="Times New Roman"/>
          <w:sz w:val="23"/>
          <w:szCs w:val="23"/>
          <w:lang w:eastAsia="fr-FR"/>
        </w:rPr>
        <w:t xml:space="preserve"> mission </w:t>
      </w:r>
      <w:r w:rsidR="00983B04">
        <w:rPr>
          <w:rFonts w:ascii="Roboto" w:eastAsia="Times New Roman" w:hAnsi="Roboto" w:cs="Times New Roman"/>
          <w:sz w:val="23"/>
          <w:szCs w:val="23"/>
          <w:lang w:eastAsia="fr-FR"/>
        </w:rPr>
        <w:t>de mettre</w:t>
      </w:r>
      <w:r>
        <w:rPr>
          <w:rFonts w:ascii="Roboto" w:eastAsia="Times New Roman" w:hAnsi="Roboto" w:cs="Times New Roman"/>
          <w:sz w:val="23"/>
          <w:szCs w:val="23"/>
          <w:lang w:eastAsia="fr-FR"/>
        </w:rPr>
        <w:t xml:space="preserve"> en œuvre deux projets dont l’objectif général est d’accompagner le MSPP dans le développement de la structure et dans la </w:t>
      </w:r>
      <w:r w:rsidRPr="000123DF">
        <w:rPr>
          <w:rFonts w:ascii="Roboto" w:eastAsia="Times New Roman" w:hAnsi="Roboto" w:cs="Times New Roman"/>
          <w:sz w:val="23"/>
          <w:szCs w:val="23"/>
          <w:lang w:eastAsia="fr-FR"/>
        </w:rPr>
        <w:t xml:space="preserve">mise en œuvre des activités </w:t>
      </w:r>
      <w:proofErr w:type="gramStart"/>
      <w:r w:rsidRPr="000123DF">
        <w:rPr>
          <w:rFonts w:ascii="Roboto" w:eastAsia="Times New Roman" w:hAnsi="Roboto" w:cs="Times New Roman"/>
          <w:sz w:val="23"/>
          <w:szCs w:val="23"/>
          <w:lang w:eastAsia="fr-FR"/>
        </w:rPr>
        <w:t>de  l’Institut</w:t>
      </w:r>
      <w:proofErr w:type="gramEnd"/>
      <w:r w:rsidRPr="000123DF">
        <w:rPr>
          <w:rFonts w:ascii="Roboto" w:eastAsia="Times New Roman" w:hAnsi="Roboto" w:cs="Times New Roman"/>
          <w:sz w:val="23"/>
          <w:szCs w:val="23"/>
          <w:lang w:eastAsia="fr-FR"/>
        </w:rPr>
        <w:t xml:space="preserve"> National de Santé Publique Tchadienne. </w:t>
      </w:r>
    </w:p>
    <w:p w14:paraId="1B64E5C3" w14:textId="2ADACDAE" w:rsidR="003A684A" w:rsidRPr="000123DF" w:rsidRDefault="000722E8" w:rsidP="00B02562">
      <w:pPr>
        <w:shd w:val="clear" w:color="auto" w:fill="FFFFFF"/>
        <w:spacing w:after="0" w:line="240" w:lineRule="auto"/>
        <w:jc w:val="both"/>
        <w:rPr>
          <w:rFonts w:ascii="Roboto" w:eastAsia="Times New Roman" w:hAnsi="Roboto" w:cs="Times New Roman"/>
          <w:sz w:val="23"/>
          <w:szCs w:val="23"/>
          <w:lang w:eastAsia="fr-FR"/>
        </w:rPr>
      </w:pPr>
      <w:r w:rsidRPr="000123DF">
        <w:rPr>
          <w:rFonts w:ascii="Roboto" w:eastAsia="Times New Roman" w:hAnsi="Roboto" w:cs="Times New Roman"/>
          <w:sz w:val="23"/>
          <w:szCs w:val="23"/>
          <w:lang w:eastAsia="fr-FR"/>
        </w:rPr>
        <w:t xml:space="preserve">Le/la </w:t>
      </w:r>
      <w:proofErr w:type="spellStart"/>
      <w:r w:rsidRPr="000123DF">
        <w:rPr>
          <w:rFonts w:ascii="Roboto" w:eastAsia="Times New Roman" w:hAnsi="Roboto" w:cs="Times New Roman"/>
          <w:sz w:val="23"/>
          <w:szCs w:val="23"/>
          <w:lang w:eastAsia="fr-FR"/>
        </w:rPr>
        <w:t>chef.ffe</w:t>
      </w:r>
      <w:proofErr w:type="spellEnd"/>
      <w:r w:rsidRPr="000123DF">
        <w:rPr>
          <w:rFonts w:ascii="Roboto" w:eastAsia="Times New Roman" w:hAnsi="Roboto" w:cs="Times New Roman"/>
          <w:sz w:val="23"/>
          <w:szCs w:val="23"/>
          <w:lang w:eastAsia="fr-FR"/>
        </w:rPr>
        <w:t xml:space="preserve"> de programme </w:t>
      </w:r>
      <w:r w:rsidR="003A684A" w:rsidRPr="000123DF">
        <w:rPr>
          <w:rFonts w:ascii="Roboto" w:eastAsia="Times New Roman" w:hAnsi="Roboto" w:cs="Times New Roman"/>
          <w:sz w:val="23"/>
          <w:szCs w:val="23"/>
          <w:lang w:eastAsia="fr-FR"/>
        </w:rPr>
        <w:t>aura pour principales missions :</w:t>
      </w:r>
    </w:p>
    <w:p w14:paraId="08CF251D" w14:textId="77777777" w:rsidR="003A684A" w:rsidRPr="000123DF" w:rsidRDefault="003A684A" w:rsidP="00B02562">
      <w:pPr>
        <w:pStyle w:val="Paragraphedeliste"/>
        <w:numPr>
          <w:ilvl w:val="0"/>
          <w:numId w:val="13"/>
        </w:numPr>
        <w:shd w:val="clear" w:color="auto" w:fill="FFFFFF"/>
        <w:spacing w:after="150" w:line="240" w:lineRule="auto"/>
        <w:jc w:val="both"/>
        <w:rPr>
          <w:rFonts w:ascii="Roboto" w:eastAsia="Times New Roman" w:hAnsi="Roboto" w:cs="Times New Roman"/>
          <w:sz w:val="23"/>
          <w:szCs w:val="23"/>
          <w:lang w:eastAsia="fr-FR"/>
        </w:rPr>
      </w:pPr>
      <w:proofErr w:type="gramStart"/>
      <w:r w:rsidRPr="000123DF">
        <w:rPr>
          <w:rFonts w:ascii="Roboto" w:eastAsia="Times New Roman" w:hAnsi="Roboto" w:cs="Times New Roman"/>
          <w:sz w:val="23"/>
          <w:szCs w:val="23"/>
          <w:lang w:eastAsia="fr-FR"/>
        </w:rPr>
        <w:t>d’accompagner</w:t>
      </w:r>
      <w:proofErr w:type="gramEnd"/>
      <w:r w:rsidRPr="000123DF">
        <w:rPr>
          <w:rFonts w:ascii="Roboto" w:eastAsia="Times New Roman" w:hAnsi="Roboto" w:cs="Times New Roman"/>
          <w:sz w:val="23"/>
          <w:szCs w:val="23"/>
          <w:lang w:eastAsia="fr-FR"/>
        </w:rPr>
        <w:t xml:space="preserve"> le MSPP dans les activités de gestion, coordination et mise en </w:t>
      </w:r>
      <w:r w:rsidR="00BD4337" w:rsidRPr="000123DF">
        <w:rPr>
          <w:rFonts w:ascii="Roboto" w:eastAsia="Times New Roman" w:hAnsi="Roboto" w:cs="Times New Roman"/>
          <w:sz w:val="23"/>
          <w:szCs w:val="23"/>
          <w:lang w:eastAsia="fr-FR"/>
        </w:rPr>
        <w:t>œuvre</w:t>
      </w:r>
      <w:r w:rsidRPr="000123DF">
        <w:rPr>
          <w:rFonts w:ascii="Roboto" w:eastAsia="Times New Roman" w:hAnsi="Roboto" w:cs="Times New Roman"/>
          <w:sz w:val="23"/>
          <w:szCs w:val="23"/>
          <w:lang w:eastAsia="fr-FR"/>
        </w:rPr>
        <w:t xml:space="preserve"> opérationnelle de l’</w:t>
      </w:r>
      <w:r w:rsidR="00BD4337" w:rsidRPr="000123DF">
        <w:rPr>
          <w:rFonts w:ascii="Roboto" w:eastAsia="Times New Roman" w:hAnsi="Roboto" w:cs="Times New Roman"/>
          <w:sz w:val="23"/>
          <w:szCs w:val="23"/>
          <w:lang w:eastAsia="fr-FR"/>
        </w:rPr>
        <w:t>Institut National de Santé Publique du Tchad (</w:t>
      </w:r>
      <w:r w:rsidRPr="000123DF">
        <w:rPr>
          <w:rFonts w:ascii="Roboto" w:eastAsia="Times New Roman" w:hAnsi="Roboto" w:cs="Times New Roman"/>
          <w:sz w:val="23"/>
          <w:szCs w:val="23"/>
          <w:lang w:eastAsia="fr-FR"/>
        </w:rPr>
        <w:t>INSAPT</w:t>
      </w:r>
      <w:r w:rsidR="00BD4337" w:rsidRPr="000123DF">
        <w:rPr>
          <w:rFonts w:ascii="Roboto" w:eastAsia="Times New Roman" w:hAnsi="Roboto" w:cs="Times New Roman"/>
          <w:sz w:val="23"/>
          <w:szCs w:val="23"/>
          <w:lang w:eastAsia="fr-FR"/>
        </w:rPr>
        <w:t>)</w:t>
      </w:r>
      <w:r w:rsidRPr="000123DF">
        <w:rPr>
          <w:rFonts w:ascii="Roboto" w:eastAsia="Times New Roman" w:hAnsi="Roboto" w:cs="Times New Roman"/>
          <w:sz w:val="23"/>
          <w:szCs w:val="23"/>
          <w:lang w:eastAsia="fr-FR"/>
        </w:rPr>
        <w:t> ;</w:t>
      </w:r>
    </w:p>
    <w:p w14:paraId="0DCF70A7" w14:textId="1A609E12" w:rsidR="003A684A" w:rsidRPr="000123DF" w:rsidRDefault="003A684A" w:rsidP="00B02562">
      <w:pPr>
        <w:pStyle w:val="Paragraphedeliste"/>
        <w:numPr>
          <w:ilvl w:val="0"/>
          <w:numId w:val="13"/>
        </w:numPr>
        <w:shd w:val="clear" w:color="auto" w:fill="FFFFFF"/>
        <w:spacing w:after="150" w:line="240" w:lineRule="auto"/>
        <w:jc w:val="both"/>
        <w:rPr>
          <w:rFonts w:ascii="Roboto" w:eastAsia="Times New Roman" w:hAnsi="Roboto" w:cs="Times New Roman"/>
          <w:sz w:val="23"/>
          <w:szCs w:val="23"/>
          <w:lang w:eastAsia="fr-FR"/>
        </w:rPr>
      </w:pPr>
      <w:proofErr w:type="gramStart"/>
      <w:r w:rsidRPr="000123DF">
        <w:rPr>
          <w:rFonts w:ascii="Roboto" w:eastAsia="Times New Roman" w:hAnsi="Roboto" w:cs="Times New Roman"/>
          <w:sz w:val="23"/>
          <w:szCs w:val="23"/>
          <w:lang w:eastAsia="fr-FR"/>
        </w:rPr>
        <w:t>d’accompagner</w:t>
      </w:r>
      <w:proofErr w:type="gramEnd"/>
      <w:r w:rsidRPr="000123DF">
        <w:rPr>
          <w:rFonts w:ascii="Roboto" w:eastAsia="Times New Roman" w:hAnsi="Roboto" w:cs="Times New Roman"/>
          <w:sz w:val="23"/>
          <w:szCs w:val="23"/>
          <w:lang w:eastAsia="fr-FR"/>
        </w:rPr>
        <w:t xml:space="preserve"> l’animation du di</w:t>
      </w:r>
      <w:r w:rsidR="00BD4337" w:rsidRPr="000123DF">
        <w:rPr>
          <w:rFonts w:ascii="Roboto" w:eastAsia="Times New Roman" w:hAnsi="Roboto" w:cs="Times New Roman"/>
          <w:sz w:val="23"/>
          <w:szCs w:val="23"/>
          <w:lang w:eastAsia="fr-FR"/>
        </w:rPr>
        <w:t>alogue intra et intersectoriel</w:t>
      </w:r>
      <w:r w:rsidR="003D2F80" w:rsidRPr="000123DF">
        <w:rPr>
          <w:rFonts w:ascii="Roboto" w:eastAsia="Times New Roman" w:hAnsi="Roboto" w:cs="Times New Roman"/>
          <w:sz w:val="23"/>
          <w:szCs w:val="23"/>
          <w:lang w:eastAsia="fr-FR"/>
        </w:rPr>
        <w:t xml:space="preserve"> </w:t>
      </w:r>
      <w:r w:rsidRPr="000123DF">
        <w:rPr>
          <w:rFonts w:ascii="Roboto" w:eastAsia="Times New Roman" w:hAnsi="Roboto" w:cs="Times New Roman"/>
          <w:sz w:val="23"/>
          <w:szCs w:val="23"/>
          <w:lang w:eastAsia="fr-FR"/>
        </w:rPr>
        <w:t>;</w:t>
      </w:r>
    </w:p>
    <w:p w14:paraId="6A216319" w14:textId="2CA77D1D" w:rsidR="003A684A" w:rsidRPr="000123DF" w:rsidRDefault="003A684A" w:rsidP="00B02562">
      <w:pPr>
        <w:pStyle w:val="Paragraphedeliste"/>
        <w:numPr>
          <w:ilvl w:val="0"/>
          <w:numId w:val="13"/>
        </w:numPr>
        <w:shd w:val="clear" w:color="auto" w:fill="FFFFFF"/>
        <w:spacing w:after="150" w:line="240" w:lineRule="auto"/>
        <w:jc w:val="both"/>
        <w:rPr>
          <w:rFonts w:ascii="Roboto" w:eastAsia="Times New Roman" w:hAnsi="Roboto" w:cs="Times New Roman"/>
          <w:sz w:val="23"/>
          <w:szCs w:val="23"/>
          <w:lang w:eastAsia="fr-FR"/>
        </w:rPr>
      </w:pPr>
      <w:proofErr w:type="gramStart"/>
      <w:r w:rsidRPr="000123DF">
        <w:rPr>
          <w:rFonts w:ascii="Roboto" w:eastAsia="Times New Roman" w:hAnsi="Roboto" w:cs="Times New Roman"/>
          <w:sz w:val="23"/>
          <w:szCs w:val="23"/>
          <w:lang w:eastAsia="fr-FR"/>
        </w:rPr>
        <w:t>d’appuyer</w:t>
      </w:r>
      <w:proofErr w:type="gramEnd"/>
      <w:r w:rsidRPr="000123DF">
        <w:rPr>
          <w:rFonts w:ascii="Roboto" w:eastAsia="Times New Roman" w:hAnsi="Roboto" w:cs="Times New Roman"/>
          <w:sz w:val="23"/>
          <w:szCs w:val="23"/>
          <w:lang w:eastAsia="fr-FR"/>
        </w:rPr>
        <w:t xml:space="preserve"> la priorisation d’expertises court termes et/ou perlées additionnelle</w:t>
      </w:r>
      <w:r w:rsidR="00BD4337" w:rsidRPr="000123DF">
        <w:rPr>
          <w:rFonts w:ascii="Roboto" w:eastAsia="Times New Roman" w:hAnsi="Roboto" w:cs="Times New Roman"/>
          <w:sz w:val="23"/>
          <w:szCs w:val="23"/>
          <w:lang w:eastAsia="fr-FR"/>
        </w:rPr>
        <w:t>s</w:t>
      </w:r>
      <w:r w:rsidRPr="000123DF">
        <w:rPr>
          <w:rFonts w:ascii="Roboto" w:eastAsia="Times New Roman" w:hAnsi="Roboto" w:cs="Times New Roman"/>
          <w:sz w:val="23"/>
          <w:szCs w:val="23"/>
          <w:lang w:eastAsia="fr-FR"/>
        </w:rPr>
        <w:t xml:space="preserve"> et l’encadrement de ces expertises</w:t>
      </w:r>
      <w:r w:rsidR="003D2F80" w:rsidRPr="000123DF">
        <w:rPr>
          <w:rFonts w:ascii="Roboto" w:eastAsia="Times New Roman" w:hAnsi="Roboto" w:cs="Times New Roman"/>
          <w:sz w:val="23"/>
          <w:szCs w:val="23"/>
          <w:lang w:eastAsia="fr-FR"/>
        </w:rPr>
        <w:t xml:space="preserve"> </w:t>
      </w:r>
      <w:r w:rsidRPr="000123DF">
        <w:rPr>
          <w:rFonts w:ascii="Roboto" w:eastAsia="Times New Roman" w:hAnsi="Roboto" w:cs="Times New Roman"/>
          <w:sz w:val="23"/>
          <w:szCs w:val="23"/>
          <w:lang w:eastAsia="fr-FR"/>
        </w:rPr>
        <w:t>;</w:t>
      </w:r>
    </w:p>
    <w:p w14:paraId="1DE3AB46" w14:textId="69BA2C08" w:rsidR="00BD4337" w:rsidRPr="000123DF" w:rsidRDefault="00FC6E1F" w:rsidP="00B02562">
      <w:pPr>
        <w:pStyle w:val="Paragraphedeliste"/>
        <w:numPr>
          <w:ilvl w:val="0"/>
          <w:numId w:val="13"/>
        </w:numPr>
        <w:shd w:val="clear" w:color="auto" w:fill="FFFFFF"/>
        <w:spacing w:after="150" w:line="240" w:lineRule="auto"/>
        <w:jc w:val="both"/>
        <w:rPr>
          <w:rFonts w:ascii="Roboto" w:eastAsia="Times New Roman" w:hAnsi="Roboto" w:cs="Times New Roman"/>
          <w:sz w:val="23"/>
          <w:szCs w:val="23"/>
          <w:lang w:eastAsia="fr-FR"/>
        </w:rPr>
      </w:pPr>
      <w:r w:rsidRPr="000123DF">
        <w:rPr>
          <w:rFonts w:ascii="Roboto" w:eastAsia="Times New Roman" w:hAnsi="Roboto" w:cs="Times New Roman"/>
          <w:sz w:val="23"/>
          <w:szCs w:val="23"/>
          <w:lang w:eastAsia="fr-FR"/>
        </w:rPr>
        <w:t>D</w:t>
      </w:r>
      <w:r w:rsidR="003A684A" w:rsidRPr="000123DF">
        <w:rPr>
          <w:rFonts w:ascii="Roboto" w:eastAsia="Times New Roman" w:hAnsi="Roboto" w:cs="Times New Roman"/>
          <w:sz w:val="23"/>
          <w:szCs w:val="23"/>
          <w:lang w:eastAsia="fr-FR"/>
        </w:rPr>
        <w:t xml:space="preserve">’appuyer l’élaboration d’une stratégie à long-terme dans le cadre </w:t>
      </w:r>
      <w:r w:rsidR="00BD4337" w:rsidRPr="000123DF">
        <w:rPr>
          <w:rFonts w:ascii="Roboto" w:eastAsia="Times New Roman" w:hAnsi="Roboto" w:cs="Times New Roman"/>
          <w:sz w:val="23"/>
          <w:szCs w:val="23"/>
          <w:lang w:eastAsia="fr-FR"/>
        </w:rPr>
        <w:t>du projet ;</w:t>
      </w:r>
    </w:p>
    <w:p w14:paraId="1F15B4E5" w14:textId="1028B648" w:rsidR="00FC6E1F" w:rsidRPr="000123DF" w:rsidRDefault="00FC6E1F" w:rsidP="00FC6E1F">
      <w:pPr>
        <w:pStyle w:val="Paragraphedeliste"/>
        <w:numPr>
          <w:ilvl w:val="0"/>
          <w:numId w:val="13"/>
        </w:numPr>
        <w:shd w:val="clear" w:color="auto" w:fill="FFFFFF"/>
        <w:spacing w:after="150" w:line="240" w:lineRule="auto"/>
        <w:jc w:val="both"/>
        <w:rPr>
          <w:rFonts w:ascii="Roboto" w:eastAsia="Times New Roman" w:hAnsi="Roboto" w:cs="Times New Roman"/>
          <w:sz w:val="23"/>
          <w:szCs w:val="23"/>
          <w:lang w:eastAsia="fr-FR"/>
        </w:rPr>
      </w:pPr>
      <w:r w:rsidRPr="000123DF">
        <w:rPr>
          <w:rFonts w:ascii="Roboto" w:eastAsia="Times New Roman" w:hAnsi="Roboto" w:cs="Times New Roman"/>
          <w:sz w:val="23"/>
          <w:szCs w:val="23"/>
          <w:lang w:eastAsia="fr-FR"/>
        </w:rPr>
        <w:t xml:space="preserve">De dynamiser les liens et les capacités régionales et internationales entre l’INSAPT et les INSP d'Afrique et d'Europe pour la recherche en santé publique, la collecte de connaissances et </w:t>
      </w:r>
      <w:proofErr w:type="gramStart"/>
      <w:r w:rsidRPr="000123DF">
        <w:rPr>
          <w:rFonts w:ascii="Roboto" w:eastAsia="Times New Roman" w:hAnsi="Roboto" w:cs="Times New Roman"/>
          <w:sz w:val="23"/>
          <w:szCs w:val="23"/>
          <w:lang w:eastAsia="fr-FR"/>
        </w:rPr>
        <w:t>d'informations .</w:t>
      </w:r>
      <w:proofErr w:type="gramEnd"/>
    </w:p>
    <w:p w14:paraId="1EC9855E" w14:textId="162434EB" w:rsidR="00FC6E1F" w:rsidRPr="000123DF" w:rsidRDefault="00FC6E1F" w:rsidP="00FC6E1F">
      <w:pPr>
        <w:pStyle w:val="Paragraphedeliste"/>
        <w:numPr>
          <w:ilvl w:val="0"/>
          <w:numId w:val="13"/>
        </w:numPr>
        <w:shd w:val="clear" w:color="auto" w:fill="FFFFFF"/>
        <w:spacing w:after="150" w:line="240" w:lineRule="auto"/>
        <w:jc w:val="both"/>
        <w:rPr>
          <w:rFonts w:ascii="Roboto" w:eastAsia="Times New Roman" w:hAnsi="Roboto" w:cs="Times New Roman"/>
          <w:sz w:val="23"/>
          <w:szCs w:val="23"/>
          <w:lang w:eastAsia="fr-FR"/>
        </w:rPr>
      </w:pPr>
      <w:r w:rsidRPr="000123DF">
        <w:rPr>
          <w:rFonts w:ascii="Roboto" w:eastAsia="Times New Roman" w:hAnsi="Roboto" w:cs="Times New Roman"/>
          <w:sz w:val="23"/>
          <w:szCs w:val="23"/>
          <w:lang w:eastAsia="fr-FR"/>
        </w:rPr>
        <w:t xml:space="preserve">Renforcer le développement des </w:t>
      </w:r>
      <w:r w:rsidR="00983B04" w:rsidRPr="000123DF">
        <w:rPr>
          <w:rFonts w:ascii="Roboto" w:eastAsia="Times New Roman" w:hAnsi="Roboto" w:cs="Times New Roman"/>
          <w:sz w:val="23"/>
          <w:szCs w:val="23"/>
          <w:lang w:eastAsia="fr-FR"/>
        </w:rPr>
        <w:t>c</w:t>
      </w:r>
      <w:r w:rsidRPr="000123DF">
        <w:rPr>
          <w:rFonts w:ascii="Roboto" w:eastAsia="Times New Roman" w:hAnsi="Roboto" w:cs="Times New Roman"/>
          <w:sz w:val="23"/>
          <w:szCs w:val="23"/>
          <w:lang w:eastAsia="fr-FR"/>
        </w:rPr>
        <w:t>apacités de l’INSAPT et de son écosystème pour qu'il puisse assurer les fonctions essentielles de la santé publique.</w:t>
      </w:r>
    </w:p>
    <w:p w14:paraId="7C6E6580" w14:textId="340E2843" w:rsidR="00FC6E1F" w:rsidRPr="000123DF" w:rsidRDefault="00FC6E1F" w:rsidP="00FC6E1F">
      <w:pPr>
        <w:pStyle w:val="Paragraphedeliste"/>
        <w:numPr>
          <w:ilvl w:val="0"/>
          <w:numId w:val="13"/>
        </w:numPr>
        <w:shd w:val="clear" w:color="auto" w:fill="FFFFFF"/>
        <w:spacing w:after="150" w:line="240" w:lineRule="auto"/>
        <w:jc w:val="both"/>
        <w:rPr>
          <w:rFonts w:ascii="Roboto" w:eastAsia="Times New Roman" w:hAnsi="Roboto" w:cs="Times New Roman"/>
          <w:sz w:val="23"/>
          <w:szCs w:val="23"/>
          <w:lang w:eastAsia="fr-FR"/>
        </w:rPr>
      </w:pPr>
      <w:r w:rsidRPr="000123DF">
        <w:rPr>
          <w:rFonts w:ascii="Roboto" w:eastAsia="Times New Roman" w:hAnsi="Roboto" w:cs="Times New Roman"/>
          <w:sz w:val="23"/>
          <w:szCs w:val="23"/>
          <w:lang w:eastAsia="fr-FR"/>
        </w:rPr>
        <w:t>Renforcer les capacités de l’INSAPT en science des données et technologies de la santé numérique, via une infrastructure digitale sécurisée et éthique.</w:t>
      </w:r>
    </w:p>
    <w:p w14:paraId="063AC344" w14:textId="55B5AD20" w:rsidR="003A684A" w:rsidRDefault="00870B64" w:rsidP="00B02562">
      <w:pPr>
        <w:shd w:val="clear" w:color="auto" w:fill="FFFFFF"/>
        <w:spacing w:after="150"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E</w:t>
      </w:r>
      <w:r w:rsidR="003A684A" w:rsidRPr="009C1549">
        <w:rPr>
          <w:rFonts w:ascii="Roboto" w:eastAsia="Times New Roman" w:hAnsi="Roboto" w:cs="Times New Roman"/>
          <w:sz w:val="23"/>
          <w:szCs w:val="23"/>
          <w:lang w:eastAsia="fr-FR"/>
        </w:rPr>
        <w:t>lle</w:t>
      </w:r>
      <w:r w:rsidRPr="009C1549">
        <w:rPr>
          <w:rFonts w:ascii="Roboto" w:eastAsia="Times New Roman" w:hAnsi="Roboto" w:cs="Times New Roman"/>
          <w:sz w:val="23"/>
          <w:szCs w:val="23"/>
          <w:lang w:eastAsia="fr-FR"/>
        </w:rPr>
        <w:t>/il</w:t>
      </w:r>
      <w:r w:rsidR="003A684A" w:rsidRPr="009C1549">
        <w:rPr>
          <w:rFonts w:ascii="Roboto" w:eastAsia="Times New Roman" w:hAnsi="Roboto" w:cs="Times New Roman"/>
          <w:sz w:val="23"/>
          <w:szCs w:val="23"/>
          <w:lang w:eastAsia="fr-FR"/>
        </w:rPr>
        <w:t xml:space="preserve"> sera </w:t>
      </w:r>
      <w:proofErr w:type="spellStart"/>
      <w:proofErr w:type="gramStart"/>
      <w:r w:rsidR="003A684A" w:rsidRPr="009C1549">
        <w:rPr>
          <w:rFonts w:ascii="Roboto" w:eastAsia="Times New Roman" w:hAnsi="Roboto" w:cs="Times New Roman"/>
          <w:sz w:val="23"/>
          <w:szCs w:val="23"/>
          <w:lang w:eastAsia="fr-FR"/>
        </w:rPr>
        <w:t>appelé</w:t>
      </w:r>
      <w:r w:rsidRPr="009C1549">
        <w:rPr>
          <w:rFonts w:ascii="Roboto" w:eastAsia="Times New Roman" w:hAnsi="Roboto" w:cs="Times New Roman"/>
          <w:sz w:val="23"/>
          <w:szCs w:val="23"/>
          <w:lang w:eastAsia="fr-FR"/>
        </w:rPr>
        <w:t>.e</w:t>
      </w:r>
      <w:proofErr w:type="spellEnd"/>
      <w:proofErr w:type="gramEnd"/>
      <w:r w:rsidR="003A684A" w:rsidRPr="009C1549">
        <w:rPr>
          <w:rFonts w:ascii="Roboto" w:eastAsia="Times New Roman" w:hAnsi="Roboto" w:cs="Times New Roman"/>
          <w:sz w:val="23"/>
          <w:szCs w:val="23"/>
          <w:lang w:eastAsia="fr-FR"/>
        </w:rPr>
        <w:t xml:space="preserve"> à travailler de manière participative avec toutes les autorités tchadiennes et Ministères concernés (</w:t>
      </w:r>
      <w:r w:rsidRPr="009C1549">
        <w:rPr>
          <w:rFonts w:ascii="Roboto" w:eastAsia="Times New Roman" w:hAnsi="Roboto" w:cs="Times New Roman"/>
          <w:sz w:val="23"/>
          <w:szCs w:val="23"/>
          <w:lang w:eastAsia="fr-FR"/>
        </w:rPr>
        <w:t>le MSP et le</w:t>
      </w:r>
      <w:r w:rsidR="003A684A" w:rsidRPr="009C1549">
        <w:rPr>
          <w:rFonts w:ascii="Roboto" w:eastAsia="Times New Roman" w:hAnsi="Roboto" w:cs="Times New Roman"/>
          <w:sz w:val="23"/>
          <w:szCs w:val="23"/>
          <w:lang w:eastAsia="fr-FR"/>
        </w:rPr>
        <w:t xml:space="preserve"> </w:t>
      </w:r>
      <w:r w:rsidRPr="009C1549">
        <w:rPr>
          <w:rFonts w:ascii="Roboto" w:eastAsia="Times New Roman" w:hAnsi="Roboto" w:cs="Times New Roman"/>
          <w:sz w:val="23"/>
          <w:szCs w:val="23"/>
          <w:lang w:eastAsia="fr-FR"/>
        </w:rPr>
        <w:t xml:space="preserve">Ministère de l’Enseignement Supérieur, de la recherche </w:t>
      </w:r>
      <w:r w:rsidR="00463461" w:rsidRPr="009C1549">
        <w:rPr>
          <w:rFonts w:ascii="Roboto" w:eastAsia="Times New Roman" w:hAnsi="Roboto" w:cs="Times New Roman"/>
          <w:sz w:val="23"/>
          <w:szCs w:val="23"/>
          <w:lang w:eastAsia="fr-FR"/>
        </w:rPr>
        <w:t xml:space="preserve">scientifique </w:t>
      </w:r>
      <w:r w:rsidRPr="009C1549">
        <w:rPr>
          <w:rFonts w:ascii="Roboto" w:eastAsia="Times New Roman" w:hAnsi="Roboto" w:cs="Times New Roman"/>
          <w:sz w:val="23"/>
          <w:szCs w:val="23"/>
          <w:lang w:eastAsia="fr-FR"/>
        </w:rPr>
        <w:t xml:space="preserve">et de </w:t>
      </w:r>
      <w:r w:rsidR="00BA12BA" w:rsidRPr="009C1549">
        <w:rPr>
          <w:rFonts w:ascii="Roboto" w:eastAsia="Times New Roman" w:hAnsi="Roboto" w:cs="Times New Roman"/>
          <w:sz w:val="23"/>
          <w:szCs w:val="23"/>
          <w:lang w:eastAsia="fr-FR"/>
        </w:rPr>
        <w:t>la formation professionnelle</w:t>
      </w:r>
      <w:r w:rsidRPr="009C1549">
        <w:rPr>
          <w:rFonts w:ascii="Roboto" w:eastAsia="Times New Roman" w:hAnsi="Roboto" w:cs="Times New Roman"/>
          <w:sz w:val="23"/>
          <w:szCs w:val="23"/>
          <w:lang w:eastAsia="fr-FR"/>
        </w:rPr>
        <w:t xml:space="preserve"> (</w:t>
      </w:r>
      <w:r w:rsidR="00BD4337" w:rsidRPr="009C1549">
        <w:rPr>
          <w:rFonts w:ascii="Roboto" w:eastAsia="Times New Roman" w:hAnsi="Roboto" w:cs="Times New Roman"/>
          <w:sz w:val="23"/>
          <w:szCs w:val="23"/>
          <w:lang w:eastAsia="fr-FR"/>
        </w:rPr>
        <w:t>MESR</w:t>
      </w:r>
      <w:r w:rsidR="00BA12BA" w:rsidRPr="009C1549">
        <w:rPr>
          <w:rFonts w:ascii="Roboto" w:eastAsia="Times New Roman" w:hAnsi="Roboto" w:cs="Times New Roman"/>
          <w:sz w:val="23"/>
          <w:szCs w:val="23"/>
          <w:lang w:eastAsia="fr-FR"/>
        </w:rPr>
        <w:t>SFP</w:t>
      </w:r>
      <w:r w:rsidRPr="009C1549">
        <w:rPr>
          <w:rFonts w:ascii="Roboto" w:eastAsia="Times New Roman" w:hAnsi="Roboto" w:cs="Times New Roman"/>
          <w:sz w:val="23"/>
          <w:szCs w:val="23"/>
          <w:lang w:eastAsia="fr-FR"/>
        </w:rPr>
        <w:t>)</w:t>
      </w:r>
      <w:r w:rsidR="00BD4337" w:rsidRPr="009C1549">
        <w:rPr>
          <w:rFonts w:ascii="Roboto" w:eastAsia="Times New Roman" w:hAnsi="Roboto" w:cs="Times New Roman"/>
          <w:sz w:val="23"/>
          <w:szCs w:val="23"/>
          <w:lang w:eastAsia="fr-FR"/>
        </w:rPr>
        <w:t xml:space="preserve"> en </w:t>
      </w:r>
      <w:r w:rsidR="003A684A" w:rsidRPr="009C1549">
        <w:rPr>
          <w:rFonts w:ascii="Roboto" w:eastAsia="Times New Roman" w:hAnsi="Roboto" w:cs="Times New Roman"/>
          <w:sz w:val="23"/>
          <w:szCs w:val="23"/>
          <w:lang w:eastAsia="fr-FR"/>
        </w:rPr>
        <w:t xml:space="preserve">particulier) au niveau central, </w:t>
      </w:r>
      <w:r w:rsidR="003A684A" w:rsidRPr="009C1549">
        <w:rPr>
          <w:rFonts w:ascii="Roboto" w:eastAsia="Times New Roman" w:hAnsi="Roboto" w:cs="Times New Roman"/>
          <w:sz w:val="23"/>
          <w:szCs w:val="23"/>
          <w:lang w:eastAsia="fr-FR"/>
        </w:rPr>
        <w:lastRenderedPageBreak/>
        <w:t xml:space="preserve">régional et local, l’équipe France (EF, AFD, Ambassade de France), les autres experts du projet et les </w:t>
      </w:r>
      <w:r w:rsidR="00BD4337" w:rsidRPr="009C1549">
        <w:rPr>
          <w:rFonts w:ascii="Roboto" w:eastAsia="Times New Roman" w:hAnsi="Roboto" w:cs="Times New Roman"/>
          <w:sz w:val="23"/>
          <w:szCs w:val="23"/>
          <w:lang w:eastAsia="fr-FR"/>
        </w:rPr>
        <w:t>partenaires techniques et financiers</w:t>
      </w:r>
      <w:r w:rsidR="003A684A" w:rsidRPr="009C1549">
        <w:rPr>
          <w:rFonts w:ascii="Roboto" w:eastAsia="Times New Roman" w:hAnsi="Roboto" w:cs="Times New Roman"/>
          <w:sz w:val="23"/>
          <w:szCs w:val="23"/>
          <w:lang w:eastAsia="fr-FR"/>
        </w:rPr>
        <w:t xml:space="preserve"> concernés</w:t>
      </w:r>
      <w:r w:rsidR="00BD4337" w:rsidRPr="009C1549">
        <w:rPr>
          <w:rFonts w:ascii="Roboto" w:eastAsia="Times New Roman" w:hAnsi="Roboto" w:cs="Times New Roman"/>
          <w:sz w:val="23"/>
          <w:szCs w:val="23"/>
          <w:lang w:eastAsia="fr-FR"/>
        </w:rPr>
        <w:t>.</w:t>
      </w:r>
    </w:p>
    <w:p w14:paraId="35BF7912" w14:textId="0D947638" w:rsidR="001F7EEF" w:rsidRDefault="001F7EEF">
      <w:pPr>
        <w:rPr>
          <w:rFonts w:ascii="Roboto" w:eastAsia="Times New Roman" w:hAnsi="Roboto" w:cs="Times New Roman"/>
          <w:sz w:val="23"/>
          <w:szCs w:val="23"/>
          <w:lang w:eastAsia="fr-FR"/>
        </w:rPr>
      </w:pPr>
      <w:r>
        <w:rPr>
          <w:rFonts w:ascii="Roboto" w:eastAsia="Times New Roman" w:hAnsi="Roboto" w:cs="Times New Roman"/>
          <w:sz w:val="23"/>
          <w:szCs w:val="23"/>
          <w:lang w:eastAsia="fr-FR"/>
        </w:rPr>
        <w:br w:type="page"/>
      </w:r>
    </w:p>
    <w:p w14:paraId="0FC43972" w14:textId="77777777" w:rsidR="00983B04" w:rsidRDefault="000F16A2" w:rsidP="002B79CE">
      <w:pPr>
        <w:pBdr>
          <w:left w:val="single" w:sz="24" w:space="15" w:color="1981CF"/>
        </w:pBdr>
        <w:shd w:val="clear" w:color="auto" w:fill="FFFFFF"/>
        <w:spacing w:before="600" w:after="300" w:line="240" w:lineRule="auto"/>
        <w:jc w:val="both"/>
        <w:outlineLvl w:val="1"/>
        <w:rPr>
          <w:rFonts w:ascii="Roboto" w:eastAsia="Times New Roman" w:hAnsi="Roboto" w:cs="Times New Roman"/>
          <w:sz w:val="36"/>
          <w:szCs w:val="36"/>
          <w:lang w:eastAsia="fr-FR"/>
        </w:rPr>
      </w:pPr>
      <w:r w:rsidRPr="009C1549">
        <w:rPr>
          <w:rFonts w:ascii="Roboto" w:eastAsia="Times New Roman" w:hAnsi="Roboto" w:cs="Times New Roman"/>
          <w:sz w:val="36"/>
          <w:szCs w:val="36"/>
          <w:lang w:eastAsia="fr-FR"/>
        </w:rPr>
        <w:lastRenderedPageBreak/>
        <w:t>MISSION ET ACTIVITES</w:t>
      </w:r>
    </w:p>
    <w:p w14:paraId="5C77F8C5" w14:textId="1B1173E3" w:rsidR="00983B04" w:rsidRPr="002B79CE" w:rsidRDefault="00983B04" w:rsidP="002B79CE">
      <w:pPr>
        <w:pBdr>
          <w:left w:val="single" w:sz="24" w:space="15" w:color="1981CF"/>
        </w:pBdr>
        <w:shd w:val="clear" w:color="auto" w:fill="FFFFFF"/>
        <w:spacing w:before="600" w:after="300" w:line="240" w:lineRule="auto"/>
        <w:jc w:val="both"/>
        <w:outlineLvl w:val="1"/>
        <w:rPr>
          <w:rFonts w:ascii="Roboto" w:eastAsia="Times New Roman" w:hAnsi="Roboto" w:cs="Times New Roman"/>
          <w:sz w:val="36"/>
          <w:szCs w:val="36"/>
          <w:lang w:eastAsia="fr-FR"/>
        </w:rPr>
      </w:pPr>
      <w:r>
        <w:rPr>
          <w:rFonts w:ascii="Roboto" w:eastAsia="Times New Roman" w:hAnsi="Roboto" w:cs="Times New Roman"/>
          <w:sz w:val="36"/>
          <w:szCs w:val="36"/>
          <w:lang w:eastAsia="fr-FR"/>
        </w:rPr>
        <w:t>Dans le cadre du projet INSAPT lié au PASST3 déjà en cours :</w:t>
      </w:r>
    </w:p>
    <w:p w14:paraId="108111D8" w14:textId="77777777" w:rsidR="004C58E4" w:rsidRPr="009C1549" w:rsidRDefault="004C58E4" w:rsidP="00B02562">
      <w:pPr>
        <w:spacing w:after="0" w:line="240" w:lineRule="auto"/>
        <w:jc w:val="both"/>
        <w:rPr>
          <w:rFonts w:ascii="Roboto" w:hAnsi="Roboto"/>
          <w:b/>
          <w:sz w:val="24"/>
          <w:szCs w:val="24"/>
        </w:rPr>
      </w:pPr>
      <w:r w:rsidRPr="009C1549">
        <w:rPr>
          <w:rFonts w:ascii="Roboto" w:hAnsi="Roboto"/>
          <w:b/>
          <w:sz w:val="24"/>
          <w:szCs w:val="24"/>
        </w:rPr>
        <w:t>Appui à la gestion, coordination et mise en œuvre opérationnelle de l’INSAPT</w:t>
      </w:r>
    </w:p>
    <w:p w14:paraId="42965187" w14:textId="5C2C26F6" w:rsidR="004C58E4" w:rsidRPr="009C1549" w:rsidRDefault="004C58E4" w:rsidP="00B02562">
      <w:pPr>
        <w:numPr>
          <w:ilvl w:val="0"/>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 xml:space="preserve">Développement d’une feuille de route </w:t>
      </w:r>
      <w:r w:rsidR="002B79CE">
        <w:rPr>
          <w:rFonts w:ascii="Roboto" w:eastAsia="Arial" w:hAnsi="Roboto" w:cs="Arial"/>
          <w:sz w:val="23"/>
          <w:szCs w:val="23"/>
        </w:rPr>
        <w:t xml:space="preserve">devant conduire le processus en </w:t>
      </w:r>
      <w:r w:rsidRPr="009C1549">
        <w:rPr>
          <w:rFonts w:ascii="Roboto" w:eastAsia="Arial" w:hAnsi="Roboto" w:cs="Arial"/>
          <w:sz w:val="23"/>
          <w:szCs w:val="23"/>
        </w:rPr>
        <w:t>s’assurant de l’intégration d’une démarche Genre</w:t>
      </w:r>
      <w:r w:rsidR="00F50EDB" w:rsidRPr="009C1549">
        <w:rPr>
          <w:rFonts w:ascii="Roboto" w:eastAsia="Arial" w:hAnsi="Roboto" w:cs="Arial"/>
          <w:sz w:val="23"/>
          <w:szCs w:val="23"/>
        </w:rPr>
        <w:t> ;</w:t>
      </w:r>
    </w:p>
    <w:p w14:paraId="1BC27B84" w14:textId="059BC981" w:rsidR="00F50EDB" w:rsidRPr="009C1549" w:rsidRDefault="00F50EDB" w:rsidP="00B02562">
      <w:pPr>
        <w:numPr>
          <w:ilvl w:val="0"/>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 xml:space="preserve">Élaboration d’un plan stratégique et d’un </w:t>
      </w:r>
      <w:r w:rsidR="00B35269" w:rsidRPr="009C1549">
        <w:rPr>
          <w:rFonts w:ascii="Roboto" w:eastAsia="Arial" w:hAnsi="Roboto" w:cs="Arial"/>
          <w:sz w:val="23"/>
          <w:szCs w:val="23"/>
        </w:rPr>
        <w:t xml:space="preserve">plan </w:t>
      </w:r>
      <w:r w:rsidRPr="009C1549">
        <w:rPr>
          <w:rFonts w:ascii="Roboto" w:eastAsia="Arial" w:hAnsi="Roboto" w:cs="Arial"/>
          <w:sz w:val="23"/>
          <w:szCs w:val="23"/>
        </w:rPr>
        <w:t>d’action annuel et opérationnel d</w:t>
      </w:r>
      <w:r w:rsidR="002E635F" w:rsidRPr="009C1549">
        <w:rPr>
          <w:rFonts w:ascii="Roboto" w:eastAsia="Arial" w:hAnsi="Roboto" w:cs="Arial"/>
          <w:sz w:val="23"/>
          <w:szCs w:val="23"/>
        </w:rPr>
        <w:t>e l’INSAPT </w:t>
      </w:r>
      <w:r w:rsidRPr="009C1549">
        <w:rPr>
          <w:rFonts w:ascii="Roboto" w:eastAsia="Arial" w:hAnsi="Roboto" w:cs="Arial"/>
          <w:sz w:val="23"/>
          <w:szCs w:val="23"/>
        </w:rPr>
        <w:t>;</w:t>
      </w:r>
    </w:p>
    <w:p w14:paraId="0F0937C5" w14:textId="77777777" w:rsidR="004C58E4" w:rsidRPr="009C1549" w:rsidRDefault="004C58E4" w:rsidP="00B02562">
      <w:pPr>
        <w:numPr>
          <w:ilvl w:val="0"/>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Appui-conseil pour la définition d’un mécanisme de gouvernance :</w:t>
      </w:r>
    </w:p>
    <w:p w14:paraId="6FAD389C" w14:textId="77777777" w:rsidR="004C58E4" w:rsidRPr="009C1549" w:rsidRDefault="004C58E4" w:rsidP="00B02562">
      <w:pPr>
        <w:numPr>
          <w:ilvl w:val="1"/>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 xml:space="preserve">Elaboration des </w:t>
      </w:r>
      <w:proofErr w:type="spellStart"/>
      <w:r w:rsidRPr="009C1549">
        <w:rPr>
          <w:rFonts w:ascii="Roboto" w:eastAsia="Arial" w:hAnsi="Roboto" w:cs="Arial"/>
          <w:sz w:val="23"/>
          <w:szCs w:val="23"/>
        </w:rPr>
        <w:t>TdR</w:t>
      </w:r>
      <w:proofErr w:type="spellEnd"/>
      <w:r w:rsidRPr="009C1549">
        <w:rPr>
          <w:rFonts w:ascii="Roboto" w:eastAsia="Arial" w:hAnsi="Roboto" w:cs="Arial"/>
          <w:sz w:val="23"/>
          <w:szCs w:val="23"/>
        </w:rPr>
        <w:t xml:space="preserve"> pour la mise en place des organes et outils de gouvernance</w:t>
      </w:r>
    </w:p>
    <w:p w14:paraId="6361B3C7" w14:textId="1788E0F4" w:rsidR="004C58E4" w:rsidRPr="009C1549" w:rsidRDefault="004C58E4" w:rsidP="00B02562">
      <w:pPr>
        <w:numPr>
          <w:ilvl w:val="1"/>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 xml:space="preserve">Appui à l’élaboration du manuel de gouvernance et de procédures </w:t>
      </w:r>
      <w:r w:rsidR="002E635F" w:rsidRPr="009C1549">
        <w:rPr>
          <w:rFonts w:ascii="Roboto" w:eastAsia="Arial" w:hAnsi="Roboto" w:cs="Arial"/>
          <w:sz w:val="23"/>
          <w:szCs w:val="23"/>
        </w:rPr>
        <w:t xml:space="preserve">(de préférence un AT National au besoin) </w:t>
      </w:r>
    </w:p>
    <w:p w14:paraId="363AC3EB" w14:textId="77777777" w:rsidR="004C58E4" w:rsidRPr="009C1549" w:rsidRDefault="004C58E4" w:rsidP="00B02562">
      <w:pPr>
        <w:numPr>
          <w:ilvl w:val="0"/>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Appui à la définition d’un système de suivi et évaluation et des règles de conduite du projet :</w:t>
      </w:r>
    </w:p>
    <w:p w14:paraId="077AD40F" w14:textId="77777777" w:rsidR="004C58E4" w:rsidRPr="009C1549" w:rsidRDefault="004C58E4" w:rsidP="00B02562">
      <w:pPr>
        <w:numPr>
          <w:ilvl w:val="1"/>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Mise en place des mécanismes et outils de suivi, évaluation et apprentissage (fréquence, outils, responsabilités, etc.).</w:t>
      </w:r>
    </w:p>
    <w:p w14:paraId="0E25F415" w14:textId="77777777" w:rsidR="004C58E4" w:rsidRPr="009C1549" w:rsidRDefault="004C58E4" w:rsidP="00B02562">
      <w:pPr>
        <w:numPr>
          <w:ilvl w:val="1"/>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 xml:space="preserve">Mise en œuvre / validation du canevas de rapportage, de l’analyse mensuelle des indicateurs de la périodicité du/des </w:t>
      </w:r>
      <w:proofErr w:type="spellStart"/>
      <w:r w:rsidRPr="009C1549">
        <w:rPr>
          <w:rFonts w:ascii="Roboto" w:eastAsia="Arial" w:hAnsi="Roboto" w:cs="Arial"/>
          <w:sz w:val="23"/>
          <w:szCs w:val="23"/>
        </w:rPr>
        <w:t>rapport.s</w:t>
      </w:r>
      <w:proofErr w:type="spellEnd"/>
      <w:r w:rsidRPr="009C1549">
        <w:rPr>
          <w:rFonts w:ascii="Roboto" w:eastAsia="Arial" w:hAnsi="Roboto" w:cs="Arial"/>
          <w:sz w:val="23"/>
          <w:szCs w:val="23"/>
        </w:rPr>
        <w:t xml:space="preserve">. </w:t>
      </w:r>
    </w:p>
    <w:p w14:paraId="611178AF" w14:textId="77777777" w:rsidR="004C58E4" w:rsidRPr="009C1549" w:rsidRDefault="004C58E4" w:rsidP="00B02562">
      <w:pPr>
        <w:numPr>
          <w:ilvl w:val="0"/>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Appui à la mobilisation et coordination des ressources (RH, financières, logistiques) ;</w:t>
      </w:r>
    </w:p>
    <w:p w14:paraId="764FAE1C" w14:textId="598B06B6" w:rsidR="004C58E4" w:rsidRPr="009C1549" w:rsidRDefault="004C58E4" w:rsidP="00B02562">
      <w:pPr>
        <w:numPr>
          <w:ilvl w:val="0"/>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Identification des parties prenantes im</w:t>
      </w:r>
      <w:r w:rsidR="00B35269" w:rsidRPr="009C1549">
        <w:rPr>
          <w:rFonts w:ascii="Roboto" w:eastAsia="Arial" w:hAnsi="Roboto" w:cs="Arial"/>
          <w:sz w:val="23"/>
          <w:szCs w:val="23"/>
        </w:rPr>
        <w:t>pliquées</w:t>
      </w:r>
      <w:r w:rsidR="002B7DBF" w:rsidRPr="009C1549">
        <w:rPr>
          <w:rFonts w:ascii="Roboto" w:eastAsia="Arial" w:hAnsi="Roboto" w:cs="Arial"/>
          <w:sz w:val="23"/>
          <w:szCs w:val="23"/>
        </w:rPr>
        <w:t xml:space="preserve"> </w:t>
      </w:r>
      <w:r w:rsidRPr="009C1549">
        <w:rPr>
          <w:rFonts w:ascii="Roboto" w:eastAsia="Arial" w:hAnsi="Roboto" w:cs="Arial"/>
          <w:sz w:val="23"/>
          <w:szCs w:val="23"/>
        </w:rPr>
        <w:t>: cartographie afin de définir les rôles, responsabilités, nive</w:t>
      </w:r>
      <w:r w:rsidR="00D13F7F">
        <w:rPr>
          <w:rFonts w:ascii="Roboto" w:eastAsia="Arial" w:hAnsi="Roboto" w:cs="Arial"/>
          <w:sz w:val="23"/>
          <w:szCs w:val="23"/>
        </w:rPr>
        <w:t>aux et zones d’intervention</w:t>
      </w:r>
      <w:r w:rsidRPr="009C1549">
        <w:rPr>
          <w:rFonts w:ascii="Roboto" w:eastAsia="Arial" w:hAnsi="Roboto" w:cs="Arial"/>
          <w:sz w:val="23"/>
          <w:szCs w:val="23"/>
        </w:rPr>
        <w:t xml:space="preserve"> des parties prenantes du projet ;</w:t>
      </w:r>
    </w:p>
    <w:p w14:paraId="69D74E86" w14:textId="77777777" w:rsidR="004C58E4" w:rsidRPr="009C1549" w:rsidRDefault="004C58E4" w:rsidP="00B02562">
      <w:pPr>
        <w:numPr>
          <w:ilvl w:val="0"/>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Révision, validation et priorisation des différentes AT complémentaires puis préparation, encadrement et coordination de la mobilisation des expertises court-termes/perlées qui seront mobilisées, y comp</w:t>
      </w:r>
      <w:r w:rsidR="00B35269" w:rsidRPr="009C1549">
        <w:rPr>
          <w:rFonts w:ascii="Roboto" w:eastAsia="Arial" w:hAnsi="Roboto" w:cs="Arial"/>
          <w:sz w:val="23"/>
          <w:szCs w:val="23"/>
        </w:rPr>
        <w:t>ris les processus contractuels.</w:t>
      </w:r>
    </w:p>
    <w:p w14:paraId="03EC4951" w14:textId="77777777" w:rsidR="004C58E4" w:rsidRPr="009C1549" w:rsidRDefault="004C58E4" w:rsidP="00B02562">
      <w:pPr>
        <w:pBdr>
          <w:top w:val="nil"/>
          <w:left w:val="nil"/>
          <w:bottom w:val="nil"/>
          <w:right w:val="nil"/>
          <w:between w:val="nil"/>
        </w:pBdr>
        <w:spacing w:after="0" w:line="240" w:lineRule="auto"/>
        <w:ind w:left="360"/>
        <w:jc w:val="both"/>
        <w:rPr>
          <w:rFonts w:ascii="Roboto" w:eastAsia="Arial" w:hAnsi="Roboto" w:cs="Arial"/>
          <w:sz w:val="23"/>
          <w:szCs w:val="23"/>
        </w:rPr>
      </w:pPr>
    </w:p>
    <w:p w14:paraId="1AC56BB7" w14:textId="77777777" w:rsidR="004C58E4" w:rsidRPr="009C1549" w:rsidRDefault="004C58E4" w:rsidP="00B02562">
      <w:pPr>
        <w:spacing w:after="0" w:line="240" w:lineRule="auto"/>
        <w:jc w:val="both"/>
        <w:rPr>
          <w:rFonts w:ascii="Roboto" w:eastAsia="Arial" w:hAnsi="Roboto" w:cs="Arial"/>
          <w:b/>
          <w:sz w:val="24"/>
          <w:szCs w:val="24"/>
        </w:rPr>
      </w:pPr>
      <w:r w:rsidRPr="009C1549">
        <w:rPr>
          <w:rFonts w:ascii="Roboto" w:eastAsia="Arial" w:hAnsi="Roboto" w:cs="Arial"/>
          <w:b/>
          <w:sz w:val="24"/>
          <w:szCs w:val="24"/>
        </w:rPr>
        <w:t>Renforcement du réseautage et du dialogue intra et intersectoriel</w:t>
      </w:r>
    </w:p>
    <w:p w14:paraId="22C2034E" w14:textId="495A2A42" w:rsidR="00BD13DD" w:rsidRPr="009C1549" w:rsidRDefault="00BD13DD" w:rsidP="00B02562">
      <w:pPr>
        <w:numPr>
          <w:ilvl w:val="0"/>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Appu</w:t>
      </w:r>
      <w:r w:rsidR="002B7DBF" w:rsidRPr="009C1549">
        <w:rPr>
          <w:rFonts w:ascii="Roboto" w:eastAsia="Arial" w:hAnsi="Roboto" w:cs="Arial"/>
          <w:sz w:val="23"/>
          <w:szCs w:val="23"/>
        </w:rPr>
        <w:t>i au</w:t>
      </w:r>
      <w:r w:rsidRPr="009C1549">
        <w:rPr>
          <w:rFonts w:ascii="Roboto" w:eastAsia="Arial" w:hAnsi="Roboto" w:cs="Arial"/>
          <w:sz w:val="23"/>
          <w:szCs w:val="23"/>
        </w:rPr>
        <w:t xml:space="preserve"> renforcement de</w:t>
      </w:r>
      <w:r w:rsidR="004C58E4" w:rsidRPr="009C1549">
        <w:rPr>
          <w:rFonts w:ascii="Roboto" w:eastAsia="Arial" w:hAnsi="Roboto" w:cs="Arial"/>
          <w:sz w:val="23"/>
          <w:szCs w:val="23"/>
        </w:rPr>
        <w:t xml:space="preserve"> la tutelle de l’INSAPT sur certains services du MSP traditionnels</w:t>
      </w:r>
      <w:r w:rsidR="00874C60" w:rsidRPr="009C1549">
        <w:rPr>
          <w:rFonts w:ascii="Roboto" w:eastAsia="Arial" w:hAnsi="Roboto" w:cs="Arial"/>
          <w:sz w:val="23"/>
          <w:szCs w:val="23"/>
        </w:rPr>
        <w:t xml:space="preserve"> et ceux de l’enseignement </w:t>
      </w:r>
      <w:r w:rsidR="002B7DBF" w:rsidRPr="009C1549">
        <w:rPr>
          <w:rFonts w:ascii="Roboto" w:eastAsia="Arial" w:hAnsi="Roboto" w:cs="Arial"/>
          <w:sz w:val="23"/>
          <w:szCs w:val="23"/>
        </w:rPr>
        <w:t>supérieur</w:t>
      </w:r>
      <w:r w:rsidR="00874C60" w:rsidRPr="009C1549">
        <w:rPr>
          <w:rFonts w:ascii="Roboto" w:eastAsia="Arial" w:hAnsi="Roboto" w:cs="Arial"/>
          <w:sz w:val="23"/>
          <w:szCs w:val="23"/>
        </w:rPr>
        <w:t xml:space="preserve"> et de la </w:t>
      </w:r>
      <w:r w:rsidR="002B7DBF" w:rsidRPr="009C1549">
        <w:rPr>
          <w:rFonts w:ascii="Roboto" w:eastAsia="Arial" w:hAnsi="Roboto" w:cs="Arial"/>
          <w:sz w:val="23"/>
          <w:szCs w:val="23"/>
        </w:rPr>
        <w:t>recherche ;</w:t>
      </w:r>
      <w:r w:rsidR="004C58E4" w:rsidRPr="009C1549">
        <w:rPr>
          <w:rFonts w:ascii="Roboto" w:eastAsia="Arial" w:hAnsi="Roboto" w:cs="Arial"/>
          <w:sz w:val="23"/>
          <w:szCs w:val="23"/>
        </w:rPr>
        <w:t xml:space="preserve"> </w:t>
      </w:r>
    </w:p>
    <w:p w14:paraId="0805872E" w14:textId="2313F660" w:rsidR="004C58E4" w:rsidRPr="009C1549" w:rsidRDefault="00BD13DD" w:rsidP="00B02562">
      <w:pPr>
        <w:numPr>
          <w:ilvl w:val="0"/>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Appui au renforcement du</w:t>
      </w:r>
      <w:r w:rsidR="004C58E4" w:rsidRPr="009C1549">
        <w:rPr>
          <w:rFonts w:ascii="Roboto" w:eastAsia="Arial" w:hAnsi="Roboto" w:cs="Arial"/>
          <w:sz w:val="23"/>
          <w:szCs w:val="23"/>
        </w:rPr>
        <w:t xml:space="preserve"> réseautage et </w:t>
      </w:r>
      <w:r w:rsidRPr="009C1549">
        <w:rPr>
          <w:rFonts w:ascii="Roboto" w:eastAsia="Arial" w:hAnsi="Roboto" w:cs="Arial"/>
          <w:sz w:val="23"/>
          <w:szCs w:val="23"/>
        </w:rPr>
        <w:t xml:space="preserve">à </w:t>
      </w:r>
      <w:r w:rsidR="004C58E4" w:rsidRPr="009C1549">
        <w:rPr>
          <w:rFonts w:ascii="Roboto" w:eastAsia="Arial" w:hAnsi="Roboto" w:cs="Arial"/>
          <w:sz w:val="23"/>
          <w:szCs w:val="23"/>
        </w:rPr>
        <w:t>la collaboration intra sectorielle avec d’autres directions du MSP impliquées dans les questions de santé publique ;</w:t>
      </w:r>
    </w:p>
    <w:p w14:paraId="571F99E5" w14:textId="070B3ED6" w:rsidR="004C58E4" w:rsidRPr="009C1549" w:rsidRDefault="004C58E4" w:rsidP="00B02562">
      <w:pPr>
        <w:numPr>
          <w:ilvl w:val="0"/>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Appui au renforcement du réseautage et au dialogue intersectoriel entre les autorités de santé tchadiennes et les ministères concernés (MSP, M</w:t>
      </w:r>
      <w:r w:rsidR="003D2F80" w:rsidRPr="009C1549">
        <w:rPr>
          <w:rFonts w:ascii="Roboto" w:eastAsia="Arial" w:hAnsi="Roboto" w:cs="Arial"/>
          <w:sz w:val="23"/>
          <w:szCs w:val="23"/>
        </w:rPr>
        <w:t xml:space="preserve">inistère de l’Enseignement Supérieur, de la Recherche Scientifique et de la Formation Professionnelle (MESRSFP), </w:t>
      </w:r>
      <w:r w:rsidRPr="009C1549">
        <w:rPr>
          <w:rFonts w:ascii="Roboto" w:eastAsia="Arial" w:hAnsi="Roboto" w:cs="Arial"/>
          <w:sz w:val="23"/>
          <w:szCs w:val="23"/>
        </w:rPr>
        <w:t xml:space="preserve"> Ministère de la Production et de </w:t>
      </w:r>
      <w:r w:rsidR="00BA12BA" w:rsidRPr="009C1549">
        <w:rPr>
          <w:rFonts w:ascii="Roboto" w:eastAsia="Arial" w:hAnsi="Roboto" w:cs="Arial"/>
          <w:sz w:val="23"/>
          <w:szCs w:val="23"/>
        </w:rPr>
        <w:t>l’</w:t>
      </w:r>
      <w:r w:rsidR="002B7DBF" w:rsidRPr="009C1549">
        <w:rPr>
          <w:rFonts w:ascii="Roboto" w:eastAsia="Arial" w:hAnsi="Roboto" w:cs="Arial"/>
          <w:sz w:val="23"/>
          <w:szCs w:val="23"/>
        </w:rPr>
        <w:t>industrialisation</w:t>
      </w:r>
      <w:r w:rsidR="003D2F80" w:rsidRPr="009C1549">
        <w:rPr>
          <w:rFonts w:ascii="Roboto" w:eastAsia="Arial" w:hAnsi="Roboto" w:cs="Arial"/>
          <w:sz w:val="23"/>
          <w:szCs w:val="23"/>
        </w:rPr>
        <w:t xml:space="preserve"> Agricole (MPIA)</w:t>
      </w:r>
      <w:r w:rsidRPr="009C1549">
        <w:rPr>
          <w:rFonts w:ascii="Roboto" w:eastAsia="Arial" w:hAnsi="Roboto" w:cs="Arial"/>
          <w:sz w:val="23"/>
          <w:szCs w:val="23"/>
        </w:rPr>
        <w:t>, Ministère de l’élevage et de</w:t>
      </w:r>
      <w:r w:rsidR="00874C60" w:rsidRPr="009C1549">
        <w:rPr>
          <w:rFonts w:ascii="Roboto" w:eastAsia="Arial" w:hAnsi="Roboto" w:cs="Arial"/>
          <w:sz w:val="23"/>
          <w:szCs w:val="23"/>
        </w:rPr>
        <w:t xml:space="preserve"> la</w:t>
      </w:r>
      <w:r w:rsidRPr="009C1549">
        <w:rPr>
          <w:rFonts w:ascii="Roboto" w:eastAsia="Arial" w:hAnsi="Roboto" w:cs="Arial"/>
          <w:sz w:val="23"/>
          <w:szCs w:val="23"/>
        </w:rPr>
        <w:t xml:space="preserve">  production Animale</w:t>
      </w:r>
      <w:r w:rsidR="003D2F80" w:rsidRPr="009C1549">
        <w:rPr>
          <w:rFonts w:ascii="Roboto" w:eastAsia="Arial" w:hAnsi="Roboto" w:cs="Arial"/>
          <w:sz w:val="23"/>
          <w:szCs w:val="23"/>
        </w:rPr>
        <w:t xml:space="preserve"> (MEPA)</w:t>
      </w:r>
      <w:r w:rsidRPr="009C1549">
        <w:rPr>
          <w:rFonts w:ascii="Roboto" w:eastAsia="Arial" w:hAnsi="Roboto" w:cs="Arial"/>
          <w:sz w:val="23"/>
          <w:szCs w:val="23"/>
        </w:rPr>
        <w:t xml:space="preserve">, </w:t>
      </w:r>
      <w:hyperlink r:id="rId8">
        <w:r w:rsidRPr="009C1549">
          <w:rPr>
            <w:rFonts w:ascii="Roboto" w:eastAsia="Arial" w:hAnsi="Roboto" w:cs="Arial"/>
            <w:sz w:val="23"/>
            <w:szCs w:val="23"/>
          </w:rPr>
          <w:t>Ministère de l’Environnement</w:t>
        </w:r>
      </w:hyperlink>
      <w:r w:rsidRPr="009C1549">
        <w:rPr>
          <w:rFonts w:ascii="Roboto" w:eastAsia="Arial" w:hAnsi="Roboto" w:cs="Arial"/>
          <w:sz w:val="23"/>
          <w:szCs w:val="23"/>
        </w:rPr>
        <w:t>, de la Pêche et du Développement Durable</w:t>
      </w:r>
      <w:r w:rsidR="003D2F80" w:rsidRPr="009C1549">
        <w:rPr>
          <w:rFonts w:ascii="Roboto" w:eastAsia="Arial" w:hAnsi="Roboto" w:cs="Arial"/>
          <w:sz w:val="23"/>
          <w:szCs w:val="23"/>
        </w:rPr>
        <w:t xml:space="preserve"> (MEPDD)</w:t>
      </w:r>
      <w:r w:rsidRPr="009C1549">
        <w:rPr>
          <w:rFonts w:ascii="Roboto" w:eastAsia="Arial" w:hAnsi="Roboto" w:cs="Arial"/>
          <w:sz w:val="23"/>
          <w:szCs w:val="23"/>
        </w:rPr>
        <w:t xml:space="preserve"> mais aussi de la Femme et de la P</w:t>
      </w:r>
      <w:r w:rsidR="00BA12BA" w:rsidRPr="009C1549">
        <w:rPr>
          <w:rFonts w:ascii="Roboto" w:eastAsia="Arial" w:hAnsi="Roboto" w:cs="Arial"/>
          <w:sz w:val="23"/>
          <w:szCs w:val="23"/>
        </w:rPr>
        <w:t xml:space="preserve">etite </w:t>
      </w:r>
      <w:r w:rsidRPr="009C1549">
        <w:rPr>
          <w:rFonts w:ascii="Roboto" w:eastAsia="Arial" w:hAnsi="Roboto" w:cs="Arial"/>
          <w:sz w:val="23"/>
          <w:szCs w:val="23"/>
        </w:rPr>
        <w:t>Enfance</w:t>
      </w:r>
      <w:r w:rsidR="003D2F80" w:rsidRPr="009C1549">
        <w:rPr>
          <w:rFonts w:ascii="Roboto" w:eastAsia="Arial" w:hAnsi="Roboto" w:cs="Arial"/>
          <w:sz w:val="23"/>
          <w:szCs w:val="23"/>
        </w:rPr>
        <w:t xml:space="preserve"> (MFPE)</w:t>
      </w:r>
      <w:r w:rsidRPr="009C1549">
        <w:rPr>
          <w:rFonts w:ascii="Roboto" w:eastAsia="Arial" w:hAnsi="Roboto" w:cs="Arial"/>
          <w:sz w:val="23"/>
          <w:szCs w:val="23"/>
        </w:rPr>
        <w:t>, etc.) ;</w:t>
      </w:r>
    </w:p>
    <w:p w14:paraId="725FCA25" w14:textId="77777777" w:rsidR="004C58E4" w:rsidRPr="009C1549" w:rsidRDefault="004C58E4" w:rsidP="00B02562">
      <w:pPr>
        <w:numPr>
          <w:ilvl w:val="0"/>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Accompagner la mise en œuvre d’une approche multisectorielle, interministérielle dans le cadre de l’approche « Une seule santé » ;</w:t>
      </w:r>
    </w:p>
    <w:p w14:paraId="5FDAD31E" w14:textId="77777777" w:rsidR="004C58E4" w:rsidRPr="009C1549" w:rsidRDefault="004C58E4" w:rsidP="00B02562">
      <w:pPr>
        <w:numPr>
          <w:ilvl w:val="0"/>
          <w:numId w:val="14"/>
        </w:numPr>
        <w:pBdr>
          <w:top w:val="nil"/>
          <w:left w:val="nil"/>
          <w:bottom w:val="nil"/>
          <w:right w:val="nil"/>
          <w:between w:val="nil"/>
        </w:pBdr>
        <w:spacing w:after="0" w:line="240" w:lineRule="auto"/>
        <w:jc w:val="both"/>
        <w:rPr>
          <w:rFonts w:ascii="Roboto" w:hAnsi="Roboto"/>
          <w:sz w:val="23"/>
          <w:szCs w:val="23"/>
        </w:rPr>
      </w:pPr>
      <w:r w:rsidRPr="009C1549">
        <w:rPr>
          <w:rFonts w:ascii="Roboto" w:eastAsia="Arial" w:hAnsi="Roboto" w:cs="Arial"/>
          <w:sz w:val="23"/>
          <w:szCs w:val="23"/>
        </w:rPr>
        <w:t>Appui à la coordination intersectorielle avec les autres PTF.</w:t>
      </w:r>
    </w:p>
    <w:p w14:paraId="68E21278" w14:textId="75DC956A" w:rsidR="004C58E4" w:rsidRDefault="004C58E4" w:rsidP="00B02562">
      <w:pPr>
        <w:spacing w:after="0" w:line="240" w:lineRule="auto"/>
        <w:jc w:val="both"/>
        <w:rPr>
          <w:rFonts w:ascii="Roboto" w:hAnsi="Roboto"/>
          <w:sz w:val="23"/>
          <w:szCs w:val="23"/>
        </w:rPr>
      </w:pPr>
    </w:p>
    <w:p w14:paraId="2A5CFCE5" w14:textId="22A40439" w:rsidR="00983B04" w:rsidRPr="00983B04" w:rsidRDefault="00983B04" w:rsidP="00983B04">
      <w:pPr>
        <w:pBdr>
          <w:left w:val="single" w:sz="24" w:space="15" w:color="1981CF"/>
        </w:pBdr>
        <w:shd w:val="clear" w:color="auto" w:fill="FFFFFF"/>
        <w:spacing w:before="600" w:after="300" w:line="240" w:lineRule="auto"/>
        <w:jc w:val="both"/>
        <w:outlineLvl w:val="1"/>
        <w:rPr>
          <w:rFonts w:ascii="Roboto" w:eastAsia="Times New Roman" w:hAnsi="Roboto" w:cs="Times New Roman"/>
          <w:sz w:val="36"/>
          <w:szCs w:val="36"/>
          <w:lang w:eastAsia="fr-FR"/>
        </w:rPr>
      </w:pPr>
      <w:r w:rsidRPr="00983B04">
        <w:rPr>
          <w:rFonts w:ascii="Roboto" w:eastAsia="Times New Roman" w:hAnsi="Roboto" w:cs="Times New Roman"/>
          <w:sz w:val="36"/>
          <w:szCs w:val="36"/>
          <w:lang w:eastAsia="fr-FR"/>
        </w:rPr>
        <w:t xml:space="preserve">Dans le cadre du projet soutien aux INSAP lié </w:t>
      </w:r>
      <w:r>
        <w:rPr>
          <w:rFonts w:ascii="Roboto" w:eastAsia="Times New Roman" w:hAnsi="Roboto" w:cs="Times New Roman"/>
          <w:sz w:val="36"/>
          <w:szCs w:val="36"/>
          <w:lang w:eastAsia="fr-FR"/>
        </w:rPr>
        <w:t>à</w:t>
      </w:r>
      <w:r w:rsidRPr="00983B04">
        <w:rPr>
          <w:rFonts w:ascii="Roboto" w:eastAsia="Times New Roman" w:hAnsi="Roboto" w:cs="Times New Roman"/>
          <w:sz w:val="36"/>
          <w:szCs w:val="36"/>
          <w:lang w:eastAsia="fr-FR"/>
        </w:rPr>
        <w:t xml:space="preserve"> la </w:t>
      </w:r>
      <w:r>
        <w:rPr>
          <w:rFonts w:ascii="Roboto" w:eastAsia="Times New Roman" w:hAnsi="Roboto" w:cs="Times New Roman"/>
          <w:sz w:val="36"/>
          <w:szCs w:val="36"/>
          <w:lang w:eastAsia="fr-FR"/>
        </w:rPr>
        <w:t>TEI INSP :</w:t>
      </w:r>
    </w:p>
    <w:p w14:paraId="43EB6700" w14:textId="0942C5F8" w:rsidR="004C58E4" w:rsidRPr="001F7EEF" w:rsidRDefault="004C58E4" w:rsidP="00B02562">
      <w:pPr>
        <w:spacing w:after="0" w:line="240" w:lineRule="auto"/>
        <w:jc w:val="both"/>
        <w:rPr>
          <w:rFonts w:ascii="Roboto" w:eastAsia="Arial" w:hAnsi="Roboto" w:cs="Arial"/>
          <w:b/>
          <w:sz w:val="24"/>
          <w:szCs w:val="24"/>
        </w:rPr>
      </w:pPr>
      <w:r w:rsidRPr="001F7EEF">
        <w:rPr>
          <w:rFonts w:ascii="Roboto" w:eastAsia="Arial" w:hAnsi="Roboto" w:cs="Arial"/>
          <w:b/>
          <w:sz w:val="24"/>
          <w:szCs w:val="24"/>
        </w:rPr>
        <w:t xml:space="preserve">Appui à l’élaboration d’une stratégie à long-terme dans le cadre de la mise en œuvre de la </w:t>
      </w:r>
      <w:r w:rsidR="003D2F80" w:rsidRPr="001F7EEF">
        <w:rPr>
          <w:rFonts w:ascii="Roboto" w:eastAsia="Times New Roman" w:hAnsi="Roboto" w:cs="Times New Roman"/>
          <w:b/>
          <w:sz w:val="23"/>
          <w:szCs w:val="23"/>
          <w:lang w:eastAsia="fr-FR"/>
        </w:rPr>
        <w:t>Team Europe Initiative</w:t>
      </w:r>
      <w:r w:rsidR="003D2F80" w:rsidRPr="001F7EEF">
        <w:rPr>
          <w:rFonts w:ascii="Roboto" w:eastAsia="Arial" w:hAnsi="Roboto" w:cs="Arial"/>
          <w:b/>
          <w:sz w:val="24"/>
          <w:szCs w:val="24"/>
        </w:rPr>
        <w:t xml:space="preserve"> (</w:t>
      </w:r>
      <w:r w:rsidRPr="001F7EEF">
        <w:rPr>
          <w:rFonts w:ascii="Roboto" w:eastAsia="Arial" w:hAnsi="Roboto" w:cs="Arial"/>
          <w:b/>
          <w:sz w:val="24"/>
          <w:szCs w:val="24"/>
        </w:rPr>
        <w:t>TEI</w:t>
      </w:r>
      <w:r w:rsidR="003D2F80" w:rsidRPr="001F7EEF">
        <w:rPr>
          <w:rFonts w:ascii="Roboto" w:eastAsia="Arial" w:hAnsi="Roboto" w:cs="Arial"/>
          <w:b/>
          <w:sz w:val="24"/>
          <w:szCs w:val="24"/>
        </w:rPr>
        <w:t>)</w:t>
      </w:r>
      <w:r w:rsidRPr="001F7EEF">
        <w:rPr>
          <w:rFonts w:ascii="Roboto" w:eastAsia="Arial" w:hAnsi="Roboto" w:cs="Arial"/>
          <w:b/>
          <w:sz w:val="24"/>
          <w:szCs w:val="24"/>
        </w:rPr>
        <w:t xml:space="preserve"> INSP.</w:t>
      </w:r>
    </w:p>
    <w:p w14:paraId="48B6A858" w14:textId="22652092" w:rsidR="007F33B4" w:rsidRDefault="007F33B4" w:rsidP="007F33B4">
      <w:pPr>
        <w:pBdr>
          <w:top w:val="nil"/>
          <w:left w:val="nil"/>
          <w:bottom w:val="nil"/>
          <w:right w:val="nil"/>
          <w:between w:val="nil"/>
        </w:pBdr>
        <w:spacing w:after="0" w:line="240" w:lineRule="auto"/>
        <w:jc w:val="both"/>
        <w:rPr>
          <w:rFonts w:ascii="Roboto" w:eastAsia="Arial" w:hAnsi="Roboto" w:cs="Arial"/>
          <w:sz w:val="23"/>
          <w:szCs w:val="23"/>
        </w:rPr>
      </w:pPr>
    </w:p>
    <w:p w14:paraId="5615B67E" w14:textId="42ECEDAE" w:rsidR="007F33B4" w:rsidRDefault="007F33B4" w:rsidP="007F33B4">
      <w:pPr>
        <w:pBdr>
          <w:top w:val="nil"/>
          <w:left w:val="nil"/>
          <w:bottom w:val="nil"/>
          <w:right w:val="nil"/>
          <w:between w:val="nil"/>
        </w:pBdr>
        <w:spacing w:after="0" w:line="240" w:lineRule="auto"/>
        <w:jc w:val="both"/>
        <w:rPr>
          <w:rFonts w:ascii="Roboto" w:hAnsi="Roboto"/>
          <w:b/>
          <w:sz w:val="23"/>
          <w:szCs w:val="23"/>
        </w:rPr>
      </w:pPr>
      <w:r w:rsidRPr="007F33B4">
        <w:rPr>
          <w:rFonts w:ascii="Roboto" w:hAnsi="Roboto"/>
          <w:b/>
          <w:sz w:val="23"/>
          <w:szCs w:val="23"/>
        </w:rPr>
        <w:lastRenderedPageBreak/>
        <w:t>Dynamiser les liens et les capacités régionales et internationales entre l’INSAPT et les INSP d'Afrique et d'Europe pour la recherche en santé publique, la collecte de connaissances et d'informa</w:t>
      </w:r>
      <w:r>
        <w:rPr>
          <w:rFonts w:ascii="Roboto" w:hAnsi="Roboto"/>
          <w:b/>
          <w:sz w:val="23"/>
          <w:szCs w:val="23"/>
        </w:rPr>
        <w:t>tions :</w:t>
      </w:r>
    </w:p>
    <w:p w14:paraId="1667000F" w14:textId="35B149F1" w:rsidR="007F33B4" w:rsidRPr="007F33B4" w:rsidRDefault="007F33B4" w:rsidP="007F33B4">
      <w:pPr>
        <w:pStyle w:val="Paragraphedeliste"/>
        <w:numPr>
          <w:ilvl w:val="0"/>
          <w:numId w:val="26"/>
        </w:numPr>
        <w:pBdr>
          <w:top w:val="nil"/>
          <w:left w:val="nil"/>
          <w:bottom w:val="nil"/>
          <w:right w:val="nil"/>
          <w:between w:val="nil"/>
        </w:pBdr>
        <w:spacing w:after="0" w:line="240" w:lineRule="auto"/>
        <w:jc w:val="both"/>
        <w:rPr>
          <w:rFonts w:ascii="Roboto" w:hAnsi="Roboto"/>
          <w:sz w:val="23"/>
          <w:szCs w:val="23"/>
        </w:rPr>
      </w:pPr>
      <w:r w:rsidRPr="007F33B4">
        <w:rPr>
          <w:rFonts w:ascii="Roboto" w:hAnsi="Roboto"/>
          <w:sz w:val="23"/>
          <w:szCs w:val="23"/>
        </w:rPr>
        <w:t>Consolider le positionnement stratégique de l’INSAPT en tant qu’acteur majeur de la santé publique en renforçant sa coopération avec les INSP régionaux et internationaux, en structurant un réseau durable, en développement la recherche collaborative et en améliorant les capacités des acteurs par la formation et le plaidoyer.</w:t>
      </w:r>
    </w:p>
    <w:p w14:paraId="78F39851" w14:textId="77777777" w:rsidR="007F33B4" w:rsidRDefault="007F33B4" w:rsidP="007F33B4">
      <w:pPr>
        <w:pBdr>
          <w:top w:val="nil"/>
          <w:left w:val="nil"/>
          <w:bottom w:val="nil"/>
          <w:right w:val="nil"/>
          <w:between w:val="nil"/>
        </w:pBdr>
        <w:spacing w:after="0" w:line="240" w:lineRule="auto"/>
        <w:jc w:val="both"/>
        <w:rPr>
          <w:rFonts w:ascii="Roboto" w:hAnsi="Roboto"/>
          <w:sz w:val="23"/>
          <w:szCs w:val="23"/>
        </w:rPr>
      </w:pPr>
    </w:p>
    <w:p w14:paraId="1A06EA53" w14:textId="4DF19F5D" w:rsidR="007F33B4" w:rsidRDefault="007F33B4" w:rsidP="007F33B4">
      <w:pPr>
        <w:pBdr>
          <w:top w:val="nil"/>
          <w:left w:val="nil"/>
          <w:bottom w:val="nil"/>
          <w:right w:val="nil"/>
          <w:between w:val="nil"/>
        </w:pBdr>
        <w:spacing w:after="0" w:line="240" w:lineRule="auto"/>
        <w:jc w:val="both"/>
        <w:rPr>
          <w:rFonts w:ascii="Roboto" w:hAnsi="Roboto"/>
          <w:b/>
          <w:sz w:val="23"/>
          <w:szCs w:val="23"/>
        </w:rPr>
      </w:pPr>
      <w:r w:rsidRPr="007F33B4">
        <w:rPr>
          <w:rFonts w:ascii="Roboto" w:hAnsi="Roboto"/>
          <w:b/>
          <w:sz w:val="23"/>
          <w:szCs w:val="23"/>
        </w:rPr>
        <w:t xml:space="preserve">Renforcer le développement des </w:t>
      </w:r>
      <w:r>
        <w:rPr>
          <w:rFonts w:ascii="Roboto" w:hAnsi="Roboto"/>
          <w:b/>
          <w:sz w:val="23"/>
          <w:szCs w:val="23"/>
        </w:rPr>
        <w:t>c</w:t>
      </w:r>
      <w:r w:rsidRPr="007F33B4">
        <w:rPr>
          <w:rFonts w:ascii="Roboto" w:hAnsi="Roboto"/>
          <w:b/>
          <w:sz w:val="23"/>
          <w:szCs w:val="23"/>
        </w:rPr>
        <w:t>apacités de l’INSAPT et de son écosystème pour qu'il puisse assurer les fonctions es</w:t>
      </w:r>
      <w:r>
        <w:rPr>
          <w:rFonts w:ascii="Roboto" w:hAnsi="Roboto"/>
          <w:b/>
          <w:sz w:val="23"/>
          <w:szCs w:val="23"/>
        </w:rPr>
        <w:t>sentielles de la santé publique :</w:t>
      </w:r>
    </w:p>
    <w:p w14:paraId="497B9F22" w14:textId="1FF464FA" w:rsidR="007F33B4" w:rsidRPr="007F33B4" w:rsidRDefault="007F33B4" w:rsidP="007F33B4">
      <w:pPr>
        <w:pStyle w:val="Paragraphedeliste"/>
        <w:numPr>
          <w:ilvl w:val="0"/>
          <w:numId w:val="26"/>
        </w:numPr>
        <w:pBdr>
          <w:top w:val="nil"/>
          <w:left w:val="nil"/>
          <w:bottom w:val="nil"/>
          <w:right w:val="nil"/>
          <w:between w:val="nil"/>
        </w:pBdr>
        <w:spacing w:after="0" w:line="240" w:lineRule="auto"/>
        <w:jc w:val="both"/>
        <w:rPr>
          <w:rFonts w:ascii="Roboto" w:hAnsi="Roboto"/>
          <w:sz w:val="23"/>
          <w:szCs w:val="23"/>
        </w:rPr>
      </w:pPr>
      <w:r w:rsidRPr="007F33B4">
        <w:rPr>
          <w:rFonts w:ascii="Roboto" w:hAnsi="Roboto"/>
          <w:sz w:val="23"/>
          <w:szCs w:val="23"/>
        </w:rPr>
        <w:t>Améliorer les capacités institutionnelles de l'INSAPT par l'intégration de processus optimisés, innovants et sensible au genre, afin d'assurer efficacement ses fonctions essentielles de santé publique dans le cadre de la TEI.</w:t>
      </w:r>
    </w:p>
    <w:p w14:paraId="4F62556E" w14:textId="77777777" w:rsidR="007F33B4" w:rsidRPr="007F33B4" w:rsidRDefault="007F33B4" w:rsidP="007F33B4">
      <w:pPr>
        <w:pBdr>
          <w:top w:val="nil"/>
          <w:left w:val="nil"/>
          <w:bottom w:val="nil"/>
          <w:right w:val="nil"/>
          <w:between w:val="nil"/>
        </w:pBdr>
        <w:spacing w:after="0" w:line="240" w:lineRule="auto"/>
        <w:jc w:val="both"/>
        <w:rPr>
          <w:rFonts w:ascii="Roboto" w:hAnsi="Roboto"/>
          <w:b/>
          <w:sz w:val="23"/>
          <w:szCs w:val="23"/>
        </w:rPr>
      </w:pPr>
    </w:p>
    <w:p w14:paraId="1C9F4A65" w14:textId="2203ABE6" w:rsidR="007F33B4" w:rsidRDefault="007F33B4" w:rsidP="007F33B4">
      <w:pPr>
        <w:pBdr>
          <w:top w:val="nil"/>
          <w:left w:val="nil"/>
          <w:bottom w:val="nil"/>
          <w:right w:val="nil"/>
          <w:between w:val="nil"/>
        </w:pBdr>
        <w:spacing w:after="0" w:line="240" w:lineRule="auto"/>
        <w:jc w:val="both"/>
        <w:rPr>
          <w:rFonts w:ascii="Roboto" w:hAnsi="Roboto"/>
          <w:b/>
          <w:sz w:val="23"/>
          <w:szCs w:val="23"/>
        </w:rPr>
      </w:pPr>
      <w:r w:rsidRPr="007F33B4">
        <w:rPr>
          <w:rFonts w:ascii="Roboto" w:hAnsi="Roboto"/>
          <w:b/>
          <w:sz w:val="23"/>
          <w:szCs w:val="23"/>
        </w:rPr>
        <w:t>Renforcer les capacités de l’INSAPT en science des données et technologies de la santé numérique, via une infrastructur</w:t>
      </w:r>
      <w:r>
        <w:rPr>
          <w:rFonts w:ascii="Roboto" w:hAnsi="Roboto"/>
          <w:b/>
          <w:sz w:val="23"/>
          <w:szCs w:val="23"/>
        </w:rPr>
        <w:t>e digitale sécurisée et éthique :</w:t>
      </w:r>
    </w:p>
    <w:p w14:paraId="01E668D4" w14:textId="5189EA80" w:rsidR="007F33B4" w:rsidRPr="007F33B4" w:rsidRDefault="007F33B4" w:rsidP="007F33B4">
      <w:pPr>
        <w:pStyle w:val="Paragraphedeliste"/>
        <w:numPr>
          <w:ilvl w:val="0"/>
          <w:numId w:val="26"/>
        </w:numPr>
        <w:pBdr>
          <w:top w:val="nil"/>
          <w:left w:val="nil"/>
          <w:bottom w:val="nil"/>
          <w:right w:val="nil"/>
          <w:between w:val="nil"/>
        </w:pBdr>
        <w:spacing w:after="0" w:line="240" w:lineRule="auto"/>
        <w:jc w:val="both"/>
        <w:rPr>
          <w:rFonts w:ascii="Roboto" w:hAnsi="Roboto"/>
          <w:sz w:val="23"/>
          <w:szCs w:val="23"/>
        </w:rPr>
      </w:pPr>
      <w:r w:rsidRPr="007F33B4">
        <w:rPr>
          <w:rFonts w:ascii="Roboto" w:hAnsi="Roboto"/>
          <w:sz w:val="23"/>
          <w:szCs w:val="23"/>
        </w:rPr>
        <w:t>Assurer une amélioration significative de la sécurité, de l'accessibilité et de la qualité des données de santé publique, grâce à la mise en place d'une infrastructure numérique nationale portée par l'INSAPT</w:t>
      </w:r>
    </w:p>
    <w:p w14:paraId="419B6076" w14:textId="77777777" w:rsidR="007F33B4" w:rsidRPr="007F33B4" w:rsidRDefault="007F33B4" w:rsidP="007F33B4">
      <w:pPr>
        <w:pBdr>
          <w:top w:val="nil"/>
          <w:left w:val="nil"/>
          <w:bottom w:val="nil"/>
          <w:right w:val="nil"/>
          <w:between w:val="nil"/>
        </w:pBdr>
        <w:spacing w:after="0" w:line="240" w:lineRule="auto"/>
        <w:jc w:val="both"/>
        <w:rPr>
          <w:rFonts w:ascii="Roboto" w:hAnsi="Roboto"/>
          <w:b/>
          <w:sz w:val="23"/>
          <w:szCs w:val="23"/>
        </w:rPr>
      </w:pPr>
    </w:p>
    <w:p w14:paraId="4FB034FC" w14:textId="692BA9CB" w:rsidR="00BD13DD" w:rsidRPr="00983B04" w:rsidRDefault="00983B04" w:rsidP="00983B04">
      <w:pPr>
        <w:pBdr>
          <w:left w:val="single" w:sz="24" w:space="15" w:color="1981CF"/>
        </w:pBdr>
        <w:shd w:val="clear" w:color="auto" w:fill="FFFFFF"/>
        <w:spacing w:before="600" w:after="300" w:line="240" w:lineRule="auto"/>
        <w:jc w:val="both"/>
        <w:outlineLvl w:val="1"/>
        <w:rPr>
          <w:rFonts w:ascii="Roboto" w:eastAsia="Times New Roman" w:hAnsi="Roboto" w:cs="Times New Roman"/>
          <w:sz w:val="36"/>
          <w:szCs w:val="36"/>
          <w:lang w:eastAsia="fr-FR"/>
        </w:rPr>
      </w:pPr>
      <w:r w:rsidRPr="00983B04">
        <w:rPr>
          <w:rFonts w:ascii="Roboto" w:eastAsia="Times New Roman" w:hAnsi="Roboto" w:cs="Times New Roman"/>
          <w:sz w:val="36"/>
          <w:szCs w:val="36"/>
          <w:lang w:eastAsia="fr-FR"/>
        </w:rPr>
        <w:t>Pour l’ensemble du programme :</w:t>
      </w:r>
    </w:p>
    <w:p w14:paraId="1BB09B6A" w14:textId="77777777" w:rsidR="00983B04" w:rsidRPr="009C1549" w:rsidRDefault="00983B04" w:rsidP="00B02562">
      <w:pPr>
        <w:spacing w:after="0" w:line="240" w:lineRule="auto"/>
        <w:jc w:val="both"/>
        <w:rPr>
          <w:rFonts w:ascii="Roboto" w:eastAsia="Arial" w:hAnsi="Roboto" w:cs="Arial"/>
          <w:b/>
          <w:sz w:val="24"/>
          <w:szCs w:val="24"/>
        </w:rPr>
      </w:pPr>
    </w:p>
    <w:p w14:paraId="35ED7540" w14:textId="77777777" w:rsidR="004C58E4" w:rsidRPr="009C1549" w:rsidRDefault="004C58E4" w:rsidP="00B02562">
      <w:pPr>
        <w:spacing w:after="0" w:line="240" w:lineRule="auto"/>
        <w:jc w:val="both"/>
        <w:rPr>
          <w:rFonts w:ascii="Roboto" w:eastAsia="Arial" w:hAnsi="Roboto" w:cs="Arial"/>
          <w:b/>
          <w:sz w:val="24"/>
          <w:szCs w:val="24"/>
        </w:rPr>
      </w:pPr>
      <w:r w:rsidRPr="009C1549">
        <w:rPr>
          <w:rFonts w:ascii="Roboto" w:eastAsia="Arial" w:hAnsi="Roboto" w:cs="Arial"/>
          <w:b/>
          <w:sz w:val="24"/>
          <w:szCs w:val="24"/>
        </w:rPr>
        <w:t>Suivi technique et financier</w:t>
      </w:r>
    </w:p>
    <w:p w14:paraId="71B7D996" w14:textId="1E66E457" w:rsidR="004C58E4" w:rsidRPr="009C1549" w:rsidRDefault="00463461" w:rsidP="00983B04">
      <w:pPr>
        <w:pBdr>
          <w:top w:val="nil"/>
          <w:left w:val="nil"/>
          <w:bottom w:val="nil"/>
          <w:right w:val="nil"/>
          <w:between w:val="nil"/>
        </w:pBdr>
        <w:spacing w:after="0" w:line="240" w:lineRule="auto"/>
        <w:jc w:val="both"/>
        <w:rPr>
          <w:rFonts w:ascii="Roboto" w:hAnsi="Roboto"/>
          <w:sz w:val="23"/>
          <w:szCs w:val="23"/>
        </w:rPr>
      </w:pPr>
      <w:r w:rsidRPr="00983B04">
        <w:rPr>
          <w:rFonts w:ascii="Roboto" w:eastAsia="Arial" w:hAnsi="Roboto" w:cs="Arial"/>
          <w:b/>
          <w:sz w:val="23"/>
          <w:szCs w:val="23"/>
        </w:rPr>
        <w:t>Communication</w:t>
      </w:r>
      <w:r w:rsidR="003D2F80" w:rsidRPr="00983B04">
        <w:rPr>
          <w:rFonts w:ascii="Roboto" w:eastAsia="Arial" w:hAnsi="Roboto" w:cs="Arial"/>
          <w:b/>
          <w:sz w:val="23"/>
          <w:szCs w:val="23"/>
        </w:rPr>
        <w:t xml:space="preserve"> </w:t>
      </w:r>
      <w:r w:rsidRPr="00983B04">
        <w:rPr>
          <w:rFonts w:ascii="Roboto" w:eastAsia="Arial" w:hAnsi="Roboto" w:cs="Arial"/>
          <w:b/>
          <w:sz w:val="23"/>
          <w:szCs w:val="23"/>
        </w:rPr>
        <w:t>:</w:t>
      </w:r>
      <w:r w:rsidRPr="009C1549">
        <w:rPr>
          <w:rFonts w:ascii="Roboto" w:eastAsia="Arial" w:hAnsi="Roboto" w:cs="Arial"/>
          <w:sz w:val="23"/>
          <w:szCs w:val="23"/>
        </w:rPr>
        <w:t xml:space="preserve"> a</w:t>
      </w:r>
      <w:r w:rsidR="004C58E4" w:rsidRPr="009C1549">
        <w:rPr>
          <w:rFonts w:ascii="Roboto" w:eastAsia="Arial" w:hAnsi="Roboto" w:cs="Arial"/>
          <w:sz w:val="23"/>
          <w:szCs w:val="23"/>
        </w:rPr>
        <w:t xml:space="preserve">ppui /contribution / suivi auprès de la </w:t>
      </w:r>
      <w:r w:rsidR="003D2F80" w:rsidRPr="009C1549">
        <w:rPr>
          <w:rFonts w:ascii="Roboto" w:eastAsia="Arial" w:hAnsi="Roboto" w:cs="Arial"/>
          <w:sz w:val="23"/>
          <w:szCs w:val="23"/>
        </w:rPr>
        <w:t>D</w:t>
      </w:r>
      <w:r w:rsidR="004C58E4" w:rsidRPr="009C1549">
        <w:rPr>
          <w:rFonts w:ascii="Roboto" w:eastAsia="Arial" w:hAnsi="Roboto" w:cs="Arial"/>
          <w:sz w:val="23"/>
          <w:szCs w:val="23"/>
        </w:rPr>
        <w:t xml:space="preserve">irection de la </w:t>
      </w:r>
      <w:r w:rsidR="00796558" w:rsidRPr="009C1549">
        <w:rPr>
          <w:rFonts w:ascii="Roboto" w:eastAsia="Arial" w:hAnsi="Roboto" w:cs="Arial"/>
          <w:sz w:val="23"/>
          <w:szCs w:val="23"/>
        </w:rPr>
        <w:t>C</w:t>
      </w:r>
      <w:r w:rsidR="004C58E4" w:rsidRPr="009C1549">
        <w:rPr>
          <w:rFonts w:ascii="Roboto" w:eastAsia="Arial" w:hAnsi="Roboto" w:cs="Arial"/>
          <w:sz w:val="23"/>
          <w:szCs w:val="23"/>
        </w:rPr>
        <w:t xml:space="preserve">ommunication du MSP pour assurer la communication et visibilité du </w:t>
      </w:r>
      <w:r w:rsidR="00796558" w:rsidRPr="009C1549">
        <w:rPr>
          <w:rFonts w:ascii="Roboto" w:eastAsia="Arial" w:hAnsi="Roboto" w:cs="Arial"/>
          <w:sz w:val="23"/>
          <w:szCs w:val="23"/>
        </w:rPr>
        <w:t>l’INSAPT</w:t>
      </w:r>
      <w:r w:rsidR="004C58E4" w:rsidRPr="009C1549">
        <w:rPr>
          <w:rFonts w:ascii="Roboto" w:eastAsia="Arial" w:hAnsi="Roboto" w:cs="Arial"/>
          <w:sz w:val="23"/>
          <w:szCs w:val="23"/>
        </w:rPr>
        <w:t> ;</w:t>
      </w:r>
    </w:p>
    <w:p w14:paraId="4FF76231" w14:textId="77777777" w:rsidR="00983B04" w:rsidRDefault="00983B04" w:rsidP="00983B04">
      <w:pPr>
        <w:pBdr>
          <w:top w:val="nil"/>
          <w:left w:val="nil"/>
          <w:bottom w:val="nil"/>
          <w:right w:val="nil"/>
          <w:between w:val="nil"/>
        </w:pBdr>
        <w:spacing w:after="0" w:line="240" w:lineRule="auto"/>
        <w:jc w:val="both"/>
        <w:rPr>
          <w:rFonts w:ascii="Roboto" w:eastAsia="Arial" w:hAnsi="Roboto" w:cs="Arial"/>
          <w:b/>
          <w:sz w:val="23"/>
          <w:szCs w:val="23"/>
        </w:rPr>
      </w:pPr>
    </w:p>
    <w:p w14:paraId="35233851" w14:textId="4B1DC40F" w:rsidR="004C58E4" w:rsidRPr="009C1549" w:rsidRDefault="00463461" w:rsidP="00983B04">
      <w:pPr>
        <w:pBdr>
          <w:top w:val="nil"/>
          <w:left w:val="nil"/>
          <w:bottom w:val="nil"/>
          <w:right w:val="nil"/>
          <w:between w:val="nil"/>
        </w:pBdr>
        <w:spacing w:after="0" w:line="240" w:lineRule="auto"/>
        <w:jc w:val="both"/>
        <w:rPr>
          <w:rFonts w:ascii="Roboto" w:hAnsi="Roboto"/>
          <w:sz w:val="23"/>
          <w:szCs w:val="23"/>
        </w:rPr>
      </w:pPr>
      <w:r w:rsidRPr="00983B04">
        <w:rPr>
          <w:rFonts w:ascii="Roboto" w:eastAsia="Arial" w:hAnsi="Roboto" w:cs="Arial"/>
          <w:b/>
          <w:sz w:val="23"/>
          <w:szCs w:val="23"/>
        </w:rPr>
        <w:t>Approche Genre</w:t>
      </w:r>
      <w:r w:rsidR="003D2F80" w:rsidRPr="009C1549">
        <w:rPr>
          <w:rFonts w:ascii="Roboto" w:eastAsia="Arial" w:hAnsi="Roboto" w:cs="Arial"/>
          <w:sz w:val="23"/>
          <w:szCs w:val="23"/>
        </w:rPr>
        <w:t xml:space="preserve"> </w:t>
      </w:r>
      <w:r w:rsidR="004C58E4" w:rsidRPr="009C1549">
        <w:rPr>
          <w:rFonts w:ascii="Roboto" w:eastAsia="Arial" w:hAnsi="Roboto" w:cs="Arial"/>
          <w:sz w:val="23"/>
          <w:szCs w:val="23"/>
        </w:rPr>
        <w:t xml:space="preserve">: </w:t>
      </w:r>
      <w:r w:rsidRPr="009C1549">
        <w:rPr>
          <w:rFonts w:ascii="Roboto" w:eastAsia="Arial" w:hAnsi="Roboto" w:cs="Arial"/>
          <w:sz w:val="23"/>
          <w:szCs w:val="23"/>
        </w:rPr>
        <w:t>s</w:t>
      </w:r>
      <w:r w:rsidR="004C58E4" w:rsidRPr="009C1549">
        <w:rPr>
          <w:rFonts w:ascii="Roboto" w:eastAsia="Arial" w:hAnsi="Roboto" w:cs="Arial"/>
          <w:sz w:val="23"/>
          <w:szCs w:val="23"/>
        </w:rPr>
        <w:t>’assurer du renforcement de l’appropriation et de l’intégration de l’approche Genre au sein du dispositif et en coordination étroite avec l’AT Genre et Santé</w:t>
      </w:r>
      <w:r w:rsidRPr="009C1549">
        <w:rPr>
          <w:rFonts w:ascii="Roboto" w:eastAsia="Arial" w:hAnsi="Roboto" w:cs="Arial"/>
          <w:sz w:val="23"/>
          <w:szCs w:val="23"/>
        </w:rPr>
        <w:t xml:space="preserve"> du PASST3</w:t>
      </w:r>
      <w:r w:rsidR="003D2F80" w:rsidRPr="009C1549">
        <w:rPr>
          <w:rFonts w:ascii="Roboto" w:eastAsia="Arial" w:hAnsi="Roboto" w:cs="Arial"/>
          <w:sz w:val="23"/>
          <w:szCs w:val="23"/>
        </w:rPr>
        <w:t xml:space="preserve"> </w:t>
      </w:r>
      <w:r w:rsidR="004C58E4" w:rsidRPr="009C1549">
        <w:rPr>
          <w:rFonts w:ascii="Roboto" w:eastAsia="Arial" w:hAnsi="Roboto" w:cs="Arial"/>
          <w:sz w:val="23"/>
          <w:szCs w:val="23"/>
        </w:rPr>
        <w:t>;</w:t>
      </w:r>
    </w:p>
    <w:p w14:paraId="7E034578" w14:textId="77777777" w:rsidR="00983B04" w:rsidRDefault="00983B04" w:rsidP="00983B04">
      <w:pPr>
        <w:pBdr>
          <w:top w:val="nil"/>
          <w:left w:val="nil"/>
          <w:bottom w:val="nil"/>
          <w:right w:val="nil"/>
          <w:between w:val="nil"/>
        </w:pBdr>
        <w:spacing w:after="0" w:line="240" w:lineRule="auto"/>
        <w:jc w:val="both"/>
        <w:rPr>
          <w:rFonts w:ascii="Roboto" w:eastAsia="Arial" w:hAnsi="Roboto" w:cs="Arial"/>
          <w:b/>
          <w:sz w:val="23"/>
          <w:szCs w:val="23"/>
        </w:rPr>
      </w:pPr>
    </w:p>
    <w:p w14:paraId="233459C3" w14:textId="607EDD79" w:rsidR="004C58E4" w:rsidRPr="00983B04" w:rsidRDefault="004C58E4" w:rsidP="00983B04">
      <w:pPr>
        <w:pBdr>
          <w:top w:val="nil"/>
          <w:left w:val="nil"/>
          <w:bottom w:val="nil"/>
          <w:right w:val="nil"/>
          <w:between w:val="nil"/>
        </w:pBdr>
        <w:spacing w:after="0" w:line="240" w:lineRule="auto"/>
        <w:jc w:val="both"/>
        <w:rPr>
          <w:rFonts w:ascii="Roboto" w:hAnsi="Roboto"/>
          <w:b/>
          <w:sz w:val="23"/>
          <w:szCs w:val="23"/>
        </w:rPr>
      </w:pPr>
      <w:r w:rsidRPr="00983B04">
        <w:rPr>
          <w:rFonts w:ascii="Roboto" w:eastAsia="Arial" w:hAnsi="Roboto" w:cs="Arial"/>
          <w:b/>
          <w:sz w:val="23"/>
          <w:szCs w:val="23"/>
        </w:rPr>
        <w:t>Suivi-évaluation</w:t>
      </w:r>
      <w:r w:rsidR="003D2F80" w:rsidRPr="00983B04">
        <w:rPr>
          <w:rFonts w:ascii="Roboto" w:eastAsia="Arial" w:hAnsi="Roboto" w:cs="Arial"/>
          <w:b/>
          <w:sz w:val="23"/>
          <w:szCs w:val="23"/>
        </w:rPr>
        <w:t xml:space="preserve"> </w:t>
      </w:r>
      <w:r w:rsidRPr="00983B04">
        <w:rPr>
          <w:rFonts w:ascii="Roboto" w:eastAsia="Arial" w:hAnsi="Roboto" w:cs="Arial"/>
          <w:b/>
          <w:sz w:val="23"/>
          <w:szCs w:val="23"/>
        </w:rPr>
        <w:t>:</w:t>
      </w:r>
    </w:p>
    <w:p w14:paraId="2A645B9E" w14:textId="2E5C2C85" w:rsidR="004C58E4" w:rsidRPr="009C1549" w:rsidRDefault="004C58E4" w:rsidP="00B02562">
      <w:pPr>
        <w:numPr>
          <w:ilvl w:val="1"/>
          <w:numId w:val="14"/>
        </w:numPr>
        <w:pBdr>
          <w:top w:val="nil"/>
          <w:left w:val="nil"/>
          <w:bottom w:val="nil"/>
          <w:right w:val="nil"/>
          <w:between w:val="nil"/>
        </w:pBdr>
        <w:spacing w:after="0" w:line="240" w:lineRule="auto"/>
        <w:jc w:val="both"/>
        <w:rPr>
          <w:rFonts w:ascii="Roboto" w:hAnsi="Roboto"/>
          <w:sz w:val="23"/>
          <w:szCs w:val="23"/>
        </w:rPr>
      </w:pPr>
      <w:proofErr w:type="gramStart"/>
      <w:r w:rsidRPr="009C1549">
        <w:rPr>
          <w:rFonts w:ascii="Roboto" w:eastAsia="Arial" w:hAnsi="Roboto" w:cs="Arial"/>
          <w:sz w:val="23"/>
          <w:szCs w:val="23"/>
        </w:rPr>
        <w:t>des</w:t>
      </w:r>
      <w:proofErr w:type="gramEnd"/>
      <w:r w:rsidRPr="009C1549">
        <w:rPr>
          <w:rFonts w:ascii="Roboto" w:eastAsia="Arial" w:hAnsi="Roboto" w:cs="Arial"/>
          <w:sz w:val="23"/>
          <w:szCs w:val="23"/>
        </w:rPr>
        <w:t xml:space="preserve"> </w:t>
      </w:r>
      <w:r w:rsidR="00983B04">
        <w:rPr>
          <w:rFonts w:ascii="Roboto" w:eastAsia="Arial" w:hAnsi="Roboto" w:cs="Arial"/>
          <w:sz w:val="23"/>
          <w:szCs w:val="23"/>
        </w:rPr>
        <w:t>activités et des indicateurs</w:t>
      </w:r>
      <w:r w:rsidRPr="009C1549">
        <w:rPr>
          <w:rFonts w:ascii="Roboto" w:eastAsia="Arial" w:hAnsi="Roboto" w:cs="Arial"/>
          <w:sz w:val="23"/>
          <w:szCs w:val="23"/>
        </w:rPr>
        <w:t xml:space="preserve"> INSAPT ;</w:t>
      </w:r>
    </w:p>
    <w:p w14:paraId="671B84B4" w14:textId="77777777" w:rsidR="004C58E4" w:rsidRPr="009C1549" w:rsidRDefault="004C58E4" w:rsidP="00B02562">
      <w:pPr>
        <w:numPr>
          <w:ilvl w:val="1"/>
          <w:numId w:val="14"/>
        </w:numPr>
        <w:pBdr>
          <w:top w:val="nil"/>
          <w:left w:val="nil"/>
          <w:bottom w:val="nil"/>
          <w:right w:val="nil"/>
          <w:between w:val="nil"/>
        </w:pBdr>
        <w:spacing w:after="0" w:line="240" w:lineRule="auto"/>
        <w:jc w:val="both"/>
        <w:rPr>
          <w:rFonts w:ascii="Roboto" w:hAnsi="Roboto"/>
          <w:sz w:val="23"/>
          <w:szCs w:val="23"/>
        </w:rPr>
      </w:pPr>
      <w:proofErr w:type="gramStart"/>
      <w:r w:rsidRPr="009C1549">
        <w:rPr>
          <w:rFonts w:ascii="Roboto" w:eastAsia="Arial" w:hAnsi="Roboto" w:cs="Arial"/>
          <w:sz w:val="23"/>
          <w:szCs w:val="23"/>
        </w:rPr>
        <w:t>du</w:t>
      </w:r>
      <w:proofErr w:type="gramEnd"/>
      <w:r w:rsidRPr="009C1549">
        <w:rPr>
          <w:rFonts w:ascii="Roboto" w:eastAsia="Arial" w:hAnsi="Roboto" w:cs="Arial"/>
          <w:sz w:val="23"/>
          <w:szCs w:val="23"/>
        </w:rPr>
        <w:t xml:space="preserve"> dispositif d’AT ;</w:t>
      </w:r>
    </w:p>
    <w:p w14:paraId="25BED219" w14:textId="41AC7E77" w:rsidR="004C58E4" w:rsidRPr="00983B04" w:rsidRDefault="00983B04" w:rsidP="00B02562">
      <w:pPr>
        <w:numPr>
          <w:ilvl w:val="1"/>
          <w:numId w:val="14"/>
        </w:numPr>
        <w:pBdr>
          <w:top w:val="nil"/>
          <w:left w:val="nil"/>
          <w:bottom w:val="nil"/>
          <w:right w:val="nil"/>
          <w:between w:val="nil"/>
        </w:pBdr>
        <w:spacing w:after="0" w:line="240" w:lineRule="auto"/>
        <w:jc w:val="both"/>
        <w:rPr>
          <w:rFonts w:ascii="Roboto" w:hAnsi="Roboto"/>
          <w:sz w:val="23"/>
          <w:szCs w:val="23"/>
        </w:rPr>
      </w:pPr>
      <w:proofErr w:type="gramStart"/>
      <w:r>
        <w:rPr>
          <w:rFonts w:ascii="Roboto" w:eastAsia="Arial" w:hAnsi="Roboto" w:cs="Arial"/>
          <w:sz w:val="23"/>
          <w:szCs w:val="23"/>
        </w:rPr>
        <w:t>d’une</w:t>
      </w:r>
      <w:proofErr w:type="gramEnd"/>
      <w:r w:rsidR="004C58E4" w:rsidRPr="009C1549">
        <w:rPr>
          <w:rFonts w:ascii="Roboto" w:eastAsia="Arial" w:hAnsi="Roboto" w:cs="Arial"/>
          <w:sz w:val="23"/>
          <w:szCs w:val="23"/>
        </w:rPr>
        <w:t xml:space="preserve"> mise à jour du plan de suivi-évaluation (PSE)</w:t>
      </w:r>
      <w:r w:rsidR="00822C39" w:rsidRPr="009C1549">
        <w:rPr>
          <w:rFonts w:ascii="Roboto" w:eastAsia="Arial" w:hAnsi="Roboto" w:cs="Arial"/>
          <w:sz w:val="23"/>
          <w:szCs w:val="23"/>
        </w:rPr>
        <w:t>.</w:t>
      </w:r>
    </w:p>
    <w:p w14:paraId="117C68EF" w14:textId="77777777" w:rsidR="00983B04" w:rsidRPr="00983B04" w:rsidRDefault="00983B04" w:rsidP="00983B04">
      <w:pPr>
        <w:pBdr>
          <w:top w:val="nil"/>
          <w:left w:val="nil"/>
          <w:bottom w:val="nil"/>
          <w:right w:val="nil"/>
          <w:between w:val="nil"/>
        </w:pBdr>
        <w:spacing w:after="0" w:line="240" w:lineRule="auto"/>
        <w:jc w:val="both"/>
        <w:rPr>
          <w:rFonts w:ascii="Roboto" w:eastAsia="Arial" w:hAnsi="Roboto" w:cs="Arial"/>
          <w:b/>
          <w:sz w:val="23"/>
          <w:szCs w:val="23"/>
        </w:rPr>
      </w:pPr>
    </w:p>
    <w:p w14:paraId="248EC15B" w14:textId="63F86B36" w:rsidR="004C58E4" w:rsidRPr="00983B04" w:rsidRDefault="00463461" w:rsidP="00983B04">
      <w:pPr>
        <w:pBdr>
          <w:top w:val="nil"/>
          <w:left w:val="nil"/>
          <w:bottom w:val="nil"/>
          <w:right w:val="nil"/>
          <w:between w:val="nil"/>
        </w:pBdr>
        <w:spacing w:after="0" w:line="240" w:lineRule="auto"/>
        <w:jc w:val="both"/>
        <w:rPr>
          <w:rFonts w:ascii="Roboto" w:eastAsia="Arial" w:hAnsi="Roboto" w:cs="Arial"/>
          <w:b/>
          <w:sz w:val="23"/>
          <w:szCs w:val="23"/>
        </w:rPr>
      </w:pPr>
      <w:r w:rsidRPr="00983B04">
        <w:rPr>
          <w:rFonts w:ascii="Roboto" w:eastAsia="Arial" w:hAnsi="Roboto" w:cs="Arial"/>
          <w:b/>
          <w:sz w:val="23"/>
          <w:szCs w:val="23"/>
        </w:rPr>
        <w:t>Elaboration</w:t>
      </w:r>
      <w:r w:rsidR="00822C39" w:rsidRPr="00983B04">
        <w:rPr>
          <w:rFonts w:ascii="Roboto" w:eastAsia="Arial" w:hAnsi="Roboto" w:cs="Arial"/>
          <w:b/>
          <w:sz w:val="23"/>
          <w:szCs w:val="23"/>
        </w:rPr>
        <w:t xml:space="preserve"> des rapports</w:t>
      </w:r>
      <w:r w:rsidRPr="00983B04">
        <w:rPr>
          <w:rFonts w:ascii="Roboto" w:eastAsia="Arial" w:hAnsi="Roboto" w:cs="Arial"/>
          <w:b/>
          <w:sz w:val="23"/>
          <w:szCs w:val="23"/>
        </w:rPr>
        <w:t xml:space="preserve"> techniques</w:t>
      </w:r>
      <w:r w:rsidR="003D2F80" w:rsidRPr="00983B04">
        <w:rPr>
          <w:rFonts w:ascii="Roboto" w:eastAsia="Arial" w:hAnsi="Roboto" w:cs="Arial"/>
          <w:b/>
          <w:sz w:val="23"/>
          <w:szCs w:val="23"/>
        </w:rPr>
        <w:t xml:space="preserve"> </w:t>
      </w:r>
      <w:r w:rsidR="00983B04">
        <w:rPr>
          <w:rFonts w:ascii="Roboto" w:eastAsia="Arial" w:hAnsi="Roboto" w:cs="Arial"/>
          <w:b/>
          <w:sz w:val="23"/>
          <w:szCs w:val="23"/>
        </w:rPr>
        <w:t xml:space="preserve">narratifs et financiers </w:t>
      </w:r>
      <w:proofErr w:type="spellStart"/>
      <w:proofErr w:type="gramStart"/>
      <w:r w:rsidR="00983B04">
        <w:rPr>
          <w:rFonts w:ascii="Roboto" w:eastAsia="Arial" w:hAnsi="Roboto" w:cs="Arial"/>
          <w:b/>
          <w:sz w:val="23"/>
          <w:szCs w:val="23"/>
        </w:rPr>
        <w:t>a</w:t>
      </w:r>
      <w:proofErr w:type="spellEnd"/>
      <w:proofErr w:type="gramEnd"/>
      <w:r w:rsidR="00983B04">
        <w:rPr>
          <w:rFonts w:ascii="Roboto" w:eastAsia="Arial" w:hAnsi="Roboto" w:cs="Arial"/>
          <w:b/>
          <w:sz w:val="23"/>
          <w:szCs w:val="23"/>
        </w:rPr>
        <w:t xml:space="preserve"> l’attention de chaque bailleurs</w:t>
      </w:r>
    </w:p>
    <w:p w14:paraId="4BB83A11" w14:textId="77777777" w:rsidR="00983B04" w:rsidRDefault="00983B04" w:rsidP="00983B04">
      <w:pPr>
        <w:pBdr>
          <w:top w:val="nil"/>
          <w:left w:val="nil"/>
          <w:bottom w:val="nil"/>
          <w:right w:val="nil"/>
          <w:between w:val="nil"/>
        </w:pBdr>
        <w:spacing w:after="0" w:line="240" w:lineRule="auto"/>
        <w:jc w:val="both"/>
        <w:rPr>
          <w:rFonts w:ascii="Roboto" w:eastAsia="Arial" w:hAnsi="Roboto" w:cs="Arial"/>
          <w:b/>
          <w:sz w:val="23"/>
          <w:szCs w:val="23"/>
        </w:rPr>
      </w:pPr>
    </w:p>
    <w:p w14:paraId="139C8359" w14:textId="22196D22" w:rsidR="004C58E4" w:rsidRPr="009C1549" w:rsidRDefault="004C58E4" w:rsidP="00983B04">
      <w:pPr>
        <w:pBdr>
          <w:top w:val="nil"/>
          <w:left w:val="nil"/>
          <w:bottom w:val="nil"/>
          <w:right w:val="nil"/>
          <w:between w:val="nil"/>
        </w:pBdr>
        <w:spacing w:after="0" w:line="240" w:lineRule="auto"/>
        <w:jc w:val="both"/>
        <w:rPr>
          <w:rFonts w:ascii="Roboto" w:hAnsi="Roboto"/>
          <w:sz w:val="23"/>
          <w:szCs w:val="23"/>
        </w:rPr>
      </w:pPr>
      <w:r w:rsidRPr="00983B04">
        <w:rPr>
          <w:rFonts w:ascii="Roboto" w:eastAsia="Arial" w:hAnsi="Roboto" w:cs="Arial"/>
          <w:b/>
          <w:sz w:val="23"/>
          <w:szCs w:val="23"/>
        </w:rPr>
        <w:t>Suivi budgétaire et financ</w:t>
      </w:r>
      <w:r w:rsidR="00983B04">
        <w:rPr>
          <w:rFonts w:ascii="Roboto" w:eastAsia="Arial" w:hAnsi="Roboto" w:cs="Arial"/>
          <w:b/>
          <w:sz w:val="23"/>
          <w:szCs w:val="23"/>
        </w:rPr>
        <w:t>ier du programme</w:t>
      </w:r>
      <w:r w:rsidRPr="00983B04">
        <w:rPr>
          <w:rFonts w:ascii="Roboto" w:eastAsia="Arial" w:hAnsi="Roboto" w:cs="Arial"/>
          <w:b/>
          <w:sz w:val="23"/>
          <w:szCs w:val="23"/>
        </w:rPr>
        <w:t>.</w:t>
      </w:r>
    </w:p>
    <w:p w14:paraId="7667A527" w14:textId="77777777" w:rsidR="000F16A2" w:rsidRPr="009C1549" w:rsidRDefault="008A06A1" w:rsidP="000F16A2">
      <w:pPr>
        <w:pBdr>
          <w:left w:val="single" w:sz="24" w:space="15" w:color="1981CF"/>
        </w:pBdr>
        <w:shd w:val="clear" w:color="auto" w:fill="FFFFFF"/>
        <w:spacing w:before="600" w:after="300" w:line="240" w:lineRule="auto"/>
        <w:outlineLvl w:val="1"/>
        <w:rPr>
          <w:rFonts w:ascii="Roboto" w:eastAsia="Times New Roman" w:hAnsi="Roboto" w:cs="Times New Roman"/>
          <w:sz w:val="36"/>
          <w:szCs w:val="36"/>
          <w:lang w:eastAsia="fr-FR"/>
        </w:rPr>
      </w:pPr>
      <w:r w:rsidRPr="009C1549">
        <w:rPr>
          <w:rFonts w:ascii="Roboto" w:eastAsia="Times New Roman" w:hAnsi="Roboto" w:cs="Times New Roman"/>
          <w:sz w:val="36"/>
          <w:szCs w:val="36"/>
          <w:lang w:eastAsia="fr-FR"/>
        </w:rPr>
        <w:t>Contexte et description du projet</w:t>
      </w:r>
    </w:p>
    <w:p w14:paraId="0137AF60" w14:textId="77777777" w:rsidR="000F16A2" w:rsidRPr="009C1549" w:rsidRDefault="000F16A2" w:rsidP="000F16A2">
      <w:pPr>
        <w:shd w:val="clear" w:color="auto" w:fill="FFFFFF"/>
        <w:spacing w:after="150" w:line="240" w:lineRule="auto"/>
        <w:rPr>
          <w:rFonts w:ascii="Roboto" w:eastAsia="Times New Roman" w:hAnsi="Roboto" w:cs="Times New Roman"/>
          <w:sz w:val="24"/>
          <w:szCs w:val="24"/>
          <w:lang w:eastAsia="fr-FR"/>
        </w:rPr>
      </w:pPr>
      <w:r w:rsidRPr="009C1549">
        <w:rPr>
          <w:rFonts w:ascii="Roboto" w:eastAsia="Times New Roman" w:hAnsi="Roboto" w:cs="Times New Roman"/>
          <w:b/>
          <w:bCs/>
          <w:sz w:val="24"/>
          <w:szCs w:val="24"/>
          <w:lang w:eastAsia="fr-FR"/>
        </w:rPr>
        <w:t>Contexte</w:t>
      </w:r>
    </w:p>
    <w:p w14:paraId="504FA00F" w14:textId="6C52B1D3" w:rsidR="00BE09CD" w:rsidRPr="009C1549" w:rsidRDefault="000F16A2" w:rsidP="00B02562">
      <w:pPr>
        <w:shd w:val="clear" w:color="auto" w:fill="FFFFFF"/>
        <w:spacing w:after="150"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 xml:space="preserve">De 2008 à 2020, l’AFD a financé un Projet d’Appui au Secteur Santé au Tchad (PASST) mis en œuvre par le Ministère de la Santé Publique </w:t>
      </w:r>
      <w:r w:rsidR="00E1663D" w:rsidRPr="009C1549">
        <w:rPr>
          <w:rFonts w:ascii="Roboto" w:eastAsia="Times New Roman" w:hAnsi="Roboto" w:cs="Times New Roman"/>
          <w:sz w:val="23"/>
          <w:szCs w:val="23"/>
          <w:lang w:eastAsia="fr-FR"/>
        </w:rPr>
        <w:t>(</w:t>
      </w:r>
      <w:r w:rsidRPr="009C1549">
        <w:rPr>
          <w:rFonts w:ascii="Roboto" w:eastAsia="Times New Roman" w:hAnsi="Roboto" w:cs="Times New Roman"/>
          <w:sz w:val="23"/>
          <w:szCs w:val="23"/>
          <w:lang w:eastAsia="fr-FR"/>
        </w:rPr>
        <w:t xml:space="preserve">MSP) sur une double périodicité de cinq ans. Le PASST1 </w:t>
      </w:r>
      <w:r w:rsidRPr="009C1549">
        <w:rPr>
          <w:rFonts w:ascii="Roboto" w:eastAsia="Times New Roman" w:hAnsi="Roboto" w:cs="Times New Roman"/>
          <w:sz w:val="23"/>
          <w:szCs w:val="23"/>
          <w:lang w:eastAsia="fr-FR"/>
        </w:rPr>
        <w:lastRenderedPageBreak/>
        <w:t>(2009-2014) a constitué la phase pilote qui visait en trois objectifs le renforcement des ressources humaines en santé, la réduction de la mortalité maternelle et la lutte contre le VIH/Sida. Le PASST2 (2015-2020) a permis de consolider la dynamique de la lutte contre la mortalité maternelle engagée dans le PASST1.</w:t>
      </w:r>
      <w:r w:rsidR="00D93BAE" w:rsidRPr="009C1549">
        <w:rPr>
          <w:rFonts w:ascii="Roboto" w:eastAsia="Times New Roman" w:hAnsi="Roboto" w:cs="Times New Roman"/>
          <w:sz w:val="23"/>
          <w:szCs w:val="23"/>
          <w:lang w:eastAsia="fr-FR"/>
        </w:rPr>
        <w:t xml:space="preserve"> </w:t>
      </w:r>
      <w:r w:rsidRPr="009C1549">
        <w:rPr>
          <w:rFonts w:ascii="Roboto" w:eastAsia="Times New Roman" w:hAnsi="Roboto" w:cs="Times New Roman"/>
          <w:sz w:val="23"/>
          <w:szCs w:val="23"/>
          <w:lang w:eastAsia="fr-FR"/>
        </w:rPr>
        <w:t xml:space="preserve">Une troisième phase du Projet d’Appui au Secteur de la Santé au Tchad (PASST3) a été lancée </w:t>
      </w:r>
      <w:r w:rsidR="006F2F3F" w:rsidRPr="009C1549">
        <w:rPr>
          <w:rFonts w:ascii="Roboto" w:eastAsia="Times New Roman" w:hAnsi="Roboto" w:cs="Times New Roman"/>
          <w:sz w:val="23"/>
          <w:szCs w:val="23"/>
          <w:lang w:eastAsia="fr-FR"/>
        </w:rPr>
        <w:t xml:space="preserve">en 2023 </w:t>
      </w:r>
      <w:r w:rsidR="00410F8B" w:rsidRPr="009C1549">
        <w:rPr>
          <w:rFonts w:ascii="Roboto" w:eastAsia="Times New Roman" w:hAnsi="Roboto" w:cs="Times New Roman"/>
          <w:sz w:val="23"/>
          <w:szCs w:val="23"/>
          <w:lang w:eastAsia="fr-FR"/>
        </w:rPr>
        <w:t>et apporte</w:t>
      </w:r>
      <w:r w:rsidRPr="009C1549">
        <w:rPr>
          <w:rFonts w:ascii="Roboto" w:eastAsia="Times New Roman" w:hAnsi="Roboto" w:cs="Times New Roman"/>
          <w:sz w:val="23"/>
          <w:szCs w:val="23"/>
          <w:lang w:eastAsia="fr-FR"/>
        </w:rPr>
        <w:t xml:space="preserve"> un appui institutionnel aux Ministères tchadiens de la Santé (MSP) et d</w:t>
      </w:r>
      <w:r w:rsidR="00D93BAE" w:rsidRPr="009C1549">
        <w:rPr>
          <w:rFonts w:ascii="Roboto" w:eastAsia="Times New Roman" w:hAnsi="Roboto" w:cs="Times New Roman"/>
          <w:sz w:val="23"/>
          <w:szCs w:val="23"/>
          <w:lang w:eastAsia="fr-FR"/>
        </w:rPr>
        <w:t>e la Femme et de la Petite Enfance</w:t>
      </w:r>
      <w:r w:rsidRPr="009C1549">
        <w:rPr>
          <w:rFonts w:ascii="Roboto" w:eastAsia="Times New Roman" w:hAnsi="Roboto" w:cs="Times New Roman"/>
          <w:sz w:val="23"/>
          <w:szCs w:val="23"/>
          <w:lang w:eastAsia="fr-FR"/>
        </w:rPr>
        <w:t xml:space="preserve"> (</w:t>
      </w:r>
      <w:r w:rsidR="00D93BAE" w:rsidRPr="009C1549">
        <w:rPr>
          <w:rFonts w:ascii="Roboto" w:eastAsia="Times New Roman" w:hAnsi="Roboto" w:cs="Times New Roman"/>
          <w:sz w:val="23"/>
          <w:szCs w:val="23"/>
          <w:lang w:eastAsia="fr-FR"/>
        </w:rPr>
        <w:t>MFPE</w:t>
      </w:r>
      <w:r w:rsidR="004A2F64" w:rsidRPr="009C1549">
        <w:rPr>
          <w:rFonts w:ascii="Roboto" w:eastAsia="Times New Roman" w:hAnsi="Roboto" w:cs="Times New Roman"/>
          <w:sz w:val="23"/>
          <w:szCs w:val="23"/>
          <w:lang w:eastAsia="fr-FR"/>
        </w:rPr>
        <w:t>)</w:t>
      </w:r>
      <w:r w:rsidRPr="009C1549">
        <w:rPr>
          <w:rFonts w:ascii="Roboto" w:eastAsia="Times New Roman" w:hAnsi="Roboto" w:cs="Times New Roman"/>
          <w:sz w:val="23"/>
          <w:szCs w:val="23"/>
          <w:lang w:eastAsia="fr-FR"/>
        </w:rPr>
        <w:t>.</w:t>
      </w:r>
      <w:r w:rsidR="006F2F3F" w:rsidRPr="009C1549">
        <w:rPr>
          <w:rFonts w:ascii="Roboto" w:eastAsia="Times New Roman" w:hAnsi="Roboto" w:cs="Times New Roman"/>
          <w:sz w:val="23"/>
          <w:szCs w:val="23"/>
          <w:lang w:eastAsia="fr-FR"/>
        </w:rPr>
        <w:t xml:space="preserve"> </w:t>
      </w:r>
      <w:r w:rsidR="00BE09CD" w:rsidRPr="009C1549">
        <w:rPr>
          <w:rFonts w:ascii="Roboto" w:eastAsia="Times New Roman" w:hAnsi="Roboto" w:cs="Times New Roman"/>
          <w:sz w:val="23"/>
          <w:szCs w:val="23"/>
          <w:lang w:eastAsia="fr-FR"/>
        </w:rPr>
        <w:t xml:space="preserve">Sur demande du MSP, Expertise France (EF) a été mobilisée </w:t>
      </w:r>
      <w:r w:rsidR="00410F8B" w:rsidRPr="009C1549">
        <w:rPr>
          <w:rFonts w:ascii="Roboto" w:eastAsia="Times New Roman" w:hAnsi="Roboto" w:cs="Times New Roman"/>
          <w:sz w:val="23"/>
          <w:szCs w:val="23"/>
          <w:lang w:eastAsia="fr-FR"/>
        </w:rPr>
        <w:t>sur</w:t>
      </w:r>
      <w:r w:rsidR="00BE09CD" w:rsidRPr="009C1549">
        <w:rPr>
          <w:rFonts w:ascii="Roboto" w:eastAsia="Times New Roman" w:hAnsi="Roboto" w:cs="Times New Roman"/>
          <w:sz w:val="23"/>
          <w:szCs w:val="23"/>
          <w:lang w:eastAsia="fr-FR"/>
        </w:rPr>
        <w:t xml:space="preserve"> ce projet pour en assurer le dispositif d’assistance à maîtrise d’ouvrage et d’assistance technique (AMO-AT.</w:t>
      </w:r>
    </w:p>
    <w:p w14:paraId="4237E875" w14:textId="77777777" w:rsidR="007F33B4" w:rsidRDefault="00B02562" w:rsidP="00B02562">
      <w:pPr>
        <w:spacing w:after="0" w:line="240" w:lineRule="auto"/>
        <w:jc w:val="both"/>
        <w:rPr>
          <w:rFonts w:ascii="Roboto" w:hAnsi="Roboto"/>
          <w:sz w:val="23"/>
          <w:szCs w:val="23"/>
        </w:rPr>
      </w:pPr>
      <w:r w:rsidRPr="009C1549">
        <w:rPr>
          <w:rFonts w:ascii="Roboto" w:hAnsi="Roboto"/>
          <w:sz w:val="23"/>
          <w:szCs w:val="23"/>
        </w:rPr>
        <w:t>A</w:t>
      </w:r>
      <w:r w:rsidR="00BE09CD" w:rsidRPr="009C1549">
        <w:rPr>
          <w:rFonts w:ascii="Roboto" w:hAnsi="Roboto"/>
          <w:sz w:val="23"/>
          <w:szCs w:val="23"/>
        </w:rPr>
        <w:t xml:space="preserve">u sein </w:t>
      </w:r>
      <w:r w:rsidR="00410F8B" w:rsidRPr="009C1549">
        <w:rPr>
          <w:rFonts w:ascii="Roboto" w:hAnsi="Roboto"/>
          <w:sz w:val="23"/>
          <w:szCs w:val="23"/>
        </w:rPr>
        <w:t>du PASST3</w:t>
      </w:r>
      <w:r w:rsidRPr="009C1549">
        <w:rPr>
          <w:rFonts w:ascii="Roboto" w:hAnsi="Roboto"/>
          <w:sz w:val="23"/>
          <w:szCs w:val="23"/>
        </w:rPr>
        <w:t>, il a également été décidé d'intégrer un volet spécifique dédié à l'</w:t>
      </w:r>
      <w:r w:rsidR="00410F8B" w:rsidRPr="009C1549">
        <w:rPr>
          <w:rFonts w:ascii="Roboto" w:hAnsi="Roboto"/>
          <w:sz w:val="23"/>
          <w:szCs w:val="23"/>
        </w:rPr>
        <w:t>opérationnalisation de l’</w:t>
      </w:r>
      <w:r w:rsidRPr="009C1549">
        <w:rPr>
          <w:rFonts w:ascii="Roboto" w:hAnsi="Roboto"/>
          <w:sz w:val="23"/>
          <w:szCs w:val="23"/>
        </w:rPr>
        <w:t>I</w:t>
      </w:r>
      <w:r w:rsidR="00410F8B" w:rsidRPr="009C1549">
        <w:rPr>
          <w:rFonts w:ascii="Roboto" w:hAnsi="Roboto"/>
          <w:sz w:val="23"/>
          <w:szCs w:val="23"/>
        </w:rPr>
        <w:t xml:space="preserve">nstitut </w:t>
      </w:r>
      <w:r w:rsidRPr="009C1549">
        <w:rPr>
          <w:rFonts w:ascii="Roboto" w:hAnsi="Roboto"/>
          <w:sz w:val="23"/>
          <w:szCs w:val="23"/>
        </w:rPr>
        <w:t>N</w:t>
      </w:r>
      <w:r w:rsidR="00410F8B" w:rsidRPr="009C1549">
        <w:rPr>
          <w:rFonts w:ascii="Roboto" w:hAnsi="Roboto"/>
          <w:sz w:val="23"/>
          <w:szCs w:val="23"/>
        </w:rPr>
        <w:t xml:space="preserve">ational de </w:t>
      </w:r>
      <w:r w:rsidRPr="009C1549">
        <w:rPr>
          <w:rFonts w:ascii="Roboto" w:hAnsi="Roboto"/>
          <w:sz w:val="23"/>
          <w:szCs w:val="23"/>
        </w:rPr>
        <w:t>S</w:t>
      </w:r>
      <w:r w:rsidR="00410F8B" w:rsidRPr="009C1549">
        <w:rPr>
          <w:rFonts w:ascii="Roboto" w:hAnsi="Roboto"/>
          <w:sz w:val="23"/>
          <w:szCs w:val="23"/>
        </w:rPr>
        <w:t xml:space="preserve">anté </w:t>
      </w:r>
      <w:r w:rsidRPr="009C1549">
        <w:rPr>
          <w:rFonts w:ascii="Roboto" w:hAnsi="Roboto"/>
          <w:sz w:val="23"/>
          <w:szCs w:val="23"/>
        </w:rPr>
        <w:t>P</w:t>
      </w:r>
      <w:r w:rsidR="00410F8B" w:rsidRPr="009C1549">
        <w:rPr>
          <w:rFonts w:ascii="Roboto" w:hAnsi="Roboto"/>
          <w:sz w:val="23"/>
          <w:szCs w:val="23"/>
        </w:rPr>
        <w:t xml:space="preserve">ublique du </w:t>
      </w:r>
      <w:r w:rsidRPr="009C1549">
        <w:rPr>
          <w:rFonts w:ascii="Roboto" w:hAnsi="Roboto"/>
          <w:sz w:val="23"/>
          <w:szCs w:val="23"/>
        </w:rPr>
        <w:t>T</w:t>
      </w:r>
      <w:r w:rsidR="00410F8B" w:rsidRPr="009C1549">
        <w:rPr>
          <w:rFonts w:ascii="Roboto" w:hAnsi="Roboto"/>
          <w:sz w:val="23"/>
          <w:szCs w:val="23"/>
        </w:rPr>
        <w:t>chad (INSAPT)</w:t>
      </w:r>
      <w:r w:rsidR="00BE09CD" w:rsidRPr="009C1549">
        <w:rPr>
          <w:rFonts w:ascii="Roboto" w:hAnsi="Roboto"/>
          <w:sz w:val="23"/>
          <w:szCs w:val="23"/>
        </w:rPr>
        <w:t>. Ainsi, le MSP assurera la maîtrise d'ouvrage de ce volet spécifique INSAPT au sein du PASST3 et aura recours à Expertise France pour assurer l'assistance technique nécessaire.</w:t>
      </w:r>
      <w:r w:rsidR="007F33B4">
        <w:rPr>
          <w:rFonts w:ascii="Roboto" w:hAnsi="Roboto"/>
          <w:sz w:val="23"/>
          <w:szCs w:val="23"/>
        </w:rPr>
        <w:t xml:space="preserve"> </w:t>
      </w:r>
    </w:p>
    <w:p w14:paraId="5535B41F" w14:textId="77777777" w:rsidR="007F33B4" w:rsidRDefault="007F33B4" w:rsidP="00B02562">
      <w:pPr>
        <w:spacing w:after="0" w:line="240" w:lineRule="auto"/>
        <w:jc w:val="both"/>
        <w:rPr>
          <w:rFonts w:ascii="Roboto" w:hAnsi="Roboto"/>
          <w:sz w:val="23"/>
          <w:szCs w:val="23"/>
        </w:rPr>
      </w:pPr>
    </w:p>
    <w:p w14:paraId="19BC4368" w14:textId="7DFA12ED" w:rsidR="00BE09CD" w:rsidRPr="009C1549" w:rsidRDefault="00413ED2" w:rsidP="00B02562">
      <w:pPr>
        <w:spacing w:after="0" w:line="240" w:lineRule="auto"/>
        <w:jc w:val="both"/>
        <w:rPr>
          <w:rFonts w:ascii="Roboto" w:hAnsi="Roboto"/>
          <w:sz w:val="23"/>
          <w:szCs w:val="23"/>
        </w:rPr>
      </w:pPr>
      <w:r>
        <w:rPr>
          <w:rFonts w:ascii="Roboto" w:hAnsi="Roboto"/>
          <w:sz w:val="23"/>
          <w:szCs w:val="23"/>
        </w:rPr>
        <w:t>En</w:t>
      </w:r>
      <w:r w:rsidR="007F33B4">
        <w:rPr>
          <w:rFonts w:ascii="Roboto" w:hAnsi="Roboto"/>
          <w:sz w:val="23"/>
          <w:szCs w:val="23"/>
        </w:rPr>
        <w:t xml:space="preserve"> parallèle, L’Union Européenne a lancé la TEI INSP</w:t>
      </w:r>
      <w:r>
        <w:rPr>
          <w:rFonts w:ascii="Roboto" w:hAnsi="Roboto"/>
          <w:sz w:val="23"/>
          <w:szCs w:val="23"/>
        </w:rPr>
        <w:t xml:space="preserve"> dans le cadre du Global </w:t>
      </w:r>
      <w:proofErr w:type="spellStart"/>
      <w:r>
        <w:rPr>
          <w:rFonts w:ascii="Roboto" w:hAnsi="Roboto"/>
          <w:sz w:val="23"/>
          <w:szCs w:val="23"/>
        </w:rPr>
        <w:t>Gate</w:t>
      </w:r>
      <w:proofErr w:type="spellEnd"/>
      <w:r>
        <w:rPr>
          <w:rFonts w:ascii="Roboto" w:hAnsi="Roboto"/>
          <w:sz w:val="23"/>
          <w:szCs w:val="23"/>
        </w:rPr>
        <w:t xml:space="preserve"> </w:t>
      </w:r>
      <w:proofErr w:type="spellStart"/>
      <w:r>
        <w:rPr>
          <w:rFonts w:ascii="Roboto" w:hAnsi="Roboto"/>
          <w:sz w:val="23"/>
          <w:szCs w:val="23"/>
        </w:rPr>
        <w:t>away</w:t>
      </w:r>
      <w:proofErr w:type="spellEnd"/>
      <w:r>
        <w:rPr>
          <w:rFonts w:ascii="Roboto" w:hAnsi="Roboto"/>
          <w:sz w:val="23"/>
          <w:szCs w:val="23"/>
        </w:rPr>
        <w:t>.</w:t>
      </w:r>
    </w:p>
    <w:p w14:paraId="4AFEA7C2" w14:textId="65697934" w:rsidR="007F33B4" w:rsidRDefault="007F33B4" w:rsidP="007F33B4">
      <w:pPr>
        <w:shd w:val="clear" w:color="auto" w:fill="FFFFFF"/>
        <w:spacing w:after="0" w:line="240" w:lineRule="auto"/>
        <w:jc w:val="both"/>
        <w:rPr>
          <w:rFonts w:ascii="Roboto" w:eastAsia="Times New Roman" w:hAnsi="Roboto" w:cs="Times New Roman"/>
          <w:sz w:val="23"/>
          <w:szCs w:val="23"/>
          <w:lang w:eastAsia="fr-FR"/>
        </w:rPr>
      </w:pPr>
      <w:r>
        <w:rPr>
          <w:rFonts w:ascii="Roboto" w:eastAsia="Times New Roman" w:hAnsi="Roboto" w:cs="Times New Roman"/>
          <w:sz w:val="23"/>
          <w:szCs w:val="23"/>
          <w:lang w:eastAsia="fr-FR"/>
        </w:rPr>
        <w:t>Cette TEI</w:t>
      </w:r>
      <w:r w:rsidRPr="007F33B4">
        <w:rPr>
          <w:rFonts w:ascii="Roboto" w:eastAsia="Times New Roman" w:hAnsi="Roboto" w:cs="Times New Roman"/>
          <w:sz w:val="23"/>
          <w:szCs w:val="23"/>
          <w:lang w:eastAsia="fr-FR"/>
        </w:rPr>
        <w:t xml:space="preserve"> contribue au Programme Indicatif Pluriannuel (PIP) régional pour l'Afrique 2021-</w:t>
      </w:r>
      <w:proofErr w:type="gramStart"/>
      <w:r w:rsidRPr="007F33B4">
        <w:rPr>
          <w:rFonts w:ascii="Roboto" w:eastAsia="Times New Roman" w:hAnsi="Roboto" w:cs="Times New Roman"/>
          <w:sz w:val="23"/>
          <w:szCs w:val="23"/>
          <w:lang w:eastAsia="fr-FR"/>
        </w:rPr>
        <w:t>2027 ,</w:t>
      </w:r>
      <w:proofErr w:type="gramEnd"/>
      <w:r w:rsidRPr="007F33B4">
        <w:rPr>
          <w:rFonts w:ascii="Roboto" w:eastAsia="Times New Roman" w:hAnsi="Roboto" w:cs="Times New Roman"/>
          <w:sz w:val="23"/>
          <w:szCs w:val="23"/>
          <w:lang w:eastAsia="fr-FR"/>
        </w:rPr>
        <w:t xml:space="preserve"> et plus particulièrement au résultat 1.3 : « la capacité de santé publique en Afrique est renforcée ». Le PIP indique entre autres comme priorités : la création ou le renforcement de la performance des instituts africains de santé publique permettant à ces instituts de fournir des formations, des recherches, des plaidoyers et des conseils politiques spécifiques au contexte aux autorités sanitaires, et la promotion de la coopération sud-sud et nord-sud.</w:t>
      </w:r>
    </w:p>
    <w:p w14:paraId="1A5BA905" w14:textId="5E11CE64" w:rsidR="007F33B4" w:rsidRPr="007F33B4" w:rsidRDefault="007F33B4" w:rsidP="007F33B4">
      <w:pPr>
        <w:shd w:val="clear" w:color="auto" w:fill="FFFFFF"/>
        <w:spacing w:after="0" w:line="240" w:lineRule="auto"/>
        <w:jc w:val="both"/>
        <w:rPr>
          <w:rFonts w:ascii="Roboto" w:eastAsia="Times New Roman" w:hAnsi="Roboto" w:cs="Times New Roman"/>
          <w:sz w:val="23"/>
          <w:szCs w:val="23"/>
          <w:lang w:eastAsia="fr-FR"/>
        </w:rPr>
      </w:pPr>
      <w:r w:rsidRPr="007F33B4">
        <w:rPr>
          <w:rFonts w:ascii="Roboto" w:eastAsia="Times New Roman" w:hAnsi="Roboto" w:cs="Times New Roman"/>
          <w:sz w:val="23"/>
          <w:szCs w:val="23"/>
          <w:lang w:eastAsia="fr-FR"/>
        </w:rPr>
        <w:t>La TEI INSP, qui vise à contribuer à la santé et au bien-être de la population (ODD 3) par la fourniture de multiples services de santé publique via des écoles de santé publique et des INSP performants, bénéficie d'un soutien important des États membres de l'UE (Belgique, République Tchèque, Allemagne, Finlande, France, Irlande, Italie, Pays-Bas, Portugal, Suède)</w:t>
      </w:r>
    </w:p>
    <w:p w14:paraId="65D79F6D" w14:textId="77777777" w:rsidR="007F33B4" w:rsidRDefault="007F33B4" w:rsidP="007F33B4">
      <w:pPr>
        <w:shd w:val="clear" w:color="auto" w:fill="FFFFFF"/>
        <w:spacing w:after="0" w:line="240" w:lineRule="auto"/>
        <w:jc w:val="both"/>
        <w:rPr>
          <w:rFonts w:ascii="Roboto" w:eastAsia="Times New Roman" w:hAnsi="Roboto" w:cs="Times New Roman"/>
          <w:sz w:val="23"/>
          <w:szCs w:val="23"/>
          <w:lang w:eastAsia="fr-FR"/>
        </w:rPr>
      </w:pPr>
    </w:p>
    <w:p w14:paraId="59F8CD6D" w14:textId="77777777" w:rsidR="00D93BAE" w:rsidRPr="009C1549" w:rsidRDefault="00D93BAE" w:rsidP="00B02562">
      <w:pPr>
        <w:spacing w:after="0" w:line="240" w:lineRule="auto"/>
        <w:jc w:val="both"/>
        <w:rPr>
          <w:rFonts w:ascii="Roboto" w:hAnsi="Roboto"/>
          <w:sz w:val="23"/>
          <w:szCs w:val="23"/>
        </w:rPr>
      </w:pPr>
      <w:r w:rsidRPr="009C1549">
        <w:rPr>
          <w:rFonts w:ascii="Roboto" w:hAnsi="Roboto"/>
          <w:sz w:val="23"/>
          <w:szCs w:val="23"/>
        </w:rPr>
        <w:t xml:space="preserve">Le double fardeau des maladies transmissibles et non transmissibles en Afrique ainsi que les crises Ebola et Covid-19 ont </w:t>
      </w:r>
      <w:r w:rsidR="006F2F3F" w:rsidRPr="009C1549">
        <w:rPr>
          <w:rFonts w:ascii="Roboto" w:hAnsi="Roboto"/>
          <w:sz w:val="23"/>
          <w:szCs w:val="23"/>
        </w:rPr>
        <w:t>reconfirmé</w:t>
      </w:r>
      <w:r w:rsidRPr="009C1549">
        <w:rPr>
          <w:rFonts w:ascii="Roboto" w:hAnsi="Roboto"/>
          <w:sz w:val="23"/>
          <w:szCs w:val="23"/>
        </w:rPr>
        <w:t xml:space="preserve"> le rôle crucial des Instituts Nationaux de Santé Publique. La complexité de la gestion de l’épidémie de Covid-19 et la grave menace qu’elle fait peser sur la santé des populations et sur le tissu économique ont conduit les autorités sanitaires tchadiennes à réactiver le processus de création d’un Institut National de Santé publique du Tchad (INSAPT). </w:t>
      </w:r>
    </w:p>
    <w:p w14:paraId="38EDBEB1" w14:textId="77777777" w:rsidR="00D93BAE" w:rsidRPr="009C1549" w:rsidRDefault="00D93BAE" w:rsidP="00B02562">
      <w:pPr>
        <w:spacing w:after="0" w:line="240" w:lineRule="auto"/>
        <w:jc w:val="both"/>
        <w:rPr>
          <w:rFonts w:ascii="Roboto" w:hAnsi="Roboto"/>
          <w:sz w:val="23"/>
          <w:szCs w:val="23"/>
        </w:rPr>
      </w:pPr>
    </w:p>
    <w:p w14:paraId="13B95BF4" w14:textId="77777777" w:rsidR="00D93BAE" w:rsidRPr="009C1549" w:rsidRDefault="00D93BAE" w:rsidP="00B02562">
      <w:pPr>
        <w:spacing w:after="0" w:line="240" w:lineRule="auto"/>
        <w:jc w:val="both"/>
        <w:rPr>
          <w:rFonts w:ascii="Roboto" w:hAnsi="Roboto"/>
          <w:sz w:val="23"/>
          <w:szCs w:val="23"/>
        </w:rPr>
      </w:pPr>
      <w:r w:rsidRPr="009C1549">
        <w:rPr>
          <w:rFonts w:ascii="Roboto" w:hAnsi="Roboto"/>
          <w:sz w:val="23"/>
          <w:szCs w:val="23"/>
        </w:rPr>
        <w:t>Le Tchad a de ce fait adopté la Loi 011/PR/2020 portant création d’un Institut National de Santé Publ</w:t>
      </w:r>
      <w:r w:rsidR="004A2F64" w:rsidRPr="009C1549">
        <w:rPr>
          <w:rFonts w:ascii="Roboto" w:hAnsi="Roboto"/>
          <w:sz w:val="23"/>
          <w:szCs w:val="23"/>
        </w:rPr>
        <w:t xml:space="preserve">ique, l’INSAPT, en juillet 2020. </w:t>
      </w:r>
      <w:r w:rsidRPr="009C1549">
        <w:rPr>
          <w:rFonts w:ascii="Roboto" w:hAnsi="Roboto"/>
          <w:sz w:val="23"/>
          <w:szCs w:val="23"/>
        </w:rPr>
        <w:t xml:space="preserve">Cette loi reprend les termes du texte de la loi 013/PR/2008 portant création du Laboratoire National de Santé Publique (LNSP) mais est complétée par un projet de décret qui vise à définir son organisation et son fonctionnement. </w:t>
      </w:r>
    </w:p>
    <w:p w14:paraId="2FB9BEBA" w14:textId="6C27B35C" w:rsidR="00D93BAE" w:rsidRPr="009C1549" w:rsidRDefault="00D93BAE" w:rsidP="00B02562">
      <w:pPr>
        <w:shd w:val="clear" w:color="auto" w:fill="FFFFFF"/>
        <w:spacing w:after="150" w:line="240" w:lineRule="auto"/>
        <w:jc w:val="both"/>
        <w:rPr>
          <w:rFonts w:ascii="Roboto" w:eastAsia="Times New Roman" w:hAnsi="Roboto" w:cs="Times New Roman"/>
          <w:sz w:val="23"/>
          <w:szCs w:val="23"/>
          <w:lang w:eastAsia="fr-FR"/>
        </w:rPr>
      </w:pPr>
    </w:p>
    <w:p w14:paraId="03D6C3E9" w14:textId="3FD09122" w:rsidR="000F16A2" w:rsidRPr="009C1549" w:rsidRDefault="000722E8" w:rsidP="00B02562">
      <w:pPr>
        <w:shd w:val="clear" w:color="auto" w:fill="FFFFFF"/>
        <w:spacing w:after="150" w:line="240" w:lineRule="auto"/>
        <w:jc w:val="both"/>
        <w:rPr>
          <w:rFonts w:ascii="Roboto" w:eastAsia="Times New Roman" w:hAnsi="Roboto" w:cs="Times New Roman"/>
          <w:sz w:val="24"/>
          <w:szCs w:val="24"/>
          <w:lang w:eastAsia="fr-FR"/>
        </w:rPr>
      </w:pPr>
      <w:r>
        <w:rPr>
          <w:rFonts w:ascii="Roboto" w:eastAsia="Times New Roman" w:hAnsi="Roboto" w:cs="Times New Roman"/>
          <w:b/>
          <w:bCs/>
          <w:sz w:val="24"/>
          <w:szCs w:val="24"/>
          <w:lang w:eastAsia="fr-FR"/>
        </w:rPr>
        <w:t>Description des</w:t>
      </w:r>
      <w:r w:rsidR="000F16A2" w:rsidRPr="009C1549">
        <w:rPr>
          <w:rFonts w:ascii="Roboto" w:eastAsia="Times New Roman" w:hAnsi="Roboto" w:cs="Times New Roman"/>
          <w:b/>
          <w:bCs/>
          <w:sz w:val="24"/>
          <w:szCs w:val="24"/>
          <w:lang w:eastAsia="fr-FR"/>
        </w:rPr>
        <w:t xml:space="preserve"> projet</w:t>
      </w:r>
      <w:r>
        <w:rPr>
          <w:rFonts w:ascii="Roboto" w:eastAsia="Times New Roman" w:hAnsi="Roboto" w:cs="Times New Roman"/>
          <w:b/>
          <w:bCs/>
          <w:sz w:val="24"/>
          <w:szCs w:val="24"/>
          <w:lang w:eastAsia="fr-FR"/>
        </w:rPr>
        <w:t>s</w:t>
      </w:r>
    </w:p>
    <w:p w14:paraId="6126690E" w14:textId="77777777" w:rsidR="00DA167C" w:rsidRPr="009C1549" w:rsidRDefault="00DA167C" w:rsidP="008A06A1">
      <w:pPr>
        <w:pBdr>
          <w:top w:val="nil"/>
          <w:left w:val="nil"/>
          <w:bottom w:val="nil"/>
          <w:right w:val="nil"/>
          <w:between w:val="nil"/>
        </w:pBdr>
        <w:spacing w:after="0" w:line="240" w:lineRule="auto"/>
        <w:jc w:val="both"/>
        <w:rPr>
          <w:rFonts w:ascii="Roboto" w:hAnsi="Roboto"/>
          <w:sz w:val="23"/>
          <w:szCs w:val="23"/>
        </w:rPr>
      </w:pPr>
      <w:r w:rsidRPr="009C1549">
        <w:rPr>
          <w:rFonts w:ascii="Roboto" w:hAnsi="Roboto"/>
          <w:sz w:val="23"/>
          <w:szCs w:val="23"/>
          <w:u w:val="single"/>
        </w:rPr>
        <w:t>L’objectif principal</w:t>
      </w:r>
      <w:r w:rsidRPr="009C1549">
        <w:rPr>
          <w:rFonts w:ascii="Roboto" w:hAnsi="Roboto"/>
          <w:sz w:val="23"/>
          <w:szCs w:val="23"/>
        </w:rPr>
        <w:t xml:space="preserve"> du volet INSAPT est de contribuer au renforcement de la gouvernance du système de santé tchadien par l’appui à l’opérationnalisation d’un Institut National de Santé Publique du Tchad (INSAPT) pour répondre aux besoins de santé publique.</w:t>
      </w:r>
    </w:p>
    <w:p w14:paraId="19992CC2" w14:textId="77777777" w:rsidR="00DA167C" w:rsidRPr="009C1549" w:rsidRDefault="00DA167C" w:rsidP="008A06A1">
      <w:pPr>
        <w:pBdr>
          <w:top w:val="nil"/>
          <w:left w:val="nil"/>
          <w:bottom w:val="nil"/>
          <w:right w:val="nil"/>
          <w:between w:val="nil"/>
        </w:pBdr>
        <w:spacing w:after="0" w:line="240" w:lineRule="auto"/>
        <w:jc w:val="both"/>
        <w:rPr>
          <w:rFonts w:ascii="Roboto" w:hAnsi="Roboto"/>
          <w:sz w:val="23"/>
          <w:szCs w:val="23"/>
        </w:rPr>
      </w:pPr>
    </w:p>
    <w:p w14:paraId="2456CCD2" w14:textId="639CA5D8" w:rsidR="00DA167C" w:rsidRPr="00413ED2" w:rsidRDefault="00B162F5" w:rsidP="008A06A1">
      <w:pPr>
        <w:pBdr>
          <w:top w:val="nil"/>
          <w:left w:val="nil"/>
          <w:bottom w:val="nil"/>
          <w:right w:val="nil"/>
          <w:between w:val="nil"/>
        </w:pBdr>
        <w:spacing w:after="0" w:line="240" w:lineRule="auto"/>
        <w:jc w:val="both"/>
        <w:rPr>
          <w:rFonts w:ascii="Roboto" w:hAnsi="Roboto"/>
          <w:sz w:val="23"/>
          <w:szCs w:val="23"/>
        </w:rPr>
      </w:pPr>
      <w:r>
        <w:rPr>
          <w:rFonts w:ascii="Roboto" w:hAnsi="Roboto"/>
          <w:sz w:val="23"/>
          <w:szCs w:val="23"/>
        </w:rPr>
        <w:t xml:space="preserve">L’appui au travers du PASST 3 </w:t>
      </w:r>
      <w:proofErr w:type="gramStart"/>
      <w:r>
        <w:rPr>
          <w:rFonts w:ascii="Roboto" w:hAnsi="Roboto"/>
          <w:sz w:val="23"/>
          <w:szCs w:val="23"/>
        </w:rPr>
        <w:t xml:space="preserve">a </w:t>
      </w:r>
      <w:r w:rsidR="00DA167C" w:rsidRPr="009C1549">
        <w:rPr>
          <w:rFonts w:ascii="Roboto" w:hAnsi="Roboto"/>
          <w:sz w:val="23"/>
          <w:szCs w:val="23"/>
        </w:rPr>
        <w:t xml:space="preserve"> pour</w:t>
      </w:r>
      <w:proofErr w:type="gramEnd"/>
      <w:r w:rsidR="00DA167C" w:rsidRPr="009C1549">
        <w:rPr>
          <w:rFonts w:ascii="Roboto" w:hAnsi="Roboto"/>
          <w:sz w:val="23"/>
          <w:szCs w:val="23"/>
        </w:rPr>
        <w:t xml:space="preserve"> objectif général </w:t>
      </w:r>
      <w:r w:rsidR="00DA167C" w:rsidRPr="00413ED2">
        <w:rPr>
          <w:rFonts w:ascii="Roboto" w:hAnsi="Roboto"/>
          <w:sz w:val="23"/>
          <w:szCs w:val="23"/>
        </w:rPr>
        <w:t xml:space="preserve">d’accompagner le </w:t>
      </w:r>
      <w:r w:rsidR="00877A0A" w:rsidRPr="00413ED2">
        <w:rPr>
          <w:rFonts w:ascii="Roboto" w:hAnsi="Roboto"/>
          <w:sz w:val="23"/>
          <w:szCs w:val="23"/>
        </w:rPr>
        <w:t>MSP</w:t>
      </w:r>
      <w:r w:rsidR="00DA167C" w:rsidRPr="00413ED2">
        <w:rPr>
          <w:rFonts w:ascii="Roboto" w:hAnsi="Roboto"/>
          <w:sz w:val="23"/>
          <w:szCs w:val="23"/>
        </w:rPr>
        <w:t xml:space="preserve">, le </w:t>
      </w:r>
      <w:r w:rsidR="00BA12BA" w:rsidRPr="00413ED2">
        <w:rPr>
          <w:rFonts w:ascii="Roboto" w:eastAsia="Times New Roman" w:hAnsi="Roboto" w:cs="Times New Roman"/>
          <w:sz w:val="23"/>
          <w:szCs w:val="23"/>
          <w:lang w:eastAsia="fr-FR"/>
        </w:rPr>
        <w:t>MESRSFP</w:t>
      </w:r>
      <w:r w:rsidR="00DA167C" w:rsidRPr="00413ED2">
        <w:rPr>
          <w:rFonts w:ascii="Roboto" w:hAnsi="Roboto"/>
          <w:sz w:val="23"/>
          <w:szCs w:val="23"/>
        </w:rPr>
        <w:t xml:space="preserve"> et les autres parties prenantes</w:t>
      </w:r>
      <w:r w:rsidRPr="00413ED2">
        <w:rPr>
          <w:rFonts w:ascii="Roboto" w:hAnsi="Roboto"/>
          <w:sz w:val="23"/>
          <w:szCs w:val="23"/>
        </w:rPr>
        <w:t xml:space="preserve"> </w:t>
      </w:r>
      <w:r w:rsidR="00DA167C" w:rsidRPr="00413ED2">
        <w:rPr>
          <w:rFonts w:ascii="Roboto" w:hAnsi="Roboto"/>
          <w:sz w:val="23"/>
          <w:szCs w:val="23"/>
        </w:rPr>
        <w:t xml:space="preserve">dans l’opérationnalisation d’un Institut National de Santé Publique du Tchad. Cet accompagnement se fera au travers d’une assistance technique au niveau juridique, institutionnel et opérationnel avec les axes principaux </w:t>
      </w:r>
      <w:r w:rsidR="006B5140" w:rsidRPr="00413ED2">
        <w:rPr>
          <w:rFonts w:ascii="Roboto" w:hAnsi="Roboto"/>
          <w:sz w:val="23"/>
          <w:szCs w:val="23"/>
        </w:rPr>
        <w:t>suivants :</w:t>
      </w:r>
      <w:r w:rsidR="00DA167C" w:rsidRPr="00413ED2">
        <w:rPr>
          <w:rFonts w:ascii="Roboto" w:hAnsi="Roboto"/>
          <w:sz w:val="23"/>
          <w:szCs w:val="23"/>
        </w:rPr>
        <w:t xml:space="preserve"> </w:t>
      </w:r>
    </w:p>
    <w:p w14:paraId="30FC4C90" w14:textId="1E498405" w:rsidR="00DA167C" w:rsidRPr="00413ED2" w:rsidRDefault="00413ED2" w:rsidP="00413ED2">
      <w:pPr>
        <w:pStyle w:val="Paragraphedeliste"/>
        <w:numPr>
          <w:ilvl w:val="0"/>
          <w:numId w:val="28"/>
        </w:numPr>
        <w:pBdr>
          <w:top w:val="nil"/>
          <w:left w:val="nil"/>
          <w:bottom w:val="nil"/>
          <w:right w:val="nil"/>
          <w:between w:val="nil"/>
        </w:pBdr>
        <w:spacing w:after="0" w:line="240" w:lineRule="auto"/>
        <w:jc w:val="both"/>
        <w:rPr>
          <w:rFonts w:ascii="Roboto" w:hAnsi="Roboto"/>
          <w:sz w:val="23"/>
          <w:szCs w:val="23"/>
        </w:rPr>
      </w:pPr>
      <w:r>
        <w:rPr>
          <w:rFonts w:ascii="Roboto" w:hAnsi="Roboto"/>
          <w:sz w:val="23"/>
          <w:szCs w:val="23"/>
        </w:rPr>
        <w:t>-</w:t>
      </w:r>
      <w:r w:rsidR="00DA167C" w:rsidRPr="00413ED2">
        <w:rPr>
          <w:rFonts w:ascii="Roboto" w:hAnsi="Roboto"/>
          <w:sz w:val="23"/>
          <w:szCs w:val="23"/>
        </w:rPr>
        <w:t>Appui à l’organisation et mise en place institutionnelle et juridique de l’INSAPT :</w:t>
      </w:r>
    </w:p>
    <w:p w14:paraId="0B9B4EF2" w14:textId="69E3BC8F" w:rsidR="00B162F5" w:rsidRPr="009C21C7" w:rsidRDefault="00B162F5" w:rsidP="00B162F5">
      <w:pPr>
        <w:pBdr>
          <w:top w:val="nil"/>
          <w:left w:val="nil"/>
          <w:bottom w:val="nil"/>
          <w:right w:val="nil"/>
          <w:between w:val="nil"/>
        </w:pBdr>
        <w:spacing w:after="0" w:line="240" w:lineRule="auto"/>
        <w:ind w:left="780"/>
        <w:jc w:val="both"/>
        <w:rPr>
          <w:rFonts w:ascii="Roboto" w:hAnsi="Roboto"/>
          <w:sz w:val="23"/>
          <w:szCs w:val="23"/>
          <w:highlight w:val="yellow"/>
        </w:rPr>
      </w:pPr>
      <w:r w:rsidRPr="00B162F5">
        <w:rPr>
          <w:rFonts w:ascii="Roboto" w:hAnsi="Roboto"/>
          <w:sz w:val="23"/>
          <w:szCs w:val="23"/>
        </w:rPr>
        <w:lastRenderedPageBreak/>
        <w:t>Le projet s’articule autour de 2 composantes, à savoir</w:t>
      </w:r>
      <w:r>
        <w:rPr>
          <w:rFonts w:ascii="Roboto" w:hAnsi="Roboto"/>
          <w:sz w:val="23"/>
          <w:szCs w:val="23"/>
        </w:rPr>
        <w:t xml:space="preserve"> la composante institutionnelle et </w:t>
      </w:r>
      <w:r w:rsidRPr="00B162F5">
        <w:rPr>
          <w:rFonts w:ascii="Roboto" w:hAnsi="Roboto"/>
          <w:sz w:val="23"/>
          <w:szCs w:val="23"/>
        </w:rPr>
        <w:t xml:space="preserve">juridique </w:t>
      </w:r>
      <w:r>
        <w:rPr>
          <w:rFonts w:ascii="Roboto" w:hAnsi="Roboto"/>
          <w:sz w:val="23"/>
          <w:szCs w:val="23"/>
        </w:rPr>
        <w:t xml:space="preserve">vise </w:t>
      </w:r>
      <w:r w:rsidRPr="00B162F5">
        <w:rPr>
          <w:rFonts w:ascii="Roboto" w:hAnsi="Roboto"/>
          <w:sz w:val="23"/>
          <w:szCs w:val="23"/>
        </w:rPr>
        <w:t xml:space="preserve">à consolider afin de clarifier les fonctions essentielles de l’INSAPT et de continuer de préciser le périmètre de ses missions et activités ; </w:t>
      </w:r>
    </w:p>
    <w:p w14:paraId="0CCBCF69" w14:textId="59645227" w:rsidR="00DA167C" w:rsidRPr="000123DF" w:rsidRDefault="000123DF" w:rsidP="000123DF">
      <w:pPr>
        <w:pStyle w:val="Paragraphedeliste"/>
        <w:numPr>
          <w:ilvl w:val="0"/>
          <w:numId w:val="28"/>
        </w:numPr>
        <w:pBdr>
          <w:top w:val="nil"/>
          <w:left w:val="nil"/>
          <w:bottom w:val="nil"/>
          <w:right w:val="nil"/>
          <w:between w:val="nil"/>
        </w:pBdr>
        <w:spacing w:after="0" w:line="240" w:lineRule="auto"/>
        <w:jc w:val="both"/>
        <w:rPr>
          <w:rFonts w:ascii="Roboto" w:hAnsi="Roboto"/>
          <w:sz w:val="23"/>
          <w:szCs w:val="23"/>
        </w:rPr>
      </w:pPr>
      <w:r>
        <w:rPr>
          <w:rFonts w:ascii="Roboto" w:hAnsi="Roboto"/>
          <w:sz w:val="23"/>
          <w:szCs w:val="23"/>
        </w:rPr>
        <w:t>-</w:t>
      </w:r>
      <w:r w:rsidR="00DA167C" w:rsidRPr="000123DF">
        <w:rPr>
          <w:rFonts w:ascii="Roboto" w:hAnsi="Roboto"/>
          <w:sz w:val="23"/>
          <w:szCs w:val="23"/>
        </w:rPr>
        <w:t>Accompagnement pour la mise en œuvre opérationnelle de l’INSAPT</w:t>
      </w:r>
      <w:r w:rsidR="00B162F5" w:rsidRPr="000123DF">
        <w:rPr>
          <w:rFonts w:ascii="Roboto" w:hAnsi="Roboto"/>
          <w:sz w:val="23"/>
          <w:szCs w:val="23"/>
        </w:rPr>
        <w:t>.</w:t>
      </w:r>
    </w:p>
    <w:p w14:paraId="3BD8E5A9" w14:textId="0AEF4DFA" w:rsidR="00B162F5" w:rsidRPr="00413ED2" w:rsidRDefault="00B162F5" w:rsidP="00B162F5">
      <w:pPr>
        <w:pBdr>
          <w:top w:val="nil"/>
          <w:left w:val="nil"/>
          <w:bottom w:val="nil"/>
          <w:right w:val="nil"/>
          <w:between w:val="nil"/>
        </w:pBdr>
        <w:spacing w:after="0" w:line="240" w:lineRule="auto"/>
        <w:jc w:val="both"/>
        <w:rPr>
          <w:rFonts w:ascii="Roboto" w:hAnsi="Roboto"/>
          <w:sz w:val="23"/>
          <w:szCs w:val="23"/>
        </w:rPr>
      </w:pPr>
    </w:p>
    <w:p w14:paraId="198F3189" w14:textId="2DF57BCB" w:rsidR="00B162F5" w:rsidRPr="00413ED2" w:rsidRDefault="000123DF" w:rsidP="00B162F5">
      <w:pPr>
        <w:pBdr>
          <w:top w:val="nil"/>
          <w:left w:val="nil"/>
          <w:bottom w:val="nil"/>
          <w:right w:val="nil"/>
          <w:between w:val="nil"/>
        </w:pBdr>
        <w:spacing w:after="0" w:line="240" w:lineRule="auto"/>
        <w:jc w:val="both"/>
        <w:rPr>
          <w:rFonts w:ascii="Roboto" w:hAnsi="Roboto"/>
          <w:sz w:val="23"/>
          <w:szCs w:val="23"/>
        </w:rPr>
      </w:pPr>
      <w:r>
        <w:rPr>
          <w:rFonts w:ascii="Roboto" w:hAnsi="Roboto"/>
          <w:sz w:val="23"/>
          <w:szCs w:val="23"/>
        </w:rPr>
        <w:t>Le projet de la TEI INSP vise à</w:t>
      </w:r>
      <w:r w:rsidR="00B162F5" w:rsidRPr="00413ED2">
        <w:rPr>
          <w:rFonts w:ascii="Roboto" w:hAnsi="Roboto"/>
          <w:sz w:val="23"/>
          <w:szCs w:val="23"/>
        </w:rPr>
        <w:t xml:space="preserve"> compléter les efforts et les soutiens déjà réalisés dans le projet PASST3 de la manière suivante : </w:t>
      </w:r>
    </w:p>
    <w:p w14:paraId="4E087D7F" w14:textId="7DB51291" w:rsidR="00B162F5" w:rsidRPr="00B162F5" w:rsidRDefault="00B162F5" w:rsidP="00B162F5">
      <w:pPr>
        <w:spacing w:after="0" w:line="240" w:lineRule="auto"/>
        <w:jc w:val="both"/>
        <w:rPr>
          <w:rFonts w:ascii="Calibri" w:eastAsia="Cambria" w:hAnsi="Calibri" w:cs="Cambria"/>
          <w:b/>
          <w:bCs/>
          <w:sz w:val="21"/>
          <w:szCs w:val="21"/>
          <w:lang w:val="fr-BE" w:eastAsia="fr-FR"/>
        </w:rPr>
      </w:pPr>
    </w:p>
    <w:p w14:paraId="36C34223" w14:textId="77777777" w:rsidR="00B162F5" w:rsidRPr="00B162F5" w:rsidRDefault="00B162F5" w:rsidP="00B162F5">
      <w:pPr>
        <w:spacing w:after="0" w:line="240" w:lineRule="auto"/>
        <w:jc w:val="both"/>
        <w:rPr>
          <w:rFonts w:ascii="Calibri" w:eastAsia="Cambria" w:hAnsi="Calibri" w:cs="Cambria"/>
          <w:b/>
          <w:bCs/>
          <w:sz w:val="21"/>
          <w:szCs w:val="21"/>
          <w:lang w:val="fr-BE" w:eastAsia="fr-FR"/>
        </w:rPr>
      </w:pPr>
      <w:r w:rsidRPr="00B162F5">
        <w:rPr>
          <w:rFonts w:ascii="Calibri" w:eastAsia="Cambria" w:hAnsi="Calibri" w:cs="Cambria"/>
          <w:b/>
          <w:sz w:val="21"/>
          <w:szCs w:val="21"/>
          <w:lang w:val="fr-BE" w:eastAsia="fr-FR"/>
        </w:rPr>
        <w:t xml:space="preserve">Composante 1 : </w:t>
      </w:r>
      <w:r w:rsidRPr="00B162F5">
        <w:rPr>
          <w:rFonts w:ascii="Calibri" w:eastAsia="Cambria" w:hAnsi="Calibri" w:cs="Cambria"/>
          <w:sz w:val="21"/>
          <w:szCs w:val="21"/>
          <w:lang w:val="fr-BE" w:eastAsia="fr-FR"/>
        </w:rPr>
        <w:t>Dynamiser les liens et les capacités régionales et internationales entre l’INSAPT et les INSP d'Afrique et d'Europe pour la recherche en santé publique, la collecte de connaissances et d'informations qui conduisent à des politiques de santé publique fondées sur des données probantes</w:t>
      </w:r>
      <w:r w:rsidRPr="00B162F5">
        <w:rPr>
          <w:rFonts w:ascii="Calibri" w:eastAsia="Cambria" w:hAnsi="Calibri" w:cs="Cambria"/>
          <w:b/>
          <w:sz w:val="21"/>
          <w:szCs w:val="21"/>
          <w:lang w:val="fr-BE" w:eastAsia="fr-FR"/>
        </w:rPr>
        <w:t>.</w:t>
      </w:r>
    </w:p>
    <w:p w14:paraId="7BCCF9C0" w14:textId="77777777" w:rsidR="00B162F5" w:rsidRPr="00B162F5" w:rsidRDefault="00B162F5" w:rsidP="00B162F5">
      <w:pPr>
        <w:numPr>
          <w:ilvl w:val="0"/>
          <w:numId w:val="27"/>
        </w:numPr>
        <w:spacing w:after="0" w:line="240" w:lineRule="auto"/>
        <w:jc w:val="both"/>
        <w:rPr>
          <w:rFonts w:ascii="Calibri" w:eastAsia="Cambria" w:hAnsi="Calibri" w:cs="Cambria"/>
          <w:sz w:val="21"/>
          <w:szCs w:val="21"/>
          <w:lang w:val="fr-BE" w:eastAsia="fr-FR"/>
        </w:rPr>
      </w:pPr>
      <w:r w:rsidRPr="00B162F5">
        <w:rPr>
          <w:rFonts w:ascii="Calibri" w:eastAsia="Cambria" w:hAnsi="Calibri" w:cs="Cambria"/>
          <w:b/>
          <w:bCs/>
          <w:color w:val="1F497D"/>
          <w:sz w:val="21"/>
          <w:szCs w:val="21"/>
          <w:lang w:val="fr-BE" w:eastAsia="fr-FR"/>
        </w:rPr>
        <w:t>Objectif Spécifique 1 :</w:t>
      </w:r>
      <w:r w:rsidRPr="00B162F5">
        <w:rPr>
          <w:rFonts w:ascii="Calibri" w:eastAsia="Cambria" w:hAnsi="Calibri" w:cs="Cambria"/>
          <w:sz w:val="21"/>
          <w:szCs w:val="21"/>
          <w:lang w:val="fr-BE" w:eastAsia="fr-FR"/>
        </w:rPr>
        <w:t xml:space="preserve"> Consolider le positionnement stratégique de l'INSAPT en tant qu'acteur majeur de la santé publique en renforçant sa coopération avec les INSP régionaux et internationaux, en structurant un réseau durable, en développant la recherche collaborative et en améliorant les capacités des acteurs par la formation et le plaidoyer (OS1).</w:t>
      </w:r>
    </w:p>
    <w:p w14:paraId="01962E12" w14:textId="77777777" w:rsidR="00B162F5" w:rsidRPr="00B162F5" w:rsidRDefault="00B162F5" w:rsidP="00B162F5">
      <w:pPr>
        <w:spacing w:after="0" w:line="240" w:lineRule="auto"/>
        <w:jc w:val="both"/>
        <w:rPr>
          <w:rFonts w:ascii="Calibri" w:eastAsia="Cambria" w:hAnsi="Calibri" w:cs="Cambria"/>
          <w:sz w:val="21"/>
          <w:szCs w:val="21"/>
          <w:lang w:val="fr-BE" w:eastAsia="fr-FR"/>
        </w:rPr>
      </w:pPr>
    </w:p>
    <w:p w14:paraId="79720AA1" w14:textId="77777777" w:rsidR="00B162F5" w:rsidRPr="00B162F5" w:rsidRDefault="00B162F5" w:rsidP="00B162F5">
      <w:pPr>
        <w:spacing w:after="0" w:line="240" w:lineRule="auto"/>
        <w:jc w:val="both"/>
        <w:rPr>
          <w:rFonts w:ascii="Calibri" w:eastAsia="Cambria" w:hAnsi="Calibri" w:cs="Cambria"/>
          <w:sz w:val="21"/>
          <w:szCs w:val="21"/>
          <w:lang w:val="fr-BE" w:eastAsia="fr-FR"/>
        </w:rPr>
      </w:pPr>
      <w:r w:rsidRPr="00B162F5">
        <w:rPr>
          <w:rFonts w:ascii="Calibri" w:eastAsia="Cambria" w:hAnsi="Calibri" w:cs="Cambria"/>
          <w:b/>
          <w:sz w:val="21"/>
          <w:szCs w:val="21"/>
          <w:lang w:val="fr-BE" w:eastAsia="fr-FR"/>
        </w:rPr>
        <w:t>Composante 2 :</w:t>
      </w:r>
      <w:r w:rsidRPr="00B162F5">
        <w:rPr>
          <w:rFonts w:ascii="Calibri" w:eastAsia="Cambria" w:hAnsi="Calibri" w:cs="Cambria"/>
          <w:sz w:val="21"/>
          <w:szCs w:val="21"/>
          <w:lang w:val="fr-BE" w:eastAsia="fr-FR"/>
        </w:rPr>
        <w:t xml:space="preserve"> Renforcer le développement des capacités de l’INSAPT pour qu'il puisse assurer les fonctions essentielles de la santé publique.</w:t>
      </w:r>
    </w:p>
    <w:p w14:paraId="270EB522" w14:textId="77777777" w:rsidR="00B162F5" w:rsidRPr="00B162F5" w:rsidRDefault="00B162F5" w:rsidP="00B162F5">
      <w:pPr>
        <w:numPr>
          <w:ilvl w:val="0"/>
          <w:numId w:val="27"/>
        </w:numPr>
        <w:spacing w:after="0" w:line="240" w:lineRule="auto"/>
        <w:jc w:val="both"/>
        <w:rPr>
          <w:rFonts w:ascii="Calibri" w:eastAsia="Cambria" w:hAnsi="Calibri" w:cs="Cambria"/>
          <w:sz w:val="21"/>
          <w:szCs w:val="21"/>
          <w:lang w:val="fr-BE" w:eastAsia="fr-FR"/>
        </w:rPr>
      </w:pPr>
      <w:r w:rsidRPr="00B162F5">
        <w:rPr>
          <w:rFonts w:ascii="Calibri" w:eastAsia="Cambria" w:hAnsi="Calibri" w:cs="Cambria"/>
          <w:b/>
          <w:bCs/>
          <w:color w:val="1F497D"/>
          <w:sz w:val="21"/>
          <w:szCs w:val="21"/>
          <w:lang w:val="fr-BE" w:eastAsia="fr-FR"/>
        </w:rPr>
        <w:t>Objectif spécifique 2 :</w:t>
      </w:r>
      <w:r w:rsidRPr="00B162F5">
        <w:rPr>
          <w:rFonts w:ascii="Calibri" w:eastAsia="Cambria" w:hAnsi="Calibri" w:cs="Cambria"/>
          <w:sz w:val="21"/>
          <w:szCs w:val="21"/>
          <w:lang w:val="fr-BE" w:eastAsia="fr-FR"/>
        </w:rPr>
        <w:t xml:space="preserve"> Améliorer les capacités institutionnelles de l'INSAPT par l'intégration de processus optimisés, innovants et sensible au genre, afin d'assurer efficacement ses fonctions essentielles de santé publique dans le cadre de la TEI (OS2).</w:t>
      </w:r>
    </w:p>
    <w:p w14:paraId="7A4794EB" w14:textId="77777777" w:rsidR="00B162F5" w:rsidRPr="00B162F5" w:rsidRDefault="00B162F5" w:rsidP="00B162F5">
      <w:pPr>
        <w:spacing w:after="0" w:line="240" w:lineRule="auto"/>
        <w:ind w:left="709"/>
        <w:jc w:val="both"/>
        <w:rPr>
          <w:rFonts w:ascii="Calibri" w:eastAsia="Cambria" w:hAnsi="Calibri" w:cs="Cambria"/>
          <w:sz w:val="21"/>
          <w:szCs w:val="21"/>
          <w:lang w:val="fr-BE" w:eastAsia="fr-FR"/>
        </w:rPr>
      </w:pPr>
    </w:p>
    <w:p w14:paraId="2728E4B9" w14:textId="77777777" w:rsidR="00B162F5" w:rsidRPr="00B162F5" w:rsidRDefault="00B162F5" w:rsidP="00B162F5">
      <w:pPr>
        <w:widowControl w:val="0"/>
        <w:spacing w:after="0" w:line="240" w:lineRule="auto"/>
        <w:jc w:val="both"/>
        <w:rPr>
          <w:rFonts w:ascii="Calibri" w:eastAsia="Calibri" w:hAnsi="Calibri" w:cs="Calibri"/>
          <w:sz w:val="21"/>
          <w:szCs w:val="21"/>
          <w:lang w:val="fr-BE"/>
        </w:rPr>
      </w:pPr>
      <w:r w:rsidRPr="00B162F5">
        <w:rPr>
          <w:rFonts w:ascii="Calibri" w:eastAsia="Times New Roman" w:hAnsi="Calibri" w:cs="Times New Roman"/>
          <w:b/>
          <w:sz w:val="21"/>
          <w:szCs w:val="21"/>
          <w:lang w:val="fr-BE"/>
        </w:rPr>
        <w:t xml:space="preserve">Composante 3 : </w:t>
      </w:r>
      <w:r w:rsidRPr="00B162F5">
        <w:rPr>
          <w:rFonts w:ascii="Calibri" w:eastAsia="Calibri" w:hAnsi="Calibri" w:cs="Calibri"/>
          <w:sz w:val="21"/>
          <w:szCs w:val="21"/>
          <w:lang w:val="fr-BE"/>
        </w:rPr>
        <w:t xml:space="preserve">Renforcer les capacités de l’INSAPT en science des données et technologies de la santé numérique, via une infrastructure digitale sécurisée et éthique. </w:t>
      </w:r>
    </w:p>
    <w:p w14:paraId="66DB4FAB" w14:textId="77777777" w:rsidR="00B162F5" w:rsidRPr="00B162F5" w:rsidRDefault="00B162F5" w:rsidP="00B162F5">
      <w:pPr>
        <w:numPr>
          <w:ilvl w:val="0"/>
          <w:numId w:val="27"/>
        </w:numPr>
        <w:spacing w:after="0" w:line="240" w:lineRule="auto"/>
        <w:jc w:val="both"/>
        <w:rPr>
          <w:rFonts w:ascii="Calibri" w:eastAsia="Cambria" w:hAnsi="Calibri" w:cs="Cambria"/>
          <w:sz w:val="21"/>
          <w:szCs w:val="21"/>
          <w:lang w:val="fr-BE" w:eastAsia="fr-FR"/>
        </w:rPr>
      </w:pPr>
      <w:r w:rsidRPr="00B162F5">
        <w:rPr>
          <w:rFonts w:ascii="Calibri" w:eastAsia="Cambria" w:hAnsi="Calibri" w:cs="Cambria"/>
          <w:b/>
          <w:bCs/>
          <w:color w:val="1F497D"/>
          <w:sz w:val="21"/>
          <w:szCs w:val="21"/>
          <w:lang w:val="fr-BE" w:eastAsia="fr-FR"/>
        </w:rPr>
        <w:t>Objectif Spécifique 3 :</w:t>
      </w:r>
      <w:r w:rsidRPr="00B162F5">
        <w:rPr>
          <w:rFonts w:ascii="Calibri" w:eastAsia="Cambria" w:hAnsi="Calibri" w:cs="Cambria"/>
          <w:b/>
          <w:sz w:val="21"/>
          <w:szCs w:val="21"/>
          <w:lang w:val="fr-BE" w:eastAsia="fr-FR"/>
        </w:rPr>
        <w:t xml:space="preserve"> </w:t>
      </w:r>
      <w:r w:rsidRPr="00B162F5">
        <w:rPr>
          <w:rFonts w:ascii="Calibri" w:eastAsia="Cambria" w:hAnsi="Calibri" w:cs="Cambria"/>
          <w:sz w:val="21"/>
          <w:szCs w:val="21"/>
          <w:lang w:val="fr-BE" w:eastAsia="fr-FR"/>
        </w:rPr>
        <w:t>Assurer une amélioration significative de la sécurité, de l'accessibilité et de la qualité des données de santé publique, grâce à la mise en place d'une infrastructure numérique nationale portée par l'INSAPT (OS3).</w:t>
      </w:r>
    </w:p>
    <w:p w14:paraId="214E9DAB" w14:textId="1C2000A1" w:rsidR="00B162F5" w:rsidRPr="009C21C7" w:rsidRDefault="00B162F5" w:rsidP="00B162F5">
      <w:pPr>
        <w:pBdr>
          <w:top w:val="nil"/>
          <w:left w:val="nil"/>
          <w:bottom w:val="nil"/>
          <w:right w:val="nil"/>
          <w:between w:val="nil"/>
        </w:pBdr>
        <w:spacing w:after="0" w:line="240" w:lineRule="auto"/>
        <w:jc w:val="both"/>
        <w:rPr>
          <w:rFonts w:ascii="Roboto" w:hAnsi="Roboto"/>
          <w:sz w:val="23"/>
          <w:szCs w:val="23"/>
          <w:highlight w:val="yellow"/>
        </w:rPr>
      </w:pPr>
    </w:p>
    <w:p w14:paraId="0FDC88C9" w14:textId="77777777" w:rsidR="00AA3132" w:rsidRPr="009C1549" w:rsidRDefault="00AA3132" w:rsidP="008A06A1">
      <w:pPr>
        <w:shd w:val="clear" w:color="auto" w:fill="FFFFFF"/>
        <w:spacing w:after="0" w:line="240" w:lineRule="auto"/>
        <w:jc w:val="both"/>
        <w:rPr>
          <w:rFonts w:ascii="Roboto" w:eastAsia="Times New Roman" w:hAnsi="Roboto" w:cs="Times New Roman"/>
          <w:sz w:val="23"/>
          <w:szCs w:val="23"/>
          <w:lang w:eastAsia="fr-FR"/>
        </w:rPr>
      </w:pPr>
    </w:p>
    <w:p w14:paraId="5469D63E" w14:textId="77777777" w:rsidR="00AC797E" w:rsidRDefault="00AC797E" w:rsidP="00AC797E">
      <w:pPr>
        <w:spacing w:after="0" w:line="240" w:lineRule="auto"/>
        <w:jc w:val="both"/>
        <w:rPr>
          <w:rFonts w:ascii="Roboto" w:hAnsi="Roboto"/>
          <w:sz w:val="23"/>
          <w:szCs w:val="23"/>
        </w:rPr>
      </w:pPr>
    </w:p>
    <w:p w14:paraId="53C8BAE2" w14:textId="798D3541" w:rsidR="000F16A2" w:rsidRDefault="00AC797E" w:rsidP="00AC797E">
      <w:pPr>
        <w:spacing w:after="0" w:line="240" w:lineRule="auto"/>
        <w:jc w:val="both"/>
        <w:rPr>
          <w:rFonts w:ascii="Roboto" w:eastAsia="Times New Roman" w:hAnsi="Roboto" w:cs="Times New Roman"/>
          <w:sz w:val="36"/>
          <w:szCs w:val="36"/>
          <w:lang w:eastAsia="fr-FR"/>
        </w:rPr>
      </w:pPr>
      <w:r>
        <w:rPr>
          <w:rFonts w:ascii="Roboto" w:eastAsia="Times New Roman" w:hAnsi="Roboto" w:cs="Times New Roman"/>
          <w:sz w:val="36"/>
          <w:szCs w:val="36"/>
          <w:lang w:eastAsia="fr-FR"/>
        </w:rPr>
        <w:t>Pr</w:t>
      </w:r>
      <w:r w:rsidR="000F16A2" w:rsidRPr="009C1549">
        <w:rPr>
          <w:rFonts w:ascii="Roboto" w:eastAsia="Times New Roman" w:hAnsi="Roboto" w:cs="Times New Roman"/>
          <w:sz w:val="36"/>
          <w:szCs w:val="36"/>
          <w:lang w:eastAsia="fr-FR"/>
        </w:rPr>
        <w:t>ofil souhaité</w:t>
      </w:r>
    </w:p>
    <w:p w14:paraId="394101D0" w14:textId="77777777" w:rsidR="00AC797E" w:rsidRPr="00AC797E" w:rsidRDefault="00AC797E" w:rsidP="00AC797E">
      <w:pPr>
        <w:spacing w:after="0" w:line="240" w:lineRule="auto"/>
        <w:jc w:val="both"/>
        <w:rPr>
          <w:rFonts w:ascii="Roboto" w:hAnsi="Roboto"/>
          <w:sz w:val="23"/>
          <w:szCs w:val="23"/>
        </w:rPr>
      </w:pPr>
    </w:p>
    <w:p w14:paraId="56B644C5" w14:textId="77777777" w:rsidR="000F16A2" w:rsidRPr="009C1549" w:rsidRDefault="000F16A2" w:rsidP="006805A0">
      <w:pPr>
        <w:shd w:val="clear" w:color="auto" w:fill="FFFFFF"/>
        <w:spacing w:after="0" w:line="240" w:lineRule="auto"/>
        <w:jc w:val="both"/>
        <w:rPr>
          <w:rFonts w:ascii="Roboto" w:eastAsia="Times New Roman" w:hAnsi="Roboto" w:cs="Times New Roman"/>
          <w:sz w:val="24"/>
          <w:szCs w:val="24"/>
          <w:lang w:eastAsia="fr-FR"/>
        </w:rPr>
      </w:pPr>
      <w:r w:rsidRPr="009C1549">
        <w:rPr>
          <w:rFonts w:ascii="Roboto" w:eastAsia="Times New Roman" w:hAnsi="Roboto" w:cs="Times New Roman"/>
          <w:b/>
          <w:bCs/>
          <w:sz w:val="24"/>
          <w:szCs w:val="24"/>
          <w:lang w:eastAsia="fr-FR"/>
        </w:rPr>
        <w:t>Formation</w:t>
      </w:r>
    </w:p>
    <w:p w14:paraId="29791D26" w14:textId="77777777" w:rsidR="00847596" w:rsidRPr="009C1549" w:rsidRDefault="006805A0" w:rsidP="00A05B69">
      <w:pPr>
        <w:numPr>
          <w:ilvl w:val="0"/>
          <w:numId w:val="11"/>
        </w:numPr>
        <w:shd w:val="clear" w:color="auto" w:fill="FFFFFF"/>
        <w:spacing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 xml:space="preserve">Médecin </w:t>
      </w:r>
      <w:r w:rsidR="00847596" w:rsidRPr="009C1549">
        <w:rPr>
          <w:rFonts w:ascii="Roboto" w:eastAsia="Times New Roman" w:hAnsi="Roboto" w:cs="Times New Roman"/>
          <w:sz w:val="23"/>
          <w:szCs w:val="23"/>
          <w:lang w:eastAsia="fr-FR"/>
        </w:rPr>
        <w:t xml:space="preserve">ou expert </w:t>
      </w:r>
      <w:r w:rsidRPr="009C1549">
        <w:rPr>
          <w:rFonts w:ascii="Roboto" w:eastAsia="Times New Roman" w:hAnsi="Roboto" w:cs="Times New Roman"/>
          <w:sz w:val="23"/>
          <w:szCs w:val="23"/>
          <w:lang w:eastAsia="fr-FR"/>
        </w:rPr>
        <w:t xml:space="preserve">en santé publique </w:t>
      </w:r>
      <w:r w:rsidR="00847596" w:rsidRPr="009C1549">
        <w:rPr>
          <w:rFonts w:ascii="Roboto" w:eastAsia="Times New Roman" w:hAnsi="Roboto" w:cs="Times New Roman"/>
          <w:sz w:val="23"/>
          <w:szCs w:val="23"/>
          <w:lang w:eastAsia="fr-FR"/>
        </w:rPr>
        <w:t>spécialisé</w:t>
      </w:r>
      <w:r w:rsidRPr="009C1549">
        <w:rPr>
          <w:rFonts w:ascii="Roboto" w:eastAsia="Times New Roman" w:hAnsi="Roboto" w:cs="Times New Roman"/>
          <w:sz w:val="23"/>
          <w:szCs w:val="23"/>
          <w:lang w:eastAsia="fr-FR"/>
        </w:rPr>
        <w:t xml:space="preserve"> </w:t>
      </w:r>
      <w:r w:rsidR="00847596" w:rsidRPr="009C1549">
        <w:rPr>
          <w:rFonts w:ascii="Roboto" w:eastAsia="Times New Roman" w:hAnsi="Roboto" w:cs="Times New Roman"/>
          <w:sz w:val="23"/>
          <w:szCs w:val="23"/>
          <w:lang w:eastAsia="fr-FR"/>
        </w:rPr>
        <w:t>en développement institutionnel ;</w:t>
      </w:r>
    </w:p>
    <w:p w14:paraId="265FFDA5" w14:textId="77777777" w:rsidR="006805A0" w:rsidRPr="009C1549" w:rsidRDefault="00847596" w:rsidP="00C86CC3">
      <w:pPr>
        <w:numPr>
          <w:ilvl w:val="0"/>
          <w:numId w:val="11"/>
        </w:numPr>
        <w:shd w:val="clear" w:color="auto" w:fill="FFFFFF"/>
        <w:spacing w:after="0"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D</w:t>
      </w:r>
      <w:r w:rsidR="006805A0" w:rsidRPr="009C1549">
        <w:rPr>
          <w:rFonts w:ascii="Roboto" w:eastAsia="Times New Roman" w:hAnsi="Roboto" w:cs="Times New Roman"/>
          <w:sz w:val="23"/>
          <w:szCs w:val="23"/>
          <w:lang w:eastAsia="fr-FR"/>
        </w:rPr>
        <w:t>ip</w:t>
      </w:r>
      <w:r w:rsidRPr="009C1549">
        <w:rPr>
          <w:rFonts w:ascii="Roboto" w:eastAsia="Times New Roman" w:hAnsi="Roboto" w:cs="Times New Roman"/>
          <w:sz w:val="23"/>
          <w:szCs w:val="23"/>
          <w:lang w:eastAsia="fr-FR"/>
        </w:rPr>
        <w:t>lôme de niveau Master en santé/</w:t>
      </w:r>
      <w:r w:rsidR="006805A0" w:rsidRPr="009C1549">
        <w:rPr>
          <w:rFonts w:ascii="Roboto" w:eastAsia="Times New Roman" w:hAnsi="Roboto" w:cs="Times New Roman"/>
          <w:sz w:val="23"/>
          <w:szCs w:val="23"/>
          <w:lang w:eastAsia="fr-FR"/>
        </w:rPr>
        <w:t>santé publique, spécialiste en santé publique sénior (ou tout autre profil en adéquation avec les missions à réaliser).</w:t>
      </w:r>
    </w:p>
    <w:p w14:paraId="4B925751" w14:textId="77777777" w:rsidR="00C86CC3" w:rsidRPr="009C1549" w:rsidRDefault="00C86CC3" w:rsidP="006805A0">
      <w:pPr>
        <w:shd w:val="clear" w:color="auto" w:fill="FFFFFF"/>
        <w:spacing w:after="0" w:line="240" w:lineRule="auto"/>
        <w:jc w:val="both"/>
        <w:rPr>
          <w:rFonts w:ascii="Roboto" w:eastAsia="Times New Roman" w:hAnsi="Roboto" w:cs="Times New Roman"/>
          <w:b/>
          <w:bCs/>
          <w:sz w:val="24"/>
          <w:szCs w:val="24"/>
          <w:lang w:eastAsia="fr-FR"/>
        </w:rPr>
      </w:pPr>
    </w:p>
    <w:p w14:paraId="482C96FE" w14:textId="77777777" w:rsidR="000F16A2" w:rsidRPr="009C1549" w:rsidRDefault="000F16A2" w:rsidP="006805A0">
      <w:pPr>
        <w:shd w:val="clear" w:color="auto" w:fill="FFFFFF"/>
        <w:spacing w:after="0" w:line="240" w:lineRule="auto"/>
        <w:jc w:val="both"/>
        <w:rPr>
          <w:rFonts w:ascii="Roboto" w:eastAsia="Times New Roman" w:hAnsi="Roboto" w:cs="Times New Roman"/>
          <w:sz w:val="24"/>
          <w:szCs w:val="24"/>
          <w:lang w:eastAsia="fr-FR"/>
        </w:rPr>
      </w:pPr>
      <w:r w:rsidRPr="009C1549">
        <w:rPr>
          <w:rFonts w:ascii="Roboto" w:eastAsia="Times New Roman" w:hAnsi="Roboto" w:cs="Times New Roman"/>
          <w:b/>
          <w:bCs/>
          <w:sz w:val="24"/>
          <w:szCs w:val="24"/>
          <w:lang w:eastAsia="fr-FR"/>
        </w:rPr>
        <w:t>Compétences</w:t>
      </w:r>
    </w:p>
    <w:p w14:paraId="71A95C92" w14:textId="77777777" w:rsidR="006805A0" w:rsidRPr="009C1549" w:rsidRDefault="006805A0" w:rsidP="00A05B69">
      <w:pPr>
        <w:numPr>
          <w:ilvl w:val="0"/>
          <w:numId w:val="11"/>
        </w:numPr>
        <w:shd w:val="clear" w:color="auto" w:fill="FFFFFF"/>
        <w:spacing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 xml:space="preserve">Expertise sur les questions de renforcement des systèmes de santé et connaissance des systèmes de santé en Afrique sub-saharienne ; </w:t>
      </w:r>
    </w:p>
    <w:p w14:paraId="09514620" w14:textId="77777777" w:rsidR="006805A0" w:rsidRPr="009C1549" w:rsidRDefault="006805A0" w:rsidP="00A05B69">
      <w:pPr>
        <w:numPr>
          <w:ilvl w:val="0"/>
          <w:numId w:val="11"/>
        </w:numPr>
        <w:shd w:val="clear" w:color="auto" w:fill="FFFFFF"/>
        <w:spacing w:before="100" w:beforeAutospacing="1"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 xml:space="preserve">Expertise dans l’organisation et la gestion des services en santé en Afrique sub-saharienne ; </w:t>
      </w:r>
    </w:p>
    <w:p w14:paraId="0DFC017C" w14:textId="77777777" w:rsidR="006805A0" w:rsidRPr="009C1549" w:rsidRDefault="006805A0" w:rsidP="00A05B69">
      <w:pPr>
        <w:numPr>
          <w:ilvl w:val="0"/>
          <w:numId w:val="11"/>
        </w:numPr>
        <w:shd w:val="clear" w:color="auto" w:fill="FFFFFF"/>
        <w:spacing w:before="100" w:beforeAutospacing="1"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Connaissances avérées de l’organisation, fonctionnement et attribut</w:t>
      </w:r>
      <w:r w:rsidR="00DA7961" w:rsidRPr="009C1549">
        <w:rPr>
          <w:rFonts w:ascii="Roboto" w:eastAsia="Times New Roman" w:hAnsi="Roboto" w:cs="Times New Roman"/>
          <w:sz w:val="23"/>
          <w:szCs w:val="23"/>
          <w:lang w:eastAsia="fr-FR"/>
        </w:rPr>
        <w:t>s</w:t>
      </w:r>
      <w:r w:rsidRPr="009C1549">
        <w:rPr>
          <w:rFonts w:ascii="Roboto" w:eastAsia="Times New Roman" w:hAnsi="Roboto" w:cs="Times New Roman"/>
          <w:sz w:val="23"/>
          <w:szCs w:val="23"/>
          <w:lang w:eastAsia="fr-FR"/>
        </w:rPr>
        <w:t xml:space="preserve"> des INSP ; </w:t>
      </w:r>
    </w:p>
    <w:p w14:paraId="17D1ACF1" w14:textId="77777777" w:rsidR="006805A0" w:rsidRPr="009C1549" w:rsidRDefault="006805A0" w:rsidP="00C86CC3">
      <w:pPr>
        <w:numPr>
          <w:ilvl w:val="0"/>
          <w:numId w:val="11"/>
        </w:numPr>
        <w:shd w:val="clear" w:color="auto" w:fill="FFFFFF"/>
        <w:spacing w:after="0"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 xml:space="preserve">Connaissance du contexte d’intervention et des acteurs de la santé. </w:t>
      </w:r>
    </w:p>
    <w:p w14:paraId="61E46A8C" w14:textId="77777777" w:rsidR="00C86CC3" w:rsidRPr="009C1549" w:rsidRDefault="00C86CC3" w:rsidP="00DA7961">
      <w:pPr>
        <w:shd w:val="clear" w:color="auto" w:fill="FFFFFF"/>
        <w:spacing w:after="0" w:line="240" w:lineRule="auto"/>
        <w:jc w:val="both"/>
        <w:rPr>
          <w:rFonts w:ascii="Roboto" w:eastAsia="Times New Roman" w:hAnsi="Roboto" w:cs="Times New Roman"/>
          <w:b/>
          <w:bCs/>
          <w:sz w:val="24"/>
          <w:szCs w:val="24"/>
          <w:lang w:eastAsia="fr-FR"/>
        </w:rPr>
      </w:pPr>
    </w:p>
    <w:p w14:paraId="12D86443" w14:textId="77777777" w:rsidR="000F16A2" w:rsidRPr="009C1549" w:rsidRDefault="000F16A2" w:rsidP="00DA7961">
      <w:pPr>
        <w:shd w:val="clear" w:color="auto" w:fill="FFFFFF"/>
        <w:spacing w:after="0" w:line="240" w:lineRule="auto"/>
        <w:jc w:val="both"/>
        <w:rPr>
          <w:rFonts w:ascii="Roboto" w:eastAsia="Times New Roman" w:hAnsi="Roboto" w:cs="Times New Roman"/>
          <w:sz w:val="24"/>
          <w:szCs w:val="24"/>
          <w:lang w:eastAsia="fr-FR"/>
        </w:rPr>
      </w:pPr>
      <w:r w:rsidRPr="009C1549">
        <w:rPr>
          <w:rFonts w:ascii="Roboto" w:eastAsia="Times New Roman" w:hAnsi="Roboto" w:cs="Times New Roman"/>
          <w:b/>
          <w:bCs/>
          <w:sz w:val="24"/>
          <w:szCs w:val="24"/>
          <w:lang w:eastAsia="fr-FR"/>
        </w:rPr>
        <w:t>Expériences professionnelles</w:t>
      </w:r>
    </w:p>
    <w:p w14:paraId="128B2B4B" w14:textId="77777777" w:rsidR="00DA7961" w:rsidRPr="009C1549" w:rsidRDefault="00DA7961" w:rsidP="00A05B69">
      <w:pPr>
        <w:numPr>
          <w:ilvl w:val="0"/>
          <w:numId w:val="11"/>
        </w:numPr>
        <w:shd w:val="clear" w:color="auto" w:fill="FFFFFF"/>
        <w:spacing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Au moins 10 ans d’expérience professionnelle en santé publique, sécurité sanitaire mondiale, mise en place d’INSP ou structures assimilées ;</w:t>
      </w:r>
    </w:p>
    <w:p w14:paraId="0008A4A2" w14:textId="77777777" w:rsidR="00DA7961" w:rsidRPr="009C1549" w:rsidRDefault="00DA7961" w:rsidP="00A05B69">
      <w:pPr>
        <w:numPr>
          <w:ilvl w:val="0"/>
          <w:numId w:val="11"/>
        </w:numPr>
        <w:shd w:val="clear" w:color="auto" w:fill="FFFFFF"/>
        <w:spacing w:before="100" w:beforeAutospacing="1"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Expérience avérée en santé publique ou en gestion de projets de santé ;</w:t>
      </w:r>
    </w:p>
    <w:p w14:paraId="66A079CC" w14:textId="77777777" w:rsidR="00DA7961" w:rsidRPr="009C1549" w:rsidRDefault="00DA7961" w:rsidP="00A05B69">
      <w:pPr>
        <w:numPr>
          <w:ilvl w:val="0"/>
          <w:numId w:val="11"/>
        </w:numPr>
        <w:shd w:val="clear" w:color="auto" w:fill="FFFFFF"/>
        <w:spacing w:before="100" w:beforeAutospacing="1"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Expérience, connaissances avérées en RSI/ approche Une seule santé ;</w:t>
      </w:r>
    </w:p>
    <w:p w14:paraId="356D61A0" w14:textId="41F21519" w:rsidR="00DA7961" w:rsidRPr="009C1549" w:rsidRDefault="00DA7961" w:rsidP="00A05B69">
      <w:pPr>
        <w:numPr>
          <w:ilvl w:val="0"/>
          <w:numId w:val="11"/>
        </w:numPr>
        <w:shd w:val="clear" w:color="auto" w:fill="FFFFFF"/>
        <w:spacing w:before="100" w:beforeAutospacing="1"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lastRenderedPageBreak/>
        <w:t xml:space="preserve">Expérience en tant </w:t>
      </w:r>
      <w:r w:rsidR="006B5140" w:rsidRPr="009C1549">
        <w:rPr>
          <w:rFonts w:ascii="Roboto" w:eastAsia="Times New Roman" w:hAnsi="Roboto" w:cs="Times New Roman"/>
          <w:sz w:val="23"/>
          <w:szCs w:val="23"/>
          <w:lang w:eastAsia="fr-FR"/>
        </w:rPr>
        <w:t xml:space="preserve">qu’assistant. </w:t>
      </w:r>
      <w:proofErr w:type="gramStart"/>
      <w:r w:rsidR="006B5140" w:rsidRPr="009C1549">
        <w:rPr>
          <w:rFonts w:ascii="Roboto" w:eastAsia="Times New Roman" w:hAnsi="Roboto" w:cs="Times New Roman"/>
          <w:sz w:val="23"/>
          <w:szCs w:val="23"/>
          <w:lang w:eastAsia="fr-FR"/>
        </w:rPr>
        <w:t>e</w:t>
      </w:r>
      <w:proofErr w:type="gramEnd"/>
      <w:r w:rsidRPr="009C1549">
        <w:rPr>
          <w:rFonts w:ascii="Roboto" w:eastAsia="Times New Roman" w:hAnsi="Roboto" w:cs="Times New Roman"/>
          <w:sz w:val="23"/>
          <w:szCs w:val="23"/>
          <w:lang w:eastAsia="fr-FR"/>
        </w:rPr>
        <w:t xml:space="preserve"> </w:t>
      </w:r>
      <w:r w:rsidR="00796558" w:rsidRPr="009C1549">
        <w:rPr>
          <w:rFonts w:ascii="Roboto" w:eastAsia="Times New Roman" w:hAnsi="Roboto" w:cs="Times New Roman"/>
          <w:sz w:val="23"/>
          <w:szCs w:val="23"/>
          <w:lang w:eastAsia="fr-FR"/>
        </w:rPr>
        <w:t>technique ;</w:t>
      </w:r>
    </w:p>
    <w:p w14:paraId="4047086C" w14:textId="77777777" w:rsidR="00DA7961" w:rsidRPr="009C1549" w:rsidRDefault="00DA7961" w:rsidP="00A05B69">
      <w:pPr>
        <w:numPr>
          <w:ilvl w:val="0"/>
          <w:numId w:val="11"/>
        </w:numPr>
        <w:shd w:val="clear" w:color="auto" w:fill="FFFFFF"/>
        <w:spacing w:before="100" w:beforeAutospacing="1"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Expérience dans le renforcement des systèmes de santé en Afrique sub-saharienne ;</w:t>
      </w:r>
    </w:p>
    <w:p w14:paraId="001AF426" w14:textId="77777777" w:rsidR="00DA7961" w:rsidRPr="009C1549" w:rsidRDefault="00DA7961" w:rsidP="00C86CC3">
      <w:pPr>
        <w:numPr>
          <w:ilvl w:val="0"/>
          <w:numId w:val="11"/>
        </w:numPr>
        <w:shd w:val="clear" w:color="auto" w:fill="FFFFFF"/>
        <w:spacing w:before="100" w:beforeAutospacing="1" w:after="0"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La connaissance du Tchad est un avantage.</w:t>
      </w:r>
    </w:p>
    <w:p w14:paraId="25151246" w14:textId="77777777" w:rsidR="00DA7961" w:rsidRPr="009C1549" w:rsidRDefault="00DA7961" w:rsidP="00C86CC3">
      <w:pPr>
        <w:shd w:val="clear" w:color="auto" w:fill="FFFFFF"/>
        <w:spacing w:after="0" w:line="240" w:lineRule="auto"/>
        <w:jc w:val="both"/>
        <w:rPr>
          <w:rFonts w:ascii="Roboto" w:eastAsia="Times New Roman" w:hAnsi="Roboto" w:cs="Times New Roman"/>
          <w:b/>
          <w:bCs/>
          <w:sz w:val="23"/>
          <w:szCs w:val="23"/>
          <w:lang w:eastAsia="fr-FR"/>
        </w:rPr>
      </w:pPr>
    </w:p>
    <w:p w14:paraId="346AD150" w14:textId="77777777" w:rsidR="000F16A2" w:rsidRPr="009C1549" w:rsidRDefault="000F16A2" w:rsidP="00DA7961">
      <w:pPr>
        <w:shd w:val="clear" w:color="auto" w:fill="FFFFFF"/>
        <w:spacing w:after="0" w:line="240" w:lineRule="auto"/>
        <w:jc w:val="both"/>
        <w:rPr>
          <w:rFonts w:ascii="Roboto" w:eastAsia="Times New Roman" w:hAnsi="Roboto" w:cs="Times New Roman"/>
          <w:sz w:val="24"/>
          <w:szCs w:val="24"/>
          <w:lang w:eastAsia="fr-FR"/>
        </w:rPr>
      </w:pPr>
      <w:r w:rsidRPr="009C1549">
        <w:rPr>
          <w:rFonts w:ascii="Roboto" w:eastAsia="Times New Roman" w:hAnsi="Roboto" w:cs="Times New Roman"/>
          <w:b/>
          <w:bCs/>
          <w:sz w:val="24"/>
          <w:szCs w:val="24"/>
          <w:lang w:eastAsia="fr-FR"/>
        </w:rPr>
        <w:t>Aptitudes</w:t>
      </w:r>
    </w:p>
    <w:p w14:paraId="00ECAFAD" w14:textId="3BE7D21A" w:rsidR="00DA7961" w:rsidRPr="009C1549" w:rsidRDefault="00DA7961" w:rsidP="00DA7961">
      <w:pPr>
        <w:numPr>
          <w:ilvl w:val="0"/>
          <w:numId w:val="11"/>
        </w:numPr>
        <w:shd w:val="clear" w:color="auto" w:fill="FFFFFF"/>
        <w:spacing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Forte capacité de planification, d’organisation et d’anticipation</w:t>
      </w:r>
      <w:r w:rsidR="00796558" w:rsidRPr="009C1549">
        <w:rPr>
          <w:rFonts w:ascii="Roboto" w:eastAsia="Times New Roman" w:hAnsi="Roboto" w:cs="Times New Roman"/>
          <w:sz w:val="23"/>
          <w:szCs w:val="23"/>
          <w:lang w:eastAsia="fr-FR"/>
        </w:rPr>
        <w:t xml:space="preserve"> </w:t>
      </w:r>
      <w:r w:rsidRPr="009C1549">
        <w:rPr>
          <w:rFonts w:ascii="Roboto" w:eastAsia="Times New Roman" w:hAnsi="Roboto" w:cs="Times New Roman"/>
          <w:sz w:val="23"/>
          <w:szCs w:val="23"/>
          <w:lang w:eastAsia="fr-FR"/>
        </w:rPr>
        <w:t>;</w:t>
      </w:r>
    </w:p>
    <w:p w14:paraId="131C2983" w14:textId="47740BFB" w:rsidR="00DA7961" w:rsidRPr="009C1549" w:rsidRDefault="00DA7961" w:rsidP="00DA7961">
      <w:pPr>
        <w:numPr>
          <w:ilvl w:val="0"/>
          <w:numId w:val="11"/>
        </w:numPr>
        <w:shd w:val="clear" w:color="auto" w:fill="FFFFFF"/>
        <w:spacing w:before="100" w:beforeAutospacing="1"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Forte capacité de travail en équipe et bonne capacité d’adaptation et d’intégration à des équipes multiculturelles</w:t>
      </w:r>
      <w:r w:rsidR="00796558" w:rsidRPr="009C1549">
        <w:rPr>
          <w:rFonts w:ascii="Roboto" w:eastAsia="Times New Roman" w:hAnsi="Roboto" w:cs="Times New Roman"/>
          <w:sz w:val="23"/>
          <w:szCs w:val="23"/>
          <w:lang w:eastAsia="fr-FR"/>
        </w:rPr>
        <w:t xml:space="preserve"> </w:t>
      </w:r>
      <w:r w:rsidRPr="009C1549">
        <w:rPr>
          <w:rFonts w:ascii="Roboto" w:eastAsia="Times New Roman" w:hAnsi="Roboto" w:cs="Times New Roman"/>
          <w:sz w:val="23"/>
          <w:szCs w:val="23"/>
          <w:lang w:eastAsia="fr-FR"/>
        </w:rPr>
        <w:t>;</w:t>
      </w:r>
    </w:p>
    <w:p w14:paraId="3A7139C5" w14:textId="364BAF7B" w:rsidR="00DA7961" w:rsidRPr="009C1549" w:rsidRDefault="00DA7961" w:rsidP="00DA7961">
      <w:pPr>
        <w:numPr>
          <w:ilvl w:val="0"/>
          <w:numId w:val="11"/>
        </w:numPr>
        <w:shd w:val="clear" w:color="auto" w:fill="FFFFFF"/>
        <w:spacing w:before="100" w:beforeAutospacing="1"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 xml:space="preserve">Capacité d’adaptation prouvée à des contextes / cultures </w:t>
      </w:r>
      <w:r w:rsidR="006B5140" w:rsidRPr="009C1549">
        <w:rPr>
          <w:rFonts w:ascii="Roboto" w:eastAsia="Times New Roman" w:hAnsi="Roboto" w:cs="Times New Roman"/>
          <w:sz w:val="23"/>
          <w:szCs w:val="23"/>
          <w:lang w:eastAsia="fr-FR"/>
        </w:rPr>
        <w:t>divers ;</w:t>
      </w:r>
    </w:p>
    <w:p w14:paraId="24C1FBDE" w14:textId="77777777" w:rsidR="00DA7961" w:rsidRPr="009C1549" w:rsidRDefault="00DA7961" w:rsidP="00DA7961">
      <w:pPr>
        <w:numPr>
          <w:ilvl w:val="0"/>
          <w:numId w:val="11"/>
        </w:numPr>
        <w:shd w:val="clear" w:color="auto" w:fill="FFFFFF"/>
        <w:spacing w:before="100" w:beforeAutospacing="1"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Capacité de négociation ;</w:t>
      </w:r>
    </w:p>
    <w:p w14:paraId="40E845C5" w14:textId="67AA4F06" w:rsidR="00DA7961" w:rsidRPr="009C1549" w:rsidRDefault="00DA7961" w:rsidP="00DA7961">
      <w:pPr>
        <w:numPr>
          <w:ilvl w:val="0"/>
          <w:numId w:val="11"/>
        </w:numPr>
        <w:shd w:val="clear" w:color="auto" w:fill="FFFFFF"/>
        <w:spacing w:before="100" w:beforeAutospacing="1"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 xml:space="preserve">Excellentes capacité à construire des relations de confiance avec les partenaires nationaux et internationaux et très bon sens de la </w:t>
      </w:r>
      <w:r w:rsidR="006B5140" w:rsidRPr="009C1549">
        <w:rPr>
          <w:rFonts w:ascii="Roboto" w:eastAsia="Times New Roman" w:hAnsi="Roboto" w:cs="Times New Roman"/>
          <w:sz w:val="23"/>
          <w:szCs w:val="23"/>
          <w:lang w:eastAsia="fr-FR"/>
        </w:rPr>
        <w:t>diplomatie ;</w:t>
      </w:r>
      <w:r w:rsidRPr="009C1549">
        <w:rPr>
          <w:rFonts w:ascii="Roboto" w:eastAsia="Times New Roman" w:hAnsi="Roboto" w:cs="Times New Roman"/>
          <w:sz w:val="23"/>
          <w:szCs w:val="23"/>
          <w:lang w:eastAsia="fr-FR"/>
        </w:rPr>
        <w:t xml:space="preserve"> </w:t>
      </w:r>
    </w:p>
    <w:p w14:paraId="29C97367" w14:textId="579FE786" w:rsidR="00DA7961" w:rsidRPr="009C1549" w:rsidRDefault="00DA7961" w:rsidP="00DA7961">
      <w:pPr>
        <w:numPr>
          <w:ilvl w:val="0"/>
          <w:numId w:val="11"/>
        </w:numPr>
        <w:shd w:val="clear" w:color="auto" w:fill="FFFFFF"/>
        <w:spacing w:before="100" w:beforeAutospacing="1"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 xml:space="preserve">Aptitude à la prise de </w:t>
      </w:r>
      <w:r w:rsidR="006B5140" w:rsidRPr="009C1549">
        <w:rPr>
          <w:rFonts w:ascii="Roboto" w:eastAsia="Times New Roman" w:hAnsi="Roboto" w:cs="Times New Roman"/>
          <w:sz w:val="23"/>
          <w:szCs w:val="23"/>
          <w:lang w:eastAsia="fr-FR"/>
        </w:rPr>
        <w:t>décision ;</w:t>
      </w:r>
    </w:p>
    <w:p w14:paraId="305D1248" w14:textId="77777777" w:rsidR="00DA7961" w:rsidRPr="009C1549" w:rsidRDefault="00DA7961" w:rsidP="00DA7961">
      <w:pPr>
        <w:numPr>
          <w:ilvl w:val="0"/>
          <w:numId w:val="11"/>
        </w:numPr>
        <w:shd w:val="clear" w:color="auto" w:fill="FFFFFF"/>
        <w:spacing w:before="100" w:beforeAutospacing="1"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Capacités rédactionnelles ;</w:t>
      </w:r>
    </w:p>
    <w:p w14:paraId="7D932227" w14:textId="77777777" w:rsidR="000F16A2" w:rsidRPr="009C1549" w:rsidRDefault="00DA7961" w:rsidP="00DA7961">
      <w:pPr>
        <w:numPr>
          <w:ilvl w:val="0"/>
          <w:numId w:val="11"/>
        </w:numPr>
        <w:shd w:val="clear" w:color="auto" w:fill="FFFFFF"/>
        <w:spacing w:before="100" w:beforeAutospacing="1" w:after="100" w:afterAutospacing="1"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Capacités d’analyse et de synthèse.</w:t>
      </w:r>
    </w:p>
    <w:p w14:paraId="109235BF" w14:textId="77777777" w:rsidR="000F16A2" w:rsidRPr="009C1549" w:rsidRDefault="000F16A2" w:rsidP="00B02562">
      <w:pPr>
        <w:pBdr>
          <w:left w:val="single" w:sz="24" w:space="15" w:color="1981CF"/>
        </w:pBdr>
        <w:shd w:val="clear" w:color="auto" w:fill="FFFFFF"/>
        <w:spacing w:before="600" w:after="300" w:line="240" w:lineRule="auto"/>
        <w:jc w:val="both"/>
        <w:outlineLvl w:val="1"/>
        <w:rPr>
          <w:rFonts w:ascii="Roboto" w:eastAsia="Times New Roman" w:hAnsi="Roboto" w:cs="Times New Roman"/>
          <w:sz w:val="36"/>
          <w:szCs w:val="36"/>
          <w:lang w:eastAsia="fr-FR"/>
        </w:rPr>
      </w:pPr>
      <w:r w:rsidRPr="009C1549">
        <w:rPr>
          <w:rFonts w:ascii="Roboto" w:eastAsia="Times New Roman" w:hAnsi="Roboto" w:cs="Times New Roman"/>
          <w:sz w:val="36"/>
          <w:szCs w:val="36"/>
          <w:lang w:eastAsia="fr-FR"/>
        </w:rPr>
        <w:t>Informations complémentaires</w:t>
      </w:r>
    </w:p>
    <w:p w14:paraId="5424925D" w14:textId="01C45439" w:rsidR="000F16A2" w:rsidRPr="009C1549" w:rsidRDefault="000F16A2" w:rsidP="00B02562">
      <w:pPr>
        <w:shd w:val="clear" w:color="auto" w:fill="FFFFFF"/>
        <w:spacing w:after="150" w:line="240" w:lineRule="auto"/>
        <w:jc w:val="both"/>
        <w:rPr>
          <w:rFonts w:ascii="Roboto" w:eastAsia="Times New Roman" w:hAnsi="Roboto" w:cs="Times New Roman"/>
          <w:sz w:val="23"/>
          <w:szCs w:val="23"/>
          <w:lang w:eastAsia="fr-FR"/>
        </w:rPr>
      </w:pPr>
      <w:r w:rsidRPr="009C1549">
        <w:rPr>
          <w:rFonts w:ascii="Roboto" w:eastAsia="Times New Roman" w:hAnsi="Roboto" w:cs="Times New Roman"/>
          <w:b/>
          <w:bCs/>
          <w:sz w:val="23"/>
          <w:szCs w:val="23"/>
          <w:lang w:eastAsia="fr-FR"/>
        </w:rPr>
        <w:t>Prise de fonction</w:t>
      </w:r>
      <w:r w:rsidRPr="009C1549">
        <w:rPr>
          <w:rFonts w:ascii="Roboto" w:eastAsia="Times New Roman" w:hAnsi="Roboto" w:cs="Times New Roman"/>
          <w:sz w:val="23"/>
          <w:szCs w:val="23"/>
          <w:lang w:eastAsia="fr-FR"/>
        </w:rPr>
        <w:t> </w:t>
      </w:r>
      <w:r w:rsidRPr="009C1549">
        <w:rPr>
          <w:rFonts w:ascii="Roboto" w:eastAsia="Times New Roman" w:hAnsi="Roboto" w:cs="Times New Roman"/>
          <w:b/>
          <w:bCs/>
          <w:sz w:val="23"/>
          <w:szCs w:val="23"/>
          <w:lang w:eastAsia="fr-FR"/>
        </w:rPr>
        <w:t>souhaitée</w:t>
      </w:r>
      <w:r w:rsidRPr="009C1549">
        <w:rPr>
          <w:rFonts w:ascii="Roboto" w:eastAsia="Times New Roman" w:hAnsi="Roboto" w:cs="Times New Roman"/>
          <w:sz w:val="23"/>
          <w:szCs w:val="23"/>
          <w:lang w:eastAsia="fr-FR"/>
        </w:rPr>
        <w:t xml:space="preserve"> : </w:t>
      </w:r>
      <w:r w:rsidR="00A05B69" w:rsidRPr="009C1549">
        <w:rPr>
          <w:rFonts w:ascii="Roboto" w:eastAsia="Times New Roman" w:hAnsi="Roboto" w:cs="Times New Roman"/>
          <w:sz w:val="23"/>
          <w:szCs w:val="23"/>
          <w:lang w:eastAsia="fr-FR"/>
        </w:rPr>
        <w:t xml:space="preserve">Septembre </w:t>
      </w:r>
      <w:r w:rsidR="00413ED2">
        <w:rPr>
          <w:rFonts w:ascii="Roboto" w:eastAsia="Times New Roman" w:hAnsi="Roboto" w:cs="Times New Roman"/>
          <w:sz w:val="23"/>
          <w:szCs w:val="23"/>
          <w:lang w:eastAsia="fr-FR"/>
        </w:rPr>
        <w:t>2025</w:t>
      </w:r>
    </w:p>
    <w:p w14:paraId="1A0FD98C" w14:textId="1BF85606" w:rsidR="000F16A2" w:rsidRPr="009C1549" w:rsidRDefault="000F16A2" w:rsidP="00B02562">
      <w:pPr>
        <w:shd w:val="clear" w:color="auto" w:fill="FFFFFF"/>
        <w:spacing w:after="150"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La durée</w:t>
      </w:r>
      <w:r w:rsidR="00A05B69" w:rsidRPr="009C1549">
        <w:rPr>
          <w:rFonts w:ascii="Roboto" w:eastAsia="Times New Roman" w:hAnsi="Roboto" w:cs="Times New Roman"/>
          <w:sz w:val="23"/>
          <w:szCs w:val="23"/>
          <w:lang w:eastAsia="fr-FR"/>
        </w:rPr>
        <w:t xml:space="preserve"> </w:t>
      </w:r>
      <w:r w:rsidR="00413ED2">
        <w:rPr>
          <w:rFonts w:ascii="Roboto" w:eastAsia="Times New Roman" w:hAnsi="Roboto" w:cs="Times New Roman"/>
          <w:sz w:val="23"/>
          <w:szCs w:val="23"/>
          <w:lang w:eastAsia="fr-FR"/>
        </w:rPr>
        <w:t>initiale de la mission est de 12</w:t>
      </w:r>
      <w:r w:rsidRPr="009C1549">
        <w:rPr>
          <w:rFonts w:ascii="Roboto" w:eastAsia="Times New Roman" w:hAnsi="Roboto" w:cs="Times New Roman"/>
          <w:sz w:val="23"/>
          <w:szCs w:val="23"/>
          <w:lang w:eastAsia="fr-FR"/>
        </w:rPr>
        <w:t xml:space="preserve"> mois</w:t>
      </w:r>
      <w:r w:rsidR="00413ED2">
        <w:rPr>
          <w:rFonts w:ascii="Roboto" w:eastAsia="Times New Roman" w:hAnsi="Roboto" w:cs="Times New Roman"/>
          <w:sz w:val="23"/>
          <w:szCs w:val="23"/>
          <w:lang w:eastAsia="fr-FR"/>
        </w:rPr>
        <w:t xml:space="preserve"> renouvelable pour 4 ans</w:t>
      </w:r>
      <w:r w:rsidRPr="009C1549">
        <w:rPr>
          <w:rFonts w:ascii="Roboto" w:eastAsia="Times New Roman" w:hAnsi="Roboto" w:cs="Times New Roman"/>
          <w:sz w:val="23"/>
          <w:szCs w:val="23"/>
          <w:lang w:eastAsia="fr-FR"/>
        </w:rPr>
        <w:t>. </w:t>
      </w:r>
    </w:p>
    <w:p w14:paraId="6D198894" w14:textId="28D051E0" w:rsidR="000F16A2" w:rsidRPr="009C1549" w:rsidRDefault="000F16A2" w:rsidP="00B02562">
      <w:pPr>
        <w:shd w:val="clear" w:color="auto" w:fill="FFFFFF"/>
        <w:spacing w:after="150"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Durée du p</w:t>
      </w:r>
      <w:r w:rsidR="00A05B69" w:rsidRPr="009C1549">
        <w:rPr>
          <w:rFonts w:ascii="Roboto" w:eastAsia="Times New Roman" w:hAnsi="Roboto" w:cs="Times New Roman"/>
          <w:sz w:val="23"/>
          <w:szCs w:val="23"/>
          <w:lang w:eastAsia="fr-FR"/>
        </w:rPr>
        <w:t>rojet</w:t>
      </w:r>
      <w:r w:rsidR="00796558" w:rsidRPr="009C1549">
        <w:rPr>
          <w:rFonts w:ascii="Roboto" w:eastAsia="Times New Roman" w:hAnsi="Roboto" w:cs="Times New Roman"/>
          <w:sz w:val="23"/>
          <w:szCs w:val="23"/>
          <w:lang w:eastAsia="fr-FR"/>
        </w:rPr>
        <w:t xml:space="preserve"> </w:t>
      </w:r>
      <w:r w:rsidR="00413ED2">
        <w:rPr>
          <w:rFonts w:ascii="Roboto" w:eastAsia="Times New Roman" w:hAnsi="Roboto" w:cs="Times New Roman"/>
          <w:sz w:val="23"/>
          <w:szCs w:val="23"/>
          <w:lang w:eastAsia="fr-FR"/>
        </w:rPr>
        <w:t>: 4 ans</w:t>
      </w:r>
    </w:p>
    <w:p w14:paraId="079982DD" w14:textId="56C31744" w:rsidR="000F16A2" w:rsidRPr="009C1549" w:rsidRDefault="001F7EEF" w:rsidP="00B02562">
      <w:pPr>
        <w:shd w:val="clear" w:color="auto" w:fill="FFFFFF"/>
        <w:spacing w:after="150"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Bailleur</w:t>
      </w:r>
      <w:r w:rsidR="00413ED2">
        <w:rPr>
          <w:rFonts w:ascii="Roboto" w:eastAsia="Times New Roman" w:hAnsi="Roboto" w:cs="Times New Roman"/>
          <w:sz w:val="23"/>
          <w:szCs w:val="23"/>
          <w:lang w:eastAsia="fr-FR"/>
        </w:rPr>
        <w:t>s</w:t>
      </w:r>
      <w:r w:rsidRPr="009C1549">
        <w:rPr>
          <w:rFonts w:ascii="Roboto" w:eastAsia="Times New Roman" w:hAnsi="Roboto" w:cs="Times New Roman"/>
          <w:sz w:val="23"/>
          <w:szCs w:val="23"/>
          <w:lang w:eastAsia="fr-FR"/>
        </w:rPr>
        <w:t xml:space="preserve"> :</w:t>
      </w:r>
      <w:r w:rsidR="000F16A2" w:rsidRPr="009C1549">
        <w:rPr>
          <w:rFonts w:ascii="Roboto" w:eastAsia="Times New Roman" w:hAnsi="Roboto" w:cs="Times New Roman"/>
          <w:sz w:val="23"/>
          <w:szCs w:val="23"/>
          <w:lang w:eastAsia="fr-FR"/>
        </w:rPr>
        <w:t xml:space="preserve"> AFD</w:t>
      </w:r>
      <w:r w:rsidR="00413ED2">
        <w:rPr>
          <w:rFonts w:ascii="Roboto" w:eastAsia="Times New Roman" w:hAnsi="Roboto" w:cs="Times New Roman"/>
          <w:sz w:val="23"/>
          <w:szCs w:val="23"/>
          <w:lang w:eastAsia="fr-FR"/>
        </w:rPr>
        <w:t xml:space="preserve"> et Union Européenne</w:t>
      </w:r>
    </w:p>
    <w:p w14:paraId="273E1DBF" w14:textId="77777777" w:rsidR="000F16A2" w:rsidRPr="009C1549" w:rsidRDefault="000F16A2" w:rsidP="00B02562">
      <w:pPr>
        <w:shd w:val="clear" w:color="auto" w:fill="FFFFFF"/>
        <w:spacing w:after="150" w:line="240" w:lineRule="auto"/>
        <w:jc w:val="both"/>
        <w:rPr>
          <w:rFonts w:ascii="Roboto" w:eastAsia="Times New Roman" w:hAnsi="Roboto" w:cs="Times New Roman"/>
          <w:sz w:val="23"/>
          <w:szCs w:val="23"/>
          <w:lang w:eastAsia="fr-FR"/>
        </w:rPr>
      </w:pPr>
      <w:r w:rsidRPr="009C1549">
        <w:rPr>
          <w:rFonts w:ascii="Roboto" w:eastAsia="Times New Roman" w:hAnsi="Roboto" w:cs="Times New Roman"/>
          <w:b/>
          <w:bCs/>
          <w:sz w:val="23"/>
          <w:szCs w:val="23"/>
          <w:lang w:eastAsia="fr-FR"/>
        </w:rPr>
        <w:t>Rémunération fixe de base</w:t>
      </w:r>
      <w:r w:rsidRPr="009C1549">
        <w:rPr>
          <w:rFonts w:ascii="Roboto" w:eastAsia="Times New Roman" w:hAnsi="Roboto" w:cs="Times New Roman"/>
          <w:sz w:val="23"/>
          <w:szCs w:val="23"/>
          <w:lang w:eastAsia="fr-FR"/>
        </w:rPr>
        <w:t xml:space="preserve"> : déterminée en fonction du poste et du niveau de responsabilités exercés. </w:t>
      </w:r>
      <w:r w:rsidR="00A05B69" w:rsidRPr="009C1549">
        <w:rPr>
          <w:rFonts w:ascii="Roboto" w:eastAsia="Times New Roman" w:hAnsi="Roboto" w:cs="Times New Roman"/>
          <w:sz w:val="23"/>
          <w:szCs w:val="23"/>
          <w:lang w:eastAsia="fr-FR"/>
        </w:rPr>
        <w:t>Pour les experts internationaux, e</w:t>
      </w:r>
      <w:r w:rsidRPr="009C1549">
        <w:rPr>
          <w:rFonts w:ascii="Roboto" w:eastAsia="Times New Roman" w:hAnsi="Roboto" w:cs="Times New Roman"/>
          <w:sz w:val="23"/>
          <w:szCs w:val="23"/>
          <w:lang w:eastAsia="fr-FR"/>
        </w:rPr>
        <w:t>n plus du salaire mensuel brut de base, une indemnité mensuelle d’expatriation d’un montant net de cotisations de sécurité sociale française est versée</w:t>
      </w:r>
      <w:r w:rsidR="00A05B69" w:rsidRPr="009C1549">
        <w:rPr>
          <w:rFonts w:ascii="Roboto" w:eastAsia="Times New Roman" w:hAnsi="Roboto" w:cs="Times New Roman"/>
          <w:sz w:val="23"/>
          <w:szCs w:val="23"/>
          <w:lang w:eastAsia="fr-FR"/>
        </w:rPr>
        <w:t>.</w:t>
      </w:r>
    </w:p>
    <w:p w14:paraId="1507EA7A" w14:textId="77777777" w:rsidR="000F16A2" w:rsidRPr="009C1549" w:rsidRDefault="000F16A2" w:rsidP="00B02562">
      <w:pPr>
        <w:shd w:val="clear" w:color="auto" w:fill="FFFFFF"/>
        <w:spacing w:after="150" w:line="240" w:lineRule="auto"/>
        <w:jc w:val="both"/>
        <w:rPr>
          <w:rFonts w:ascii="Roboto" w:eastAsia="Times New Roman" w:hAnsi="Roboto" w:cs="Times New Roman"/>
          <w:sz w:val="23"/>
          <w:szCs w:val="23"/>
          <w:lang w:eastAsia="fr-FR"/>
        </w:rPr>
      </w:pPr>
      <w:r w:rsidRPr="009C1549">
        <w:rPr>
          <w:rFonts w:ascii="Roboto" w:eastAsia="Times New Roman" w:hAnsi="Roboto" w:cs="Times New Roman"/>
          <w:sz w:val="23"/>
          <w:szCs w:val="23"/>
          <w:lang w:eastAsia="fr-FR"/>
        </w:rPr>
        <w:t>À la rémunération proprement dite s’ajoutera la prise en charge des dépenses suivantes, selon les modalités (montant forfaitaire ou au réel sur présentation de justificatifs) et dans la limite des enveloppes prévues par le contrat de travail : </w:t>
      </w:r>
      <w:r w:rsidRPr="009C1549">
        <w:rPr>
          <w:rFonts w:ascii="Roboto" w:eastAsia="Times New Roman" w:hAnsi="Roboto" w:cs="Times New Roman"/>
          <w:i/>
          <w:iCs/>
          <w:sz w:val="23"/>
          <w:szCs w:val="23"/>
          <w:lang w:eastAsia="fr-FR"/>
        </w:rPr>
        <w:t>frais de déménagement aller/ retour, frais d’installation, frais de logement et de gardiennage, frais de voyage (transport du lieu de résidence contractuel au lieu d’affectation dans le pays, frais de visa), entretien fiscal, consultation auprès de l’Institut Pasteur à Paris et/ou visite médical d’embauche, couverture sociale (intégrant le rapatriement).</w:t>
      </w:r>
    </w:p>
    <w:p w14:paraId="6BBB05BC" w14:textId="77777777" w:rsidR="00D5364A" w:rsidRPr="009C1549" w:rsidRDefault="00D5364A" w:rsidP="00B02562">
      <w:pPr>
        <w:jc w:val="both"/>
      </w:pPr>
    </w:p>
    <w:sectPr w:rsidR="00D5364A" w:rsidRPr="009C1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Roboto">
    <w:altName w:val="Calibri"/>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DCB"/>
    <w:multiLevelType w:val="multilevel"/>
    <w:tmpl w:val="9D80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15F8A"/>
    <w:multiLevelType w:val="multilevel"/>
    <w:tmpl w:val="E224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73182"/>
    <w:multiLevelType w:val="multilevel"/>
    <w:tmpl w:val="FD6A6FA4"/>
    <w:lvl w:ilvl="0">
      <w:start w:val="2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794AE1"/>
    <w:multiLevelType w:val="hybridMultilevel"/>
    <w:tmpl w:val="65EA4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5D5F86"/>
    <w:multiLevelType w:val="multilevel"/>
    <w:tmpl w:val="DDC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35422"/>
    <w:multiLevelType w:val="hybridMultilevel"/>
    <w:tmpl w:val="DF3A4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6C0FA2"/>
    <w:multiLevelType w:val="multilevel"/>
    <w:tmpl w:val="C1EC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818C2"/>
    <w:multiLevelType w:val="multilevel"/>
    <w:tmpl w:val="112AEC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75F1B87"/>
    <w:multiLevelType w:val="multilevel"/>
    <w:tmpl w:val="5FB6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002BE"/>
    <w:multiLevelType w:val="multilevel"/>
    <w:tmpl w:val="B308AD7E"/>
    <w:lvl w:ilvl="0">
      <w:start w:val="1"/>
      <w:numFmt w:val="lowerRoman"/>
      <w:lvlText w:val="(%1)"/>
      <w:lvlJc w:val="left"/>
      <w:pPr>
        <w:ind w:left="780" w:hanging="720"/>
      </w:pPr>
    </w:lvl>
    <w:lvl w:ilvl="1">
      <w:start w:val="1"/>
      <w:numFmt w:val="lowerLetter"/>
      <w:lvlText w:val="%2."/>
      <w:lvlJc w:val="left"/>
      <w:pPr>
        <w:ind w:left="786"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2F766E67"/>
    <w:multiLevelType w:val="multilevel"/>
    <w:tmpl w:val="52C6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D1610"/>
    <w:multiLevelType w:val="multilevel"/>
    <w:tmpl w:val="4A8C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60196"/>
    <w:multiLevelType w:val="multilevel"/>
    <w:tmpl w:val="0ECE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E71ED"/>
    <w:multiLevelType w:val="multilevel"/>
    <w:tmpl w:val="C544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42ED8"/>
    <w:multiLevelType w:val="hybridMultilevel"/>
    <w:tmpl w:val="F1280E08"/>
    <w:lvl w:ilvl="0" w:tplc="15362F4C">
      <w:start w:val="2"/>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9E27B7"/>
    <w:multiLevelType w:val="hybridMultilevel"/>
    <w:tmpl w:val="8228B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9E17BE"/>
    <w:multiLevelType w:val="multilevel"/>
    <w:tmpl w:val="326C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03B70"/>
    <w:multiLevelType w:val="multilevel"/>
    <w:tmpl w:val="D0E6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F24F4"/>
    <w:multiLevelType w:val="multilevel"/>
    <w:tmpl w:val="C2BAD51E"/>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B01BDB"/>
    <w:multiLevelType w:val="multilevel"/>
    <w:tmpl w:val="A8ECD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557F0"/>
    <w:multiLevelType w:val="multilevel"/>
    <w:tmpl w:val="BBB8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BD76CA"/>
    <w:multiLevelType w:val="hybridMultilevel"/>
    <w:tmpl w:val="63202610"/>
    <w:lvl w:ilvl="0" w:tplc="99142456">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2" w15:restartNumberingAfterBreak="0">
    <w:nsid w:val="6BF73352"/>
    <w:multiLevelType w:val="hybridMultilevel"/>
    <w:tmpl w:val="08DC6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7111D3"/>
    <w:multiLevelType w:val="multilevel"/>
    <w:tmpl w:val="ED5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F10FCD"/>
    <w:multiLevelType w:val="hybridMultilevel"/>
    <w:tmpl w:val="D5FC9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453BFA"/>
    <w:multiLevelType w:val="multilevel"/>
    <w:tmpl w:val="377CE49C"/>
    <w:lvl w:ilvl="0">
      <w:numFmt w:val="bullet"/>
      <w:lvlText w:val=""/>
      <w:lvlJc w:val="left"/>
      <w:pPr>
        <w:ind w:left="360" w:hanging="360"/>
      </w:pPr>
      <w:rPr>
        <w:rFonts w:ascii="Wingdings" w:eastAsia="Cambria" w:hAnsi="Wingdings" w:cs="Cambria"/>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26" w15:restartNumberingAfterBreak="0">
    <w:nsid w:val="73B839BB"/>
    <w:multiLevelType w:val="multilevel"/>
    <w:tmpl w:val="0A0CB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ADD3436"/>
    <w:multiLevelType w:val="multilevel"/>
    <w:tmpl w:val="9590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2"/>
  </w:num>
  <w:num w:numId="4">
    <w:abstractNumId w:val="0"/>
  </w:num>
  <w:num w:numId="5">
    <w:abstractNumId w:val="23"/>
  </w:num>
  <w:num w:numId="6">
    <w:abstractNumId w:val="13"/>
  </w:num>
  <w:num w:numId="7">
    <w:abstractNumId w:val="19"/>
  </w:num>
  <w:num w:numId="8">
    <w:abstractNumId w:val="4"/>
  </w:num>
  <w:num w:numId="9">
    <w:abstractNumId w:val="6"/>
  </w:num>
  <w:num w:numId="10">
    <w:abstractNumId w:val="1"/>
  </w:num>
  <w:num w:numId="11">
    <w:abstractNumId w:val="8"/>
  </w:num>
  <w:num w:numId="12">
    <w:abstractNumId w:val="2"/>
  </w:num>
  <w:num w:numId="13">
    <w:abstractNumId w:val="14"/>
  </w:num>
  <w:num w:numId="14">
    <w:abstractNumId w:val="7"/>
  </w:num>
  <w:num w:numId="15">
    <w:abstractNumId w:val="18"/>
  </w:num>
  <w:num w:numId="16">
    <w:abstractNumId w:val="9"/>
  </w:num>
  <w:num w:numId="17">
    <w:abstractNumId w:val="26"/>
  </w:num>
  <w:num w:numId="18">
    <w:abstractNumId w:val="27"/>
  </w:num>
  <w:num w:numId="19">
    <w:abstractNumId w:val="17"/>
  </w:num>
  <w:num w:numId="20">
    <w:abstractNumId w:val="11"/>
  </w:num>
  <w:num w:numId="21">
    <w:abstractNumId w:val="20"/>
  </w:num>
  <w:num w:numId="22">
    <w:abstractNumId w:val="5"/>
  </w:num>
  <w:num w:numId="23">
    <w:abstractNumId w:val="15"/>
  </w:num>
  <w:num w:numId="24">
    <w:abstractNumId w:val="24"/>
  </w:num>
  <w:num w:numId="25">
    <w:abstractNumId w:val="22"/>
  </w:num>
  <w:num w:numId="26">
    <w:abstractNumId w:val="3"/>
  </w:num>
  <w:num w:numId="27">
    <w:abstractNumId w:val="2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A2"/>
    <w:rsid w:val="000123DF"/>
    <w:rsid w:val="000722E8"/>
    <w:rsid w:val="000B7C90"/>
    <w:rsid w:val="000F16A2"/>
    <w:rsid w:val="001958FB"/>
    <w:rsid w:val="001F7EEF"/>
    <w:rsid w:val="00255217"/>
    <w:rsid w:val="0026759A"/>
    <w:rsid w:val="002B79CE"/>
    <w:rsid w:val="002B7DBF"/>
    <w:rsid w:val="002D5F4B"/>
    <w:rsid w:val="002E635F"/>
    <w:rsid w:val="003A684A"/>
    <w:rsid w:val="003D2F80"/>
    <w:rsid w:val="00410F8B"/>
    <w:rsid w:val="00413ED2"/>
    <w:rsid w:val="00463461"/>
    <w:rsid w:val="004A2F64"/>
    <w:rsid w:val="004C58E4"/>
    <w:rsid w:val="005E39BF"/>
    <w:rsid w:val="006805A0"/>
    <w:rsid w:val="006B5140"/>
    <w:rsid w:val="006F2F3F"/>
    <w:rsid w:val="007200D2"/>
    <w:rsid w:val="00723E3B"/>
    <w:rsid w:val="00796558"/>
    <w:rsid w:val="007F33B4"/>
    <w:rsid w:val="008066D7"/>
    <w:rsid w:val="00822C39"/>
    <w:rsid w:val="00847596"/>
    <w:rsid w:val="008562FA"/>
    <w:rsid w:val="00870B64"/>
    <w:rsid w:val="00874C60"/>
    <w:rsid w:val="00877A0A"/>
    <w:rsid w:val="008A06A1"/>
    <w:rsid w:val="00983B04"/>
    <w:rsid w:val="00993B8D"/>
    <w:rsid w:val="009B01F6"/>
    <w:rsid w:val="009C1549"/>
    <w:rsid w:val="009C21C7"/>
    <w:rsid w:val="00A05B69"/>
    <w:rsid w:val="00A65AC3"/>
    <w:rsid w:val="00AA3132"/>
    <w:rsid w:val="00AC797E"/>
    <w:rsid w:val="00AD569D"/>
    <w:rsid w:val="00B02562"/>
    <w:rsid w:val="00B14C22"/>
    <w:rsid w:val="00B162F5"/>
    <w:rsid w:val="00B35269"/>
    <w:rsid w:val="00B474D9"/>
    <w:rsid w:val="00BA12BA"/>
    <w:rsid w:val="00BA6948"/>
    <w:rsid w:val="00BD13DD"/>
    <w:rsid w:val="00BD4337"/>
    <w:rsid w:val="00BE09CD"/>
    <w:rsid w:val="00C86CC3"/>
    <w:rsid w:val="00C95813"/>
    <w:rsid w:val="00CA599B"/>
    <w:rsid w:val="00CD2B26"/>
    <w:rsid w:val="00D13F7F"/>
    <w:rsid w:val="00D5364A"/>
    <w:rsid w:val="00D93BAE"/>
    <w:rsid w:val="00DA167C"/>
    <w:rsid w:val="00DA7961"/>
    <w:rsid w:val="00DD737D"/>
    <w:rsid w:val="00E1663D"/>
    <w:rsid w:val="00E555F5"/>
    <w:rsid w:val="00E66A36"/>
    <w:rsid w:val="00F101A1"/>
    <w:rsid w:val="00F456AB"/>
    <w:rsid w:val="00F4637E"/>
    <w:rsid w:val="00F50EDB"/>
    <w:rsid w:val="00F6553B"/>
    <w:rsid w:val="00FC6E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4B45"/>
  <w15:chartTrackingRefBased/>
  <w15:docId w15:val="{A06A2E7E-6E4C-4B0E-80BC-62B07E3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F16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F16A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AC79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AC79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16A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F16A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F16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untry">
    <w:name w:val="country"/>
    <w:basedOn w:val="Policepardfaut"/>
    <w:rsid w:val="000F16A2"/>
  </w:style>
  <w:style w:type="character" w:styleId="lev">
    <w:name w:val="Strong"/>
    <w:basedOn w:val="Policepardfaut"/>
    <w:uiPriority w:val="22"/>
    <w:qFormat/>
    <w:rsid w:val="000F16A2"/>
    <w:rPr>
      <w:b/>
      <w:bCs/>
    </w:rPr>
  </w:style>
  <w:style w:type="character" w:styleId="Accentuation">
    <w:name w:val="Emphasis"/>
    <w:basedOn w:val="Policepardfaut"/>
    <w:uiPriority w:val="20"/>
    <w:qFormat/>
    <w:rsid w:val="000F16A2"/>
    <w:rPr>
      <w:i/>
      <w:iCs/>
    </w:rPr>
  </w:style>
  <w:style w:type="paragraph" w:styleId="Paragraphedeliste">
    <w:name w:val="List Paragraph"/>
    <w:basedOn w:val="Normal"/>
    <w:uiPriority w:val="34"/>
    <w:qFormat/>
    <w:rsid w:val="003A684A"/>
    <w:pPr>
      <w:ind w:left="720"/>
      <w:contextualSpacing/>
    </w:pPr>
  </w:style>
  <w:style w:type="character" w:styleId="Marquedecommentaire">
    <w:name w:val="annotation reference"/>
    <w:basedOn w:val="Policepardfaut"/>
    <w:uiPriority w:val="99"/>
    <w:semiHidden/>
    <w:unhideWhenUsed/>
    <w:rsid w:val="002B7DBF"/>
    <w:rPr>
      <w:sz w:val="16"/>
      <w:szCs w:val="16"/>
    </w:rPr>
  </w:style>
  <w:style w:type="paragraph" w:styleId="Commentaire">
    <w:name w:val="annotation text"/>
    <w:basedOn w:val="Normal"/>
    <w:link w:val="CommentaireCar"/>
    <w:uiPriority w:val="99"/>
    <w:semiHidden/>
    <w:unhideWhenUsed/>
    <w:rsid w:val="002B7DBF"/>
    <w:pPr>
      <w:spacing w:line="240" w:lineRule="auto"/>
    </w:pPr>
    <w:rPr>
      <w:sz w:val="20"/>
      <w:szCs w:val="20"/>
    </w:rPr>
  </w:style>
  <w:style w:type="character" w:customStyle="1" w:styleId="CommentaireCar">
    <w:name w:val="Commentaire Car"/>
    <w:basedOn w:val="Policepardfaut"/>
    <w:link w:val="Commentaire"/>
    <w:uiPriority w:val="99"/>
    <w:semiHidden/>
    <w:rsid w:val="002B7DBF"/>
    <w:rPr>
      <w:sz w:val="20"/>
      <w:szCs w:val="20"/>
    </w:rPr>
  </w:style>
  <w:style w:type="paragraph" w:styleId="Objetducommentaire">
    <w:name w:val="annotation subject"/>
    <w:basedOn w:val="Commentaire"/>
    <w:next w:val="Commentaire"/>
    <w:link w:val="ObjetducommentaireCar"/>
    <w:uiPriority w:val="99"/>
    <w:semiHidden/>
    <w:unhideWhenUsed/>
    <w:rsid w:val="002B7DBF"/>
    <w:rPr>
      <w:b/>
      <w:bCs/>
    </w:rPr>
  </w:style>
  <w:style w:type="character" w:customStyle="1" w:styleId="ObjetducommentaireCar">
    <w:name w:val="Objet du commentaire Car"/>
    <w:basedOn w:val="CommentaireCar"/>
    <w:link w:val="Objetducommentaire"/>
    <w:uiPriority w:val="99"/>
    <w:semiHidden/>
    <w:rsid w:val="002B7DBF"/>
    <w:rPr>
      <w:b/>
      <w:bCs/>
      <w:sz w:val="20"/>
      <w:szCs w:val="20"/>
    </w:rPr>
  </w:style>
  <w:style w:type="paragraph" w:styleId="Textedebulles">
    <w:name w:val="Balloon Text"/>
    <w:basedOn w:val="Normal"/>
    <w:link w:val="TextedebullesCar"/>
    <w:uiPriority w:val="99"/>
    <w:semiHidden/>
    <w:unhideWhenUsed/>
    <w:rsid w:val="002B7D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7DBF"/>
    <w:rPr>
      <w:rFonts w:ascii="Segoe UI" w:hAnsi="Segoe UI" w:cs="Segoe UI"/>
      <w:sz w:val="18"/>
      <w:szCs w:val="18"/>
    </w:rPr>
  </w:style>
  <w:style w:type="character" w:customStyle="1" w:styleId="Titre3Car">
    <w:name w:val="Titre 3 Car"/>
    <w:basedOn w:val="Policepardfaut"/>
    <w:link w:val="Titre3"/>
    <w:uiPriority w:val="9"/>
    <w:semiHidden/>
    <w:rsid w:val="00AC797E"/>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AC797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54028">
      <w:bodyDiv w:val="1"/>
      <w:marLeft w:val="0"/>
      <w:marRight w:val="0"/>
      <w:marTop w:val="0"/>
      <w:marBottom w:val="0"/>
      <w:divBdr>
        <w:top w:val="none" w:sz="0" w:space="0" w:color="auto"/>
        <w:left w:val="none" w:sz="0" w:space="0" w:color="auto"/>
        <w:bottom w:val="none" w:sz="0" w:space="0" w:color="auto"/>
        <w:right w:val="none" w:sz="0" w:space="0" w:color="auto"/>
      </w:divBdr>
    </w:div>
    <w:div w:id="567691990">
      <w:bodyDiv w:val="1"/>
      <w:marLeft w:val="0"/>
      <w:marRight w:val="0"/>
      <w:marTop w:val="0"/>
      <w:marBottom w:val="0"/>
      <w:divBdr>
        <w:top w:val="none" w:sz="0" w:space="0" w:color="auto"/>
        <w:left w:val="none" w:sz="0" w:space="0" w:color="auto"/>
        <w:bottom w:val="none" w:sz="0" w:space="0" w:color="auto"/>
        <w:right w:val="none" w:sz="0" w:space="0" w:color="auto"/>
      </w:divBdr>
      <w:divsChild>
        <w:div w:id="1655792539">
          <w:marLeft w:val="0"/>
          <w:marRight w:val="0"/>
          <w:marTop w:val="0"/>
          <w:marBottom w:val="0"/>
          <w:divBdr>
            <w:top w:val="none" w:sz="0" w:space="0" w:color="auto"/>
            <w:left w:val="none" w:sz="0" w:space="0" w:color="auto"/>
            <w:bottom w:val="none" w:sz="0" w:space="0" w:color="auto"/>
            <w:right w:val="none" w:sz="0" w:space="0" w:color="auto"/>
          </w:divBdr>
          <w:divsChild>
            <w:div w:id="299650573">
              <w:marLeft w:val="0"/>
              <w:marRight w:val="0"/>
              <w:marTop w:val="0"/>
              <w:marBottom w:val="0"/>
              <w:divBdr>
                <w:top w:val="none" w:sz="0" w:space="0" w:color="auto"/>
                <w:left w:val="none" w:sz="0" w:space="0" w:color="auto"/>
                <w:bottom w:val="none" w:sz="0" w:space="0" w:color="auto"/>
                <w:right w:val="none" w:sz="0" w:space="0" w:color="auto"/>
              </w:divBdr>
            </w:div>
          </w:divsChild>
        </w:div>
        <w:div w:id="667708349">
          <w:marLeft w:val="0"/>
          <w:marRight w:val="0"/>
          <w:marTop w:val="0"/>
          <w:marBottom w:val="0"/>
          <w:divBdr>
            <w:top w:val="none" w:sz="0" w:space="0" w:color="auto"/>
            <w:left w:val="none" w:sz="0" w:space="0" w:color="auto"/>
            <w:bottom w:val="none" w:sz="0" w:space="0" w:color="auto"/>
            <w:right w:val="none" w:sz="0" w:space="0" w:color="auto"/>
          </w:divBdr>
        </w:div>
        <w:div w:id="1688870007">
          <w:marLeft w:val="0"/>
          <w:marRight w:val="0"/>
          <w:marTop w:val="0"/>
          <w:marBottom w:val="0"/>
          <w:divBdr>
            <w:top w:val="none" w:sz="0" w:space="0" w:color="auto"/>
            <w:left w:val="none" w:sz="0" w:space="0" w:color="auto"/>
            <w:bottom w:val="none" w:sz="0" w:space="0" w:color="auto"/>
            <w:right w:val="none" w:sz="0" w:space="0" w:color="auto"/>
          </w:divBdr>
        </w:div>
        <w:div w:id="1278174097">
          <w:marLeft w:val="0"/>
          <w:marRight w:val="0"/>
          <w:marTop w:val="0"/>
          <w:marBottom w:val="0"/>
          <w:divBdr>
            <w:top w:val="none" w:sz="0" w:space="0" w:color="auto"/>
            <w:left w:val="none" w:sz="0" w:space="0" w:color="auto"/>
            <w:bottom w:val="none" w:sz="0" w:space="0" w:color="auto"/>
            <w:right w:val="none" w:sz="0" w:space="0" w:color="auto"/>
          </w:divBdr>
        </w:div>
        <w:div w:id="156679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nistereenvironnement.tchad"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2497</Words>
  <Characters>13735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DESVIGNES</dc:creator>
  <cp:keywords/>
  <dc:description/>
  <cp:lastModifiedBy>Annick JEANTET-QUENTIN</cp:lastModifiedBy>
  <cp:revision>5</cp:revision>
  <dcterms:created xsi:type="dcterms:W3CDTF">2025-07-25T14:17:00Z</dcterms:created>
  <dcterms:modified xsi:type="dcterms:W3CDTF">2025-07-26T14:58:00Z</dcterms:modified>
</cp:coreProperties>
</file>