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AE11E" w14:textId="77777777" w:rsidR="00FC4059" w:rsidRPr="000D6980" w:rsidRDefault="00FC4059" w:rsidP="00DC1369">
      <w:pPr>
        <w:pStyle w:val="Default"/>
        <w:contextualSpacing/>
        <w:jc w:val="both"/>
        <w:rPr>
          <w:i/>
          <w:iCs/>
          <w:sz w:val="20"/>
          <w:szCs w:val="20"/>
        </w:rPr>
      </w:pPr>
      <w:r w:rsidRPr="000D6980">
        <w:rPr>
          <w:noProof/>
          <w:lang w:eastAsia="fr-FR"/>
        </w:rPr>
        <w:drawing>
          <wp:inline distT="0" distB="0" distL="0" distR="0" wp14:anchorId="377CF862" wp14:editId="5051A689">
            <wp:extent cx="1146412" cy="1142361"/>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3360" cy="1149285"/>
                    </a:xfrm>
                    <a:prstGeom prst="rect">
                      <a:avLst/>
                    </a:prstGeom>
                    <a:noFill/>
                    <a:ln>
                      <a:noFill/>
                    </a:ln>
                  </pic:spPr>
                </pic:pic>
              </a:graphicData>
            </a:graphic>
          </wp:inline>
        </w:drawing>
      </w:r>
    </w:p>
    <w:p w14:paraId="348E17D4" w14:textId="5CB5B097" w:rsidR="00527DBB" w:rsidRPr="000D6980" w:rsidRDefault="00437964">
      <w:pPr>
        <w:pStyle w:val="Default"/>
        <w:contextualSpacing/>
        <w:jc w:val="right"/>
        <w:rPr>
          <w:i/>
          <w:iCs/>
          <w:color w:val="auto"/>
          <w:sz w:val="20"/>
          <w:szCs w:val="20"/>
        </w:rPr>
      </w:pPr>
      <w:r>
        <w:rPr>
          <w:i/>
          <w:iCs/>
          <w:color w:val="auto"/>
          <w:sz w:val="20"/>
          <w:szCs w:val="20"/>
        </w:rPr>
        <w:t>Octobre 2020</w:t>
      </w:r>
    </w:p>
    <w:p w14:paraId="4A34FF8D" w14:textId="77777777" w:rsidR="00527DBB" w:rsidRPr="000D6980" w:rsidRDefault="00527DBB" w:rsidP="00DC1369">
      <w:pPr>
        <w:pStyle w:val="Default"/>
        <w:contextualSpacing/>
        <w:jc w:val="both"/>
        <w:rPr>
          <w:color w:val="auto"/>
          <w:sz w:val="20"/>
          <w:szCs w:val="20"/>
        </w:rPr>
      </w:pPr>
    </w:p>
    <w:p w14:paraId="6E3C8E66" w14:textId="77777777" w:rsidR="00527DBB" w:rsidRPr="000D6980" w:rsidRDefault="00527DBB" w:rsidP="00DC1369">
      <w:pPr>
        <w:spacing w:after="0" w:line="240" w:lineRule="auto"/>
        <w:jc w:val="both"/>
        <w:rPr>
          <w:rFonts w:ascii="Arial" w:hAnsi="Arial" w:cs="Arial"/>
          <w:sz w:val="20"/>
          <w:szCs w:val="20"/>
        </w:rPr>
      </w:pPr>
      <w:r w:rsidRPr="000D6980">
        <w:rPr>
          <w:rFonts w:ascii="Arial" w:hAnsi="Arial" w:cs="Arial"/>
          <w:b/>
          <w:sz w:val="20"/>
          <w:szCs w:val="20"/>
        </w:rPr>
        <w:t>Expertise France</w:t>
      </w:r>
      <w:r w:rsidRPr="000D6980">
        <w:rPr>
          <w:rFonts w:ascii="Arial" w:hAnsi="Arial" w:cs="Arial"/>
          <w:sz w:val="20"/>
          <w:szCs w:val="20"/>
        </w:rPr>
        <w:t xml:space="preserve"> est l’agence publique de la coopération technique internationale.</w:t>
      </w:r>
    </w:p>
    <w:p w14:paraId="242FD884" w14:textId="77777777" w:rsidR="00527DBB" w:rsidRPr="000D6980" w:rsidRDefault="00527DBB" w:rsidP="00DC1369">
      <w:pPr>
        <w:spacing w:after="0" w:line="240" w:lineRule="auto"/>
        <w:jc w:val="both"/>
        <w:rPr>
          <w:rStyle w:val="CitationHTML"/>
          <w:rFonts w:ascii="Arial" w:hAnsi="Arial" w:cs="Arial"/>
          <w:sz w:val="20"/>
          <w:szCs w:val="20"/>
        </w:rPr>
      </w:pPr>
    </w:p>
    <w:p w14:paraId="5A92045D" w14:textId="77777777" w:rsidR="00527DBB" w:rsidRPr="000D6980" w:rsidRDefault="00527DBB" w:rsidP="00DC1369">
      <w:pPr>
        <w:spacing w:after="0" w:line="240" w:lineRule="auto"/>
        <w:jc w:val="both"/>
        <w:rPr>
          <w:rFonts w:ascii="Arial" w:hAnsi="Arial" w:cs="Arial"/>
          <w:sz w:val="20"/>
          <w:szCs w:val="20"/>
        </w:rPr>
      </w:pPr>
      <w:r w:rsidRPr="00DC1369">
        <w:rPr>
          <w:rFonts w:ascii="Arial" w:hAnsi="Arial" w:cs="Arial"/>
          <w:sz w:val="20"/>
          <w:szCs w:val="20"/>
        </w:rPr>
        <w:t xml:space="preserve">L’agence intervient autour de quatre axes prioritaires : </w:t>
      </w:r>
    </w:p>
    <w:p w14:paraId="2EBE3768" w14:textId="77777777" w:rsidR="00527DBB" w:rsidRPr="000D6980" w:rsidRDefault="00527DBB" w:rsidP="00DC1369">
      <w:pPr>
        <w:spacing w:after="0" w:line="240" w:lineRule="auto"/>
        <w:jc w:val="both"/>
        <w:rPr>
          <w:rFonts w:ascii="Arial" w:hAnsi="Arial" w:cs="Arial"/>
          <w:sz w:val="20"/>
          <w:szCs w:val="20"/>
        </w:rPr>
      </w:pPr>
    </w:p>
    <w:p w14:paraId="52605F88" w14:textId="77777777" w:rsidR="00527DBB" w:rsidRPr="000D6980" w:rsidRDefault="00527DBB" w:rsidP="004C79EA">
      <w:pPr>
        <w:pStyle w:val="Paragraphedeliste"/>
        <w:numPr>
          <w:ilvl w:val="0"/>
          <w:numId w:val="1"/>
        </w:numPr>
        <w:spacing w:after="0" w:line="240" w:lineRule="auto"/>
        <w:contextualSpacing w:val="0"/>
        <w:jc w:val="both"/>
        <w:rPr>
          <w:rFonts w:ascii="Arial" w:hAnsi="Arial" w:cs="Arial"/>
          <w:sz w:val="20"/>
          <w:szCs w:val="20"/>
        </w:rPr>
      </w:pPr>
      <w:r w:rsidRPr="000D6980">
        <w:rPr>
          <w:rFonts w:ascii="Arial" w:hAnsi="Arial" w:cs="Arial"/>
          <w:sz w:val="20"/>
          <w:szCs w:val="20"/>
        </w:rPr>
        <w:t xml:space="preserve">gouvernance démocratique, économique et financière ; </w:t>
      </w:r>
    </w:p>
    <w:p w14:paraId="563DBA93" w14:textId="77777777" w:rsidR="00527DBB" w:rsidRPr="000D6980" w:rsidRDefault="00527DBB" w:rsidP="004C79EA">
      <w:pPr>
        <w:pStyle w:val="Paragraphedeliste"/>
        <w:numPr>
          <w:ilvl w:val="0"/>
          <w:numId w:val="1"/>
        </w:numPr>
        <w:spacing w:after="0" w:line="240" w:lineRule="auto"/>
        <w:contextualSpacing w:val="0"/>
        <w:jc w:val="both"/>
        <w:rPr>
          <w:rFonts w:ascii="Arial" w:hAnsi="Arial" w:cs="Arial"/>
          <w:sz w:val="20"/>
          <w:szCs w:val="20"/>
        </w:rPr>
      </w:pPr>
      <w:r w:rsidRPr="000D6980">
        <w:rPr>
          <w:rFonts w:ascii="Arial" w:hAnsi="Arial" w:cs="Arial"/>
          <w:sz w:val="20"/>
          <w:szCs w:val="20"/>
        </w:rPr>
        <w:t xml:space="preserve">stabilité des pays en situation de crise / post-crise et sécurité ; </w:t>
      </w:r>
    </w:p>
    <w:p w14:paraId="192B6EE6" w14:textId="77777777" w:rsidR="00527DBB" w:rsidRPr="000D6980" w:rsidRDefault="00527DBB" w:rsidP="004C79EA">
      <w:pPr>
        <w:pStyle w:val="Paragraphedeliste"/>
        <w:numPr>
          <w:ilvl w:val="0"/>
          <w:numId w:val="1"/>
        </w:numPr>
        <w:spacing w:after="0" w:line="240" w:lineRule="auto"/>
        <w:contextualSpacing w:val="0"/>
        <w:jc w:val="both"/>
        <w:rPr>
          <w:rFonts w:ascii="Arial" w:hAnsi="Arial" w:cs="Arial"/>
          <w:sz w:val="20"/>
          <w:szCs w:val="20"/>
        </w:rPr>
      </w:pPr>
      <w:r w:rsidRPr="000D6980">
        <w:rPr>
          <w:rFonts w:ascii="Arial" w:hAnsi="Arial" w:cs="Arial"/>
          <w:sz w:val="20"/>
          <w:szCs w:val="20"/>
        </w:rPr>
        <w:t>lutte contre le dérèglement climatique et développement urbain durable ;</w:t>
      </w:r>
    </w:p>
    <w:p w14:paraId="324A2AB3" w14:textId="77777777" w:rsidR="00527DBB" w:rsidRPr="000D6980" w:rsidRDefault="00527DBB" w:rsidP="004C79EA">
      <w:pPr>
        <w:pStyle w:val="Paragraphedeliste"/>
        <w:numPr>
          <w:ilvl w:val="0"/>
          <w:numId w:val="1"/>
        </w:numPr>
        <w:spacing w:after="0" w:line="240" w:lineRule="auto"/>
        <w:contextualSpacing w:val="0"/>
        <w:jc w:val="both"/>
        <w:rPr>
          <w:rFonts w:ascii="Arial" w:hAnsi="Arial" w:cs="Arial"/>
          <w:sz w:val="20"/>
          <w:szCs w:val="20"/>
        </w:rPr>
      </w:pPr>
      <w:r w:rsidRPr="000D6980">
        <w:rPr>
          <w:rFonts w:ascii="Arial" w:hAnsi="Arial" w:cs="Arial"/>
          <w:sz w:val="20"/>
          <w:szCs w:val="20"/>
        </w:rPr>
        <w:t xml:space="preserve">renforcement des systèmes de santé, protection sociale et emploi. </w:t>
      </w:r>
    </w:p>
    <w:p w14:paraId="6254D0E5" w14:textId="77777777" w:rsidR="00527DBB" w:rsidRPr="000D6980" w:rsidRDefault="00527DBB">
      <w:pPr>
        <w:spacing w:after="0" w:line="240" w:lineRule="auto"/>
        <w:jc w:val="both"/>
        <w:rPr>
          <w:rFonts w:ascii="Arial" w:hAnsi="Arial" w:cs="Arial"/>
          <w:sz w:val="20"/>
          <w:szCs w:val="20"/>
        </w:rPr>
      </w:pPr>
    </w:p>
    <w:p w14:paraId="6ADEC00C" w14:textId="77777777" w:rsidR="00527DBB" w:rsidRPr="000D6980" w:rsidRDefault="00527DBB">
      <w:pPr>
        <w:spacing w:after="0" w:line="240" w:lineRule="auto"/>
        <w:jc w:val="both"/>
        <w:rPr>
          <w:rFonts w:ascii="Arial" w:hAnsi="Arial" w:cs="Arial"/>
          <w:sz w:val="20"/>
          <w:szCs w:val="20"/>
        </w:rPr>
      </w:pPr>
      <w:r w:rsidRPr="000D6980">
        <w:rPr>
          <w:rFonts w:ascii="Arial" w:hAnsi="Arial" w:cs="Arial"/>
          <w:sz w:val="20"/>
          <w:szCs w:val="20"/>
        </w:rPr>
        <w:t>Avec un volume d’activité de 191 millions d’euros, plus de 500 projets en portefeuille dans 100 pays et 63 000 jours d’expertise délivrés par an, Expertise France inscrit son action dans le cadre de la politique de solidarité, d’influence et de diplomatie économique de la France.</w:t>
      </w:r>
    </w:p>
    <w:p w14:paraId="7E7A8AE9" w14:textId="77777777" w:rsidR="00527DBB" w:rsidRPr="000D6980" w:rsidRDefault="00527DBB">
      <w:pPr>
        <w:spacing w:after="0" w:line="240" w:lineRule="auto"/>
        <w:jc w:val="both"/>
        <w:rPr>
          <w:rFonts w:ascii="Arial" w:hAnsi="Arial" w:cs="Arial"/>
          <w:sz w:val="20"/>
          <w:szCs w:val="20"/>
        </w:rPr>
      </w:pPr>
    </w:p>
    <w:p w14:paraId="3E3004E8" w14:textId="77777777" w:rsidR="00527DBB" w:rsidRPr="000D6980" w:rsidRDefault="00527DBB">
      <w:pPr>
        <w:spacing w:after="0" w:line="240" w:lineRule="auto"/>
        <w:jc w:val="both"/>
        <w:rPr>
          <w:rFonts w:ascii="Arial" w:hAnsi="Arial" w:cs="Arial"/>
          <w:b/>
          <w:sz w:val="20"/>
          <w:szCs w:val="20"/>
        </w:rPr>
      </w:pPr>
      <w:r w:rsidRPr="000D6980">
        <w:rPr>
          <w:rFonts w:ascii="Arial" w:hAnsi="Arial" w:cs="Arial"/>
          <w:b/>
          <w:sz w:val="20"/>
          <w:szCs w:val="20"/>
        </w:rPr>
        <w:t>Expertise France en Guinée</w:t>
      </w:r>
    </w:p>
    <w:p w14:paraId="53390049" w14:textId="77777777" w:rsidR="00527DBB" w:rsidRPr="000D6980" w:rsidRDefault="00527DBB">
      <w:pPr>
        <w:spacing w:after="0" w:line="240" w:lineRule="auto"/>
        <w:jc w:val="both"/>
        <w:rPr>
          <w:rFonts w:ascii="Arial" w:eastAsia="Times New Roman" w:hAnsi="Arial" w:cs="Arial"/>
          <w:sz w:val="20"/>
          <w:szCs w:val="20"/>
        </w:rPr>
      </w:pPr>
    </w:p>
    <w:p w14:paraId="4CCCDFB6" w14:textId="4E2BBBC1" w:rsidR="00527DBB" w:rsidRPr="000D6980" w:rsidRDefault="00527DBB">
      <w:pPr>
        <w:spacing w:after="0" w:line="240" w:lineRule="auto"/>
        <w:jc w:val="both"/>
        <w:rPr>
          <w:rFonts w:ascii="Arial" w:hAnsi="Arial" w:cs="Arial"/>
          <w:sz w:val="20"/>
          <w:szCs w:val="20"/>
        </w:rPr>
      </w:pPr>
      <w:r w:rsidRPr="000D6980">
        <w:rPr>
          <w:rFonts w:ascii="Arial" w:hAnsi="Arial" w:cs="Arial"/>
          <w:sz w:val="20"/>
          <w:szCs w:val="20"/>
        </w:rPr>
        <w:t xml:space="preserve">L’Agence Expertise France est présente en Guinée depuis 2015 dans le secteur de la santé. L’Agence a mis en œuvre un portefeuille de projets post-Ebola sur fonds français et européens, en faveur de la sécurité sanitaire internationale (lutte contre les maladies à potentiel épidémique, prévention et contrôle des infections en milieu hospitalier, renforcement des capacités des laboratoires). </w:t>
      </w:r>
      <w:r w:rsidR="004D3CD5">
        <w:rPr>
          <w:rFonts w:ascii="Arial" w:hAnsi="Arial" w:cs="Arial"/>
          <w:sz w:val="20"/>
          <w:szCs w:val="20"/>
        </w:rPr>
        <w:t xml:space="preserve">Dans le domaine de la santé, </w:t>
      </w:r>
      <w:r w:rsidRPr="000D6980">
        <w:rPr>
          <w:rFonts w:ascii="Arial" w:hAnsi="Arial" w:cs="Arial"/>
          <w:sz w:val="20"/>
          <w:szCs w:val="20"/>
        </w:rPr>
        <w:t xml:space="preserve">Expertise France met actuellement en œuvre un projet de lutte contre la résistance aux antimicrobiens, </w:t>
      </w:r>
      <w:r w:rsidR="004D3CD5">
        <w:rPr>
          <w:rFonts w:ascii="Arial" w:hAnsi="Arial" w:cs="Arial"/>
          <w:sz w:val="20"/>
          <w:szCs w:val="20"/>
        </w:rPr>
        <w:t xml:space="preserve">un projet de réorganisation des Urgences hospitalière, </w:t>
      </w:r>
      <w:r w:rsidRPr="000D6980">
        <w:rPr>
          <w:rFonts w:ascii="Arial" w:hAnsi="Arial" w:cs="Arial"/>
          <w:sz w:val="20"/>
          <w:szCs w:val="20"/>
        </w:rPr>
        <w:t>et développe un projet  en faveur du renforcement du système de santé (PASA2).</w:t>
      </w:r>
    </w:p>
    <w:p w14:paraId="5CB3BE46" w14:textId="77777777" w:rsidR="00527DBB" w:rsidRPr="000D6980" w:rsidRDefault="00527DBB">
      <w:pPr>
        <w:spacing w:after="0" w:line="240" w:lineRule="auto"/>
        <w:jc w:val="both"/>
        <w:rPr>
          <w:rFonts w:ascii="Arial" w:hAnsi="Arial" w:cs="Arial"/>
          <w:sz w:val="20"/>
          <w:szCs w:val="20"/>
        </w:rPr>
      </w:pPr>
    </w:p>
    <w:p w14:paraId="3CA32505" w14:textId="4F88FCEB" w:rsidR="00527DBB" w:rsidRDefault="00527DBB">
      <w:pPr>
        <w:spacing w:after="0" w:line="240" w:lineRule="auto"/>
        <w:ind w:right="78"/>
        <w:jc w:val="both"/>
        <w:rPr>
          <w:rFonts w:ascii="Arial" w:eastAsia="Times New Roman" w:hAnsi="Arial" w:cs="Arial"/>
          <w:b/>
          <w:sz w:val="20"/>
          <w:szCs w:val="20"/>
        </w:rPr>
      </w:pPr>
      <w:r w:rsidRPr="000D6980">
        <w:rPr>
          <w:rFonts w:ascii="Arial" w:eastAsia="Times New Roman" w:hAnsi="Arial" w:cs="Arial"/>
          <w:b/>
          <w:sz w:val="20"/>
          <w:szCs w:val="20"/>
        </w:rPr>
        <w:t xml:space="preserve">Description du projet </w:t>
      </w:r>
      <w:r w:rsidR="000853F1">
        <w:rPr>
          <w:rFonts w:ascii="Arial" w:eastAsia="Times New Roman" w:hAnsi="Arial" w:cs="Arial"/>
          <w:b/>
          <w:sz w:val="20"/>
          <w:szCs w:val="20"/>
        </w:rPr>
        <w:t>P</w:t>
      </w:r>
      <w:r w:rsidR="00331E56">
        <w:rPr>
          <w:rFonts w:ascii="Arial" w:eastAsia="Times New Roman" w:hAnsi="Arial" w:cs="Arial"/>
          <w:b/>
          <w:sz w:val="20"/>
          <w:szCs w:val="20"/>
        </w:rPr>
        <w:t xml:space="preserve">révention et </w:t>
      </w:r>
      <w:r w:rsidR="000853F1">
        <w:rPr>
          <w:rFonts w:ascii="Arial" w:eastAsia="Times New Roman" w:hAnsi="Arial" w:cs="Arial"/>
          <w:b/>
          <w:sz w:val="20"/>
          <w:szCs w:val="20"/>
        </w:rPr>
        <w:t>C</w:t>
      </w:r>
      <w:r w:rsidR="00331E56">
        <w:rPr>
          <w:rFonts w:ascii="Arial" w:eastAsia="Times New Roman" w:hAnsi="Arial" w:cs="Arial"/>
          <w:b/>
          <w:sz w:val="20"/>
          <w:szCs w:val="20"/>
        </w:rPr>
        <w:t xml:space="preserve">ontrôle des </w:t>
      </w:r>
      <w:r w:rsidR="000853F1">
        <w:rPr>
          <w:rFonts w:ascii="Arial" w:eastAsia="Times New Roman" w:hAnsi="Arial" w:cs="Arial"/>
          <w:b/>
          <w:sz w:val="20"/>
          <w:szCs w:val="20"/>
        </w:rPr>
        <w:t>I</w:t>
      </w:r>
      <w:r w:rsidR="00331E56">
        <w:rPr>
          <w:rFonts w:ascii="Arial" w:eastAsia="Times New Roman" w:hAnsi="Arial" w:cs="Arial"/>
          <w:b/>
          <w:sz w:val="20"/>
          <w:szCs w:val="20"/>
        </w:rPr>
        <w:t>nfections</w:t>
      </w:r>
      <w:r w:rsidRPr="000D6980">
        <w:rPr>
          <w:rFonts w:ascii="Arial" w:eastAsia="Times New Roman" w:hAnsi="Arial" w:cs="Arial"/>
          <w:b/>
          <w:sz w:val="20"/>
          <w:szCs w:val="20"/>
        </w:rPr>
        <w:t xml:space="preserve"> en Guinée</w:t>
      </w:r>
    </w:p>
    <w:p w14:paraId="3AA66E70" w14:textId="77777777" w:rsidR="00331E56" w:rsidRDefault="00331E56">
      <w:pPr>
        <w:spacing w:after="0" w:line="240" w:lineRule="auto"/>
        <w:ind w:right="78"/>
        <w:jc w:val="both"/>
        <w:rPr>
          <w:rFonts w:ascii="Arial" w:eastAsia="Times New Roman" w:hAnsi="Arial" w:cs="Arial"/>
          <w:b/>
          <w:sz w:val="20"/>
          <w:szCs w:val="20"/>
        </w:rPr>
      </w:pPr>
    </w:p>
    <w:p w14:paraId="6F4C3811" w14:textId="7E6C5C28" w:rsidR="00331E56" w:rsidRDefault="00BE3081" w:rsidP="00331E56">
      <w:pPr>
        <w:spacing w:after="0" w:line="240" w:lineRule="auto"/>
        <w:ind w:right="78"/>
        <w:jc w:val="both"/>
        <w:rPr>
          <w:rFonts w:ascii="Arial" w:eastAsia="Times New Roman" w:hAnsi="Arial" w:cs="Arial"/>
          <w:sz w:val="20"/>
          <w:szCs w:val="20"/>
        </w:rPr>
      </w:pPr>
      <w:r>
        <w:rPr>
          <w:rFonts w:ascii="Arial" w:eastAsia="Times New Roman" w:hAnsi="Arial" w:cs="Arial"/>
          <w:sz w:val="20"/>
          <w:szCs w:val="20"/>
        </w:rPr>
        <w:t xml:space="preserve">Le projet PCI </w:t>
      </w:r>
      <w:r w:rsidR="00331E56" w:rsidRPr="00331E56">
        <w:rPr>
          <w:rFonts w:ascii="Arial" w:eastAsia="Times New Roman" w:hAnsi="Arial" w:cs="Arial"/>
          <w:sz w:val="20"/>
          <w:szCs w:val="20"/>
        </w:rPr>
        <w:t>vise le renforcement de l’efficacité des soins par une action transversale portant sur la prévention</w:t>
      </w:r>
      <w:r w:rsidR="00331E56">
        <w:rPr>
          <w:rFonts w:ascii="Arial" w:eastAsia="Times New Roman" w:hAnsi="Arial" w:cs="Arial"/>
          <w:sz w:val="20"/>
          <w:szCs w:val="20"/>
        </w:rPr>
        <w:t xml:space="preserve"> et le contrôle des infections, </w:t>
      </w:r>
      <w:r w:rsidR="00331E56" w:rsidRPr="00331E56">
        <w:rPr>
          <w:rFonts w:ascii="Arial" w:eastAsia="Times New Roman" w:hAnsi="Arial" w:cs="Arial"/>
          <w:sz w:val="20"/>
          <w:szCs w:val="20"/>
        </w:rPr>
        <w:t>gage d’amélioration de la qualité des soins qui permettra en outre de restaurer la confiance dans le système de santé. L’action mobilisera les différentes parties prenantes d’une bonne gouvernance santé : professionnels, usagers, chercheurs et décideurs en renforçant les supports de redevabilité formels (exemple : mise en œuvre des normes) et informels (exemple : amélioration des connaissances).</w:t>
      </w:r>
    </w:p>
    <w:p w14:paraId="38F11FAE" w14:textId="77777777" w:rsidR="00B42C97" w:rsidRDefault="00B42C97" w:rsidP="00331E56">
      <w:pPr>
        <w:spacing w:after="0" w:line="240" w:lineRule="auto"/>
        <w:ind w:right="78"/>
        <w:jc w:val="both"/>
        <w:rPr>
          <w:rFonts w:ascii="Arial" w:eastAsia="Times New Roman" w:hAnsi="Arial" w:cs="Arial"/>
          <w:sz w:val="20"/>
          <w:szCs w:val="20"/>
        </w:rPr>
      </w:pPr>
    </w:p>
    <w:p w14:paraId="406E1B1B" w14:textId="7A6EF27A" w:rsidR="00C2494F" w:rsidRPr="006E11F9" w:rsidRDefault="00B42C97" w:rsidP="00C2494F">
      <w:pPr>
        <w:spacing w:after="0" w:line="240" w:lineRule="auto"/>
        <w:ind w:right="78"/>
        <w:jc w:val="both"/>
        <w:rPr>
          <w:rFonts w:ascii="Arial" w:eastAsia="Times New Roman" w:hAnsi="Arial" w:cs="Arial"/>
          <w:sz w:val="20"/>
          <w:szCs w:val="20"/>
        </w:rPr>
      </w:pPr>
      <w:r>
        <w:rPr>
          <w:rFonts w:ascii="Arial" w:eastAsia="Times New Roman" w:hAnsi="Arial" w:cs="Arial"/>
          <w:sz w:val="20"/>
          <w:szCs w:val="20"/>
        </w:rPr>
        <w:t xml:space="preserve">Il consistera </w:t>
      </w:r>
      <w:r w:rsidR="00331E56" w:rsidRPr="00331E56">
        <w:rPr>
          <w:rFonts w:ascii="Arial" w:eastAsia="Times New Roman" w:hAnsi="Arial" w:cs="Arial"/>
          <w:sz w:val="20"/>
          <w:szCs w:val="20"/>
        </w:rPr>
        <w:t xml:space="preserve">à </w:t>
      </w:r>
      <w:r>
        <w:rPr>
          <w:rFonts w:ascii="Arial" w:eastAsia="Times New Roman" w:hAnsi="Arial" w:cs="Arial"/>
          <w:sz w:val="20"/>
          <w:szCs w:val="20"/>
        </w:rPr>
        <w:t xml:space="preserve">appuyer </w:t>
      </w:r>
      <w:r w:rsidRPr="00B42C97">
        <w:rPr>
          <w:rFonts w:ascii="Arial" w:eastAsia="Times New Roman" w:hAnsi="Arial" w:cs="Arial"/>
          <w:sz w:val="20"/>
          <w:szCs w:val="20"/>
        </w:rPr>
        <w:t>le ministère de la Santé et plus particulièrement la Direction Nationale des Etablissements Hospitaliers et de l’Hygiène (DNEHHS)</w:t>
      </w:r>
      <w:r>
        <w:rPr>
          <w:rFonts w:ascii="Arial" w:eastAsia="Times New Roman" w:hAnsi="Arial" w:cs="Arial"/>
          <w:sz w:val="20"/>
          <w:szCs w:val="20"/>
        </w:rPr>
        <w:t xml:space="preserve"> et sa Division </w:t>
      </w:r>
      <w:r w:rsidR="002B7E12" w:rsidRPr="002B7E12">
        <w:rPr>
          <w:rFonts w:ascii="Arial" w:eastAsia="Times New Roman" w:hAnsi="Arial" w:cs="Arial"/>
          <w:sz w:val="20"/>
          <w:szCs w:val="20"/>
        </w:rPr>
        <w:t>Hygiène et Sécurité des Soins</w:t>
      </w:r>
      <w:r w:rsidR="002B7E12">
        <w:rPr>
          <w:rFonts w:ascii="Arial" w:eastAsia="Times New Roman" w:hAnsi="Arial" w:cs="Arial"/>
          <w:sz w:val="20"/>
          <w:szCs w:val="20"/>
        </w:rPr>
        <w:t>afin d’</w:t>
      </w:r>
      <w:r w:rsidR="00331E56" w:rsidRPr="00331E56">
        <w:rPr>
          <w:rFonts w:ascii="Arial" w:eastAsia="Times New Roman" w:hAnsi="Arial" w:cs="Arial"/>
          <w:sz w:val="20"/>
          <w:szCs w:val="20"/>
        </w:rPr>
        <w:t xml:space="preserve">assurer la présence des conditions nécessaires à la PCI en veillant à la qualité et l’efficacité des actions de formation menées, avec la mise à niveau de certains équipements indispensables à la pratique de l’hygiène lors des soins, et en soutenant la mobilisation de la société civile – ainsi que les capacités du ministère de la Santé – pour communiquer sur </w:t>
      </w:r>
      <w:r w:rsidR="002B7E12">
        <w:rPr>
          <w:rFonts w:ascii="Arial" w:eastAsia="Times New Roman" w:hAnsi="Arial" w:cs="Arial"/>
          <w:sz w:val="20"/>
          <w:szCs w:val="20"/>
        </w:rPr>
        <w:t xml:space="preserve">la PCI en direction des usagers, et </w:t>
      </w:r>
      <w:r w:rsidR="00331E56" w:rsidRPr="006E11F9">
        <w:rPr>
          <w:rFonts w:ascii="Arial" w:eastAsia="Times New Roman" w:hAnsi="Arial" w:cs="Arial"/>
          <w:sz w:val="20"/>
          <w:szCs w:val="20"/>
        </w:rPr>
        <w:t>de mieux sensibiliser les communautés, hommes et</w:t>
      </w:r>
      <w:r w:rsidR="002B7E12">
        <w:rPr>
          <w:rFonts w:ascii="Arial" w:eastAsia="Times New Roman" w:hAnsi="Arial" w:cs="Arial"/>
          <w:sz w:val="20"/>
          <w:szCs w:val="20"/>
        </w:rPr>
        <w:t xml:space="preserve"> femmes, aux risques infectieux</w:t>
      </w:r>
      <w:r w:rsidR="00331E56" w:rsidRPr="006E11F9">
        <w:rPr>
          <w:rFonts w:ascii="Arial" w:eastAsia="Times New Roman" w:hAnsi="Arial" w:cs="Arial"/>
          <w:sz w:val="20"/>
          <w:szCs w:val="20"/>
        </w:rPr>
        <w:t>, ainsi qu’aux mesures d’hygiène.</w:t>
      </w:r>
    </w:p>
    <w:p w14:paraId="01B64712" w14:textId="77777777" w:rsidR="003D7A4B" w:rsidRPr="006E11F9" w:rsidRDefault="003D7A4B">
      <w:pPr>
        <w:spacing w:after="0" w:line="240" w:lineRule="auto"/>
        <w:ind w:right="-141"/>
        <w:jc w:val="both"/>
        <w:rPr>
          <w:rFonts w:ascii="Arial" w:eastAsia="Times New Roman" w:hAnsi="Arial" w:cs="Arial"/>
          <w:sz w:val="20"/>
          <w:szCs w:val="20"/>
        </w:rPr>
      </w:pPr>
    </w:p>
    <w:p w14:paraId="563B3336" w14:textId="755D8AB2" w:rsidR="009B6FCC" w:rsidRPr="007358C5" w:rsidRDefault="00F56584" w:rsidP="007358C5">
      <w:pPr>
        <w:spacing w:after="0" w:line="240" w:lineRule="auto"/>
        <w:ind w:right="78"/>
        <w:jc w:val="both"/>
        <w:rPr>
          <w:rFonts w:ascii="Arial" w:eastAsia="Times New Roman" w:hAnsi="Arial" w:cs="Arial"/>
          <w:sz w:val="20"/>
          <w:szCs w:val="20"/>
        </w:rPr>
      </w:pPr>
      <w:r w:rsidRPr="006E11F9">
        <w:rPr>
          <w:rFonts w:ascii="Arial" w:eastAsia="Times New Roman" w:hAnsi="Arial" w:cs="Arial"/>
          <w:sz w:val="20"/>
          <w:szCs w:val="20"/>
        </w:rPr>
        <w:t xml:space="preserve">Les activités </w:t>
      </w:r>
      <w:r w:rsidR="00C27C57" w:rsidRPr="006E11F9">
        <w:rPr>
          <w:rFonts w:ascii="Arial" w:eastAsia="Times New Roman" w:hAnsi="Arial" w:cs="Arial"/>
          <w:sz w:val="20"/>
          <w:szCs w:val="20"/>
        </w:rPr>
        <w:t xml:space="preserve">sur le renforcement de la gouvernance du ministère de la santé  </w:t>
      </w:r>
      <w:r w:rsidRPr="006E11F9">
        <w:rPr>
          <w:rFonts w:ascii="Arial" w:eastAsia="Times New Roman" w:hAnsi="Arial" w:cs="Arial"/>
          <w:sz w:val="20"/>
          <w:szCs w:val="20"/>
        </w:rPr>
        <w:t xml:space="preserve">portent </w:t>
      </w:r>
      <w:r w:rsidR="00EC3F21">
        <w:rPr>
          <w:rFonts w:ascii="Arial" w:eastAsia="Times New Roman" w:hAnsi="Arial" w:cs="Arial"/>
          <w:sz w:val="20"/>
          <w:szCs w:val="20"/>
        </w:rPr>
        <w:t xml:space="preserve">particulièrement sur </w:t>
      </w:r>
      <w:r w:rsidRPr="006E11F9">
        <w:rPr>
          <w:rFonts w:ascii="Arial" w:eastAsia="Times New Roman" w:hAnsi="Arial" w:cs="Arial"/>
          <w:sz w:val="20"/>
          <w:szCs w:val="20"/>
        </w:rPr>
        <w:t xml:space="preserve"> les axes suivants :</w:t>
      </w:r>
    </w:p>
    <w:p w14:paraId="5E6353A0" w14:textId="77777777" w:rsidR="00192886" w:rsidRDefault="00192886" w:rsidP="00F56584">
      <w:pPr>
        <w:spacing w:after="0" w:line="240" w:lineRule="auto"/>
        <w:ind w:right="-141"/>
        <w:jc w:val="both"/>
        <w:rPr>
          <w:rFonts w:ascii="Arial" w:eastAsia="Times New Roman" w:hAnsi="Arial" w:cs="Arial"/>
          <w:sz w:val="20"/>
          <w:szCs w:val="20"/>
          <w:highlight w:val="yellow"/>
        </w:rPr>
      </w:pPr>
    </w:p>
    <w:p w14:paraId="238C03F5" w14:textId="408E77AF" w:rsidR="00192886" w:rsidRPr="0011795F" w:rsidRDefault="00D75D0C" w:rsidP="004C79EA">
      <w:pPr>
        <w:pStyle w:val="Paragraphedeliste"/>
        <w:numPr>
          <w:ilvl w:val="0"/>
          <w:numId w:val="3"/>
        </w:numPr>
        <w:spacing w:after="0" w:line="240" w:lineRule="auto"/>
        <w:ind w:right="-141"/>
        <w:jc w:val="both"/>
        <w:rPr>
          <w:rFonts w:ascii="Arial" w:eastAsia="Times New Roman" w:hAnsi="Arial" w:cs="Arial"/>
          <w:sz w:val="20"/>
          <w:szCs w:val="20"/>
        </w:rPr>
      </w:pPr>
      <w:r w:rsidRPr="0011795F">
        <w:rPr>
          <w:rFonts w:ascii="Arial" w:eastAsia="Times New Roman" w:hAnsi="Arial" w:cs="Arial"/>
          <w:sz w:val="20"/>
          <w:szCs w:val="20"/>
        </w:rPr>
        <w:t xml:space="preserve">Le renforcement de la gouvernance </w:t>
      </w:r>
      <w:r w:rsidR="007E5788" w:rsidRPr="0011795F">
        <w:rPr>
          <w:rFonts w:ascii="Arial" w:eastAsia="Times New Roman" w:hAnsi="Arial" w:cs="Arial"/>
          <w:sz w:val="20"/>
          <w:szCs w:val="20"/>
        </w:rPr>
        <w:t xml:space="preserve">de la </w:t>
      </w:r>
      <w:r w:rsidR="00722BD1" w:rsidRPr="0011795F">
        <w:rPr>
          <w:rFonts w:ascii="Arial" w:eastAsia="Times New Roman" w:hAnsi="Arial" w:cs="Arial"/>
          <w:sz w:val="20"/>
          <w:szCs w:val="20"/>
        </w:rPr>
        <w:t>DNEHHS</w:t>
      </w:r>
      <w:r w:rsidR="00637ABB" w:rsidRPr="0011795F">
        <w:rPr>
          <w:rFonts w:ascii="Arial" w:eastAsia="Times New Roman" w:hAnsi="Arial" w:cs="Arial"/>
          <w:sz w:val="20"/>
          <w:szCs w:val="20"/>
        </w:rPr>
        <w:t xml:space="preserve"> dans </w:t>
      </w:r>
      <w:r w:rsidRPr="0011795F">
        <w:rPr>
          <w:rFonts w:ascii="Arial" w:eastAsia="Times New Roman" w:hAnsi="Arial" w:cs="Arial"/>
          <w:sz w:val="20"/>
          <w:szCs w:val="20"/>
        </w:rPr>
        <w:t>l’exécution</w:t>
      </w:r>
      <w:r w:rsidR="004369C1" w:rsidRPr="0011795F">
        <w:rPr>
          <w:rFonts w:ascii="Arial" w:eastAsia="Times New Roman" w:hAnsi="Arial" w:cs="Arial"/>
          <w:sz w:val="20"/>
          <w:szCs w:val="20"/>
        </w:rPr>
        <w:t xml:space="preserve"> et l’allocution des ressources aux établissements de soins </w:t>
      </w:r>
      <w:r w:rsidR="00DB1C0C" w:rsidRPr="0011795F">
        <w:rPr>
          <w:rFonts w:ascii="Arial" w:eastAsia="Times New Roman" w:hAnsi="Arial" w:cs="Arial"/>
          <w:sz w:val="20"/>
          <w:szCs w:val="20"/>
        </w:rPr>
        <w:t xml:space="preserve"> </w:t>
      </w:r>
    </w:p>
    <w:p w14:paraId="6C575394" w14:textId="139361BC" w:rsidR="00D75D0C" w:rsidRPr="0011795F" w:rsidRDefault="00D75D0C" w:rsidP="004C79EA">
      <w:pPr>
        <w:pStyle w:val="Paragraphedeliste"/>
        <w:numPr>
          <w:ilvl w:val="0"/>
          <w:numId w:val="3"/>
        </w:numPr>
        <w:spacing w:after="0" w:line="240" w:lineRule="auto"/>
        <w:ind w:right="-141"/>
        <w:jc w:val="both"/>
        <w:rPr>
          <w:rFonts w:ascii="Arial" w:eastAsia="Times New Roman" w:hAnsi="Arial" w:cs="Arial"/>
          <w:sz w:val="20"/>
          <w:szCs w:val="20"/>
        </w:rPr>
      </w:pPr>
      <w:r w:rsidRPr="0011795F">
        <w:rPr>
          <w:rFonts w:ascii="Arial" w:eastAsia="Times New Roman" w:hAnsi="Arial" w:cs="Arial"/>
          <w:sz w:val="20"/>
          <w:szCs w:val="20"/>
        </w:rPr>
        <w:t xml:space="preserve">Le renforcement </w:t>
      </w:r>
      <w:r w:rsidR="00C670BD" w:rsidRPr="0011795F">
        <w:rPr>
          <w:rFonts w:ascii="Arial" w:eastAsia="Times New Roman" w:hAnsi="Arial" w:cs="Arial"/>
          <w:sz w:val="20"/>
          <w:szCs w:val="20"/>
        </w:rPr>
        <w:t>des capacités de</w:t>
      </w:r>
      <w:r w:rsidRPr="0011795F">
        <w:rPr>
          <w:rFonts w:ascii="Arial" w:eastAsia="Times New Roman" w:hAnsi="Arial" w:cs="Arial"/>
          <w:sz w:val="20"/>
          <w:szCs w:val="20"/>
        </w:rPr>
        <w:t xml:space="preserve"> la DNEHHS </w:t>
      </w:r>
      <w:r w:rsidR="00C670BD" w:rsidRPr="0011795F">
        <w:rPr>
          <w:rFonts w:ascii="Arial" w:eastAsia="Times New Roman" w:hAnsi="Arial" w:cs="Arial"/>
          <w:sz w:val="20"/>
          <w:szCs w:val="20"/>
        </w:rPr>
        <w:t xml:space="preserve">dans sa gouvernance, à travers un </w:t>
      </w:r>
      <w:r w:rsidRPr="0011795F">
        <w:rPr>
          <w:rFonts w:ascii="Arial" w:eastAsia="Times New Roman" w:hAnsi="Arial" w:cs="Arial"/>
          <w:sz w:val="20"/>
          <w:szCs w:val="20"/>
        </w:rPr>
        <w:t xml:space="preserve">appui </w:t>
      </w:r>
      <w:r w:rsidR="00C670BD" w:rsidRPr="0011795F">
        <w:rPr>
          <w:rFonts w:ascii="Arial" w:eastAsia="Times New Roman" w:hAnsi="Arial" w:cs="Arial"/>
          <w:sz w:val="20"/>
          <w:szCs w:val="20"/>
        </w:rPr>
        <w:t xml:space="preserve">auprès de la Division Hygiène et Sécurité sur la mise en place </w:t>
      </w:r>
      <w:r w:rsidR="00B04212" w:rsidRPr="0011795F">
        <w:rPr>
          <w:rFonts w:ascii="Arial" w:eastAsia="Times New Roman" w:hAnsi="Arial" w:cs="Arial"/>
          <w:sz w:val="20"/>
          <w:szCs w:val="20"/>
        </w:rPr>
        <w:t xml:space="preserve">et la diffusion </w:t>
      </w:r>
      <w:r w:rsidR="00C670BD" w:rsidRPr="0011795F">
        <w:rPr>
          <w:rFonts w:ascii="Arial" w:eastAsia="Times New Roman" w:hAnsi="Arial" w:cs="Arial"/>
          <w:sz w:val="20"/>
          <w:szCs w:val="20"/>
        </w:rPr>
        <w:t xml:space="preserve">d’outils </w:t>
      </w:r>
      <w:r w:rsidR="00B04212" w:rsidRPr="0011795F">
        <w:rPr>
          <w:rFonts w:ascii="Arial" w:eastAsia="Times New Roman" w:hAnsi="Arial" w:cs="Arial"/>
          <w:sz w:val="20"/>
          <w:szCs w:val="20"/>
        </w:rPr>
        <w:t xml:space="preserve">normatifs </w:t>
      </w:r>
    </w:p>
    <w:p w14:paraId="2C4510E2" w14:textId="31F25F32" w:rsidR="00CE6633" w:rsidRPr="00E56483" w:rsidRDefault="00CE6633" w:rsidP="004C79EA">
      <w:pPr>
        <w:pStyle w:val="Paragraphedeliste"/>
        <w:numPr>
          <w:ilvl w:val="0"/>
          <w:numId w:val="3"/>
        </w:numPr>
        <w:spacing w:after="0" w:line="240" w:lineRule="auto"/>
        <w:ind w:right="-141"/>
        <w:jc w:val="both"/>
        <w:rPr>
          <w:rFonts w:ascii="Arial" w:eastAsia="Times New Roman" w:hAnsi="Arial" w:cs="Arial"/>
          <w:sz w:val="20"/>
          <w:szCs w:val="20"/>
        </w:rPr>
      </w:pPr>
      <w:r w:rsidRPr="00E56483">
        <w:rPr>
          <w:rFonts w:ascii="Arial" w:eastAsia="Times New Roman" w:hAnsi="Arial" w:cs="Arial"/>
          <w:sz w:val="20"/>
          <w:szCs w:val="20"/>
        </w:rPr>
        <w:t xml:space="preserve">Le renforcement des capacités de la DNEHHS à travers le renforcement des compétences de </w:t>
      </w:r>
      <w:r w:rsidR="00AA0033" w:rsidRPr="00E56483">
        <w:rPr>
          <w:rFonts w:ascii="Arial" w:eastAsia="Times New Roman" w:hAnsi="Arial" w:cs="Arial"/>
          <w:sz w:val="20"/>
          <w:szCs w:val="20"/>
        </w:rPr>
        <w:t xml:space="preserve">ses cadres </w:t>
      </w:r>
      <w:r w:rsidR="00D65471" w:rsidRPr="00E56483">
        <w:rPr>
          <w:rFonts w:ascii="Arial" w:eastAsia="Times New Roman" w:hAnsi="Arial" w:cs="Arial"/>
          <w:sz w:val="20"/>
          <w:szCs w:val="20"/>
        </w:rPr>
        <w:t>et l’appui à la création d’une formation initiale diplômante (état des lieux des besoins, partenariat avec une université, formations de formateurs en PCI)</w:t>
      </w:r>
    </w:p>
    <w:p w14:paraId="1C951D60" w14:textId="260369DC" w:rsidR="00637ABB" w:rsidRPr="0011795F" w:rsidRDefault="00D75D0C" w:rsidP="004C79EA">
      <w:pPr>
        <w:pStyle w:val="Paragraphedeliste"/>
        <w:numPr>
          <w:ilvl w:val="0"/>
          <w:numId w:val="3"/>
        </w:numPr>
        <w:spacing w:after="0" w:line="240" w:lineRule="auto"/>
        <w:ind w:right="-141"/>
        <w:jc w:val="both"/>
        <w:rPr>
          <w:rFonts w:ascii="Arial" w:eastAsia="Times New Roman" w:hAnsi="Arial" w:cs="Arial"/>
          <w:sz w:val="20"/>
          <w:szCs w:val="20"/>
        </w:rPr>
      </w:pPr>
      <w:r w:rsidRPr="00E56483">
        <w:rPr>
          <w:rFonts w:ascii="Arial" w:eastAsia="Times New Roman" w:hAnsi="Arial" w:cs="Arial"/>
          <w:sz w:val="20"/>
          <w:szCs w:val="20"/>
        </w:rPr>
        <w:t xml:space="preserve">Le renforcement des capacités de la DNEHHS </w:t>
      </w:r>
      <w:r w:rsidR="00B04212" w:rsidRPr="00E56483">
        <w:rPr>
          <w:rFonts w:ascii="Arial" w:eastAsia="Times New Roman" w:hAnsi="Arial" w:cs="Arial"/>
          <w:sz w:val="20"/>
          <w:szCs w:val="20"/>
        </w:rPr>
        <w:t>sur le plaidoyer</w:t>
      </w:r>
      <w:r w:rsidR="00B04212" w:rsidRPr="0011795F">
        <w:rPr>
          <w:rFonts w:ascii="Arial" w:eastAsia="Times New Roman" w:hAnsi="Arial" w:cs="Arial"/>
          <w:sz w:val="20"/>
          <w:szCs w:val="20"/>
        </w:rPr>
        <w:t xml:space="preserve">, la communication </w:t>
      </w:r>
      <w:r w:rsidR="00FC639A" w:rsidRPr="0011795F">
        <w:rPr>
          <w:rFonts w:ascii="Arial" w:eastAsia="Times New Roman" w:hAnsi="Arial" w:cs="Arial"/>
          <w:sz w:val="20"/>
          <w:szCs w:val="20"/>
        </w:rPr>
        <w:t>et la</w:t>
      </w:r>
      <w:r w:rsidR="00B04212" w:rsidRPr="0011795F">
        <w:rPr>
          <w:rFonts w:ascii="Arial" w:eastAsia="Times New Roman" w:hAnsi="Arial" w:cs="Arial"/>
          <w:sz w:val="20"/>
          <w:szCs w:val="20"/>
        </w:rPr>
        <w:t xml:space="preserve"> capitalisation de ses actions </w:t>
      </w:r>
      <w:r w:rsidR="00637ABB" w:rsidRPr="0011795F">
        <w:rPr>
          <w:rFonts w:ascii="Arial" w:eastAsia="Times New Roman" w:hAnsi="Arial" w:cs="Arial"/>
          <w:sz w:val="20"/>
          <w:szCs w:val="20"/>
        </w:rPr>
        <w:t xml:space="preserve"> </w:t>
      </w:r>
    </w:p>
    <w:p w14:paraId="36637C43" w14:textId="77777777" w:rsidR="00CE6633" w:rsidRDefault="00CE6633" w:rsidP="00B04212">
      <w:pPr>
        <w:spacing w:after="0" w:line="240" w:lineRule="auto"/>
        <w:ind w:right="-141"/>
        <w:jc w:val="both"/>
        <w:rPr>
          <w:rFonts w:ascii="Arial" w:eastAsia="Times New Roman" w:hAnsi="Arial" w:cs="Arial"/>
          <w:sz w:val="20"/>
          <w:szCs w:val="20"/>
          <w:highlight w:val="yellow"/>
        </w:rPr>
      </w:pPr>
    </w:p>
    <w:p w14:paraId="1AE3FF90" w14:textId="209ED47D" w:rsidR="004C565B" w:rsidRPr="0011795F" w:rsidRDefault="004C565B" w:rsidP="004C565B">
      <w:pPr>
        <w:spacing w:after="0" w:line="240" w:lineRule="auto"/>
        <w:ind w:right="-141"/>
        <w:jc w:val="both"/>
        <w:rPr>
          <w:rFonts w:ascii="Arial" w:eastAsia="Times New Roman" w:hAnsi="Arial" w:cs="Arial"/>
          <w:sz w:val="20"/>
          <w:szCs w:val="20"/>
        </w:rPr>
      </w:pPr>
      <w:r w:rsidRPr="0011795F">
        <w:rPr>
          <w:rFonts w:ascii="Arial" w:eastAsia="Times New Roman" w:hAnsi="Arial" w:cs="Arial"/>
          <w:sz w:val="20"/>
          <w:szCs w:val="20"/>
        </w:rPr>
        <w:lastRenderedPageBreak/>
        <w:t xml:space="preserve">Les activités sur l’amélioration continue de la qualité de soins dans les lieux de soins portent </w:t>
      </w:r>
      <w:r w:rsidR="00B42C97">
        <w:rPr>
          <w:rFonts w:ascii="Arial" w:eastAsia="Times New Roman" w:hAnsi="Arial" w:cs="Arial"/>
          <w:sz w:val="20"/>
          <w:szCs w:val="20"/>
        </w:rPr>
        <w:t xml:space="preserve">particulièrement </w:t>
      </w:r>
      <w:r w:rsidRPr="0011795F">
        <w:rPr>
          <w:rFonts w:ascii="Arial" w:eastAsia="Times New Roman" w:hAnsi="Arial" w:cs="Arial"/>
          <w:sz w:val="20"/>
          <w:szCs w:val="20"/>
        </w:rPr>
        <w:t>sur les axes suivants :</w:t>
      </w:r>
    </w:p>
    <w:p w14:paraId="118C5B65" w14:textId="77777777" w:rsidR="00B04212" w:rsidRPr="0011795F" w:rsidRDefault="00B04212" w:rsidP="00B04212">
      <w:pPr>
        <w:spacing w:after="0" w:line="240" w:lineRule="auto"/>
        <w:ind w:right="-141"/>
        <w:jc w:val="both"/>
        <w:rPr>
          <w:rFonts w:ascii="Arial" w:eastAsia="Times New Roman" w:hAnsi="Arial" w:cs="Arial"/>
          <w:sz w:val="20"/>
          <w:szCs w:val="20"/>
        </w:rPr>
      </w:pPr>
    </w:p>
    <w:p w14:paraId="3DC7E2BD" w14:textId="5197CF08" w:rsidR="00004B7E" w:rsidRDefault="00004B7E" w:rsidP="004C79EA">
      <w:pPr>
        <w:pStyle w:val="Paragraphedeliste"/>
        <w:numPr>
          <w:ilvl w:val="0"/>
          <w:numId w:val="3"/>
        </w:numPr>
        <w:spacing w:after="0" w:line="240" w:lineRule="auto"/>
        <w:ind w:right="-141"/>
        <w:jc w:val="both"/>
        <w:rPr>
          <w:rFonts w:ascii="Arial" w:eastAsia="Times New Roman" w:hAnsi="Arial" w:cs="Arial"/>
          <w:sz w:val="20"/>
          <w:szCs w:val="20"/>
        </w:rPr>
      </w:pPr>
      <w:r w:rsidRPr="0011795F">
        <w:rPr>
          <w:rFonts w:ascii="Arial" w:eastAsia="Times New Roman" w:hAnsi="Arial" w:cs="Arial"/>
          <w:sz w:val="20"/>
          <w:szCs w:val="20"/>
        </w:rPr>
        <w:t>Le renforcement de</w:t>
      </w:r>
      <w:r w:rsidR="00DB1C0C" w:rsidRPr="0011795F">
        <w:rPr>
          <w:rFonts w:ascii="Arial" w:eastAsia="Times New Roman" w:hAnsi="Arial" w:cs="Arial"/>
          <w:sz w:val="20"/>
          <w:szCs w:val="20"/>
        </w:rPr>
        <w:t>s capacités et des moyens de</w:t>
      </w:r>
      <w:r w:rsidRPr="0011795F">
        <w:rPr>
          <w:rFonts w:ascii="Arial" w:eastAsia="Times New Roman" w:hAnsi="Arial" w:cs="Arial"/>
          <w:sz w:val="20"/>
          <w:szCs w:val="20"/>
        </w:rPr>
        <w:t xml:space="preserve"> la Division de l’hygiène et de la sécurité sanitaire </w:t>
      </w:r>
      <w:r w:rsidR="00D37F82" w:rsidRPr="0011795F">
        <w:rPr>
          <w:rFonts w:ascii="Arial" w:eastAsia="Times New Roman" w:hAnsi="Arial" w:cs="Arial"/>
          <w:sz w:val="20"/>
          <w:szCs w:val="20"/>
        </w:rPr>
        <w:t>dans l’opérationnalisation</w:t>
      </w:r>
      <w:r w:rsidRPr="0011795F">
        <w:rPr>
          <w:rFonts w:ascii="Arial" w:eastAsia="Times New Roman" w:hAnsi="Arial" w:cs="Arial"/>
          <w:sz w:val="20"/>
          <w:szCs w:val="20"/>
        </w:rPr>
        <w:t xml:space="preserve"> des services de santé déconcentrés</w:t>
      </w:r>
      <w:r w:rsidR="00437CFE" w:rsidRPr="0011795F">
        <w:rPr>
          <w:rFonts w:ascii="Arial" w:eastAsia="Times New Roman" w:hAnsi="Arial" w:cs="Arial"/>
          <w:sz w:val="20"/>
          <w:szCs w:val="20"/>
        </w:rPr>
        <w:t>, à travers</w:t>
      </w:r>
      <w:r w:rsidR="00363B66" w:rsidRPr="0011795F">
        <w:rPr>
          <w:rFonts w:ascii="Arial" w:eastAsia="Times New Roman" w:hAnsi="Arial" w:cs="Arial"/>
          <w:sz w:val="20"/>
          <w:szCs w:val="20"/>
        </w:rPr>
        <w:t xml:space="preserve"> </w:t>
      </w:r>
      <w:r w:rsidR="0011795F">
        <w:rPr>
          <w:rFonts w:ascii="Arial" w:eastAsia="Times New Roman" w:hAnsi="Arial" w:cs="Arial"/>
          <w:sz w:val="20"/>
          <w:szCs w:val="20"/>
        </w:rPr>
        <w:t>le déploiement d’une</w:t>
      </w:r>
      <w:r w:rsidR="00363B66" w:rsidRPr="0011795F">
        <w:rPr>
          <w:rFonts w:ascii="Arial" w:eastAsia="Times New Roman" w:hAnsi="Arial" w:cs="Arial"/>
          <w:sz w:val="20"/>
          <w:szCs w:val="20"/>
        </w:rPr>
        <w:t xml:space="preserve"> assistance technique auprès des Directions Régionales </w:t>
      </w:r>
      <w:r w:rsidR="00016F6E" w:rsidRPr="0011795F">
        <w:rPr>
          <w:rFonts w:ascii="Arial" w:eastAsia="Times New Roman" w:hAnsi="Arial" w:cs="Arial"/>
          <w:sz w:val="20"/>
          <w:szCs w:val="20"/>
        </w:rPr>
        <w:t xml:space="preserve">et Préfectorales </w:t>
      </w:r>
      <w:r w:rsidR="00363B66" w:rsidRPr="0011795F">
        <w:rPr>
          <w:rFonts w:ascii="Arial" w:eastAsia="Times New Roman" w:hAnsi="Arial" w:cs="Arial"/>
          <w:sz w:val="20"/>
          <w:szCs w:val="20"/>
        </w:rPr>
        <w:t xml:space="preserve">de la </w:t>
      </w:r>
      <w:r w:rsidR="00D37F82" w:rsidRPr="0011795F">
        <w:rPr>
          <w:rFonts w:ascii="Arial" w:eastAsia="Times New Roman" w:hAnsi="Arial" w:cs="Arial"/>
          <w:sz w:val="20"/>
          <w:szCs w:val="20"/>
        </w:rPr>
        <w:t>Santé sur</w:t>
      </w:r>
      <w:r w:rsidR="00016F6E" w:rsidRPr="0011795F">
        <w:rPr>
          <w:rFonts w:ascii="Arial" w:eastAsia="Times New Roman" w:hAnsi="Arial" w:cs="Arial"/>
          <w:sz w:val="20"/>
          <w:szCs w:val="20"/>
        </w:rPr>
        <w:t xml:space="preserve"> le management, la création d’</w:t>
      </w:r>
      <w:r w:rsidR="004369C1" w:rsidRPr="0011795F">
        <w:rPr>
          <w:rFonts w:ascii="Arial" w:eastAsia="Times New Roman" w:hAnsi="Arial" w:cs="Arial"/>
          <w:sz w:val="20"/>
          <w:szCs w:val="20"/>
        </w:rPr>
        <w:t xml:space="preserve">outils de supervision, de suivi des indicateurs </w:t>
      </w:r>
      <w:r w:rsidR="0011795F">
        <w:rPr>
          <w:rFonts w:ascii="Arial" w:eastAsia="Times New Roman" w:hAnsi="Arial" w:cs="Arial"/>
          <w:sz w:val="20"/>
          <w:szCs w:val="20"/>
        </w:rPr>
        <w:t xml:space="preserve">de </w:t>
      </w:r>
      <w:r w:rsidR="00D37F82">
        <w:rPr>
          <w:rFonts w:ascii="Arial" w:eastAsia="Times New Roman" w:hAnsi="Arial" w:cs="Arial"/>
          <w:sz w:val="20"/>
          <w:szCs w:val="20"/>
        </w:rPr>
        <w:t>performance.</w:t>
      </w:r>
    </w:p>
    <w:p w14:paraId="29F7F56B" w14:textId="1441C461" w:rsidR="00846544" w:rsidRPr="0018034F" w:rsidRDefault="00846544" w:rsidP="004C79EA">
      <w:pPr>
        <w:pStyle w:val="Paragraphedeliste"/>
        <w:numPr>
          <w:ilvl w:val="0"/>
          <w:numId w:val="3"/>
        </w:numPr>
        <w:spacing w:after="0" w:line="240" w:lineRule="auto"/>
        <w:ind w:right="-141"/>
        <w:jc w:val="both"/>
        <w:rPr>
          <w:rFonts w:ascii="Arial" w:eastAsia="Times New Roman" w:hAnsi="Arial" w:cs="Arial"/>
          <w:sz w:val="20"/>
          <w:szCs w:val="20"/>
        </w:rPr>
      </w:pPr>
      <w:r w:rsidRPr="0018034F">
        <w:rPr>
          <w:rFonts w:ascii="Arial" w:eastAsia="Times New Roman" w:hAnsi="Arial" w:cs="Arial"/>
          <w:sz w:val="20"/>
          <w:szCs w:val="20"/>
        </w:rPr>
        <w:t>Le renforcement des compétences des professionnels de soin, par la réalisation de formations techniques en PCI</w:t>
      </w:r>
    </w:p>
    <w:p w14:paraId="4D8097E2" w14:textId="4DF7CD0D" w:rsidR="00192886" w:rsidRDefault="00016F6E" w:rsidP="004C79EA">
      <w:pPr>
        <w:pStyle w:val="Paragraphedeliste"/>
        <w:numPr>
          <w:ilvl w:val="0"/>
          <w:numId w:val="3"/>
        </w:numPr>
        <w:spacing w:after="0" w:line="240" w:lineRule="auto"/>
        <w:ind w:right="-141"/>
        <w:jc w:val="both"/>
        <w:rPr>
          <w:rFonts w:ascii="Arial" w:eastAsia="Times New Roman" w:hAnsi="Arial" w:cs="Arial"/>
          <w:sz w:val="20"/>
          <w:szCs w:val="20"/>
        </w:rPr>
      </w:pPr>
      <w:r w:rsidRPr="0011795F">
        <w:rPr>
          <w:rFonts w:ascii="Arial" w:eastAsia="Times New Roman" w:hAnsi="Arial" w:cs="Arial"/>
          <w:sz w:val="20"/>
          <w:szCs w:val="20"/>
        </w:rPr>
        <w:t xml:space="preserve">Le renforcement des capacités de la DNEHSS </w:t>
      </w:r>
      <w:r w:rsidR="00ED53AB" w:rsidRPr="0011795F">
        <w:rPr>
          <w:rFonts w:ascii="Arial" w:eastAsia="Times New Roman" w:hAnsi="Arial" w:cs="Arial"/>
          <w:sz w:val="20"/>
          <w:szCs w:val="20"/>
        </w:rPr>
        <w:t xml:space="preserve">et des lieux de soins </w:t>
      </w:r>
      <w:r w:rsidRPr="0011795F">
        <w:rPr>
          <w:rFonts w:ascii="Arial" w:eastAsia="Times New Roman" w:hAnsi="Arial" w:cs="Arial"/>
          <w:sz w:val="20"/>
          <w:szCs w:val="20"/>
        </w:rPr>
        <w:t xml:space="preserve">à travers un appui auprès de la Pharmacie Centrale Guinéenne pour </w:t>
      </w:r>
      <w:r w:rsidR="00D53DEA" w:rsidRPr="0011795F">
        <w:rPr>
          <w:rFonts w:ascii="Arial" w:eastAsia="Times New Roman" w:hAnsi="Arial" w:cs="Arial"/>
          <w:sz w:val="20"/>
          <w:szCs w:val="20"/>
        </w:rPr>
        <w:t xml:space="preserve">la relance de la fabrication régionalisée de solutions hydro-alcoolique, la réhabilitation </w:t>
      </w:r>
      <w:r w:rsidR="00ED53AB" w:rsidRPr="0011795F">
        <w:rPr>
          <w:rFonts w:ascii="Arial" w:eastAsia="Times New Roman" w:hAnsi="Arial" w:cs="Arial"/>
          <w:sz w:val="20"/>
          <w:szCs w:val="20"/>
        </w:rPr>
        <w:t xml:space="preserve">(adduction d’eau, stérilisation, incinérateurs) </w:t>
      </w:r>
      <w:r w:rsidR="00D53DEA" w:rsidRPr="0011795F">
        <w:rPr>
          <w:rFonts w:ascii="Arial" w:eastAsia="Times New Roman" w:hAnsi="Arial" w:cs="Arial"/>
          <w:sz w:val="20"/>
          <w:szCs w:val="20"/>
        </w:rPr>
        <w:t xml:space="preserve">et la fourniture d’équipements PCI dans les régions appuyées par le projet.  </w:t>
      </w:r>
    </w:p>
    <w:p w14:paraId="6D32AE41" w14:textId="77777777" w:rsidR="003A679C" w:rsidRDefault="003A679C" w:rsidP="003A679C">
      <w:pPr>
        <w:spacing w:after="0" w:line="240" w:lineRule="auto"/>
        <w:ind w:right="-141"/>
        <w:jc w:val="both"/>
        <w:rPr>
          <w:rFonts w:ascii="Arial" w:eastAsia="Times New Roman" w:hAnsi="Arial" w:cs="Arial"/>
          <w:sz w:val="20"/>
          <w:szCs w:val="20"/>
        </w:rPr>
      </w:pPr>
    </w:p>
    <w:p w14:paraId="084A82C6" w14:textId="469AC6A9" w:rsidR="003A679C" w:rsidRPr="003A679C" w:rsidRDefault="003A679C" w:rsidP="003A679C">
      <w:pPr>
        <w:spacing w:after="0" w:line="240" w:lineRule="auto"/>
        <w:ind w:right="-141"/>
        <w:jc w:val="both"/>
        <w:rPr>
          <w:rFonts w:ascii="Arial" w:eastAsia="Times New Roman" w:hAnsi="Arial" w:cs="Arial"/>
          <w:sz w:val="20"/>
          <w:szCs w:val="20"/>
        </w:rPr>
      </w:pPr>
      <w:r>
        <w:rPr>
          <w:rFonts w:ascii="Arial" w:eastAsia="Times New Roman" w:hAnsi="Arial" w:cs="Arial"/>
          <w:sz w:val="20"/>
          <w:szCs w:val="20"/>
        </w:rPr>
        <w:t xml:space="preserve">Les activités </w:t>
      </w:r>
      <w:r w:rsidR="00F02328">
        <w:rPr>
          <w:rFonts w:ascii="Arial" w:eastAsia="Times New Roman" w:hAnsi="Arial" w:cs="Arial"/>
          <w:sz w:val="20"/>
          <w:szCs w:val="20"/>
        </w:rPr>
        <w:t>sur la communication de masse et la supervision de projets communautaires</w:t>
      </w:r>
      <w:r w:rsidR="008D7FA7">
        <w:rPr>
          <w:rFonts w:ascii="Arial" w:eastAsia="Times New Roman" w:hAnsi="Arial" w:cs="Arial"/>
          <w:sz w:val="20"/>
          <w:szCs w:val="20"/>
        </w:rPr>
        <w:t xml:space="preserve"> portent sur les axes suivants :</w:t>
      </w:r>
    </w:p>
    <w:p w14:paraId="6C00E5C0" w14:textId="7B03D1D2" w:rsidR="004C565B" w:rsidRDefault="00F02328" w:rsidP="004C79EA">
      <w:pPr>
        <w:pStyle w:val="Paragraphedeliste"/>
        <w:numPr>
          <w:ilvl w:val="0"/>
          <w:numId w:val="3"/>
        </w:numPr>
        <w:spacing w:after="0" w:line="240" w:lineRule="auto"/>
        <w:ind w:right="-141"/>
        <w:jc w:val="both"/>
        <w:rPr>
          <w:rFonts w:ascii="Arial" w:eastAsia="Times New Roman" w:hAnsi="Arial" w:cs="Arial"/>
          <w:sz w:val="20"/>
          <w:szCs w:val="20"/>
        </w:rPr>
      </w:pPr>
      <w:r w:rsidRPr="00F02328">
        <w:rPr>
          <w:rFonts w:ascii="Arial" w:eastAsia="Times New Roman" w:hAnsi="Arial" w:cs="Arial"/>
          <w:sz w:val="20"/>
          <w:szCs w:val="20"/>
        </w:rPr>
        <w:t>Le renforcement des connaissances et de la mo</w:t>
      </w:r>
      <w:r>
        <w:rPr>
          <w:rFonts w:ascii="Arial" w:eastAsia="Times New Roman" w:hAnsi="Arial" w:cs="Arial"/>
          <w:sz w:val="20"/>
          <w:szCs w:val="20"/>
        </w:rPr>
        <w:t xml:space="preserve">bilisation des usagers par </w:t>
      </w:r>
      <w:r w:rsidRPr="00F02328">
        <w:rPr>
          <w:rFonts w:ascii="Arial" w:eastAsia="Times New Roman" w:hAnsi="Arial" w:cs="Arial"/>
          <w:sz w:val="20"/>
          <w:szCs w:val="20"/>
        </w:rPr>
        <w:t>une communication de masse appropriée relative aux questions pratiques d’hygiène et prévention/contrôle des risques inf</w:t>
      </w:r>
      <w:r>
        <w:rPr>
          <w:rFonts w:ascii="Arial" w:eastAsia="Times New Roman" w:hAnsi="Arial" w:cs="Arial"/>
          <w:sz w:val="20"/>
          <w:szCs w:val="20"/>
        </w:rPr>
        <w:t xml:space="preserve">ectieux et </w:t>
      </w:r>
      <w:r w:rsidRPr="00F02328">
        <w:rPr>
          <w:rFonts w:ascii="Arial" w:eastAsia="Times New Roman" w:hAnsi="Arial" w:cs="Arial"/>
          <w:sz w:val="20"/>
          <w:szCs w:val="20"/>
        </w:rPr>
        <w:t>le soutien d’acteurs et d’initiatives communautaires en PCI relayé par des ONG de terrain expérimentées.</w:t>
      </w:r>
    </w:p>
    <w:p w14:paraId="7EFF7116" w14:textId="4E8DA448" w:rsidR="000E5F65" w:rsidRPr="00F02328" w:rsidRDefault="008F283A" w:rsidP="004C79EA">
      <w:pPr>
        <w:pStyle w:val="Paragraphedeliste"/>
        <w:numPr>
          <w:ilvl w:val="0"/>
          <w:numId w:val="3"/>
        </w:numPr>
        <w:spacing w:after="0" w:line="240" w:lineRule="auto"/>
        <w:ind w:right="-141"/>
        <w:jc w:val="both"/>
        <w:rPr>
          <w:rFonts w:ascii="Arial" w:eastAsia="Times New Roman" w:hAnsi="Arial" w:cs="Arial"/>
          <w:sz w:val="20"/>
          <w:szCs w:val="20"/>
        </w:rPr>
      </w:pPr>
      <w:r>
        <w:rPr>
          <w:rFonts w:ascii="Arial" w:eastAsia="Times New Roman" w:hAnsi="Arial" w:cs="Arial"/>
          <w:sz w:val="20"/>
          <w:szCs w:val="20"/>
        </w:rPr>
        <w:t>Le renforcement de la direction de la promotion de la santé du Ministère de la santé  en matière de production ,communication de masse sur la PCI /hygiène sanitaire .</w:t>
      </w:r>
    </w:p>
    <w:p w14:paraId="797AE5DE" w14:textId="77777777" w:rsidR="004C565B" w:rsidRPr="00F56584" w:rsidRDefault="004C565B" w:rsidP="00F56584">
      <w:pPr>
        <w:spacing w:after="0" w:line="240" w:lineRule="auto"/>
        <w:ind w:right="-141"/>
        <w:jc w:val="both"/>
        <w:rPr>
          <w:rFonts w:ascii="Arial" w:eastAsia="Times New Roman" w:hAnsi="Arial" w:cs="Arial"/>
          <w:sz w:val="20"/>
          <w:szCs w:val="20"/>
          <w:highlight w:val="yellow"/>
        </w:rPr>
      </w:pPr>
    </w:p>
    <w:p w14:paraId="33267CD3" w14:textId="28A25FCA" w:rsidR="00F56584" w:rsidRPr="00540244" w:rsidRDefault="00F56584" w:rsidP="00CC379A">
      <w:pPr>
        <w:spacing w:after="0" w:line="240" w:lineRule="auto"/>
        <w:jc w:val="center"/>
        <w:rPr>
          <w:rFonts w:ascii="Arial" w:eastAsia="Times New Roman" w:hAnsi="Arial" w:cs="Arial"/>
          <w:b/>
          <w:sz w:val="20"/>
          <w:szCs w:val="20"/>
        </w:rPr>
      </w:pPr>
      <w:r w:rsidRPr="00540244">
        <w:rPr>
          <w:rFonts w:ascii="Arial" w:eastAsia="Times New Roman" w:hAnsi="Arial" w:cs="Arial"/>
          <w:b/>
          <w:sz w:val="20"/>
          <w:szCs w:val="20"/>
        </w:rPr>
        <w:t>Un.</w:t>
      </w:r>
      <w:r w:rsidR="00CC379A">
        <w:rPr>
          <w:rFonts w:ascii="Arial" w:eastAsia="Times New Roman" w:hAnsi="Arial" w:cs="Arial"/>
          <w:b/>
          <w:sz w:val="20"/>
          <w:szCs w:val="20"/>
        </w:rPr>
        <w:t xml:space="preserve">e </w:t>
      </w:r>
      <w:r w:rsidR="00EC466A">
        <w:rPr>
          <w:rFonts w:ascii="Arial" w:eastAsia="Times New Roman" w:hAnsi="Arial" w:cs="Arial"/>
          <w:b/>
          <w:sz w:val="20"/>
          <w:szCs w:val="20"/>
        </w:rPr>
        <w:t>Assistant.e technique</w:t>
      </w:r>
      <w:r w:rsidR="00485202">
        <w:rPr>
          <w:rFonts w:ascii="Arial" w:eastAsia="Times New Roman" w:hAnsi="Arial" w:cs="Arial"/>
          <w:b/>
          <w:sz w:val="20"/>
          <w:szCs w:val="20"/>
        </w:rPr>
        <w:t xml:space="preserve"> sur une campagne de communication de masse en PCI </w:t>
      </w:r>
      <w:r w:rsidR="008D7FA7">
        <w:rPr>
          <w:rFonts w:ascii="Arial" w:eastAsia="Times New Roman" w:hAnsi="Arial" w:cs="Arial"/>
          <w:b/>
          <w:sz w:val="20"/>
          <w:szCs w:val="20"/>
        </w:rPr>
        <w:t>avec un</w:t>
      </w:r>
      <w:r w:rsidR="00EC466A">
        <w:rPr>
          <w:rFonts w:ascii="Arial" w:eastAsia="Times New Roman" w:hAnsi="Arial" w:cs="Arial"/>
          <w:b/>
          <w:sz w:val="20"/>
          <w:szCs w:val="20"/>
        </w:rPr>
        <w:t xml:space="preserve"> </w:t>
      </w:r>
      <w:r w:rsidR="00D137DD">
        <w:rPr>
          <w:rFonts w:ascii="Arial" w:eastAsia="Times New Roman" w:hAnsi="Arial" w:cs="Arial"/>
          <w:b/>
          <w:sz w:val="20"/>
          <w:szCs w:val="20"/>
        </w:rPr>
        <w:t xml:space="preserve">suivi de </w:t>
      </w:r>
      <w:r w:rsidR="00CC379A">
        <w:rPr>
          <w:rFonts w:ascii="Arial" w:eastAsia="Times New Roman" w:hAnsi="Arial" w:cs="Arial"/>
          <w:b/>
          <w:sz w:val="20"/>
          <w:szCs w:val="20"/>
        </w:rPr>
        <w:t>mise en place d’étude</w:t>
      </w:r>
      <w:r w:rsidR="008D7FA7">
        <w:rPr>
          <w:rFonts w:ascii="Arial" w:eastAsia="Times New Roman" w:hAnsi="Arial" w:cs="Arial"/>
          <w:b/>
          <w:sz w:val="20"/>
          <w:szCs w:val="20"/>
        </w:rPr>
        <w:t>s</w:t>
      </w:r>
      <w:r w:rsidR="00CC379A">
        <w:rPr>
          <w:rFonts w:ascii="Arial" w:eastAsia="Times New Roman" w:hAnsi="Arial" w:cs="Arial"/>
          <w:b/>
          <w:sz w:val="20"/>
          <w:szCs w:val="20"/>
        </w:rPr>
        <w:t xml:space="preserve"> d’</w:t>
      </w:r>
      <w:r w:rsidR="00D137DD">
        <w:rPr>
          <w:rFonts w:ascii="Arial" w:eastAsia="Times New Roman" w:hAnsi="Arial" w:cs="Arial"/>
          <w:b/>
          <w:sz w:val="20"/>
          <w:szCs w:val="20"/>
        </w:rPr>
        <w:t xml:space="preserve">évaluation et </w:t>
      </w:r>
      <w:r w:rsidR="00CC379A">
        <w:rPr>
          <w:rFonts w:ascii="Arial" w:eastAsia="Times New Roman" w:hAnsi="Arial" w:cs="Arial"/>
          <w:b/>
          <w:sz w:val="20"/>
          <w:szCs w:val="20"/>
        </w:rPr>
        <w:t xml:space="preserve"> </w:t>
      </w:r>
      <w:r w:rsidR="008D7FA7">
        <w:rPr>
          <w:rFonts w:ascii="Arial" w:eastAsia="Times New Roman" w:hAnsi="Arial" w:cs="Arial"/>
          <w:b/>
          <w:sz w:val="20"/>
          <w:szCs w:val="20"/>
        </w:rPr>
        <w:t xml:space="preserve">la </w:t>
      </w:r>
      <w:r w:rsidR="00CC379A">
        <w:rPr>
          <w:rFonts w:ascii="Arial" w:eastAsia="Times New Roman" w:hAnsi="Arial" w:cs="Arial"/>
          <w:b/>
          <w:sz w:val="20"/>
          <w:szCs w:val="20"/>
        </w:rPr>
        <w:t>supervision de projets communautaires</w:t>
      </w:r>
      <w:r w:rsidR="00C22AEE">
        <w:rPr>
          <w:rFonts w:ascii="Arial" w:eastAsia="Times New Roman" w:hAnsi="Arial" w:cs="Arial"/>
          <w:b/>
          <w:sz w:val="20"/>
          <w:szCs w:val="20"/>
        </w:rPr>
        <w:t xml:space="preserve"> </w:t>
      </w:r>
    </w:p>
    <w:p w14:paraId="668F77D4" w14:textId="77777777" w:rsidR="00F56584" w:rsidRPr="00540244" w:rsidRDefault="00F56584" w:rsidP="00F56584">
      <w:pPr>
        <w:spacing w:after="0" w:line="240" w:lineRule="auto"/>
        <w:rPr>
          <w:rFonts w:ascii="Arial" w:eastAsia="Times New Roman" w:hAnsi="Arial" w:cs="Arial"/>
          <w:sz w:val="20"/>
          <w:szCs w:val="20"/>
        </w:rPr>
      </w:pPr>
    </w:p>
    <w:p w14:paraId="28F4DD4E" w14:textId="77777777" w:rsidR="00F56584" w:rsidRPr="00540244" w:rsidRDefault="00F56584" w:rsidP="00F56584">
      <w:pPr>
        <w:spacing w:after="0" w:line="240" w:lineRule="auto"/>
        <w:rPr>
          <w:rFonts w:ascii="Arial" w:eastAsia="Times New Roman" w:hAnsi="Arial" w:cs="Arial"/>
          <w:sz w:val="20"/>
          <w:szCs w:val="20"/>
        </w:rPr>
      </w:pPr>
      <w:r w:rsidRPr="00540244">
        <w:rPr>
          <w:rFonts w:ascii="Arial" w:eastAsia="Times New Roman" w:hAnsi="Arial" w:cs="Arial"/>
          <w:b/>
          <w:sz w:val="20"/>
          <w:szCs w:val="20"/>
        </w:rPr>
        <w:t>SITUATION/ POSITION</w:t>
      </w:r>
      <w:r w:rsidRPr="00540244">
        <w:rPr>
          <w:rFonts w:ascii="Arial" w:eastAsia="Times New Roman" w:hAnsi="Arial" w:cs="Arial"/>
          <w:sz w:val="20"/>
          <w:szCs w:val="20"/>
        </w:rPr>
        <w:t> : Direction des Opérations – Département Santé</w:t>
      </w:r>
    </w:p>
    <w:p w14:paraId="54DAB248" w14:textId="77777777" w:rsidR="00F56584" w:rsidRPr="00540244" w:rsidRDefault="00F56584" w:rsidP="00F56584">
      <w:pPr>
        <w:spacing w:after="0" w:line="240" w:lineRule="auto"/>
        <w:ind w:right="78"/>
        <w:jc w:val="both"/>
        <w:rPr>
          <w:rFonts w:ascii="Arial" w:eastAsia="Times New Roman" w:hAnsi="Arial" w:cs="Arial"/>
          <w:sz w:val="20"/>
          <w:szCs w:val="20"/>
        </w:rPr>
      </w:pPr>
    </w:p>
    <w:p w14:paraId="3B04B85D" w14:textId="77777777" w:rsidR="00617F60" w:rsidRDefault="00617F60" w:rsidP="00F56584">
      <w:pPr>
        <w:spacing w:after="0" w:line="240" w:lineRule="auto"/>
        <w:ind w:right="78"/>
        <w:jc w:val="both"/>
        <w:rPr>
          <w:rFonts w:ascii="Arial" w:eastAsia="Times New Roman" w:hAnsi="Arial" w:cs="Arial"/>
          <w:sz w:val="20"/>
          <w:szCs w:val="20"/>
        </w:rPr>
      </w:pPr>
    </w:p>
    <w:p w14:paraId="3F2196AF" w14:textId="38734B95" w:rsidR="00617F60" w:rsidRPr="00540244" w:rsidRDefault="000F0834" w:rsidP="00F56584">
      <w:pPr>
        <w:spacing w:after="0" w:line="240" w:lineRule="auto"/>
        <w:ind w:right="78"/>
        <w:jc w:val="both"/>
        <w:rPr>
          <w:rFonts w:ascii="Arial" w:eastAsia="Times New Roman" w:hAnsi="Arial" w:cs="Arial"/>
          <w:sz w:val="20"/>
          <w:szCs w:val="20"/>
        </w:rPr>
      </w:pPr>
      <w:r>
        <w:rPr>
          <w:rFonts w:ascii="Arial" w:eastAsia="Times New Roman" w:hAnsi="Arial" w:cs="Arial"/>
          <w:sz w:val="20"/>
          <w:szCs w:val="20"/>
        </w:rPr>
        <w:t>L</w:t>
      </w:r>
      <w:r w:rsidR="00617F60" w:rsidRPr="00540244">
        <w:rPr>
          <w:rFonts w:ascii="Arial" w:eastAsia="Times New Roman" w:hAnsi="Arial" w:cs="Arial"/>
          <w:sz w:val="20"/>
          <w:szCs w:val="20"/>
        </w:rPr>
        <w:t>’</w:t>
      </w:r>
      <w:r w:rsidR="00EC466A">
        <w:rPr>
          <w:rFonts w:ascii="Arial" w:eastAsia="Times New Roman" w:hAnsi="Arial" w:cs="Arial"/>
          <w:sz w:val="20"/>
          <w:szCs w:val="20"/>
        </w:rPr>
        <w:t xml:space="preserve">expert.e en campagne de communication </w:t>
      </w:r>
      <w:r w:rsidR="00CE17CB">
        <w:rPr>
          <w:rFonts w:ascii="Arial" w:eastAsia="Times New Roman" w:hAnsi="Arial" w:cs="Arial"/>
          <w:sz w:val="20"/>
          <w:szCs w:val="20"/>
        </w:rPr>
        <w:t xml:space="preserve">sur les questions de PCI </w:t>
      </w:r>
      <w:r w:rsidR="00E56483" w:rsidRPr="00E56483">
        <w:rPr>
          <w:rFonts w:ascii="Arial" w:eastAsia="Times New Roman" w:hAnsi="Arial" w:cs="Arial"/>
          <w:sz w:val="20"/>
          <w:szCs w:val="20"/>
        </w:rPr>
        <w:t>en G</w:t>
      </w:r>
      <w:r w:rsidRPr="00E56483">
        <w:rPr>
          <w:rFonts w:ascii="Arial" w:eastAsia="Times New Roman" w:hAnsi="Arial" w:cs="Arial"/>
          <w:sz w:val="20"/>
          <w:szCs w:val="20"/>
        </w:rPr>
        <w:t>uinée</w:t>
      </w:r>
      <w:r w:rsidR="00617F60" w:rsidRPr="00E56483">
        <w:rPr>
          <w:rFonts w:ascii="Arial" w:eastAsia="Times New Roman" w:hAnsi="Arial" w:cs="Arial"/>
          <w:sz w:val="20"/>
          <w:szCs w:val="20"/>
        </w:rPr>
        <w:t xml:space="preserve"> est pla</w:t>
      </w:r>
      <w:r w:rsidR="00617F60" w:rsidRPr="00617F60">
        <w:rPr>
          <w:rFonts w:ascii="Arial" w:eastAsia="Times New Roman" w:hAnsi="Arial" w:cs="Arial"/>
          <w:sz w:val="20"/>
          <w:szCs w:val="20"/>
        </w:rPr>
        <w:t xml:space="preserve">cé.e sous la responsabilité hiérarchique d’un.e Responsable de pôle au siège. Il/elle travaille en lien fonctionnel </w:t>
      </w:r>
      <w:r w:rsidR="00334E8A">
        <w:rPr>
          <w:rFonts w:ascii="Arial" w:eastAsia="Times New Roman" w:hAnsi="Arial" w:cs="Arial"/>
          <w:sz w:val="20"/>
          <w:szCs w:val="20"/>
        </w:rPr>
        <w:t xml:space="preserve">et opérationnel </w:t>
      </w:r>
      <w:r w:rsidR="00617F60" w:rsidRPr="00617F60">
        <w:rPr>
          <w:rFonts w:ascii="Arial" w:eastAsia="Times New Roman" w:hAnsi="Arial" w:cs="Arial"/>
          <w:sz w:val="20"/>
          <w:szCs w:val="20"/>
        </w:rPr>
        <w:t xml:space="preserve">avec </w:t>
      </w:r>
      <w:r w:rsidR="00CE17CB">
        <w:rPr>
          <w:rFonts w:ascii="Arial" w:eastAsia="Times New Roman" w:hAnsi="Arial" w:cs="Arial"/>
          <w:sz w:val="20"/>
          <w:szCs w:val="20"/>
        </w:rPr>
        <w:t>le coordinateur des programmes s</w:t>
      </w:r>
      <w:r>
        <w:rPr>
          <w:rFonts w:ascii="Arial" w:eastAsia="Times New Roman" w:hAnsi="Arial" w:cs="Arial"/>
          <w:sz w:val="20"/>
          <w:szCs w:val="20"/>
        </w:rPr>
        <w:t xml:space="preserve">anté et </w:t>
      </w:r>
      <w:r w:rsidR="00617F60" w:rsidRPr="00617F60">
        <w:rPr>
          <w:rFonts w:ascii="Arial" w:eastAsia="Times New Roman" w:hAnsi="Arial" w:cs="Arial"/>
          <w:sz w:val="20"/>
          <w:szCs w:val="20"/>
        </w:rPr>
        <w:t>un.e chargé.e de projets au siège.</w:t>
      </w:r>
    </w:p>
    <w:p w14:paraId="585FFE34" w14:textId="77777777" w:rsidR="00F56584" w:rsidRPr="00540244" w:rsidRDefault="00F56584" w:rsidP="00F56584">
      <w:pPr>
        <w:spacing w:after="0" w:line="240" w:lineRule="auto"/>
        <w:ind w:right="78"/>
        <w:jc w:val="both"/>
        <w:rPr>
          <w:rFonts w:ascii="Arial" w:eastAsia="Times New Roman" w:hAnsi="Arial" w:cs="Arial"/>
          <w:sz w:val="20"/>
          <w:szCs w:val="20"/>
        </w:rPr>
      </w:pPr>
    </w:p>
    <w:p w14:paraId="75A7FA76" w14:textId="77777777" w:rsidR="00F56584" w:rsidRPr="00540244" w:rsidRDefault="00F56584" w:rsidP="00F56584">
      <w:pPr>
        <w:autoSpaceDE w:val="0"/>
        <w:autoSpaceDN w:val="0"/>
        <w:adjustRightInd w:val="0"/>
        <w:spacing w:after="0" w:line="240" w:lineRule="auto"/>
        <w:ind w:right="-567"/>
        <w:jc w:val="both"/>
        <w:rPr>
          <w:rFonts w:ascii="Arial" w:hAnsi="Arial" w:cs="Arial"/>
          <w:b/>
          <w:sz w:val="20"/>
          <w:szCs w:val="20"/>
        </w:rPr>
      </w:pPr>
      <w:r w:rsidRPr="00540244">
        <w:rPr>
          <w:rFonts w:ascii="Arial" w:hAnsi="Arial" w:cs="Arial"/>
          <w:b/>
          <w:sz w:val="20"/>
          <w:szCs w:val="20"/>
        </w:rPr>
        <w:t xml:space="preserve">MISSIONS : </w:t>
      </w:r>
    </w:p>
    <w:p w14:paraId="48407E72" w14:textId="77777777" w:rsidR="00F56584" w:rsidRPr="00540244" w:rsidRDefault="00F56584" w:rsidP="00F56584">
      <w:pPr>
        <w:autoSpaceDE w:val="0"/>
        <w:autoSpaceDN w:val="0"/>
        <w:adjustRightInd w:val="0"/>
        <w:spacing w:after="0" w:line="240" w:lineRule="auto"/>
        <w:ind w:right="-567"/>
        <w:jc w:val="both"/>
        <w:rPr>
          <w:rFonts w:ascii="Arial" w:hAnsi="Arial" w:cs="Arial"/>
          <w:sz w:val="20"/>
          <w:szCs w:val="20"/>
        </w:rPr>
      </w:pPr>
    </w:p>
    <w:p w14:paraId="6D3FC5BC" w14:textId="0F85EE62" w:rsidR="00F56584" w:rsidRPr="00540244" w:rsidRDefault="004C565B" w:rsidP="00F56584">
      <w:pPr>
        <w:spacing w:after="0" w:line="240" w:lineRule="auto"/>
        <w:ind w:right="78"/>
        <w:jc w:val="both"/>
        <w:rPr>
          <w:rFonts w:ascii="Arial" w:eastAsia="Times New Roman" w:hAnsi="Arial" w:cs="Arial"/>
          <w:sz w:val="20"/>
          <w:szCs w:val="20"/>
        </w:rPr>
      </w:pPr>
      <w:r w:rsidRPr="00540244">
        <w:rPr>
          <w:rFonts w:ascii="Arial" w:eastAsia="Times New Roman" w:hAnsi="Arial" w:cs="Arial"/>
          <w:sz w:val="20"/>
          <w:szCs w:val="20"/>
        </w:rPr>
        <w:t>Expert.e en</w:t>
      </w:r>
      <w:r w:rsidR="008D7FA7">
        <w:rPr>
          <w:rFonts w:ascii="Arial" w:eastAsia="Times New Roman" w:hAnsi="Arial" w:cs="Arial"/>
          <w:sz w:val="20"/>
          <w:szCs w:val="20"/>
        </w:rPr>
        <w:t xml:space="preserve"> campagne de communication de masse</w:t>
      </w:r>
      <w:r w:rsidR="006B64C1">
        <w:rPr>
          <w:rFonts w:ascii="Arial" w:eastAsia="Times New Roman" w:hAnsi="Arial" w:cs="Arial"/>
          <w:sz w:val="20"/>
          <w:szCs w:val="20"/>
        </w:rPr>
        <w:t>, l’a</w:t>
      </w:r>
      <w:r w:rsidRPr="00540244">
        <w:rPr>
          <w:rFonts w:ascii="Arial" w:eastAsia="Times New Roman" w:hAnsi="Arial" w:cs="Arial"/>
          <w:sz w:val="20"/>
          <w:szCs w:val="20"/>
        </w:rPr>
        <w:t>ssistant</w:t>
      </w:r>
      <w:r w:rsidR="00205952" w:rsidRPr="00540244">
        <w:rPr>
          <w:rFonts w:ascii="Arial" w:eastAsia="Times New Roman" w:hAnsi="Arial" w:cs="Arial"/>
          <w:sz w:val="20"/>
          <w:szCs w:val="20"/>
        </w:rPr>
        <w:t>.</w:t>
      </w:r>
      <w:r w:rsidRPr="00540244">
        <w:rPr>
          <w:rFonts w:ascii="Arial" w:eastAsia="Times New Roman" w:hAnsi="Arial" w:cs="Arial"/>
          <w:sz w:val="20"/>
          <w:szCs w:val="20"/>
        </w:rPr>
        <w:t xml:space="preserve">e technique </w:t>
      </w:r>
      <w:r w:rsidR="006B64C1">
        <w:rPr>
          <w:rFonts w:ascii="Arial" w:eastAsia="Times New Roman" w:hAnsi="Arial" w:cs="Arial"/>
          <w:sz w:val="20"/>
          <w:szCs w:val="20"/>
        </w:rPr>
        <w:t xml:space="preserve">long terme sur le projet PCI </w:t>
      </w:r>
      <w:r w:rsidR="00205952" w:rsidRPr="00540244">
        <w:rPr>
          <w:rFonts w:ascii="Arial" w:eastAsia="Times New Roman" w:hAnsi="Arial" w:cs="Arial"/>
          <w:sz w:val="20"/>
          <w:szCs w:val="20"/>
        </w:rPr>
        <w:t xml:space="preserve"> </w:t>
      </w:r>
      <w:r w:rsidR="001C3A56" w:rsidRPr="00540244">
        <w:rPr>
          <w:rFonts w:ascii="Arial" w:eastAsia="Times New Roman" w:hAnsi="Arial" w:cs="Arial"/>
          <w:sz w:val="20"/>
          <w:szCs w:val="20"/>
        </w:rPr>
        <w:t>est en charge des activités de</w:t>
      </w:r>
      <w:r w:rsidR="00F56584" w:rsidRPr="00540244">
        <w:rPr>
          <w:rFonts w:ascii="Arial" w:eastAsia="Times New Roman" w:hAnsi="Arial" w:cs="Arial"/>
          <w:sz w:val="20"/>
          <w:szCs w:val="20"/>
        </w:rPr>
        <w:t xml:space="preserve"> renforcement des </w:t>
      </w:r>
      <w:r w:rsidR="008D7FA7">
        <w:rPr>
          <w:rFonts w:ascii="Arial" w:eastAsia="Times New Roman" w:hAnsi="Arial" w:cs="Arial"/>
          <w:sz w:val="20"/>
          <w:szCs w:val="20"/>
        </w:rPr>
        <w:t xml:space="preserve">connaissances et de la mobilisation des usagers </w:t>
      </w:r>
      <w:r w:rsidR="005F1575">
        <w:rPr>
          <w:rFonts w:ascii="Arial" w:eastAsia="Times New Roman" w:hAnsi="Arial" w:cs="Arial"/>
          <w:sz w:val="20"/>
          <w:szCs w:val="20"/>
        </w:rPr>
        <w:t xml:space="preserve"> aux pratiques d’hygiène et de prévention/contrôle des risques infectieux. </w:t>
      </w:r>
    </w:p>
    <w:p w14:paraId="4291B3D5" w14:textId="77777777" w:rsidR="00F56584" w:rsidRPr="00540244" w:rsidRDefault="00F56584" w:rsidP="00F56584">
      <w:pPr>
        <w:spacing w:after="0" w:line="240" w:lineRule="auto"/>
        <w:ind w:right="78"/>
        <w:jc w:val="both"/>
        <w:rPr>
          <w:rFonts w:ascii="Arial" w:eastAsia="Times New Roman" w:hAnsi="Arial" w:cs="Arial"/>
          <w:sz w:val="20"/>
          <w:szCs w:val="20"/>
        </w:rPr>
      </w:pPr>
    </w:p>
    <w:p w14:paraId="74667FD9" w14:textId="77777777" w:rsidR="00F56584" w:rsidRPr="00540244" w:rsidRDefault="00F56584" w:rsidP="00F56584">
      <w:pPr>
        <w:spacing w:after="0" w:line="240" w:lineRule="auto"/>
        <w:ind w:right="78"/>
        <w:jc w:val="both"/>
        <w:rPr>
          <w:rFonts w:ascii="Arial" w:eastAsia="Times New Roman" w:hAnsi="Arial" w:cs="Arial"/>
          <w:sz w:val="20"/>
          <w:szCs w:val="20"/>
        </w:rPr>
      </w:pPr>
    </w:p>
    <w:p w14:paraId="1B439E72" w14:textId="287CA0E5" w:rsidR="00F56584" w:rsidRPr="00E56483" w:rsidRDefault="00F56584" w:rsidP="00F56584">
      <w:pPr>
        <w:spacing w:after="0" w:line="240" w:lineRule="auto"/>
        <w:jc w:val="both"/>
        <w:rPr>
          <w:rFonts w:ascii="Arial" w:hAnsi="Arial" w:cs="Arial"/>
          <w:sz w:val="20"/>
          <w:szCs w:val="20"/>
        </w:rPr>
      </w:pPr>
      <w:r w:rsidRPr="00540244">
        <w:rPr>
          <w:rFonts w:ascii="Arial" w:hAnsi="Arial" w:cs="Arial"/>
          <w:sz w:val="20"/>
          <w:szCs w:val="20"/>
        </w:rPr>
        <w:t xml:space="preserve">Les principales missions confiées à </w:t>
      </w:r>
      <w:r w:rsidR="005F1575">
        <w:rPr>
          <w:rFonts w:ascii="Arial" w:hAnsi="Arial" w:cs="Arial"/>
          <w:sz w:val="20"/>
          <w:szCs w:val="20"/>
        </w:rPr>
        <w:t>l’expert.e</w:t>
      </w:r>
      <w:r w:rsidRPr="00540244">
        <w:rPr>
          <w:rFonts w:ascii="Arial" w:eastAsia="Times New Roman" w:hAnsi="Arial" w:cs="Arial"/>
          <w:sz w:val="20"/>
          <w:szCs w:val="20"/>
        </w:rPr>
        <w:t xml:space="preserve"> technique </w:t>
      </w:r>
      <w:r w:rsidRPr="00E56483">
        <w:rPr>
          <w:rFonts w:ascii="Arial" w:hAnsi="Arial" w:cs="Arial"/>
          <w:sz w:val="20"/>
          <w:szCs w:val="20"/>
        </w:rPr>
        <w:t>sont les suivantes :</w:t>
      </w:r>
    </w:p>
    <w:p w14:paraId="0C224393" w14:textId="77777777" w:rsidR="00F56584" w:rsidRPr="00E56483" w:rsidRDefault="00F56584" w:rsidP="00F56584">
      <w:pPr>
        <w:spacing w:after="0" w:line="240" w:lineRule="auto"/>
        <w:rPr>
          <w:rFonts w:ascii="Arial" w:hAnsi="Arial" w:cs="Arial"/>
          <w:sz w:val="20"/>
          <w:szCs w:val="20"/>
        </w:rPr>
      </w:pPr>
    </w:p>
    <w:p w14:paraId="19870ECF" w14:textId="77777777" w:rsidR="00F56584" w:rsidRDefault="00F56584" w:rsidP="00012028">
      <w:pPr>
        <w:autoSpaceDE w:val="0"/>
        <w:autoSpaceDN w:val="0"/>
        <w:adjustRightInd w:val="0"/>
        <w:spacing w:after="0" w:line="240" w:lineRule="auto"/>
        <w:jc w:val="both"/>
        <w:rPr>
          <w:rFonts w:ascii="Arial" w:hAnsi="Arial" w:cs="Arial"/>
          <w:b/>
          <w:sz w:val="20"/>
          <w:szCs w:val="20"/>
        </w:rPr>
      </w:pPr>
      <w:r w:rsidRPr="004676CD">
        <w:rPr>
          <w:rFonts w:ascii="Arial" w:hAnsi="Arial" w:cs="Arial"/>
          <w:b/>
          <w:sz w:val="20"/>
          <w:szCs w:val="20"/>
        </w:rPr>
        <w:t>Assistance technique :</w:t>
      </w:r>
    </w:p>
    <w:p w14:paraId="7E2BFB2B" w14:textId="77777777" w:rsidR="000762E4" w:rsidRDefault="000762E4" w:rsidP="00012028">
      <w:pPr>
        <w:autoSpaceDE w:val="0"/>
        <w:autoSpaceDN w:val="0"/>
        <w:adjustRightInd w:val="0"/>
        <w:spacing w:after="0" w:line="240" w:lineRule="auto"/>
        <w:jc w:val="both"/>
        <w:rPr>
          <w:rFonts w:ascii="Arial" w:hAnsi="Arial" w:cs="Arial"/>
          <w:b/>
          <w:sz w:val="20"/>
          <w:szCs w:val="20"/>
        </w:rPr>
      </w:pPr>
    </w:p>
    <w:p w14:paraId="784F91FC" w14:textId="77777777" w:rsidR="000762E4" w:rsidRDefault="000762E4" w:rsidP="00012028">
      <w:pPr>
        <w:autoSpaceDE w:val="0"/>
        <w:autoSpaceDN w:val="0"/>
        <w:adjustRightInd w:val="0"/>
        <w:spacing w:after="0" w:line="240" w:lineRule="auto"/>
        <w:jc w:val="both"/>
        <w:rPr>
          <w:rFonts w:ascii="Arial" w:hAnsi="Arial" w:cs="Arial"/>
          <w:b/>
          <w:sz w:val="20"/>
          <w:szCs w:val="20"/>
        </w:rPr>
      </w:pPr>
    </w:p>
    <w:p w14:paraId="6FEB085D" w14:textId="48C2847A" w:rsidR="00115CA9" w:rsidRDefault="00F0561B" w:rsidP="00012028">
      <w:pPr>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Renforcement du Ministère de la santé dans le domaine de la communication de masse :</w:t>
      </w:r>
    </w:p>
    <w:p w14:paraId="709B1421" w14:textId="77777777" w:rsidR="00B24BA6" w:rsidRPr="00E55699" w:rsidRDefault="00B24BA6" w:rsidP="00B24BA6">
      <w:pPr>
        <w:pStyle w:val="Paragraphedeliste"/>
        <w:numPr>
          <w:ilvl w:val="0"/>
          <w:numId w:val="8"/>
        </w:numPr>
        <w:autoSpaceDE w:val="0"/>
        <w:autoSpaceDN w:val="0"/>
        <w:adjustRightInd w:val="0"/>
        <w:spacing w:after="0" w:line="240" w:lineRule="auto"/>
        <w:jc w:val="both"/>
        <w:rPr>
          <w:rFonts w:ascii="Arial" w:hAnsi="Arial" w:cs="Arial"/>
          <w:b/>
          <w:sz w:val="20"/>
          <w:szCs w:val="20"/>
        </w:rPr>
      </w:pPr>
      <w:r w:rsidRPr="00E55699">
        <w:rPr>
          <w:rFonts w:ascii="Times New Roman" w:eastAsia="Times New Roman" w:hAnsi="Times New Roman" w:cs="Times New Roman"/>
          <w:bCs/>
          <w:sz w:val="24"/>
          <w:szCs w:val="24"/>
          <w:lang w:eastAsia="fr-FR"/>
        </w:rPr>
        <w:t>Renforcer les compétences et les moyens</w:t>
      </w:r>
      <w:r w:rsidRPr="00E55699">
        <w:rPr>
          <w:rFonts w:ascii="Times New Roman" w:eastAsia="Times New Roman" w:hAnsi="Times New Roman" w:cs="Times New Roman"/>
          <w:sz w:val="24"/>
          <w:szCs w:val="24"/>
          <w:lang w:eastAsia="fr-FR"/>
        </w:rPr>
        <w:t xml:space="preserve"> du Ministère de la santé dans le domaine de la communication de masse pour la promotion de la santé et de la PCI destinés aux femmes comme aux hommes, aux enfants et aux populations ayant des besoins ou handicaps spécifiques.</w:t>
      </w:r>
      <w:r w:rsidRPr="00E55699">
        <w:rPr>
          <w:rFonts w:ascii="Calibri" w:eastAsia="Calibri" w:hAnsi="Calibri" w:cs="Times New Roman"/>
        </w:rPr>
        <w:t xml:space="preserve"> </w:t>
      </w:r>
    </w:p>
    <w:p w14:paraId="08603598" w14:textId="77777777" w:rsidR="00B24BA6" w:rsidRPr="00E55699" w:rsidRDefault="00B24BA6" w:rsidP="00B24BA6">
      <w:pPr>
        <w:pStyle w:val="Paragraphedeliste"/>
        <w:numPr>
          <w:ilvl w:val="0"/>
          <w:numId w:val="8"/>
        </w:numPr>
        <w:autoSpaceDE w:val="0"/>
        <w:autoSpaceDN w:val="0"/>
        <w:adjustRightInd w:val="0"/>
        <w:spacing w:after="0" w:line="240" w:lineRule="auto"/>
        <w:jc w:val="both"/>
        <w:rPr>
          <w:rFonts w:ascii="Arial" w:hAnsi="Arial" w:cs="Arial"/>
          <w:b/>
          <w:sz w:val="20"/>
          <w:szCs w:val="20"/>
        </w:rPr>
      </w:pPr>
      <w:r w:rsidRPr="00E55699">
        <w:rPr>
          <w:rFonts w:ascii="Calibri" w:eastAsia="Calibri" w:hAnsi="Calibri" w:cs="Times New Roman"/>
        </w:rPr>
        <w:t>Proposer et animer la création d’un cluster communication sur la PCI avec les acteurs nationaux, locaux et internationaux impliqués sur ces questions</w:t>
      </w:r>
    </w:p>
    <w:p w14:paraId="696112C9" w14:textId="77777777" w:rsidR="00F0561B" w:rsidRDefault="00F0561B" w:rsidP="00012028">
      <w:pPr>
        <w:autoSpaceDE w:val="0"/>
        <w:autoSpaceDN w:val="0"/>
        <w:adjustRightInd w:val="0"/>
        <w:spacing w:after="0" w:line="240" w:lineRule="auto"/>
        <w:jc w:val="both"/>
        <w:rPr>
          <w:rFonts w:ascii="Arial" w:hAnsi="Arial" w:cs="Arial"/>
          <w:b/>
          <w:sz w:val="20"/>
          <w:szCs w:val="20"/>
        </w:rPr>
      </w:pPr>
    </w:p>
    <w:p w14:paraId="4C1A9A63" w14:textId="77777777" w:rsidR="00F0561B" w:rsidRDefault="00F0561B" w:rsidP="00012028">
      <w:pPr>
        <w:autoSpaceDE w:val="0"/>
        <w:autoSpaceDN w:val="0"/>
        <w:adjustRightInd w:val="0"/>
        <w:spacing w:after="0" w:line="240" w:lineRule="auto"/>
        <w:jc w:val="both"/>
        <w:rPr>
          <w:rFonts w:ascii="Arial" w:hAnsi="Arial" w:cs="Arial"/>
          <w:b/>
          <w:sz w:val="20"/>
          <w:szCs w:val="20"/>
        </w:rPr>
      </w:pPr>
    </w:p>
    <w:p w14:paraId="33A19AFD" w14:textId="77777777" w:rsidR="00F0561B" w:rsidRDefault="00F0561B" w:rsidP="00012028">
      <w:pPr>
        <w:autoSpaceDE w:val="0"/>
        <w:autoSpaceDN w:val="0"/>
        <w:adjustRightInd w:val="0"/>
        <w:spacing w:after="0" w:line="240" w:lineRule="auto"/>
        <w:jc w:val="both"/>
        <w:rPr>
          <w:rFonts w:ascii="Arial" w:hAnsi="Arial" w:cs="Arial"/>
          <w:b/>
          <w:sz w:val="20"/>
          <w:szCs w:val="20"/>
        </w:rPr>
      </w:pPr>
    </w:p>
    <w:p w14:paraId="7D60FD3A" w14:textId="77777777" w:rsidR="00E55699" w:rsidRDefault="00115CA9" w:rsidP="00012028">
      <w:pPr>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Campagne de</w:t>
      </w:r>
      <w:r w:rsidR="00671867">
        <w:rPr>
          <w:rFonts w:ascii="Arial" w:hAnsi="Arial" w:cs="Arial"/>
          <w:b/>
          <w:sz w:val="20"/>
          <w:szCs w:val="20"/>
        </w:rPr>
        <w:t xml:space="preserve"> communication</w:t>
      </w:r>
      <w:r>
        <w:rPr>
          <w:rFonts w:ascii="Arial" w:hAnsi="Arial" w:cs="Arial"/>
          <w:b/>
          <w:sz w:val="20"/>
          <w:szCs w:val="20"/>
        </w:rPr>
        <w:t xml:space="preserve"> sur la PCI</w:t>
      </w:r>
    </w:p>
    <w:p w14:paraId="38D5570E" w14:textId="23E5D51D" w:rsidR="004870A1" w:rsidRPr="004870A1" w:rsidRDefault="00786EF0" w:rsidP="004C79EA">
      <w:pPr>
        <w:pStyle w:val="Paragraphedeliste"/>
        <w:numPr>
          <w:ilvl w:val="0"/>
          <w:numId w:val="8"/>
        </w:numPr>
        <w:autoSpaceDE w:val="0"/>
        <w:autoSpaceDN w:val="0"/>
        <w:adjustRightInd w:val="0"/>
        <w:spacing w:after="0" w:line="240" w:lineRule="auto"/>
        <w:jc w:val="both"/>
        <w:rPr>
          <w:rFonts w:ascii="Arial" w:hAnsi="Arial" w:cs="Arial"/>
          <w:b/>
          <w:sz w:val="20"/>
          <w:szCs w:val="20"/>
        </w:rPr>
      </w:pPr>
      <w:r w:rsidRPr="00E55699">
        <w:rPr>
          <w:rFonts w:ascii="Times New Roman" w:eastAsia="Times New Roman" w:hAnsi="Times New Roman" w:cs="Times New Roman"/>
          <w:bCs/>
          <w:sz w:val="24"/>
          <w:szCs w:val="24"/>
          <w:lang w:eastAsia="fr-FR"/>
        </w:rPr>
        <w:t xml:space="preserve">Établissement </w:t>
      </w:r>
      <w:r w:rsidR="004870A1">
        <w:rPr>
          <w:rFonts w:ascii="Times New Roman" w:eastAsia="Times New Roman" w:hAnsi="Times New Roman" w:cs="Times New Roman"/>
          <w:bCs/>
          <w:sz w:val="24"/>
          <w:szCs w:val="24"/>
          <w:lang w:eastAsia="fr-FR"/>
        </w:rPr>
        <w:t xml:space="preserve">et supervision </w:t>
      </w:r>
      <w:r w:rsidRPr="00E55699">
        <w:rPr>
          <w:rFonts w:ascii="Times New Roman" w:eastAsia="Times New Roman" w:hAnsi="Times New Roman" w:cs="Times New Roman"/>
          <w:bCs/>
          <w:sz w:val="24"/>
          <w:szCs w:val="24"/>
          <w:lang w:eastAsia="fr-FR"/>
        </w:rPr>
        <w:t>d’un plan de communication national en</w:t>
      </w:r>
      <w:r w:rsidRPr="00E55699">
        <w:rPr>
          <w:rFonts w:ascii="Times New Roman" w:eastAsia="Times New Roman" w:hAnsi="Times New Roman" w:cs="Times New Roman"/>
          <w:sz w:val="24"/>
          <w:szCs w:val="24"/>
          <w:lang w:eastAsia="fr-FR"/>
        </w:rPr>
        <w:t xml:space="preserve"> PCI couvrant à la fois la communication des professionnels de santé mais aussi à l’intention du grand public. </w:t>
      </w:r>
    </w:p>
    <w:p w14:paraId="1E75D6F3" w14:textId="77777777" w:rsidR="004870A1" w:rsidRPr="004870A1" w:rsidRDefault="00786EF0" w:rsidP="004C79EA">
      <w:pPr>
        <w:pStyle w:val="Paragraphedeliste"/>
        <w:numPr>
          <w:ilvl w:val="0"/>
          <w:numId w:val="8"/>
        </w:numPr>
        <w:autoSpaceDE w:val="0"/>
        <w:autoSpaceDN w:val="0"/>
        <w:adjustRightInd w:val="0"/>
        <w:spacing w:after="0" w:line="240" w:lineRule="auto"/>
        <w:jc w:val="both"/>
        <w:rPr>
          <w:rFonts w:ascii="Arial" w:hAnsi="Arial" w:cs="Arial"/>
          <w:b/>
          <w:sz w:val="20"/>
          <w:szCs w:val="20"/>
        </w:rPr>
      </w:pPr>
      <w:r w:rsidRPr="004870A1">
        <w:rPr>
          <w:rFonts w:ascii="Times New Roman" w:eastAsia="Times New Roman" w:hAnsi="Times New Roman" w:cs="Times New Roman"/>
          <w:sz w:val="24"/>
          <w:szCs w:val="24"/>
          <w:lang w:eastAsia="fr-FR"/>
        </w:rPr>
        <w:t xml:space="preserve">Élaboration en lien avec le Minsan, l’ANSS, le service de la promotion à la santé, l’OMS, de </w:t>
      </w:r>
      <w:r w:rsidRPr="004870A1">
        <w:rPr>
          <w:rFonts w:ascii="Times New Roman" w:eastAsia="Times New Roman" w:hAnsi="Times New Roman" w:cs="Times New Roman"/>
          <w:bCs/>
          <w:sz w:val="24"/>
          <w:szCs w:val="24"/>
          <w:lang w:eastAsia="fr-FR"/>
        </w:rPr>
        <w:t>messages techniques clefs en PCI</w:t>
      </w:r>
      <w:r w:rsidR="00E55699" w:rsidRPr="004870A1">
        <w:rPr>
          <w:rFonts w:ascii="Times New Roman" w:eastAsia="Times New Roman" w:hAnsi="Times New Roman" w:cs="Times New Roman"/>
          <w:bCs/>
          <w:sz w:val="24"/>
          <w:szCs w:val="24"/>
          <w:lang w:eastAsia="fr-FR"/>
        </w:rPr>
        <w:t xml:space="preserve"> via des canaux innovants et adaptés aux différentes langues et appartenance/sensibilités du pays.</w:t>
      </w:r>
    </w:p>
    <w:p w14:paraId="164A963B" w14:textId="6788618E" w:rsidR="004870A1" w:rsidRPr="004870A1" w:rsidRDefault="00786EF0" w:rsidP="004C79EA">
      <w:pPr>
        <w:pStyle w:val="Paragraphedeliste"/>
        <w:numPr>
          <w:ilvl w:val="0"/>
          <w:numId w:val="8"/>
        </w:numPr>
        <w:autoSpaceDE w:val="0"/>
        <w:autoSpaceDN w:val="0"/>
        <w:adjustRightInd w:val="0"/>
        <w:spacing w:after="0" w:line="240" w:lineRule="auto"/>
        <w:jc w:val="both"/>
        <w:rPr>
          <w:rFonts w:ascii="Arial" w:hAnsi="Arial" w:cs="Arial"/>
          <w:b/>
          <w:sz w:val="20"/>
          <w:szCs w:val="20"/>
        </w:rPr>
      </w:pPr>
      <w:r w:rsidRPr="004870A1">
        <w:rPr>
          <w:rFonts w:ascii="Times New Roman" w:eastAsia="Times New Roman" w:hAnsi="Times New Roman" w:cs="Times New Roman"/>
          <w:sz w:val="24"/>
          <w:szCs w:val="24"/>
          <w:lang w:eastAsia="fr-FR"/>
        </w:rPr>
        <w:lastRenderedPageBreak/>
        <w:t xml:space="preserve">Lancement </w:t>
      </w:r>
      <w:r w:rsidRPr="004870A1">
        <w:rPr>
          <w:rFonts w:ascii="Times New Roman" w:eastAsia="Times New Roman" w:hAnsi="Times New Roman" w:cs="Times New Roman"/>
          <w:bCs/>
          <w:sz w:val="24"/>
          <w:szCs w:val="24"/>
          <w:lang w:eastAsia="fr-FR"/>
        </w:rPr>
        <w:t>d’une campagne</w:t>
      </w:r>
      <w:r w:rsidR="002A2FE2">
        <w:rPr>
          <w:rFonts w:ascii="Times New Roman" w:eastAsia="Times New Roman" w:hAnsi="Times New Roman" w:cs="Times New Roman"/>
          <w:bCs/>
          <w:sz w:val="24"/>
          <w:szCs w:val="24"/>
          <w:lang w:eastAsia="fr-FR"/>
        </w:rPr>
        <w:t xml:space="preserve"> a intervalle régulier</w:t>
      </w:r>
      <w:r w:rsidRPr="004870A1">
        <w:rPr>
          <w:rFonts w:ascii="Times New Roman" w:eastAsia="Times New Roman" w:hAnsi="Times New Roman" w:cs="Times New Roman"/>
          <w:sz w:val="24"/>
          <w:szCs w:val="24"/>
          <w:lang w:eastAsia="fr-FR"/>
        </w:rPr>
        <w:t xml:space="preserve"> (par </w:t>
      </w:r>
      <w:r w:rsidRPr="004870A1">
        <w:rPr>
          <w:rFonts w:ascii="Times New Roman" w:eastAsia="Times New Roman" w:hAnsi="Times New Roman" w:cs="Times New Roman"/>
          <w:bCs/>
          <w:sz w:val="24"/>
          <w:szCs w:val="24"/>
          <w:lang w:eastAsia="fr-FR"/>
        </w:rPr>
        <w:t>affiches, spots TV ou radio, réseaux sociaux</w:t>
      </w:r>
      <w:r w:rsidRPr="004870A1">
        <w:rPr>
          <w:rFonts w:ascii="Times New Roman" w:eastAsia="Times New Roman" w:hAnsi="Times New Roman" w:cs="Times New Roman"/>
          <w:sz w:val="24"/>
          <w:szCs w:val="24"/>
          <w:lang w:eastAsia="fr-FR"/>
        </w:rPr>
        <w:t>, ciblée ou généralisée.</w:t>
      </w:r>
    </w:p>
    <w:p w14:paraId="418F3AD8" w14:textId="0E60DB16" w:rsidR="00786EF0" w:rsidRPr="004870A1" w:rsidRDefault="009E56A4" w:rsidP="009E56A4">
      <w:pPr>
        <w:pStyle w:val="Paragraphedeliste"/>
        <w:numPr>
          <w:ilvl w:val="0"/>
          <w:numId w:val="8"/>
        </w:numPr>
        <w:autoSpaceDE w:val="0"/>
        <w:autoSpaceDN w:val="0"/>
        <w:adjustRightInd w:val="0"/>
        <w:spacing w:after="0" w:line="240" w:lineRule="auto"/>
        <w:jc w:val="both"/>
        <w:rPr>
          <w:rFonts w:ascii="Arial" w:hAnsi="Arial" w:cs="Arial"/>
          <w:b/>
          <w:sz w:val="20"/>
          <w:szCs w:val="20"/>
        </w:rPr>
      </w:pPr>
      <w:r>
        <w:rPr>
          <w:rFonts w:ascii="Times New Roman" w:eastAsia="Times New Roman" w:hAnsi="Times New Roman" w:cs="Times New Roman"/>
          <w:bCs/>
          <w:sz w:val="24"/>
          <w:szCs w:val="24"/>
          <w:lang w:eastAsia="fr-FR"/>
        </w:rPr>
        <w:t>Contribuer à la planification et à la mise en œuvre de l’étude</w:t>
      </w:r>
      <w:r w:rsidRPr="004870A1">
        <w:rPr>
          <w:rFonts w:ascii="Times New Roman" w:eastAsia="Times New Roman" w:hAnsi="Times New Roman" w:cs="Times New Roman"/>
          <w:sz w:val="24"/>
          <w:szCs w:val="24"/>
          <w:lang w:eastAsia="fr-FR"/>
        </w:rPr>
        <w:t xml:space="preserve"> </w:t>
      </w:r>
      <w:r w:rsidR="00786EF0" w:rsidRPr="004870A1">
        <w:rPr>
          <w:rFonts w:ascii="Times New Roman" w:eastAsia="Times New Roman" w:hAnsi="Times New Roman" w:cs="Times New Roman"/>
          <w:sz w:val="24"/>
          <w:szCs w:val="24"/>
          <w:lang w:eastAsia="fr-FR"/>
        </w:rPr>
        <w:t xml:space="preserve">quantitative et qualitative de </w:t>
      </w:r>
      <w:r w:rsidR="00786EF0" w:rsidRPr="004870A1">
        <w:rPr>
          <w:rFonts w:ascii="Times New Roman" w:eastAsia="Times New Roman" w:hAnsi="Times New Roman" w:cs="Times New Roman"/>
          <w:bCs/>
          <w:sz w:val="24"/>
          <w:szCs w:val="24"/>
          <w:lang w:eastAsia="fr-FR"/>
        </w:rPr>
        <w:t>l’impact de ces campagnes</w:t>
      </w:r>
      <w:r w:rsidR="00786EF0" w:rsidRPr="004870A1">
        <w:rPr>
          <w:rFonts w:ascii="Times New Roman" w:eastAsia="Times New Roman" w:hAnsi="Times New Roman" w:cs="Times New Roman"/>
          <w:sz w:val="24"/>
          <w:szCs w:val="24"/>
          <w:lang w:eastAsia="fr-FR"/>
        </w:rPr>
        <w:t>, des messages et des slogans, menée en sous-traitance</w:t>
      </w:r>
      <w:r>
        <w:rPr>
          <w:rFonts w:ascii="Times New Roman" w:eastAsia="Times New Roman" w:hAnsi="Times New Roman" w:cs="Times New Roman"/>
          <w:sz w:val="24"/>
          <w:szCs w:val="24"/>
          <w:lang w:eastAsia="fr-FR"/>
        </w:rPr>
        <w:t xml:space="preserve"> en lien avec le ministère de la santé</w:t>
      </w:r>
      <w:r w:rsidR="00786EF0" w:rsidRPr="004870A1">
        <w:rPr>
          <w:rFonts w:ascii="Times New Roman" w:eastAsia="Times New Roman" w:hAnsi="Times New Roman" w:cs="Times New Roman"/>
          <w:sz w:val="24"/>
          <w:szCs w:val="24"/>
          <w:lang w:eastAsia="fr-FR"/>
        </w:rPr>
        <w:t xml:space="preserve"> </w:t>
      </w:r>
      <w:r w:rsidRPr="009E56A4">
        <w:rPr>
          <w:rFonts w:ascii="Times New Roman" w:eastAsia="Times New Roman" w:hAnsi="Times New Roman" w:cs="Times New Roman"/>
          <w:sz w:val="24"/>
          <w:szCs w:val="24"/>
          <w:lang w:eastAsia="fr-FR"/>
        </w:rPr>
        <w:t xml:space="preserve">(contribution aux termes de référence, à l’organisation </w:t>
      </w:r>
      <w:r>
        <w:rPr>
          <w:rFonts w:ascii="Times New Roman" w:eastAsia="Times New Roman" w:hAnsi="Times New Roman" w:cs="Times New Roman"/>
          <w:sz w:val="24"/>
          <w:szCs w:val="24"/>
          <w:lang w:eastAsia="fr-FR"/>
        </w:rPr>
        <w:t>de l’étude</w:t>
      </w:r>
      <w:r w:rsidRPr="009E56A4">
        <w:rPr>
          <w:rFonts w:ascii="Times New Roman" w:eastAsia="Times New Roman" w:hAnsi="Times New Roman" w:cs="Times New Roman"/>
          <w:sz w:val="24"/>
          <w:szCs w:val="24"/>
          <w:lang w:eastAsia="fr-FR"/>
        </w:rPr>
        <w:t>, relecture du rapport…)</w:t>
      </w:r>
      <w:r w:rsidRPr="009E56A4" w:rsidDel="009E56A4">
        <w:rPr>
          <w:rFonts w:ascii="Times New Roman" w:eastAsia="Times New Roman" w:hAnsi="Times New Roman" w:cs="Times New Roman"/>
          <w:sz w:val="24"/>
          <w:szCs w:val="24"/>
          <w:lang w:eastAsia="fr-FR"/>
        </w:rPr>
        <w:t xml:space="preserve"> </w:t>
      </w:r>
    </w:p>
    <w:p w14:paraId="545E2BCC" w14:textId="77777777" w:rsidR="00012028" w:rsidRDefault="00012028" w:rsidP="00012028">
      <w:pPr>
        <w:autoSpaceDE w:val="0"/>
        <w:autoSpaceDN w:val="0"/>
        <w:adjustRightInd w:val="0"/>
        <w:spacing w:after="0" w:line="240" w:lineRule="auto"/>
        <w:jc w:val="both"/>
        <w:rPr>
          <w:rFonts w:ascii="Arial" w:hAnsi="Arial" w:cs="Arial"/>
          <w:b/>
          <w:sz w:val="20"/>
          <w:szCs w:val="20"/>
        </w:rPr>
      </w:pPr>
    </w:p>
    <w:p w14:paraId="5D9B1762" w14:textId="6882D44D" w:rsidR="00115CA9" w:rsidRDefault="00115CA9" w:rsidP="00012028">
      <w:pPr>
        <w:spacing w:after="160" w:line="259" w:lineRule="auto"/>
        <w:rPr>
          <w:rFonts w:ascii="Calibri" w:eastAsia="Calibri" w:hAnsi="Calibri" w:cs="Times New Roman"/>
          <w:b/>
        </w:rPr>
      </w:pPr>
    </w:p>
    <w:p w14:paraId="7F101033" w14:textId="44A4B590" w:rsidR="00012028" w:rsidRPr="00012028" w:rsidRDefault="00012028" w:rsidP="00012028">
      <w:pPr>
        <w:spacing w:after="160" w:line="259" w:lineRule="auto"/>
        <w:rPr>
          <w:rFonts w:ascii="Calibri" w:eastAsia="Calibri" w:hAnsi="Calibri" w:cs="Times New Roman"/>
          <w:b/>
        </w:rPr>
      </w:pPr>
      <w:r w:rsidRPr="00012028">
        <w:rPr>
          <w:rFonts w:ascii="Calibri" w:eastAsia="Calibri" w:hAnsi="Calibri" w:cs="Times New Roman"/>
          <w:b/>
        </w:rPr>
        <w:t>Appropriation communautaire des pratiques et questions d’hygiène</w:t>
      </w:r>
      <w:r w:rsidR="004870A1" w:rsidRPr="00417C74">
        <w:rPr>
          <w:rFonts w:ascii="Calibri" w:eastAsia="Calibri" w:hAnsi="Calibri" w:cs="Times New Roman"/>
          <w:b/>
        </w:rPr>
        <w:t> :</w:t>
      </w:r>
    </w:p>
    <w:p w14:paraId="264A7149" w14:textId="4880E034" w:rsidR="00012028" w:rsidRPr="00012028" w:rsidRDefault="00132C2E" w:rsidP="004C79EA">
      <w:pPr>
        <w:numPr>
          <w:ilvl w:val="0"/>
          <w:numId w:val="7"/>
        </w:numPr>
        <w:spacing w:after="160" w:line="259" w:lineRule="auto"/>
        <w:contextualSpacing/>
        <w:rPr>
          <w:rFonts w:ascii="Calibri" w:eastAsia="Calibri" w:hAnsi="Calibri" w:cs="Times New Roman"/>
        </w:rPr>
      </w:pPr>
      <w:r>
        <w:rPr>
          <w:rFonts w:ascii="Calibri" w:eastAsia="Calibri" w:hAnsi="Calibri" w:cs="Times New Roman"/>
        </w:rPr>
        <w:t>Elabore</w:t>
      </w:r>
      <w:r w:rsidRPr="00012028">
        <w:rPr>
          <w:rFonts w:ascii="Calibri" w:eastAsia="Calibri" w:hAnsi="Calibri" w:cs="Times New Roman"/>
        </w:rPr>
        <w:t xml:space="preserve"> </w:t>
      </w:r>
      <w:r w:rsidR="00012028" w:rsidRPr="00012028">
        <w:rPr>
          <w:rFonts w:ascii="Calibri" w:eastAsia="Calibri" w:hAnsi="Calibri" w:cs="Times New Roman"/>
        </w:rPr>
        <w:t>un appel d’offre pour 4 projets d’éducation sanitair</w:t>
      </w:r>
      <w:r w:rsidR="00115CA9">
        <w:rPr>
          <w:rFonts w:ascii="Calibri" w:eastAsia="Calibri" w:hAnsi="Calibri" w:cs="Times New Roman"/>
        </w:rPr>
        <w:t xml:space="preserve">e PCI auprès des </w:t>
      </w:r>
      <w:r w:rsidR="008F283A">
        <w:rPr>
          <w:rFonts w:ascii="Calibri" w:eastAsia="Calibri" w:hAnsi="Calibri" w:cs="Times New Roman"/>
        </w:rPr>
        <w:t>populations (</w:t>
      </w:r>
      <w:r w:rsidR="00012028" w:rsidRPr="00012028">
        <w:rPr>
          <w:rFonts w:ascii="Calibri" w:eastAsia="Calibri" w:hAnsi="Calibri" w:cs="Times New Roman"/>
        </w:rPr>
        <w:t>ONG communautaire)</w:t>
      </w:r>
    </w:p>
    <w:p w14:paraId="10E8C1A2" w14:textId="13261930" w:rsidR="00012028" w:rsidRPr="00012028" w:rsidRDefault="00132C2E" w:rsidP="004C79EA">
      <w:pPr>
        <w:numPr>
          <w:ilvl w:val="0"/>
          <w:numId w:val="7"/>
        </w:numPr>
        <w:spacing w:after="160" w:line="259" w:lineRule="auto"/>
        <w:contextualSpacing/>
        <w:rPr>
          <w:rFonts w:ascii="Calibri" w:eastAsia="Calibri" w:hAnsi="Calibri" w:cs="Times New Roman"/>
        </w:rPr>
      </w:pPr>
      <w:r>
        <w:rPr>
          <w:rFonts w:ascii="Calibri" w:eastAsia="Calibri" w:hAnsi="Calibri" w:cs="Times New Roman"/>
        </w:rPr>
        <w:t>Met</w:t>
      </w:r>
      <w:r w:rsidRPr="00012028">
        <w:rPr>
          <w:rFonts w:ascii="Calibri" w:eastAsia="Calibri" w:hAnsi="Calibri" w:cs="Times New Roman"/>
        </w:rPr>
        <w:t xml:space="preserve"> </w:t>
      </w:r>
      <w:r w:rsidR="00012028" w:rsidRPr="00012028">
        <w:rPr>
          <w:rFonts w:ascii="Calibri" w:eastAsia="Calibri" w:hAnsi="Calibri" w:cs="Times New Roman"/>
        </w:rPr>
        <w:t xml:space="preserve">en place d’un comité de </w:t>
      </w:r>
      <w:r w:rsidR="0009710B" w:rsidRPr="00012028">
        <w:rPr>
          <w:rFonts w:ascii="Calibri" w:eastAsia="Calibri" w:hAnsi="Calibri" w:cs="Times New Roman"/>
        </w:rPr>
        <w:t>sélection</w:t>
      </w:r>
      <w:r w:rsidR="00012028" w:rsidRPr="00012028">
        <w:rPr>
          <w:rFonts w:ascii="Calibri" w:eastAsia="Calibri" w:hAnsi="Calibri" w:cs="Times New Roman"/>
        </w:rPr>
        <w:t xml:space="preserve"> des projets </w:t>
      </w:r>
    </w:p>
    <w:p w14:paraId="4C591B99" w14:textId="37A1084D" w:rsidR="00012028" w:rsidRPr="00012028" w:rsidRDefault="00132C2E" w:rsidP="004C79EA">
      <w:pPr>
        <w:numPr>
          <w:ilvl w:val="0"/>
          <w:numId w:val="7"/>
        </w:numPr>
        <w:spacing w:after="160" w:line="259" w:lineRule="auto"/>
        <w:contextualSpacing/>
        <w:rPr>
          <w:rFonts w:ascii="Calibri" w:eastAsia="Calibri" w:hAnsi="Calibri" w:cs="Times New Roman"/>
        </w:rPr>
      </w:pPr>
      <w:r>
        <w:rPr>
          <w:rFonts w:ascii="Calibri" w:eastAsia="Calibri" w:hAnsi="Calibri" w:cs="Times New Roman"/>
        </w:rPr>
        <w:t>Met en place la procédure de c</w:t>
      </w:r>
      <w:r w:rsidR="00012028" w:rsidRPr="00012028">
        <w:rPr>
          <w:rFonts w:ascii="Calibri" w:eastAsia="Calibri" w:hAnsi="Calibri" w:cs="Times New Roman"/>
        </w:rPr>
        <w:t xml:space="preserve">ontractualisation avec les ONG </w:t>
      </w:r>
      <w:r w:rsidR="0009710B" w:rsidRPr="00012028">
        <w:rPr>
          <w:rFonts w:ascii="Calibri" w:eastAsia="Calibri" w:hAnsi="Calibri" w:cs="Times New Roman"/>
        </w:rPr>
        <w:t>bénéficia</w:t>
      </w:r>
      <w:r w:rsidR="0009710B">
        <w:rPr>
          <w:rFonts w:ascii="Calibri" w:eastAsia="Calibri" w:hAnsi="Calibri" w:cs="Times New Roman"/>
        </w:rPr>
        <w:t>i</w:t>
      </w:r>
      <w:r w:rsidR="0009710B" w:rsidRPr="00012028">
        <w:rPr>
          <w:rFonts w:ascii="Calibri" w:eastAsia="Calibri" w:hAnsi="Calibri" w:cs="Times New Roman"/>
        </w:rPr>
        <w:t>res</w:t>
      </w:r>
      <w:r w:rsidR="00012028" w:rsidRPr="00012028">
        <w:rPr>
          <w:rFonts w:ascii="Calibri" w:eastAsia="Calibri" w:hAnsi="Calibri" w:cs="Times New Roman"/>
        </w:rPr>
        <w:t xml:space="preserve"> de la subvention</w:t>
      </w:r>
      <w:r>
        <w:rPr>
          <w:rFonts w:ascii="Calibri" w:eastAsia="Calibri" w:hAnsi="Calibri" w:cs="Times New Roman"/>
        </w:rPr>
        <w:t xml:space="preserve"> en lien avec le service juridique de l’agence et la chargée de projets au siège</w:t>
      </w:r>
    </w:p>
    <w:p w14:paraId="11849BD2" w14:textId="03BBADC2" w:rsidR="00012028" w:rsidRPr="00012028" w:rsidRDefault="00132C2E" w:rsidP="004C79EA">
      <w:pPr>
        <w:numPr>
          <w:ilvl w:val="0"/>
          <w:numId w:val="7"/>
        </w:numPr>
        <w:spacing w:after="160" w:line="259" w:lineRule="auto"/>
        <w:contextualSpacing/>
        <w:rPr>
          <w:rFonts w:ascii="Calibri" w:eastAsia="Calibri" w:hAnsi="Calibri" w:cs="Times New Roman"/>
        </w:rPr>
      </w:pPr>
      <w:r>
        <w:rPr>
          <w:rFonts w:ascii="Calibri" w:eastAsia="Calibri" w:hAnsi="Calibri" w:cs="Times New Roman"/>
        </w:rPr>
        <w:t xml:space="preserve">Appuie les ONG bénéficiaire des subventions dans l’élaboration </w:t>
      </w:r>
      <w:r w:rsidR="0009710B">
        <w:rPr>
          <w:rFonts w:ascii="Calibri" w:eastAsia="Calibri" w:hAnsi="Calibri" w:cs="Times New Roman"/>
        </w:rPr>
        <w:t>d</w:t>
      </w:r>
      <w:r>
        <w:rPr>
          <w:rFonts w:ascii="Calibri" w:eastAsia="Calibri" w:hAnsi="Calibri" w:cs="Times New Roman"/>
        </w:rPr>
        <w:t xml:space="preserve">u </w:t>
      </w:r>
      <w:r w:rsidR="00012028" w:rsidRPr="00012028">
        <w:rPr>
          <w:rFonts w:ascii="Calibri" w:eastAsia="Calibri" w:hAnsi="Calibri" w:cs="Times New Roman"/>
        </w:rPr>
        <w:t xml:space="preserve"> cadre de suivi </w:t>
      </w:r>
      <w:r w:rsidR="0009710B" w:rsidRPr="00012028">
        <w:rPr>
          <w:rFonts w:ascii="Calibri" w:eastAsia="Calibri" w:hAnsi="Calibri" w:cs="Times New Roman"/>
        </w:rPr>
        <w:t>évaluation</w:t>
      </w:r>
      <w:r w:rsidR="00012028" w:rsidRPr="00012028">
        <w:rPr>
          <w:rFonts w:ascii="Calibri" w:eastAsia="Calibri" w:hAnsi="Calibri" w:cs="Times New Roman"/>
        </w:rPr>
        <w:t xml:space="preserve"> des projets</w:t>
      </w:r>
    </w:p>
    <w:p w14:paraId="275A7599" w14:textId="77777777" w:rsidR="00012028" w:rsidRDefault="00012028" w:rsidP="004C79EA">
      <w:pPr>
        <w:numPr>
          <w:ilvl w:val="0"/>
          <w:numId w:val="7"/>
        </w:numPr>
        <w:spacing w:after="160" w:line="259" w:lineRule="auto"/>
        <w:contextualSpacing/>
        <w:rPr>
          <w:rFonts w:ascii="Calibri" w:eastAsia="Calibri" w:hAnsi="Calibri" w:cs="Times New Roman"/>
        </w:rPr>
      </w:pPr>
      <w:r w:rsidRPr="00012028">
        <w:rPr>
          <w:rFonts w:ascii="Calibri" w:eastAsia="Calibri" w:hAnsi="Calibri" w:cs="Times New Roman"/>
        </w:rPr>
        <w:t>Supervision des projets sur le terrain</w:t>
      </w:r>
    </w:p>
    <w:p w14:paraId="44AEB650" w14:textId="77777777" w:rsidR="00417C74" w:rsidRDefault="00417C74" w:rsidP="00417C74">
      <w:pPr>
        <w:spacing w:after="160" w:line="259" w:lineRule="auto"/>
        <w:contextualSpacing/>
        <w:rPr>
          <w:rFonts w:ascii="Calibri" w:eastAsia="Calibri" w:hAnsi="Calibri" w:cs="Times New Roman"/>
        </w:rPr>
      </w:pPr>
    </w:p>
    <w:p w14:paraId="2989505D" w14:textId="2C83B06B" w:rsidR="00115CA9" w:rsidRDefault="00417C74" w:rsidP="00417C74">
      <w:pPr>
        <w:spacing w:after="160" w:line="259" w:lineRule="auto"/>
        <w:contextualSpacing/>
        <w:rPr>
          <w:rFonts w:ascii="Calibri" w:eastAsia="Calibri" w:hAnsi="Calibri" w:cs="Times New Roman"/>
          <w:b/>
        </w:rPr>
      </w:pPr>
      <w:r w:rsidRPr="00417C74">
        <w:rPr>
          <w:rFonts w:ascii="Calibri" w:eastAsia="Calibri" w:hAnsi="Calibri" w:cs="Times New Roman"/>
          <w:b/>
        </w:rPr>
        <w:t>Etude de recherche action sur le secteur privé</w:t>
      </w:r>
      <w:r w:rsidR="00700663">
        <w:rPr>
          <w:rFonts w:ascii="Calibri" w:eastAsia="Calibri" w:hAnsi="Calibri" w:cs="Times New Roman"/>
          <w:b/>
        </w:rPr>
        <w:t xml:space="preserve"> : </w:t>
      </w:r>
      <w:r w:rsidR="00700663" w:rsidRPr="00012028">
        <w:rPr>
          <w:rFonts w:ascii="Calibri" w:eastAsia="Calibri" w:hAnsi="Calibri" w:cs="Times New Roman"/>
        </w:rPr>
        <w:t>Etude des normes et protocoles PCI mise en œuvre dans le secteur privé de la santé sur Conakry</w:t>
      </w:r>
    </w:p>
    <w:p w14:paraId="11B38BEB" w14:textId="47D1A352" w:rsidR="00417C74" w:rsidRDefault="00417C74" w:rsidP="004C79EA">
      <w:pPr>
        <w:pStyle w:val="Paragraphedeliste"/>
        <w:numPr>
          <w:ilvl w:val="0"/>
          <w:numId w:val="9"/>
        </w:numPr>
        <w:spacing w:after="160" w:line="259" w:lineRule="auto"/>
        <w:rPr>
          <w:rFonts w:ascii="Calibri" w:eastAsia="Calibri" w:hAnsi="Calibri" w:cs="Times New Roman"/>
        </w:rPr>
      </w:pPr>
      <w:r w:rsidRPr="00417C74">
        <w:rPr>
          <w:rFonts w:ascii="Calibri" w:eastAsia="Calibri" w:hAnsi="Calibri" w:cs="Times New Roman"/>
        </w:rPr>
        <w:t xml:space="preserve">Identification d’un partenaire local pour la réalisation d’une étude de recherche action </w:t>
      </w:r>
      <w:r w:rsidR="00700663">
        <w:rPr>
          <w:rFonts w:ascii="Calibri" w:eastAsia="Calibri" w:hAnsi="Calibri" w:cs="Times New Roman"/>
        </w:rPr>
        <w:t>sur la PCI et le secteur privé à</w:t>
      </w:r>
      <w:r w:rsidRPr="00417C74">
        <w:rPr>
          <w:rFonts w:ascii="Calibri" w:eastAsia="Calibri" w:hAnsi="Calibri" w:cs="Times New Roman"/>
        </w:rPr>
        <w:t xml:space="preserve"> Conakry </w:t>
      </w:r>
    </w:p>
    <w:p w14:paraId="50735FDF" w14:textId="442FD417" w:rsidR="00700663" w:rsidRPr="00417C74" w:rsidRDefault="00700663" w:rsidP="004C79EA">
      <w:pPr>
        <w:pStyle w:val="Paragraphedeliste"/>
        <w:numPr>
          <w:ilvl w:val="0"/>
          <w:numId w:val="9"/>
        </w:numPr>
        <w:spacing w:after="160" w:line="259" w:lineRule="auto"/>
        <w:rPr>
          <w:rFonts w:ascii="Calibri" w:eastAsia="Calibri" w:hAnsi="Calibri" w:cs="Times New Roman"/>
        </w:rPr>
      </w:pPr>
      <w:r>
        <w:rPr>
          <w:rFonts w:ascii="Calibri" w:eastAsia="Calibri" w:hAnsi="Calibri" w:cs="Times New Roman"/>
        </w:rPr>
        <w:t>Définition des TDR de l’étude et supervision de sa mise en place</w:t>
      </w:r>
    </w:p>
    <w:p w14:paraId="7D58D65A" w14:textId="38D0FABC" w:rsidR="00012028" w:rsidRPr="00622235" w:rsidRDefault="00700663" w:rsidP="004C79EA">
      <w:pPr>
        <w:numPr>
          <w:ilvl w:val="0"/>
          <w:numId w:val="6"/>
        </w:numPr>
        <w:autoSpaceDE w:val="0"/>
        <w:autoSpaceDN w:val="0"/>
        <w:adjustRightInd w:val="0"/>
        <w:spacing w:after="0" w:line="240" w:lineRule="auto"/>
        <w:contextualSpacing/>
        <w:jc w:val="both"/>
        <w:rPr>
          <w:rFonts w:ascii="Arial" w:hAnsi="Arial" w:cs="Arial"/>
          <w:b/>
          <w:sz w:val="20"/>
          <w:szCs w:val="20"/>
        </w:rPr>
      </w:pPr>
      <w:r>
        <w:rPr>
          <w:rFonts w:ascii="Calibri" w:eastAsia="Calibri" w:hAnsi="Calibri" w:cs="Times New Roman"/>
        </w:rPr>
        <w:t xml:space="preserve">Définition et supervision sur les résultats de l’étude et leur médiatisation </w:t>
      </w:r>
      <w:r w:rsidR="00115CA9" w:rsidRPr="00012028">
        <w:rPr>
          <w:rFonts w:ascii="Calibri" w:eastAsia="Calibri" w:hAnsi="Calibri" w:cs="Times New Roman"/>
        </w:rPr>
        <w:t>Comparaison av</w:t>
      </w:r>
      <w:r w:rsidR="00417C74">
        <w:rPr>
          <w:rFonts w:ascii="Calibri" w:eastAsia="Calibri" w:hAnsi="Calibri" w:cs="Times New Roman"/>
        </w:rPr>
        <w:t>ec le secteur publique et mise à</w:t>
      </w:r>
      <w:r w:rsidR="00115CA9" w:rsidRPr="00012028">
        <w:rPr>
          <w:rFonts w:ascii="Calibri" w:eastAsia="Calibri" w:hAnsi="Calibri" w:cs="Times New Roman"/>
        </w:rPr>
        <w:t xml:space="preserve"> </w:t>
      </w:r>
      <w:r w:rsidR="00622235">
        <w:rPr>
          <w:rFonts w:ascii="Calibri" w:eastAsia="Calibri" w:hAnsi="Calibri" w:cs="Times New Roman"/>
        </w:rPr>
        <w:t xml:space="preserve">niveau </w:t>
      </w:r>
    </w:p>
    <w:p w14:paraId="3880E542" w14:textId="77777777" w:rsidR="00A74058" w:rsidRDefault="00A74058" w:rsidP="00F56584">
      <w:pPr>
        <w:autoSpaceDE w:val="0"/>
        <w:autoSpaceDN w:val="0"/>
        <w:adjustRightInd w:val="0"/>
        <w:spacing w:after="0" w:line="240" w:lineRule="auto"/>
        <w:ind w:left="708"/>
        <w:jc w:val="both"/>
        <w:rPr>
          <w:rFonts w:ascii="Arial" w:hAnsi="Arial" w:cs="Arial"/>
          <w:b/>
          <w:sz w:val="20"/>
          <w:szCs w:val="20"/>
        </w:rPr>
      </w:pPr>
    </w:p>
    <w:p w14:paraId="68CD8467" w14:textId="77777777" w:rsidR="00364CFD" w:rsidRDefault="00364CFD" w:rsidP="00A91091">
      <w:pPr>
        <w:autoSpaceDE w:val="0"/>
        <w:autoSpaceDN w:val="0"/>
        <w:adjustRightInd w:val="0"/>
        <w:spacing w:after="0" w:line="240" w:lineRule="auto"/>
        <w:jc w:val="both"/>
        <w:rPr>
          <w:rFonts w:ascii="Arial" w:hAnsi="Arial" w:cs="Arial"/>
          <w:b/>
          <w:sz w:val="20"/>
          <w:szCs w:val="20"/>
        </w:rPr>
      </w:pPr>
    </w:p>
    <w:p w14:paraId="026B0D39" w14:textId="62AC8260" w:rsidR="00F56584" w:rsidRDefault="00F56584" w:rsidP="00A91091">
      <w:pPr>
        <w:autoSpaceDE w:val="0"/>
        <w:autoSpaceDN w:val="0"/>
        <w:adjustRightInd w:val="0"/>
        <w:spacing w:after="0" w:line="240" w:lineRule="auto"/>
        <w:jc w:val="both"/>
        <w:rPr>
          <w:rFonts w:ascii="Arial" w:hAnsi="Arial" w:cs="Arial"/>
          <w:b/>
          <w:sz w:val="20"/>
          <w:szCs w:val="20"/>
        </w:rPr>
      </w:pPr>
      <w:r w:rsidRPr="00EF66DE">
        <w:rPr>
          <w:rFonts w:ascii="Arial" w:hAnsi="Arial" w:cs="Arial"/>
          <w:b/>
          <w:sz w:val="20"/>
          <w:szCs w:val="20"/>
        </w:rPr>
        <w:t xml:space="preserve">Coordination </w:t>
      </w:r>
      <w:r w:rsidR="00B362AB">
        <w:rPr>
          <w:rFonts w:ascii="Arial" w:hAnsi="Arial" w:cs="Arial"/>
          <w:b/>
          <w:sz w:val="20"/>
          <w:szCs w:val="20"/>
        </w:rPr>
        <w:t xml:space="preserve">des activités </w:t>
      </w:r>
      <w:r w:rsidRPr="00EF66DE">
        <w:rPr>
          <w:rFonts w:ascii="Arial" w:hAnsi="Arial" w:cs="Arial"/>
          <w:b/>
          <w:sz w:val="20"/>
          <w:szCs w:val="20"/>
        </w:rPr>
        <w:t>:</w:t>
      </w:r>
    </w:p>
    <w:p w14:paraId="0699FA51" w14:textId="082AF82B" w:rsidR="00F94A7E" w:rsidRPr="00EF66DE" w:rsidRDefault="00F94A7E" w:rsidP="00A91091">
      <w:pPr>
        <w:autoSpaceDE w:val="0"/>
        <w:autoSpaceDN w:val="0"/>
        <w:adjustRightInd w:val="0"/>
        <w:spacing w:after="0" w:line="240" w:lineRule="auto"/>
        <w:jc w:val="both"/>
        <w:rPr>
          <w:rFonts w:ascii="Arial" w:hAnsi="Arial" w:cs="Arial"/>
          <w:b/>
          <w:sz w:val="20"/>
          <w:szCs w:val="20"/>
        </w:rPr>
      </w:pPr>
    </w:p>
    <w:p w14:paraId="7D75109E" w14:textId="426EB035" w:rsidR="004F3444" w:rsidRPr="00F94A7E" w:rsidRDefault="003E57C0" w:rsidP="004C79EA">
      <w:pPr>
        <w:pStyle w:val="Paragraphedeliste"/>
        <w:numPr>
          <w:ilvl w:val="0"/>
          <w:numId w:val="4"/>
        </w:numPr>
        <w:autoSpaceDE w:val="0"/>
        <w:autoSpaceDN w:val="0"/>
        <w:adjustRightInd w:val="0"/>
        <w:spacing w:after="0" w:line="240" w:lineRule="auto"/>
        <w:jc w:val="both"/>
        <w:rPr>
          <w:rFonts w:ascii="Arial" w:hAnsi="Arial" w:cs="Arial"/>
          <w:sz w:val="20"/>
          <w:szCs w:val="20"/>
        </w:rPr>
      </w:pPr>
      <w:r w:rsidRPr="00F94A7E">
        <w:rPr>
          <w:rFonts w:ascii="Arial" w:hAnsi="Arial" w:cs="Arial"/>
          <w:sz w:val="20"/>
          <w:szCs w:val="20"/>
        </w:rPr>
        <w:t>Elabore les appels d’offre pour la mise en œuvre des activ</w:t>
      </w:r>
      <w:r w:rsidR="00622235">
        <w:rPr>
          <w:rFonts w:ascii="Arial" w:hAnsi="Arial" w:cs="Arial"/>
          <w:sz w:val="20"/>
          <w:szCs w:val="20"/>
        </w:rPr>
        <w:t xml:space="preserve">ités de projets </w:t>
      </w:r>
      <w:r w:rsidR="008F283A">
        <w:rPr>
          <w:rFonts w:ascii="Arial" w:hAnsi="Arial" w:cs="Arial"/>
          <w:sz w:val="20"/>
          <w:szCs w:val="20"/>
        </w:rPr>
        <w:t xml:space="preserve">communautaires </w:t>
      </w:r>
      <w:r w:rsidR="008F283A" w:rsidRPr="00F94A7E">
        <w:rPr>
          <w:rFonts w:ascii="Arial" w:hAnsi="Arial" w:cs="Arial"/>
          <w:sz w:val="20"/>
          <w:szCs w:val="20"/>
        </w:rPr>
        <w:t>à</w:t>
      </w:r>
      <w:r w:rsidR="002B45DA" w:rsidRPr="00F94A7E">
        <w:rPr>
          <w:rFonts w:ascii="Arial" w:hAnsi="Arial" w:cs="Arial"/>
          <w:sz w:val="20"/>
          <w:szCs w:val="20"/>
        </w:rPr>
        <w:t xml:space="preserve"> destination du Coordinateur de Programmes </w:t>
      </w:r>
      <w:r w:rsidR="00622235">
        <w:rPr>
          <w:rFonts w:ascii="Arial" w:hAnsi="Arial" w:cs="Arial"/>
          <w:sz w:val="20"/>
          <w:szCs w:val="20"/>
        </w:rPr>
        <w:t xml:space="preserve">et de la chargée de projets à Paris </w:t>
      </w:r>
    </w:p>
    <w:p w14:paraId="7A2BDCDD" w14:textId="52376636" w:rsidR="00F56584" w:rsidRPr="00F94A7E" w:rsidRDefault="00F56584" w:rsidP="004C79EA">
      <w:pPr>
        <w:pStyle w:val="Paragraphedeliste"/>
        <w:numPr>
          <w:ilvl w:val="0"/>
          <w:numId w:val="4"/>
        </w:numPr>
        <w:autoSpaceDE w:val="0"/>
        <w:autoSpaceDN w:val="0"/>
        <w:adjustRightInd w:val="0"/>
        <w:spacing w:after="0" w:line="240" w:lineRule="auto"/>
        <w:jc w:val="both"/>
        <w:rPr>
          <w:rFonts w:ascii="Arial" w:hAnsi="Arial" w:cs="Arial"/>
          <w:sz w:val="20"/>
          <w:szCs w:val="20"/>
        </w:rPr>
      </w:pPr>
      <w:r w:rsidRPr="00F94A7E">
        <w:rPr>
          <w:rFonts w:ascii="Arial" w:hAnsi="Arial" w:cs="Arial"/>
          <w:sz w:val="20"/>
          <w:szCs w:val="20"/>
        </w:rPr>
        <w:t>Elabore la planification et fait le suivi mensue</w:t>
      </w:r>
      <w:r w:rsidR="009141F6" w:rsidRPr="00F94A7E">
        <w:rPr>
          <w:rFonts w:ascii="Arial" w:hAnsi="Arial" w:cs="Arial"/>
          <w:sz w:val="20"/>
          <w:szCs w:val="20"/>
        </w:rPr>
        <w:t>l des activités</w:t>
      </w:r>
      <w:r w:rsidR="00D00E5A">
        <w:rPr>
          <w:rFonts w:ascii="Arial" w:hAnsi="Arial" w:cs="Arial"/>
          <w:sz w:val="20"/>
          <w:szCs w:val="20"/>
        </w:rPr>
        <w:t xml:space="preserve"> de sa mission</w:t>
      </w:r>
      <w:r w:rsidR="009141F6" w:rsidRPr="00F94A7E">
        <w:rPr>
          <w:rFonts w:ascii="Arial" w:hAnsi="Arial" w:cs="Arial"/>
          <w:sz w:val="20"/>
          <w:szCs w:val="20"/>
        </w:rPr>
        <w:t xml:space="preserve"> en lien avec le point focal ministère </w:t>
      </w:r>
      <w:r w:rsidRPr="00F94A7E">
        <w:rPr>
          <w:rFonts w:ascii="Arial" w:hAnsi="Arial" w:cs="Arial"/>
          <w:sz w:val="20"/>
          <w:szCs w:val="20"/>
        </w:rPr>
        <w:t>(chronogramme d’activités)</w:t>
      </w:r>
      <w:r w:rsidR="005D47F1" w:rsidRPr="00F94A7E">
        <w:rPr>
          <w:rFonts w:ascii="Arial" w:hAnsi="Arial" w:cs="Arial"/>
          <w:sz w:val="20"/>
          <w:szCs w:val="20"/>
        </w:rPr>
        <w:t xml:space="preserve">, à destination du coordinateur de programmes santé </w:t>
      </w:r>
      <w:r w:rsidR="0019143E">
        <w:rPr>
          <w:rFonts w:ascii="Arial" w:hAnsi="Arial" w:cs="Arial"/>
          <w:sz w:val="20"/>
          <w:szCs w:val="20"/>
        </w:rPr>
        <w:t xml:space="preserve">et de la chargée de projet à Paris </w:t>
      </w:r>
    </w:p>
    <w:p w14:paraId="7FC4F6DA" w14:textId="3EE2472C" w:rsidR="00F56584" w:rsidRPr="00F94A7E" w:rsidRDefault="009141F6" w:rsidP="004C79EA">
      <w:pPr>
        <w:pStyle w:val="Paragraphedeliste"/>
        <w:numPr>
          <w:ilvl w:val="0"/>
          <w:numId w:val="4"/>
        </w:numPr>
        <w:autoSpaceDE w:val="0"/>
        <w:autoSpaceDN w:val="0"/>
        <w:adjustRightInd w:val="0"/>
        <w:spacing w:after="0" w:line="240" w:lineRule="auto"/>
        <w:jc w:val="both"/>
        <w:rPr>
          <w:rFonts w:ascii="Arial" w:hAnsi="Arial" w:cs="Arial"/>
          <w:sz w:val="20"/>
          <w:szCs w:val="20"/>
        </w:rPr>
      </w:pPr>
      <w:r w:rsidRPr="00F94A7E">
        <w:rPr>
          <w:rFonts w:ascii="Arial" w:hAnsi="Arial" w:cs="Arial"/>
          <w:sz w:val="20"/>
          <w:szCs w:val="20"/>
        </w:rPr>
        <w:t>Elabore</w:t>
      </w:r>
      <w:r w:rsidR="00F56584" w:rsidRPr="00F94A7E">
        <w:rPr>
          <w:rFonts w:ascii="Arial" w:hAnsi="Arial" w:cs="Arial"/>
          <w:sz w:val="20"/>
          <w:szCs w:val="20"/>
        </w:rPr>
        <w:t xml:space="preserve"> le suivi des indicateurs quantitatifs et qualitati</w:t>
      </w:r>
      <w:r w:rsidRPr="00F94A7E">
        <w:rPr>
          <w:rFonts w:ascii="Arial" w:hAnsi="Arial" w:cs="Arial"/>
          <w:sz w:val="20"/>
          <w:szCs w:val="20"/>
        </w:rPr>
        <w:t xml:space="preserve">fs des </w:t>
      </w:r>
      <w:r w:rsidR="005E4F9F" w:rsidRPr="00F94A7E">
        <w:rPr>
          <w:rFonts w:ascii="Arial" w:hAnsi="Arial" w:cs="Arial"/>
          <w:sz w:val="20"/>
          <w:szCs w:val="20"/>
        </w:rPr>
        <w:t>activités</w:t>
      </w:r>
      <w:r w:rsidR="00D00E5A">
        <w:rPr>
          <w:rFonts w:ascii="Arial" w:hAnsi="Arial" w:cs="Arial"/>
          <w:sz w:val="20"/>
          <w:szCs w:val="20"/>
        </w:rPr>
        <w:t xml:space="preserve"> de sa mission</w:t>
      </w:r>
      <w:r w:rsidR="005E4F9F" w:rsidRPr="00F94A7E">
        <w:rPr>
          <w:rFonts w:ascii="Arial" w:hAnsi="Arial" w:cs="Arial"/>
          <w:sz w:val="20"/>
          <w:szCs w:val="20"/>
        </w:rPr>
        <w:t xml:space="preserve"> </w:t>
      </w:r>
      <w:r w:rsidR="005D47F1" w:rsidRPr="00F94A7E">
        <w:rPr>
          <w:rFonts w:ascii="Arial" w:hAnsi="Arial" w:cs="Arial"/>
          <w:sz w:val="20"/>
          <w:szCs w:val="20"/>
        </w:rPr>
        <w:t xml:space="preserve">en lien avec </w:t>
      </w:r>
      <w:r w:rsidR="00F56584" w:rsidRPr="00F94A7E">
        <w:rPr>
          <w:rFonts w:ascii="Arial" w:hAnsi="Arial" w:cs="Arial"/>
          <w:sz w:val="20"/>
          <w:szCs w:val="20"/>
        </w:rPr>
        <w:t>le chargé de suivi-évaluation</w:t>
      </w:r>
    </w:p>
    <w:p w14:paraId="423F110A" w14:textId="5A1DA8D1" w:rsidR="00F56584" w:rsidRPr="00F94A7E" w:rsidRDefault="00F56584" w:rsidP="004C79EA">
      <w:pPr>
        <w:pStyle w:val="Paragraphedeliste"/>
        <w:numPr>
          <w:ilvl w:val="0"/>
          <w:numId w:val="4"/>
        </w:numPr>
        <w:autoSpaceDE w:val="0"/>
        <w:autoSpaceDN w:val="0"/>
        <w:adjustRightInd w:val="0"/>
        <w:spacing w:after="0" w:line="240" w:lineRule="auto"/>
        <w:jc w:val="both"/>
        <w:rPr>
          <w:rFonts w:ascii="Arial" w:hAnsi="Arial" w:cs="Arial"/>
          <w:sz w:val="20"/>
          <w:szCs w:val="20"/>
        </w:rPr>
      </w:pPr>
      <w:r w:rsidRPr="00F94A7E">
        <w:rPr>
          <w:rFonts w:ascii="Arial" w:hAnsi="Arial" w:cs="Arial"/>
          <w:sz w:val="20"/>
          <w:szCs w:val="20"/>
        </w:rPr>
        <w:t xml:space="preserve">Elabore ou </w:t>
      </w:r>
      <w:r w:rsidR="009141F6" w:rsidRPr="00F94A7E">
        <w:rPr>
          <w:rFonts w:ascii="Arial" w:hAnsi="Arial" w:cs="Arial"/>
          <w:sz w:val="20"/>
          <w:szCs w:val="20"/>
        </w:rPr>
        <w:t xml:space="preserve">consolide les livrables clés des </w:t>
      </w:r>
      <w:r w:rsidR="005E4F9F" w:rsidRPr="00F94A7E">
        <w:rPr>
          <w:rFonts w:ascii="Arial" w:hAnsi="Arial" w:cs="Arial"/>
          <w:sz w:val="20"/>
          <w:szCs w:val="20"/>
        </w:rPr>
        <w:t>activités</w:t>
      </w:r>
      <w:r w:rsidR="00D00E5A">
        <w:rPr>
          <w:rFonts w:ascii="Arial" w:hAnsi="Arial" w:cs="Arial"/>
          <w:sz w:val="20"/>
          <w:szCs w:val="20"/>
        </w:rPr>
        <w:t> de sa mission</w:t>
      </w:r>
      <w:r w:rsidRPr="00F94A7E">
        <w:rPr>
          <w:rFonts w:ascii="Arial" w:hAnsi="Arial" w:cs="Arial"/>
          <w:sz w:val="20"/>
          <w:szCs w:val="20"/>
        </w:rPr>
        <w:t xml:space="preserve"> est garant de leur qualité technique</w:t>
      </w:r>
    </w:p>
    <w:p w14:paraId="546E4CAD" w14:textId="37E061AB" w:rsidR="00F56584" w:rsidRPr="00F94A7E" w:rsidRDefault="00F56584" w:rsidP="004C79EA">
      <w:pPr>
        <w:pStyle w:val="Paragraphedeliste"/>
        <w:numPr>
          <w:ilvl w:val="0"/>
          <w:numId w:val="4"/>
        </w:numPr>
        <w:autoSpaceDE w:val="0"/>
        <w:autoSpaceDN w:val="0"/>
        <w:adjustRightInd w:val="0"/>
        <w:spacing w:after="0" w:line="240" w:lineRule="auto"/>
        <w:jc w:val="both"/>
        <w:rPr>
          <w:rFonts w:ascii="Arial" w:hAnsi="Arial" w:cs="Arial"/>
          <w:sz w:val="20"/>
          <w:szCs w:val="20"/>
        </w:rPr>
      </w:pPr>
      <w:r w:rsidRPr="00F94A7E">
        <w:rPr>
          <w:rFonts w:ascii="Arial" w:hAnsi="Arial" w:cs="Arial"/>
          <w:sz w:val="20"/>
          <w:szCs w:val="20"/>
        </w:rPr>
        <w:t>Participe</w:t>
      </w:r>
      <w:r w:rsidR="00AB6170" w:rsidRPr="00F94A7E">
        <w:rPr>
          <w:rFonts w:ascii="Arial" w:hAnsi="Arial" w:cs="Arial"/>
          <w:sz w:val="20"/>
          <w:szCs w:val="20"/>
        </w:rPr>
        <w:t xml:space="preserve"> à la </w:t>
      </w:r>
      <w:r w:rsidR="008F283A" w:rsidRPr="00F94A7E">
        <w:rPr>
          <w:rFonts w:ascii="Arial" w:hAnsi="Arial" w:cs="Arial"/>
          <w:sz w:val="20"/>
          <w:szCs w:val="20"/>
        </w:rPr>
        <w:t>rédaction aux</w:t>
      </w:r>
      <w:r w:rsidR="00CB1CD0" w:rsidRPr="00F94A7E">
        <w:rPr>
          <w:rFonts w:ascii="Arial" w:hAnsi="Arial" w:cs="Arial"/>
          <w:sz w:val="20"/>
          <w:szCs w:val="20"/>
        </w:rPr>
        <w:t xml:space="preserve"> contrats et aux achats pour les </w:t>
      </w:r>
      <w:r w:rsidR="005E4F9F" w:rsidRPr="00F94A7E">
        <w:rPr>
          <w:rFonts w:ascii="Arial" w:hAnsi="Arial" w:cs="Arial"/>
          <w:sz w:val="20"/>
          <w:szCs w:val="20"/>
        </w:rPr>
        <w:t xml:space="preserve">activités </w:t>
      </w:r>
      <w:r w:rsidR="00D00E5A">
        <w:rPr>
          <w:rFonts w:ascii="Arial" w:hAnsi="Arial" w:cs="Arial"/>
          <w:sz w:val="20"/>
          <w:szCs w:val="20"/>
        </w:rPr>
        <w:t>de sa mission</w:t>
      </w:r>
      <w:r w:rsidR="00CB1CD0" w:rsidRPr="00F94A7E">
        <w:rPr>
          <w:rFonts w:ascii="Arial" w:hAnsi="Arial" w:cs="Arial"/>
          <w:sz w:val="20"/>
          <w:szCs w:val="20"/>
        </w:rPr>
        <w:t xml:space="preserve"> </w:t>
      </w:r>
      <w:r w:rsidRPr="00F94A7E">
        <w:rPr>
          <w:rFonts w:ascii="Arial" w:hAnsi="Arial" w:cs="Arial"/>
          <w:sz w:val="20"/>
          <w:szCs w:val="20"/>
        </w:rPr>
        <w:t>en lien avec</w:t>
      </w:r>
      <w:r w:rsidR="00364CFD">
        <w:rPr>
          <w:rFonts w:ascii="Arial" w:hAnsi="Arial" w:cs="Arial"/>
          <w:sz w:val="20"/>
          <w:szCs w:val="20"/>
        </w:rPr>
        <w:t xml:space="preserve"> </w:t>
      </w:r>
      <w:r w:rsidR="00CB1CD0" w:rsidRPr="00F94A7E">
        <w:rPr>
          <w:rFonts w:ascii="Arial" w:hAnsi="Arial" w:cs="Arial"/>
          <w:sz w:val="20"/>
          <w:szCs w:val="20"/>
        </w:rPr>
        <w:t>le coordinateur des programmes Santé</w:t>
      </w:r>
      <w:r w:rsidRPr="00F94A7E">
        <w:rPr>
          <w:rFonts w:ascii="Arial" w:hAnsi="Arial" w:cs="Arial"/>
          <w:sz w:val="20"/>
          <w:szCs w:val="20"/>
        </w:rPr>
        <w:t xml:space="preserve"> et la coordination des fonctions supports</w:t>
      </w:r>
    </w:p>
    <w:p w14:paraId="2680792B" w14:textId="690E5248" w:rsidR="00F56584" w:rsidRPr="00D00E5A" w:rsidRDefault="00F56584" w:rsidP="004C79EA">
      <w:pPr>
        <w:pStyle w:val="Paragraphedeliste"/>
        <w:numPr>
          <w:ilvl w:val="0"/>
          <w:numId w:val="4"/>
        </w:numPr>
        <w:autoSpaceDE w:val="0"/>
        <w:autoSpaceDN w:val="0"/>
        <w:adjustRightInd w:val="0"/>
        <w:spacing w:after="0" w:line="240" w:lineRule="auto"/>
        <w:jc w:val="both"/>
        <w:rPr>
          <w:rFonts w:ascii="Arial" w:hAnsi="Arial" w:cs="Arial"/>
          <w:sz w:val="20"/>
          <w:szCs w:val="20"/>
        </w:rPr>
      </w:pPr>
      <w:r w:rsidRPr="00D00E5A">
        <w:rPr>
          <w:rFonts w:ascii="Arial" w:hAnsi="Arial" w:cs="Arial"/>
          <w:sz w:val="20"/>
          <w:szCs w:val="20"/>
        </w:rPr>
        <w:t xml:space="preserve">Contribue au suivi budgétaire </w:t>
      </w:r>
      <w:r w:rsidR="00CB1CD0" w:rsidRPr="00D00E5A">
        <w:rPr>
          <w:rFonts w:ascii="Arial" w:hAnsi="Arial" w:cs="Arial"/>
          <w:sz w:val="20"/>
          <w:szCs w:val="20"/>
        </w:rPr>
        <w:t xml:space="preserve">des </w:t>
      </w:r>
      <w:r w:rsidR="00D00E5A">
        <w:rPr>
          <w:rFonts w:ascii="Arial" w:hAnsi="Arial" w:cs="Arial"/>
          <w:sz w:val="20"/>
          <w:szCs w:val="20"/>
        </w:rPr>
        <w:t>activités de sa mission</w:t>
      </w:r>
      <w:r w:rsidRPr="00D00E5A">
        <w:rPr>
          <w:rFonts w:ascii="Arial" w:hAnsi="Arial" w:cs="Arial"/>
          <w:sz w:val="20"/>
          <w:szCs w:val="20"/>
        </w:rPr>
        <w:t xml:space="preserve"> en lien avec </w:t>
      </w:r>
      <w:r w:rsidR="00CB1CD0" w:rsidRPr="00D00E5A">
        <w:rPr>
          <w:rFonts w:ascii="Arial" w:hAnsi="Arial" w:cs="Arial"/>
          <w:sz w:val="20"/>
          <w:szCs w:val="20"/>
        </w:rPr>
        <w:t>le coordinateur des programmes Santé</w:t>
      </w:r>
      <w:r w:rsidRPr="00D00E5A">
        <w:rPr>
          <w:rFonts w:ascii="Arial" w:hAnsi="Arial" w:cs="Arial"/>
          <w:sz w:val="20"/>
          <w:szCs w:val="20"/>
        </w:rPr>
        <w:t xml:space="preserve"> et la coordination des fonctions supports</w:t>
      </w:r>
    </w:p>
    <w:p w14:paraId="1B74F1D2" w14:textId="30A06BB7" w:rsidR="00911C6F" w:rsidRPr="00D00E5A" w:rsidRDefault="0019143E" w:rsidP="004C79EA">
      <w:pPr>
        <w:pStyle w:val="Paragraphedeliste"/>
        <w:numPr>
          <w:ilvl w:val="0"/>
          <w:numId w:val="4"/>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Rédige</w:t>
      </w:r>
      <w:r w:rsidR="00B74FFB" w:rsidRPr="00D00E5A">
        <w:rPr>
          <w:rFonts w:ascii="Arial" w:hAnsi="Arial" w:cs="Arial"/>
          <w:sz w:val="20"/>
          <w:szCs w:val="20"/>
        </w:rPr>
        <w:t xml:space="preserve"> des</w:t>
      </w:r>
      <w:r w:rsidR="00364CFD" w:rsidRPr="00D00E5A">
        <w:rPr>
          <w:rFonts w:ascii="Arial" w:hAnsi="Arial" w:cs="Arial"/>
          <w:sz w:val="20"/>
          <w:szCs w:val="20"/>
        </w:rPr>
        <w:t xml:space="preserve"> </w:t>
      </w:r>
      <w:r w:rsidR="00F56584" w:rsidRPr="00D00E5A">
        <w:rPr>
          <w:rFonts w:ascii="Arial" w:hAnsi="Arial" w:cs="Arial"/>
          <w:sz w:val="20"/>
          <w:szCs w:val="20"/>
        </w:rPr>
        <w:t>rapports mensuels de suivi pour le</w:t>
      </w:r>
      <w:r w:rsidR="00CB1CD0" w:rsidRPr="00D00E5A">
        <w:rPr>
          <w:rFonts w:ascii="Arial" w:hAnsi="Arial" w:cs="Arial"/>
          <w:sz w:val="20"/>
          <w:szCs w:val="20"/>
        </w:rPr>
        <w:t xml:space="preserve">s </w:t>
      </w:r>
      <w:r w:rsidR="00156704" w:rsidRPr="00D00E5A">
        <w:rPr>
          <w:rFonts w:ascii="Arial" w:hAnsi="Arial" w:cs="Arial"/>
          <w:sz w:val="20"/>
          <w:szCs w:val="20"/>
        </w:rPr>
        <w:t xml:space="preserve">activités </w:t>
      </w:r>
      <w:r w:rsidR="00D00E5A">
        <w:rPr>
          <w:rFonts w:ascii="Arial" w:hAnsi="Arial" w:cs="Arial"/>
          <w:sz w:val="20"/>
          <w:szCs w:val="20"/>
        </w:rPr>
        <w:t xml:space="preserve">de sa mission </w:t>
      </w:r>
      <w:r w:rsidR="00B74FFB" w:rsidRPr="00D00E5A">
        <w:rPr>
          <w:rFonts w:ascii="Arial" w:hAnsi="Arial" w:cs="Arial"/>
          <w:sz w:val="20"/>
          <w:szCs w:val="20"/>
        </w:rPr>
        <w:t>et les transmet au</w:t>
      </w:r>
      <w:r w:rsidR="00CB1CD0" w:rsidRPr="00D00E5A">
        <w:rPr>
          <w:rFonts w:ascii="Arial" w:hAnsi="Arial" w:cs="Arial"/>
          <w:sz w:val="20"/>
          <w:szCs w:val="20"/>
        </w:rPr>
        <w:t xml:space="preserve"> coordinateur des programmes Santé.</w:t>
      </w:r>
      <w:r w:rsidR="00911C6F" w:rsidRPr="00D00E5A">
        <w:rPr>
          <w:rFonts w:ascii="Arial" w:hAnsi="Arial" w:cs="Arial"/>
          <w:sz w:val="20"/>
          <w:szCs w:val="20"/>
        </w:rPr>
        <w:t xml:space="preserve"> </w:t>
      </w:r>
    </w:p>
    <w:p w14:paraId="25521043" w14:textId="0AC92620" w:rsidR="00F56584" w:rsidRPr="00D00E5A" w:rsidRDefault="00911C6F" w:rsidP="004C79EA">
      <w:pPr>
        <w:pStyle w:val="Paragraphedeliste"/>
        <w:numPr>
          <w:ilvl w:val="0"/>
          <w:numId w:val="4"/>
        </w:numPr>
        <w:autoSpaceDE w:val="0"/>
        <w:autoSpaceDN w:val="0"/>
        <w:adjustRightInd w:val="0"/>
        <w:spacing w:after="0" w:line="240" w:lineRule="auto"/>
        <w:jc w:val="both"/>
        <w:rPr>
          <w:rFonts w:ascii="Arial" w:hAnsi="Arial" w:cs="Arial"/>
          <w:sz w:val="20"/>
          <w:szCs w:val="20"/>
        </w:rPr>
      </w:pPr>
      <w:r w:rsidRPr="00D00E5A">
        <w:rPr>
          <w:rFonts w:ascii="Arial" w:hAnsi="Arial" w:cs="Arial"/>
          <w:sz w:val="20"/>
          <w:szCs w:val="20"/>
        </w:rPr>
        <w:t>Appui l’organisation et le pilotage d’actions et d’ateliers de capitalisation et de visibilité du projet,</w:t>
      </w:r>
    </w:p>
    <w:p w14:paraId="5846A5DE" w14:textId="70AD24A1" w:rsidR="00F56584" w:rsidRPr="00D00E5A" w:rsidRDefault="00F56584" w:rsidP="004C79EA">
      <w:pPr>
        <w:pStyle w:val="Paragraphedeliste"/>
        <w:numPr>
          <w:ilvl w:val="0"/>
          <w:numId w:val="4"/>
        </w:numPr>
        <w:autoSpaceDE w:val="0"/>
        <w:autoSpaceDN w:val="0"/>
        <w:adjustRightInd w:val="0"/>
        <w:spacing w:after="0" w:line="240" w:lineRule="auto"/>
        <w:jc w:val="both"/>
        <w:rPr>
          <w:rFonts w:ascii="Arial" w:hAnsi="Arial" w:cs="Arial"/>
          <w:sz w:val="20"/>
          <w:szCs w:val="20"/>
        </w:rPr>
      </w:pPr>
      <w:r w:rsidRPr="00D00E5A">
        <w:rPr>
          <w:rFonts w:ascii="Arial" w:hAnsi="Arial" w:cs="Arial"/>
          <w:sz w:val="20"/>
          <w:szCs w:val="20"/>
        </w:rPr>
        <w:t>Contribue à l’élaboration des présentations et des rapports narratifs du projet pour l</w:t>
      </w:r>
      <w:r w:rsidR="00D00E5A">
        <w:rPr>
          <w:rFonts w:ascii="Arial" w:hAnsi="Arial" w:cs="Arial"/>
          <w:sz w:val="20"/>
          <w:szCs w:val="20"/>
        </w:rPr>
        <w:t xml:space="preserve">es activités de sa mission </w:t>
      </w:r>
      <w:r w:rsidRPr="00D00E5A">
        <w:rPr>
          <w:rFonts w:ascii="Arial" w:hAnsi="Arial" w:cs="Arial"/>
          <w:sz w:val="20"/>
          <w:szCs w:val="20"/>
        </w:rPr>
        <w:t>(rapports bailleurs, comités de pilotage)</w:t>
      </w:r>
      <w:r w:rsidR="00CB1CD0" w:rsidRPr="00D00E5A">
        <w:rPr>
          <w:rFonts w:ascii="Arial" w:hAnsi="Arial" w:cs="Arial"/>
          <w:sz w:val="20"/>
          <w:szCs w:val="20"/>
        </w:rPr>
        <w:t xml:space="preserve"> pour consolidation par le coordinateur des programmes Santé </w:t>
      </w:r>
    </w:p>
    <w:p w14:paraId="29561316" w14:textId="77777777" w:rsidR="00F56584" w:rsidRPr="007358C5" w:rsidRDefault="00F56584" w:rsidP="00364CFD">
      <w:pPr>
        <w:autoSpaceDE w:val="0"/>
        <w:autoSpaceDN w:val="0"/>
        <w:adjustRightInd w:val="0"/>
        <w:spacing w:after="0" w:line="240" w:lineRule="auto"/>
        <w:jc w:val="both"/>
        <w:rPr>
          <w:rFonts w:ascii="Arial" w:hAnsi="Arial" w:cs="Arial"/>
          <w:sz w:val="20"/>
          <w:szCs w:val="20"/>
        </w:rPr>
      </w:pPr>
    </w:p>
    <w:p w14:paraId="4D6758FB" w14:textId="6B5841FE" w:rsidR="00012028" w:rsidRPr="00012028" w:rsidRDefault="00012028" w:rsidP="00012028">
      <w:pPr>
        <w:autoSpaceDE w:val="0"/>
        <w:autoSpaceDN w:val="0"/>
        <w:adjustRightInd w:val="0"/>
        <w:spacing w:after="0" w:line="240" w:lineRule="auto"/>
        <w:jc w:val="both"/>
        <w:rPr>
          <w:rFonts w:ascii="Arial" w:hAnsi="Arial" w:cs="Arial"/>
          <w:sz w:val="20"/>
          <w:szCs w:val="20"/>
        </w:rPr>
      </w:pPr>
    </w:p>
    <w:p w14:paraId="1A583744" w14:textId="0478D134" w:rsidR="00F56584" w:rsidRPr="000E6057" w:rsidRDefault="00F56584" w:rsidP="000E6057">
      <w:pPr>
        <w:autoSpaceDE w:val="0"/>
        <w:autoSpaceDN w:val="0"/>
        <w:adjustRightInd w:val="0"/>
        <w:spacing w:after="0" w:line="240" w:lineRule="auto"/>
        <w:ind w:firstLine="708"/>
        <w:jc w:val="both"/>
        <w:rPr>
          <w:rFonts w:ascii="Arial" w:hAnsi="Arial" w:cs="Arial"/>
          <w:b/>
          <w:sz w:val="20"/>
          <w:szCs w:val="20"/>
        </w:rPr>
      </w:pPr>
      <w:r w:rsidRPr="000E6057">
        <w:rPr>
          <w:rFonts w:ascii="Arial" w:hAnsi="Arial" w:cs="Arial"/>
          <w:b/>
          <w:sz w:val="20"/>
          <w:szCs w:val="20"/>
        </w:rPr>
        <w:t>Veille, développement :</w:t>
      </w:r>
    </w:p>
    <w:p w14:paraId="454CFA61" w14:textId="77777777" w:rsidR="00F56584" w:rsidRPr="000E6057" w:rsidRDefault="00F56584" w:rsidP="004C79EA">
      <w:pPr>
        <w:pStyle w:val="Paragraphedeliste"/>
        <w:numPr>
          <w:ilvl w:val="0"/>
          <w:numId w:val="2"/>
        </w:numPr>
        <w:autoSpaceDE w:val="0"/>
        <w:autoSpaceDN w:val="0"/>
        <w:adjustRightInd w:val="0"/>
        <w:spacing w:after="0" w:line="240" w:lineRule="auto"/>
        <w:jc w:val="both"/>
        <w:rPr>
          <w:rFonts w:ascii="Arial" w:hAnsi="Arial" w:cs="Arial"/>
          <w:sz w:val="20"/>
          <w:szCs w:val="20"/>
        </w:rPr>
      </w:pPr>
      <w:r w:rsidRPr="000E6057">
        <w:rPr>
          <w:rFonts w:ascii="Arial" w:hAnsi="Arial" w:cs="Arial"/>
          <w:sz w:val="20"/>
          <w:szCs w:val="20"/>
        </w:rPr>
        <w:lastRenderedPageBreak/>
        <w:t>Contribue à l’identification et à la remontée des besoins prioritaires dans son domaine d’expertise</w:t>
      </w:r>
    </w:p>
    <w:p w14:paraId="352E2A70" w14:textId="104EA213" w:rsidR="00F56584" w:rsidRPr="000E6057" w:rsidRDefault="00F56584" w:rsidP="004C79EA">
      <w:pPr>
        <w:pStyle w:val="Paragraphedeliste"/>
        <w:numPr>
          <w:ilvl w:val="0"/>
          <w:numId w:val="2"/>
        </w:numPr>
        <w:autoSpaceDE w:val="0"/>
        <w:autoSpaceDN w:val="0"/>
        <w:adjustRightInd w:val="0"/>
        <w:spacing w:after="0" w:line="240" w:lineRule="auto"/>
        <w:jc w:val="both"/>
        <w:rPr>
          <w:rFonts w:ascii="Arial" w:hAnsi="Arial" w:cs="Arial"/>
          <w:sz w:val="20"/>
          <w:szCs w:val="20"/>
        </w:rPr>
      </w:pPr>
      <w:r w:rsidRPr="000E6057">
        <w:rPr>
          <w:rFonts w:ascii="Arial" w:hAnsi="Arial" w:cs="Arial"/>
          <w:sz w:val="20"/>
          <w:szCs w:val="20"/>
        </w:rPr>
        <w:t xml:space="preserve">Contribue à l’élaboration de la stratégie d’Expertise France en Guinée, en lien avec </w:t>
      </w:r>
      <w:r w:rsidR="004F3444" w:rsidRPr="000E6057">
        <w:rPr>
          <w:rFonts w:ascii="Arial" w:hAnsi="Arial" w:cs="Arial"/>
          <w:sz w:val="20"/>
          <w:szCs w:val="20"/>
        </w:rPr>
        <w:t xml:space="preserve">le coordinateur des programmes Santé </w:t>
      </w:r>
    </w:p>
    <w:p w14:paraId="471EE44D" w14:textId="78B7FF35" w:rsidR="00F56584" w:rsidRPr="000E6057" w:rsidRDefault="00F56584" w:rsidP="004C79EA">
      <w:pPr>
        <w:pStyle w:val="Paragraphedeliste"/>
        <w:numPr>
          <w:ilvl w:val="0"/>
          <w:numId w:val="2"/>
        </w:numPr>
        <w:autoSpaceDE w:val="0"/>
        <w:autoSpaceDN w:val="0"/>
        <w:adjustRightInd w:val="0"/>
        <w:spacing w:after="0" w:line="240" w:lineRule="auto"/>
        <w:jc w:val="both"/>
        <w:rPr>
          <w:rFonts w:ascii="Arial" w:hAnsi="Arial" w:cs="Arial"/>
          <w:sz w:val="20"/>
          <w:szCs w:val="20"/>
        </w:rPr>
      </w:pPr>
      <w:r w:rsidRPr="000E6057">
        <w:rPr>
          <w:rFonts w:ascii="Arial" w:hAnsi="Arial" w:cs="Arial"/>
          <w:sz w:val="20"/>
          <w:szCs w:val="20"/>
        </w:rPr>
        <w:t xml:space="preserve">Contribue à la veille, à l’identification des opportunités de développement, en lien avec </w:t>
      </w:r>
      <w:r w:rsidR="004F3444" w:rsidRPr="000E6057">
        <w:rPr>
          <w:rFonts w:ascii="Arial" w:hAnsi="Arial" w:cs="Arial"/>
          <w:sz w:val="20"/>
          <w:szCs w:val="20"/>
        </w:rPr>
        <w:t xml:space="preserve">le coordinateur des programmes Santé </w:t>
      </w:r>
    </w:p>
    <w:p w14:paraId="0729411B" w14:textId="77777777" w:rsidR="00F56584" w:rsidRPr="000E6057" w:rsidRDefault="00F56584" w:rsidP="004C79EA">
      <w:pPr>
        <w:pStyle w:val="Paragraphedeliste"/>
        <w:numPr>
          <w:ilvl w:val="0"/>
          <w:numId w:val="2"/>
        </w:numPr>
        <w:autoSpaceDE w:val="0"/>
        <w:autoSpaceDN w:val="0"/>
        <w:adjustRightInd w:val="0"/>
        <w:spacing w:after="0" w:line="240" w:lineRule="auto"/>
        <w:jc w:val="both"/>
        <w:rPr>
          <w:rFonts w:ascii="Arial" w:hAnsi="Arial" w:cs="Arial"/>
          <w:sz w:val="20"/>
          <w:szCs w:val="20"/>
        </w:rPr>
      </w:pPr>
      <w:r w:rsidRPr="000E6057">
        <w:rPr>
          <w:rFonts w:ascii="Arial" w:hAnsi="Arial" w:cs="Arial"/>
          <w:sz w:val="20"/>
          <w:szCs w:val="20"/>
        </w:rPr>
        <w:t>Contribue à l’élaboration de concept notes dans son domaine d’expertise le cas échéant</w:t>
      </w:r>
    </w:p>
    <w:p w14:paraId="54B36832" w14:textId="77777777" w:rsidR="00F56584" w:rsidRDefault="00F56584" w:rsidP="000E6057">
      <w:pPr>
        <w:autoSpaceDE w:val="0"/>
        <w:autoSpaceDN w:val="0"/>
        <w:adjustRightInd w:val="0"/>
        <w:spacing w:after="0" w:line="240" w:lineRule="auto"/>
        <w:jc w:val="both"/>
        <w:rPr>
          <w:rFonts w:ascii="Arial" w:hAnsi="Arial" w:cs="Arial"/>
          <w:sz w:val="20"/>
          <w:szCs w:val="20"/>
          <w:highlight w:val="yellow"/>
        </w:rPr>
      </w:pPr>
    </w:p>
    <w:p w14:paraId="2862F26A" w14:textId="77777777" w:rsidR="00B252C5" w:rsidRPr="00DB1A88" w:rsidRDefault="00B252C5" w:rsidP="000E6057">
      <w:pPr>
        <w:autoSpaceDE w:val="0"/>
        <w:autoSpaceDN w:val="0"/>
        <w:adjustRightInd w:val="0"/>
        <w:spacing w:after="0" w:line="240" w:lineRule="auto"/>
        <w:jc w:val="both"/>
        <w:rPr>
          <w:rFonts w:ascii="Arial" w:hAnsi="Arial" w:cs="Arial"/>
          <w:sz w:val="20"/>
          <w:szCs w:val="20"/>
          <w:highlight w:val="yellow"/>
        </w:rPr>
      </w:pPr>
    </w:p>
    <w:p w14:paraId="01B139A2" w14:textId="77777777" w:rsidR="00F56584" w:rsidRPr="007358C5" w:rsidRDefault="00F56584" w:rsidP="000E6057">
      <w:pPr>
        <w:spacing w:after="0" w:line="240" w:lineRule="auto"/>
        <w:ind w:firstLine="708"/>
        <w:jc w:val="both"/>
        <w:rPr>
          <w:rFonts w:ascii="Arial" w:eastAsia="Times New Roman" w:hAnsi="Arial" w:cs="Arial"/>
          <w:b/>
          <w:sz w:val="20"/>
          <w:szCs w:val="20"/>
        </w:rPr>
      </w:pPr>
      <w:r w:rsidRPr="007358C5">
        <w:rPr>
          <w:rFonts w:ascii="Arial" w:eastAsia="Times New Roman" w:hAnsi="Arial" w:cs="Arial"/>
          <w:b/>
          <w:sz w:val="20"/>
          <w:szCs w:val="20"/>
        </w:rPr>
        <w:t>PROFIL SOUHAITE :</w:t>
      </w:r>
    </w:p>
    <w:p w14:paraId="06FCABCF" w14:textId="77777777" w:rsidR="00F56584" w:rsidRPr="00F56584" w:rsidRDefault="00F56584" w:rsidP="00F56584">
      <w:pPr>
        <w:spacing w:after="0" w:line="240" w:lineRule="auto"/>
        <w:jc w:val="both"/>
        <w:rPr>
          <w:rFonts w:ascii="Arial" w:eastAsia="Times New Roman" w:hAnsi="Arial" w:cs="Arial"/>
          <w:b/>
          <w:sz w:val="20"/>
          <w:szCs w:val="20"/>
          <w:highlight w:val="yellow"/>
        </w:rPr>
      </w:pPr>
    </w:p>
    <w:p w14:paraId="0DCC3311" w14:textId="6D30C249" w:rsidR="008F283A" w:rsidRPr="003770AE" w:rsidRDefault="00DC6C32" w:rsidP="003770AE">
      <w:pPr>
        <w:pStyle w:val="Paragraphedeliste"/>
        <w:numPr>
          <w:ilvl w:val="0"/>
          <w:numId w:val="5"/>
        </w:numPr>
        <w:spacing w:after="0" w:line="240" w:lineRule="auto"/>
        <w:jc w:val="both"/>
        <w:rPr>
          <w:rFonts w:ascii="Arial" w:hAnsi="Arial" w:cs="Arial"/>
          <w:color w:val="000000"/>
          <w:sz w:val="20"/>
          <w:szCs w:val="20"/>
        </w:rPr>
      </w:pPr>
      <w:r w:rsidRPr="000D6980">
        <w:rPr>
          <w:rFonts w:ascii="Arial" w:hAnsi="Arial" w:cs="Arial"/>
          <w:color w:val="000000"/>
          <w:sz w:val="20"/>
          <w:szCs w:val="20"/>
        </w:rPr>
        <w:t xml:space="preserve">Master 2en </w:t>
      </w:r>
      <w:r w:rsidR="006B64C1">
        <w:rPr>
          <w:rFonts w:ascii="Arial" w:hAnsi="Arial" w:cs="Arial"/>
          <w:color w:val="000000"/>
          <w:sz w:val="20"/>
          <w:szCs w:val="20"/>
        </w:rPr>
        <w:t>communication</w:t>
      </w:r>
      <w:r w:rsidRPr="000D6980">
        <w:rPr>
          <w:rFonts w:ascii="Arial" w:hAnsi="Arial" w:cs="Arial"/>
          <w:color w:val="000000"/>
          <w:sz w:val="20"/>
          <w:szCs w:val="20"/>
        </w:rPr>
        <w:t>,</w:t>
      </w:r>
      <w:r w:rsidR="008F283A">
        <w:rPr>
          <w:rFonts w:ascii="Arial" w:hAnsi="Arial" w:cs="Arial"/>
          <w:color w:val="000000"/>
          <w:sz w:val="20"/>
          <w:szCs w:val="20"/>
        </w:rPr>
        <w:t xml:space="preserve"> en santé communautaire</w:t>
      </w:r>
      <w:r w:rsidR="00853D26">
        <w:rPr>
          <w:rFonts w:ascii="Arial" w:hAnsi="Arial" w:cs="Arial"/>
          <w:color w:val="000000"/>
          <w:sz w:val="20"/>
          <w:szCs w:val="20"/>
        </w:rPr>
        <w:t>,</w:t>
      </w:r>
      <w:r w:rsidR="008F283A">
        <w:rPr>
          <w:rFonts w:ascii="Arial" w:hAnsi="Arial" w:cs="Arial"/>
          <w:color w:val="000000"/>
          <w:sz w:val="20"/>
          <w:szCs w:val="20"/>
        </w:rPr>
        <w:t xml:space="preserve"> </w:t>
      </w:r>
      <w:r w:rsidR="008F283A" w:rsidRPr="000D6980">
        <w:rPr>
          <w:rFonts w:ascii="Arial" w:hAnsi="Arial" w:cs="Arial"/>
          <w:color w:val="000000"/>
          <w:sz w:val="20"/>
          <w:szCs w:val="20"/>
        </w:rPr>
        <w:t>en</w:t>
      </w:r>
      <w:r w:rsidR="00A77512">
        <w:rPr>
          <w:rFonts w:ascii="Arial" w:hAnsi="Arial" w:cs="Arial"/>
          <w:color w:val="000000"/>
          <w:sz w:val="20"/>
          <w:szCs w:val="20"/>
        </w:rPr>
        <w:t xml:space="preserve"> </w:t>
      </w:r>
      <w:r w:rsidRPr="000D6980">
        <w:rPr>
          <w:rFonts w:ascii="Arial" w:hAnsi="Arial" w:cs="Arial"/>
          <w:color w:val="000000"/>
          <w:sz w:val="20"/>
          <w:szCs w:val="20"/>
        </w:rPr>
        <w:t>coopération/relations internationales, économie, sciences sociales</w:t>
      </w:r>
      <w:r>
        <w:rPr>
          <w:rFonts w:ascii="Arial" w:hAnsi="Arial" w:cs="Arial"/>
          <w:color w:val="000000"/>
          <w:sz w:val="20"/>
          <w:szCs w:val="20"/>
        </w:rPr>
        <w:t>,</w:t>
      </w:r>
      <w:r w:rsidRPr="000D6980">
        <w:rPr>
          <w:rFonts w:ascii="Arial" w:hAnsi="Arial" w:cs="Arial"/>
          <w:color w:val="000000"/>
          <w:sz w:val="20"/>
          <w:szCs w:val="20"/>
        </w:rPr>
        <w:t xml:space="preserve"> en santé publique ou médical</w:t>
      </w:r>
      <w:r w:rsidR="009206E6">
        <w:rPr>
          <w:rFonts w:ascii="Arial" w:hAnsi="Arial" w:cs="Arial"/>
          <w:color w:val="000000"/>
          <w:sz w:val="20"/>
          <w:szCs w:val="20"/>
        </w:rPr>
        <w:t xml:space="preserve"> </w:t>
      </w:r>
    </w:p>
    <w:p w14:paraId="7D593075" w14:textId="7EC3509E" w:rsidR="00DC6C32" w:rsidRPr="000D6980" w:rsidRDefault="00DC6C32" w:rsidP="004C79EA">
      <w:pPr>
        <w:pStyle w:val="Paragraphedeliste"/>
        <w:numPr>
          <w:ilvl w:val="0"/>
          <w:numId w:val="5"/>
        </w:numPr>
        <w:spacing w:after="0" w:line="240" w:lineRule="auto"/>
        <w:jc w:val="both"/>
        <w:rPr>
          <w:rFonts w:ascii="Arial" w:hAnsi="Arial" w:cs="Arial"/>
          <w:color w:val="000000"/>
          <w:sz w:val="20"/>
          <w:szCs w:val="20"/>
        </w:rPr>
      </w:pPr>
      <w:r w:rsidRPr="000D6980">
        <w:rPr>
          <w:rFonts w:ascii="Arial" w:hAnsi="Arial" w:cs="Arial"/>
          <w:color w:val="000000"/>
          <w:sz w:val="20"/>
          <w:szCs w:val="20"/>
        </w:rPr>
        <w:t>E</w:t>
      </w:r>
      <w:r w:rsidR="003770AE">
        <w:rPr>
          <w:rFonts w:ascii="Arial" w:hAnsi="Arial" w:cs="Arial"/>
          <w:color w:val="000000"/>
          <w:sz w:val="20"/>
          <w:szCs w:val="20"/>
        </w:rPr>
        <w:t>xpérience réussie d’une dizaine d’année</w:t>
      </w:r>
      <w:r w:rsidRPr="000D6980">
        <w:rPr>
          <w:rFonts w:ascii="Arial" w:hAnsi="Arial" w:cs="Arial"/>
          <w:color w:val="000000"/>
          <w:sz w:val="20"/>
          <w:szCs w:val="20"/>
        </w:rPr>
        <w:t xml:space="preserve"> </w:t>
      </w:r>
      <w:r w:rsidR="004C54FB">
        <w:rPr>
          <w:rFonts w:ascii="Arial" w:hAnsi="Arial" w:cs="Arial"/>
          <w:color w:val="000000"/>
          <w:sz w:val="20"/>
          <w:szCs w:val="20"/>
        </w:rPr>
        <w:t>en gestion de campagne</w:t>
      </w:r>
      <w:r w:rsidRPr="000D6980">
        <w:rPr>
          <w:rFonts w:ascii="Arial" w:hAnsi="Arial" w:cs="Arial"/>
          <w:color w:val="000000"/>
          <w:sz w:val="20"/>
          <w:szCs w:val="20"/>
        </w:rPr>
        <w:t xml:space="preserve"> </w:t>
      </w:r>
      <w:r w:rsidR="004C54FB">
        <w:rPr>
          <w:rFonts w:ascii="Arial" w:hAnsi="Arial" w:cs="Arial"/>
          <w:color w:val="000000"/>
          <w:sz w:val="20"/>
          <w:szCs w:val="20"/>
        </w:rPr>
        <w:t>de communication</w:t>
      </w:r>
      <w:r w:rsidRPr="000D6980">
        <w:rPr>
          <w:rFonts w:ascii="Arial" w:hAnsi="Arial" w:cs="Arial"/>
          <w:color w:val="000000"/>
          <w:sz w:val="20"/>
          <w:szCs w:val="20"/>
        </w:rPr>
        <w:t xml:space="preserve"> </w:t>
      </w:r>
      <w:r w:rsidR="00B2499D">
        <w:rPr>
          <w:rFonts w:ascii="Arial" w:hAnsi="Arial" w:cs="Arial"/>
          <w:color w:val="000000"/>
          <w:sz w:val="20"/>
          <w:szCs w:val="20"/>
        </w:rPr>
        <w:t xml:space="preserve">dans le secteur de la </w:t>
      </w:r>
      <w:r w:rsidRPr="000D6980">
        <w:rPr>
          <w:rFonts w:ascii="Arial" w:hAnsi="Arial" w:cs="Arial"/>
          <w:color w:val="000000"/>
          <w:sz w:val="20"/>
          <w:szCs w:val="20"/>
        </w:rPr>
        <w:t>coopération en santé ;</w:t>
      </w:r>
    </w:p>
    <w:p w14:paraId="61A4FB41" w14:textId="77777777" w:rsidR="00DC6C32" w:rsidRDefault="00DC6C32" w:rsidP="004C79EA">
      <w:pPr>
        <w:pStyle w:val="Paragraphedeliste"/>
        <w:numPr>
          <w:ilvl w:val="0"/>
          <w:numId w:val="5"/>
        </w:numPr>
        <w:spacing w:after="0" w:line="240" w:lineRule="auto"/>
        <w:jc w:val="both"/>
        <w:rPr>
          <w:rFonts w:ascii="Arial" w:hAnsi="Arial" w:cs="Arial"/>
          <w:color w:val="000000"/>
          <w:sz w:val="20"/>
          <w:szCs w:val="20"/>
        </w:rPr>
      </w:pPr>
      <w:r w:rsidRPr="000D6980">
        <w:rPr>
          <w:rFonts w:ascii="Arial" w:hAnsi="Arial" w:cs="Arial"/>
          <w:color w:val="000000"/>
          <w:sz w:val="20"/>
          <w:szCs w:val="20"/>
        </w:rPr>
        <w:t xml:space="preserve">Expérience </w:t>
      </w:r>
      <w:r w:rsidRPr="000D6980">
        <w:rPr>
          <w:rFonts w:ascii="Arial" w:hAnsi="Arial" w:cs="Arial"/>
          <w:sz w:val="20"/>
          <w:szCs w:val="20"/>
        </w:rPr>
        <w:t xml:space="preserve">professionnelle réussie </w:t>
      </w:r>
      <w:r w:rsidRPr="000D6980">
        <w:rPr>
          <w:rFonts w:ascii="Arial" w:hAnsi="Arial" w:cs="Arial"/>
          <w:color w:val="000000"/>
          <w:sz w:val="20"/>
          <w:szCs w:val="20"/>
        </w:rPr>
        <w:t>dans un pays en voie de développement</w:t>
      </w:r>
      <w:r>
        <w:rPr>
          <w:rFonts w:ascii="Arial" w:hAnsi="Arial" w:cs="Arial"/>
          <w:color w:val="000000"/>
          <w:sz w:val="20"/>
          <w:szCs w:val="20"/>
        </w:rPr>
        <w:t> ;</w:t>
      </w:r>
    </w:p>
    <w:p w14:paraId="14BDD93B" w14:textId="77777777" w:rsidR="000E5F65" w:rsidRPr="000D6980" w:rsidRDefault="000E5F65" w:rsidP="004C79EA">
      <w:pPr>
        <w:pStyle w:val="Paragraphedeliste"/>
        <w:numPr>
          <w:ilvl w:val="0"/>
          <w:numId w:val="5"/>
        </w:numPr>
        <w:spacing w:after="0" w:line="240" w:lineRule="auto"/>
        <w:jc w:val="both"/>
        <w:rPr>
          <w:rFonts w:ascii="Arial" w:hAnsi="Arial" w:cs="Arial"/>
          <w:color w:val="000000"/>
          <w:sz w:val="20"/>
          <w:szCs w:val="20"/>
        </w:rPr>
      </w:pPr>
      <w:r w:rsidRPr="000D6980">
        <w:rPr>
          <w:rFonts w:ascii="Arial" w:hAnsi="Arial" w:cs="Arial"/>
          <w:sz w:val="20"/>
          <w:szCs w:val="20"/>
        </w:rPr>
        <w:t>Très bonne maîtrise des outils bureaut</w:t>
      </w:r>
      <w:r>
        <w:rPr>
          <w:rFonts w:ascii="Arial" w:hAnsi="Arial" w:cs="Arial"/>
          <w:sz w:val="20"/>
          <w:szCs w:val="20"/>
        </w:rPr>
        <w:t>iques, notamment Excel et Word mais aussi des outils de communication</w:t>
      </w:r>
    </w:p>
    <w:p w14:paraId="3548945F" w14:textId="0711BA6D" w:rsidR="009206E6" w:rsidRPr="009206E6" w:rsidRDefault="009206E6" w:rsidP="004C79EA">
      <w:pPr>
        <w:pStyle w:val="Paragraphedeliste"/>
        <w:numPr>
          <w:ilvl w:val="0"/>
          <w:numId w:val="5"/>
        </w:numPr>
        <w:rPr>
          <w:rFonts w:ascii="Arial" w:hAnsi="Arial" w:cs="Arial"/>
          <w:color w:val="000000"/>
          <w:sz w:val="20"/>
          <w:szCs w:val="20"/>
        </w:rPr>
      </w:pPr>
      <w:r w:rsidRPr="009206E6">
        <w:rPr>
          <w:rFonts w:ascii="Arial" w:hAnsi="Arial" w:cs="Arial"/>
          <w:color w:val="000000"/>
          <w:sz w:val="20"/>
          <w:szCs w:val="20"/>
        </w:rPr>
        <w:t>Expérience en</w:t>
      </w:r>
      <w:r w:rsidR="00B2499D">
        <w:rPr>
          <w:rFonts w:ascii="Arial" w:hAnsi="Arial" w:cs="Arial"/>
          <w:color w:val="000000"/>
          <w:sz w:val="20"/>
          <w:szCs w:val="20"/>
        </w:rPr>
        <w:t xml:space="preserve"> accompagnement de projets et développement d’études d’évaluation</w:t>
      </w:r>
      <w:r w:rsidRPr="009206E6">
        <w:rPr>
          <w:rFonts w:ascii="Arial" w:hAnsi="Arial" w:cs="Arial"/>
          <w:color w:val="000000"/>
          <w:sz w:val="20"/>
          <w:szCs w:val="20"/>
        </w:rPr>
        <w:t>.</w:t>
      </w:r>
    </w:p>
    <w:p w14:paraId="784B8FEB" w14:textId="270A583A" w:rsidR="00DC6C32" w:rsidRPr="000D6980" w:rsidRDefault="00A77512" w:rsidP="004C79EA">
      <w:pPr>
        <w:pStyle w:val="Paragraphedeliste"/>
        <w:numPr>
          <w:ilvl w:val="0"/>
          <w:numId w:val="5"/>
        </w:numPr>
        <w:spacing w:after="0" w:line="240" w:lineRule="auto"/>
        <w:jc w:val="both"/>
        <w:rPr>
          <w:rFonts w:ascii="Arial" w:hAnsi="Arial" w:cs="Arial"/>
          <w:color w:val="000000"/>
          <w:sz w:val="20"/>
          <w:szCs w:val="20"/>
        </w:rPr>
      </w:pPr>
      <w:r>
        <w:rPr>
          <w:rFonts w:ascii="Arial" w:hAnsi="Arial" w:cs="Arial"/>
          <w:color w:val="000000"/>
          <w:sz w:val="20"/>
          <w:szCs w:val="20"/>
        </w:rPr>
        <w:t>M</w:t>
      </w:r>
      <w:r w:rsidR="00DC6C32" w:rsidRPr="000D6980">
        <w:rPr>
          <w:rFonts w:ascii="Arial" w:hAnsi="Arial" w:cs="Arial"/>
          <w:color w:val="000000"/>
          <w:sz w:val="20"/>
          <w:szCs w:val="20"/>
        </w:rPr>
        <w:t>aîtrise des fondamentaux de la gestion de projet et du cycle de projet</w:t>
      </w:r>
      <w:r w:rsidR="00DC6C32">
        <w:rPr>
          <w:rFonts w:ascii="Arial" w:hAnsi="Arial" w:cs="Arial"/>
          <w:color w:val="000000"/>
          <w:sz w:val="20"/>
          <w:szCs w:val="20"/>
        </w:rPr>
        <w:t> ;</w:t>
      </w:r>
    </w:p>
    <w:p w14:paraId="05DD1838" w14:textId="77777777" w:rsidR="00DC6C32" w:rsidRPr="000D6980" w:rsidRDefault="00DC6C32" w:rsidP="004C79EA">
      <w:pPr>
        <w:pStyle w:val="Paragraphedeliste"/>
        <w:numPr>
          <w:ilvl w:val="0"/>
          <w:numId w:val="5"/>
        </w:numPr>
        <w:spacing w:after="0" w:line="240" w:lineRule="auto"/>
        <w:jc w:val="both"/>
        <w:rPr>
          <w:rFonts w:ascii="Arial" w:hAnsi="Arial" w:cs="Arial"/>
          <w:color w:val="000000"/>
          <w:sz w:val="20"/>
          <w:szCs w:val="20"/>
        </w:rPr>
      </w:pPr>
      <w:r w:rsidRPr="000D6980">
        <w:rPr>
          <w:rFonts w:ascii="Arial" w:hAnsi="Arial" w:cs="Arial"/>
          <w:color w:val="000000"/>
          <w:sz w:val="20"/>
          <w:szCs w:val="20"/>
        </w:rPr>
        <w:t>Bonne maîtrise des mécanismes de coopération, de l’aide publique au développement, des acteurs de la coopération internationale ;</w:t>
      </w:r>
    </w:p>
    <w:p w14:paraId="5238E9D2" w14:textId="77777777" w:rsidR="00DC6C32" w:rsidRPr="000D6980" w:rsidRDefault="00DC6C32" w:rsidP="004C79EA">
      <w:pPr>
        <w:pStyle w:val="Paragraphedeliste"/>
        <w:numPr>
          <w:ilvl w:val="0"/>
          <w:numId w:val="5"/>
        </w:numPr>
        <w:spacing w:after="0" w:line="240" w:lineRule="auto"/>
        <w:jc w:val="both"/>
        <w:rPr>
          <w:rFonts w:ascii="Arial" w:hAnsi="Arial" w:cs="Arial"/>
          <w:color w:val="000000"/>
          <w:sz w:val="20"/>
          <w:szCs w:val="20"/>
        </w:rPr>
      </w:pPr>
      <w:r w:rsidRPr="000D6980">
        <w:rPr>
          <w:rFonts w:ascii="Arial" w:hAnsi="Arial" w:cs="Arial"/>
          <w:color w:val="000000"/>
          <w:sz w:val="20"/>
          <w:szCs w:val="20"/>
        </w:rPr>
        <w:t xml:space="preserve">Excellente maîtrise du français (écrit et oral), </w:t>
      </w:r>
    </w:p>
    <w:p w14:paraId="6C6EFA93" w14:textId="632FC6CC" w:rsidR="00DC6C32" w:rsidRPr="000D6980" w:rsidRDefault="00B2499D" w:rsidP="004C79EA">
      <w:pPr>
        <w:pStyle w:val="Paragraphedeliste"/>
        <w:numPr>
          <w:ilvl w:val="0"/>
          <w:numId w:val="5"/>
        </w:numPr>
        <w:spacing w:after="0" w:line="240" w:lineRule="auto"/>
        <w:jc w:val="both"/>
        <w:rPr>
          <w:rFonts w:ascii="Arial" w:hAnsi="Arial" w:cs="Arial"/>
          <w:color w:val="000000"/>
          <w:sz w:val="20"/>
          <w:szCs w:val="20"/>
        </w:rPr>
      </w:pPr>
      <w:r>
        <w:rPr>
          <w:rFonts w:ascii="Arial" w:hAnsi="Arial" w:cs="Arial"/>
          <w:color w:val="000000"/>
          <w:sz w:val="20"/>
          <w:szCs w:val="20"/>
        </w:rPr>
        <w:t>Excellente c</w:t>
      </w:r>
      <w:r w:rsidR="00DC6C32" w:rsidRPr="000D6980">
        <w:rPr>
          <w:rFonts w:ascii="Arial" w:hAnsi="Arial" w:cs="Arial"/>
          <w:color w:val="000000"/>
          <w:sz w:val="20"/>
          <w:szCs w:val="20"/>
        </w:rPr>
        <w:t>apacités rédactionnelles</w:t>
      </w:r>
    </w:p>
    <w:p w14:paraId="1E6B27D3" w14:textId="77777777" w:rsidR="00A77512" w:rsidRPr="000D6980" w:rsidRDefault="00A77512" w:rsidP="004C79EA">
      <w:pPr>
        <w:pStyle w:val="Paragraphedeliste"/>
        <w:numPr>
          <w:ilvl w:val="0"/>
          <w:numId w:val="5"/>
        </w:numPr>
        <w:spacing w:after="0" w:line="240" w:lineRule="auto"/>
        <w:jc w:val="both"/>
        <w:rPr>
          <w:rFonts w:ascii="Arial" w:hAnsi="Arial" w:cs="Arial"/>
          <w:color w:val="000000"/>
          <w:sz w:val="20"/>
          <w:szCs w:val="20"/>
        </w:rPr>
      </w:pPr>
      <w:r w:rsidRPr="000D6980">
        <w:rPr>
          <w:rFonts w:ascii="Arial" w:hAnsi="Arial" w:cs="Arial"/>
          <w:color w:val="000000"/>
          <w:sz w:val="20"/>
          <w:szCs w:val="20"/>
        </w:rPr>
        <w:t>Expérience en sécurité appréciée</w:t>
      </w:r>
      <w:r>
        <w:rPr>
          <w:rFonts w:ascii="Arial" w:hAnsi="Arial" w:cs="Arial"/>
          <w:color w:val="000000"/>
          <w:sz w:val="20"/>
          <w:szCs w:val="20"/>
        </w:rPr>
        <w:t> ;</w:t>
      </w:r>
    </w:p>
    <w:p w14:paraId="788FB8B5" w14:textId="77777777" w:rsidR="00DC6C32" w:rsidRPr="000D6980" w:rsidRDefault="00DC6C32" w:rsidP="00DC6C32">
      <w:pPr>
        <w:spacing w:after="0" w:line="240" w:lineRule="auto"/>
        <w:jc w:val="both"/>
        <w:rPr>
          <w:rFonts w:ascii="Arial" w:eastAsia="Times New Roman" w:hAnsi="Arial" w:cs="Arial"/>
          <w:sz w:val="20"/>
          <w:szCs w:val="20"/>
          <w:lang w:eastAsia="fr-FR"/>
        </w:rPr>
      </w:pPr>
    </w:p>
    <w:p w14:paraId="3CADF9C1" w14:textId="77777777" w:rsidR="00DC6C32" w:rsidRPr="000E6057" w:rsidRDefault="00DC6C32" w:rsidP="000E6057">
      <w:pPr>
        <w:spacing w:after="0" w:line="240" w:lineRule="auto"/>
        <w:ind w:firstLine="708"/>
        <w:jc w:val="both"/>
        <w:rPr>
          <w:rFonts w:ascii="Arial" w:hAnsi="Arial" w:cs="Arial"/>
          <w:b/>
          <w:bCs/>
          <w:sz w:val="20"/>
          <w:szCs w:val="20"/>
        </w:rPr>
      </w:pPr>
      <w:r w:rsidRPr="000E6057">
        <w:rPr>
          <w:rFonts w:ascii="Arial" w:hAnsi="Arial" w:cs="Arial"/>
          <w:b/>
          <w:bCs/>
          <w:sz w:val="20"/>
          <w:szCs w:val="20"/>
        </w:rPr>
        <w:t>Aptitudes</w:t>
      </w:r>
    </w:p>
    <w:p w14:paraId="795340A5" w14:textId="77777777" w:rsidR="00DC6C32" w:rsidRPr="000D6980" w:rsidRDefault="00DC6C32" w:rsidP="004C79EA">
      <w:pPr>
        <w:pStyle w:val="Paragraphedeliste"/>
        <w:numPr>
          <w:ilvl w:val="0"/>
          <w:numId w:val="5"/>
        </w:numPr>
        <w:spacing w:after="0" w:line="240" w:lineRule="auto"/>
        <w:jc w:val="both"/>
        <w:rPr>
          <w:rFonts w:ascii="Arial" w:hAnsi="Arial" w:cs="Arial"/>
          <w:color w:val="000000"/>
          <w:sz w:val="20"/>
          <w:szCs w:val="20"/>
        </w:rPr>
      </w:pPr>
      <w:r w:rsidRPr="000D6980">
        <w:rPr>
          <w:rFonts w:ascii="Arial" w:hAnsi="Arial" w:cs="Arial"/>
          <w:color w:val="000000"/>
          <w:sz w:val="20"/>
          <w:szCs w:val="20"/>
        </w:rPr>
        <w:t>Capacités d’analyse et de synthèse ;</w:t>
      </w:r>
    </w:p>
    <w:p w14:paraId="09E3EA7D" w14:textId="77777777" w:rsidR="00DC6C32" w:rsidRPr="000D6980" w:rsidRDefault="00DC6C32" w:rsidP="004C79EA">
      <w:pPr>
        <w:pStyle w:val="Paragraphedeliste"/>
        <w:numPr>
          <w:ilvl w:val="0"/>
          <w:numId w:val="5"/>
        </w:numPr>
        <w:spacing w:after="0" w:line="240" w:lineRule="auto"/>
        <w:jc w:val="both"/>
        <w:rPr>
          <w:rFonts w:ascii="Arial" w:hAnsi="Arial" w:cs="Arial"/>
          <w:color w:val="000000"/>
          <w:sz w:val="20"/>
          <w:szCs w:val="20"/>
        </w:rPr>
      </w:pPr>
      <w:r w:rsidRPr="000D6980">
        <w:rPr>
          <w:rFonts w:ascii="Arial" w:hAnsi="Arial" w:cs="Arial"/>
          <w:color w:val="000000"/>
          <w:sz w:val="20"/>
          <w:szCs w:val="20"/>
        </w:rPr>
        <w:t>Esprit d’initiative, autonomie et réactivité ;</w:t>
      </w:r>
    </w:p>
    <w:p w14:paraId="07A76A4C" w14:textId="77777777" w:rsidR="00DC6C32" w:rsidRPr="000D6980" w:rsidRDefault="00DC6C32" w:rsidP="004C79EA">
      <w:pPr>
        <w:pStyle w:val="Paragraphedeliste"/>
        <w:numPr>
          <w:ilvl w:val="0"/>
          <w:numId w:val="5"/>
        </w:numPr>
        <w:spacing w:after="0" w:line="240" w:lineRule="auto"/>
        <w:jc w:val="both"/>
        <w:rPr>
          <w:rFonts w:ascii="Arial" w:hAnsi="Arial" w:cs="Arial"/>
          <w:color w:val="000000"/>
          <w:sz w:val="20"/>
          <w:szCs w:val="20"/>
        </w:rPr>
      </w:pPr>
      <w:r w:rsidRPr="000D6980">
        <w:rPr>
          <w:rFonts w:ascii="Arial" w:hAnsi="Arial" w:cs="Arial"/>
          <w:color w:val="000000"/>
          <w:sz w:val="20"/>
          <w:szCs w:val="20"/>
        </w:rPr>
        <w:t>Capacité d’adaptation ;</w:t>
      </w:r>
    </w:p>
    <w:p w14:paraId="3CA59185" w14:textId="77777777" w:rsidR="00DC6C32" w:rsidRPr="000D6980" w:rsidRDefault="00DC6C32" w:rsidP="004C79EA">
      <w:pPr>
        <w:pStyle w:val="Paragraphedeliste"/>
        <w:numPr>
          <w:ilvl w:val="0"/>
          <w:numId w:val="5"/>
        </w:numPr>
        <w:spacing w:after="0" w:line="240" w:lineRule="auto"/>
        <w:jc w:val="both"/>
        <w:rPr>
          <w:rFonts w:ascii="Arial" w:hAnsi="Arial" w:cs="Arial"/>
          <w:color w:val="000000"/>
          <w:sz w:val="20"/>
          <w:szCs w:val="20"/>
        </w:rPr>
      </w:pPr>
      <w:r w:rsidRPr="000D6980">
        <w:rPr>
          <w:rFonts w:ascii="Arial" w:hAnsi="Arial" w:cs="Arial"/>
          <w:color w:val="000000"/>
          <w:sz w:val="20"/>
          <w:szCs w:val="20"/>
        </w:rPr>
        <w:t>Sens de l’organisation et rigueur ;</w:t>
      </w:r>
    </w:p>
    <w:p w14:paraId="36CC5FBA" w14:textId="77777777" w:rsidR="00DC6C32" w:rsidRPr="000D6980" w:rsidRDefault="00DC6C32" w:rsidP="004C79EA">
      <w:pPr>
        <w:pStyle w:val="Paragraphedeliste"/>
        <w:numPr>
          <w:ilvl w:val="0"/>
          <w:numId w:val="5"/>
        </w:numPr>
        <w:spacing w:after="0" w:line="240" w:lineRule="auto"/>
        <w:jc w:val="both"/>
        <w:rPr>
          <w:rFonts w:ascii="Arial" w:hAnsi="Arial" w:cs="Arial"/>
          <w:color w:val="000000"/>
          <w:sz w:val="20"/>
          <w:szCs w:val="20"/>
        </w:rPr>
      </w:pPr>
      <w:r w:rsidRPr="000D6980">
        <w:rPr>
          <w:rFonts w:ascii="Arial" w:hAnsi="Arial" w:cs="Arial"/>
          <w:color w:val="000000"/>
          <w:sz w:val="20"/>
          <w:szCs w:val="20"/>
        </w:rPr>
        <w:t>Capacité de communication, de coordination d’équipe et de travail en équipe ;</w:t>
      </w:r>
    </w:p>
    <w:p w14:paraId="59813630" w14:textId="77777777" w:rsidR="00DC6C32" w:rsidRPr="000D6980" w:rsidRDefault="00DC6C32" w:rsidP="004C79EA">
      <w:pPr>
        <w:pStyle w:val="Paragraphedeliste"/>
        <w:numPr>
          <w:ilvl w:val="0"/>
          <w:numId w:val="5"/>
        </w:numPr>
        <w:spacing w:after="0" w:line="240" w:lineRule="auto"/>
        <w:jc w:val="both"/>
        <w:rPr>
          <w:rFonts w:ascii="Arial" w:hAnsi="Arial" w:cs="Arial"/>
          <w:color w:val="000000"/>
          <w:sz w:val="20"/>
          <w:szCs w:val="20"/>
        </w:rPr>
      </w:pPr>
      <w:r w:rsidRPr="000D6980">
        <w:rPr>
          <w:rFonts w:ascii="Arial" w:hAnsi="Arial" w:cs="Arial"/>
          <w:color w:val="000000"/>
          <w:sz w:val="20"/>
          <w:szCs w:val="20"/>
        </w:rPr>
        <w:t>Sens de la diplomatie, capacité de représentation</w:t>
      </w:r>
      <w:r>
        <w:rPr>
          <w:rFonts w:ascii="Arial" w:hAnsi="Arial" w:cs="Arial"/>
          <w:color w:val="000000"/>
          <w:sz w:val="20"/>
          <w:szCs w:val="20"/>
        </w:rPr>
        <w:t> ;</w:t>
      </w:r>
    </w:p>
    <w:p w14:paraId="4D08C48D" w14:textId="77777777" w:rsidR="00DC6C32" w:rsidRPr="000D6980" w:rsidRDefault="00DC6C32" w:rsidP="004C79EA">
      <w:pPr>
        <w:pStyle w:val="Paragraphedeliste"/>
        <w:numPr>
          <w:ilvl w:val="0"/>
          <w:numId w:val="5"/>
        </w:numPr>
        <w:spacing w:after="0" w:line="240" w:lineRule="auto"/>
        <w:jc w:val="both"/>
        <w:rPr>
          <w:rFonts w:ascii="Arial" w:hAnsi="Arial" w:cs="Arial"/>
          <w:color w:val="000000"/>
          <w:sz w:val="20"/>
          <w:szCs w:val="20"/>
        </w:rPr>
      </w:pPr>
      <w:r w:rsidRPr="000D6980">
        <w:rPr>
          <w:rFonts w:ascii="Arial" w:hAnsi="Arial" w:cs="Arial"/>
          <w:color w:val="000000"/>
          <w:sz w:val="20"/>
          <w:szCs w:val="20"/>
        </w:rPr>
        <w:t>Aisance relationnelle </w:t>
      </w:r>
    </w:p>
    <w:p w14:paraId="64692B63" w14:textId="77777777" w:rsidR="00DC6C32" w:rsidRPr="000D6980" w:rsidRDefault="00DC6C32" w:rsidP="00DC6C32">
      <w:pPr>
        <w:spacing w:after="0" w:line="240" w:lineRule="auto"/>
        <w:ind w:left="360"/>
        <w:jc w:val="both"/>
        <w:rPr>
          <w:rFonts w:ascii="Arial" w:eastAsia="Times New Roman" w:hAnsi="Arial" w:cs="Arial"/>
          <w:b/>
          <w:sz w:val="20"/>
          <w:szCs w:val="20"/>
        </w:rPr>
      </w:pPr>
    </w:p>
    <w:p w14:paraId="31B270D3" w14:textId="4A0EEB90" w:rsidR="00DC6C32" w:rsidRPr="000D6980" w:rsidRDefault="00DC6C32" w:rsidP="00DC6C32">
      <w:pPr>
        <w:spacing w:after="0" w:line="240" w:lineRule="auto"/>
        <w:jc w:val="both"/>
        <w:rPr>
          <w:rFonts w:ascii="Arial" w:eastAsia="Times New Roman" w:hAnsi="Arial" w:cs="Arial"/>
          <w:sz w:val="20"/>
          <w:szCs w:val="20"/>
        </w:rPr>
      </w:pPr>
      <w:bookmarkStart w:id="0" w:name="_GoBack"/>
      <w:r w:rsidRPr="000D6980">
        <w:rPr>
          <w:rFonts w:ascii="Arial" w:eastAsia="Times New Roman" w:hAnsi="Arial" w:cs="Arial"/>
          <w:b/>
          <w:sz w:val="20"/>
          <w:szCs w:val="20"/>
        </w:rPr>
        <w:t xml:space="preserve">Lieu : </w:t>
      </w:r>
      <w:r w:rsidRPr="000D6980">
        <w:rPr>
          <w:rFonts w:ascii="Arial" w:eastAsia="Times New Roman" w:hAnsi="Arial" w:cs="Arial"/>
          <w:sz w:val="20"/>
          <w:szCs w:val="20"/>
        </w:rPr>
        <w:t xml:space="preserve">Conakry, </w:t>
      </w:r>
      <w:r>
        <w:rPr>
          <w:rFonts w:ascii="Arial" w:eastAsia="Times New Roman" w:hAnsi="Arial" w:cs="Arial"/>
          <w:sz w:val="20"/>
          <w:szCs w:val="20"/>
        </w:rPr>
        <w:t>avec déplacements possibles</w:t>
      </w:r>
      <w:r w:rsidR="008F283A">
        <w:rPr>
          <w:rFonts w:ascii="Arial" w:eastAsia="Times New Roman" w:hAnsi="Arial" w:cs="Arial"/>
          <w:sz w:val="20"/>
          <w:szCs w:val="20"/>
        </w:rPr>
        <w:t xml:space="preserve"> à l’intérieur du pays ou à l’étranger </w:t>
      </w:r>
    </w:p>
    <w:bookmarkEnd w:id="0"/>
    <w:p w14:paraId="259F0BCC" w14:textId="77777777" w:rsidR="00DC6C32" w:rsidRPr="000D6980" w:rsidRDefault="00DC6C32" w:rsidP="00DC6C32">
      <w:pPr>
        <w:spacing w:after="0" w:line="240" w:lineRule="auto"/>
        <w:jc w:val="both"/>
        <w:rPr>
          <w:rFonts w:ascii="Arial" w:eastAsia="Times New Roman" w:hAnsi="Arial" w:cs="Arial"/>
          <w:sz w:val="20"/>
          <w:szCs w:val="20"/>
        </w:rPr>
      </w:pPr>
    </w:p>
    <w:p w14:paraId="5C647293" w14:textId="77777777" w:rsidR="00F56584" w:rsidRPr="00F56584" w:rsidRDefault="00F56584" w:rsidP="00F56584">
      <w:pPr>
        <w:spacing w:after="0" w:line="240" w:lineRule="auto"/>
        <w:rPr>
          <w:rFonts w:ascii="Arial" w:eastAsia="Times New Roman" w:hAnsi="Arial" w:cs="Arial"/>
          <w:sz w:val="20"/>
          <w:szCs w:val="20"/>
          <w:highlight w:val="yellow"/>
        </w:rPr>
      </w:pPr>
    </w:p>
    <w:p w14:paraId="148C4CE5" w14:textId="14ACD93E" w:rsidR="00F56584" w:rsidRPr="000E6057" w:rsidRDefault="00F56584" w:rsidP="00F56584">
      <w:pPr>
        <w:spacing w:after="0" w:line="240" w:lineRule="auto"/>
        <w:rPr>
          <w:rFonts w:ascii="Arial" w:eastAsia="Times New Roman" w:hAnsi="Arial" w:cs="Arial"/>
          <w:sz w:val="20"/>
          <w:szCs w:val="20"/>
        </w:rPr>
      </w:pPr>
      <w:r w:rsidRPr="000E6057">
        <w:rPr>
          <w:rFonts w:ascii="Arial" w:eastAsia="Times New Roman" w:hAnsi="Arial" w:cs="Arial"/>
          <w:b/>
          <w:sz w:val="20"/>
          <w:szCs w:val="20"/>
        </w:rPr>
        <w:t>Type de contrat</w:t>
      </w:r>
      <w:r w:rsidRPr="000E6057">
        <w:rPr>
          <w:rFonts w:ascii="Arial" w:eastAsia="Times New Roman" w:hAnsi="Arial" w:cs="Arial"/>
          <w:sz w:val="20"/>
          <w:szCs w:val="20"/>
        </w:rPr>
        <w:t> : CDDU, idéalement sur toute la durée</w:t>
      </w:r>
      <w:r w:rsidR="00DC6C32" w:rsidRPr="000E6057">
        <w:rPr>
          <w:rFonts w:ascii="Arial" w:eastAsia="Times New Roman" w:hAnsi="Arial" w:cs="Arial"/>
          <w:sz w:val="20"/>
          <w:szCs w:val="20"/>
        </w:rPr>
        <w:t xml:space="preserve"> du projet (jusqu’à fin décembre 2023 </w:t>
      </w:r>
    </w:p>
    <w:p w14:paraId="656E9859" w14:textId="77777777" w:rsidR="00F56584" w:rsidRPr="000E6057" w:rsidRDefault="00F56584" w:rsidP="00F56584">
      <w:pPr>
        <w:spacing w:after="0" w:line="240" w:lineRule="auto"/>
        <w:rPr>
          <w:rFonts w:ascii="Arial" w:eastAsia="Times New Roman" w:hAnsi="Arial" w:cs="Arial"/>
          <w:sz w:val="20"/>
          <w:szCs w:val="20"/>
        </w:rPr>
      </w:pPr>
    </w:p>
    <w:p w14:paraId="5ED78026" w14:textId="77777777" w:rsidR="00F56584" w:rsidRPr="000E6057" w:rsidRDefault="00F56584" w:rsidP="00F56584">
      <w:pPr>
        <w:spacing w:after="0" w:line="240" w:lineRule="auto"/>
        <w:rPr>
          <w:rFonts w:ascii="Arial" w:eastAsia="Times New Roman" w:hAnsi="Arial" w:cs="Arial"/>
          <w:sz w:val="20"/>
          <w:szCs w:val="20"/>
        </w:rPr>
      </w:pPr>
      <w:r w:rsidRPr="000E6057">
        <w:rPr>
          <w:rFonts w:ascii="Arial" w:eastAsia="Times New Roman" w:hAnsi="Arial" w:cs="Arial"/>
          <w:b/>
          <w:sz w:val="20"/>
          <w:szCs w:val="20"/>
        </w:rPr>
        <w:t>Date de prise de fonctions</w:t>
      </w:r>
      <w:r w:rsidRPr="000E6057">
        <w:rPr>
          <w:rFonts w:ascii="Arial" w:eastAsia="Times New Roman" w:hAnsi="Arial" w:cs="Arial"/>
          <w:sz w:val="20"/>
          <w:szCs w:val="20"/>
        </w:rPr>
        <w:t> : Dès que possible</w:t>
      </w:r>
    </w:p>
    <w:p w14:paraId="0C5C0847" w14:textId="77777777" w:rsidR="00F56584" w:rsidRPr="000E6057" w:rsidRDefault="00F56584" w:rsidP="00F56584">
      <w:pPr>
        <w:spacing w:after="0" w:line="240" w:lineRule="auto"/>
        <w:rPr>
          <w:rFonts w:ascii="Arial" w:eastAsia="Times New Roman" w:hAnsi="Arial" w:cs="Arial"/>
          <w:sz w:val="20"/>
          <w:szCs w:val="20"/>
        </w:rPr>
      </w:pPr>
    </w:p>
    <w:p w14:paraId="41B6306F" w14:textId="77777777" w:rsidR="00F56584" w:rsidRPr="000E6057" w:rsidRDefault="00F56584" w:rsidP="00F56584">
      <w:pPr>
        <w:spacing w:after="0" w:line="240" w:lineRule="auto"/>
        <w:rPr>
          <w:rFonts w:ascii="Arial" w:eastAsia="Times New Roman" w:hAnsi="Arial" w:cs="Arial"/>
          <w:sz w:val="20"/>
          <w:szCs w:val="20"/>
        </w:rPr>
      </w:pPr>
      <w:r w:rsidRPr="000E6057">
        <w:rPr>
          <w:rFonts w:ascii="Arial" w:eastAsia="Times New Roman" w:hAnsi="Arial" w:cs="Arial"/>
          <w:b/>
          <w:sz w:val="20"/>
          <w:szCs w:val="20"/>
        </w:rPr>
        <w:t>Rémunération </w:t>
      </w:r>
      <w:r w:rsidRPr="000E6057">
        <w:rPr>
          <w:rFonts w:ascii="Arial" w:eastAsia="Times New Roman" w:hAnsi="Arial" w:cs="Arial"/>
          <w:sz w:val="20"/>
          <w:szCs w:val="20"/>
        </w:rPr>
        <w:t>: Selon grille Expertise France</w:t>
      </w:r>
    </w:p>
    <w:p w14:paraId="056CE559" w14:textId="77777777" w:rsidR="00F56584" w:rsidRPr="00F56584" w:rsidRDefault="00F56584" w:rsidP="00F56584">
      <w:pPr>
        <w:spacing w:after="0" w:line="240" w:lineRule="auto"/>
        <w:jc w:val="both"/>
        <w:rPr>
          <w:rFonts w:ascii="Arial" w:eastAsia="Times New Roman" w:hAnsi="Arial" w:cs="Arial"/>
          <w:sz w:val="20"/>
          <w:szCs w:val="20"/>
          <w:highlight w:val="yellow"/>
        </w:rPr>
      </w:pPr>
    </w:p>
    <w:p w14:paraId="60236552" w14:textId="77777777" w:rsidR="00FC3567" w:rsidRPr="000D6980" w:rsidRDefault="00FC3567" w:rsidP="00DC1369">
      <w:pPr>
        <w:spacing w:after="0" w:line="240" w:lineRule="auto"/>
        <w:jc w:val="both"/>
        <w:rPr>
          <w:rFonts w:ascii="Arial" w:eastAsia="Times New Roman" w:hAnsi="Arial" w:cs="Arial"/>
          <w:sz w:val="20"/>
          <w:szCs w:val="20"/>
        </w:rPr>
      </w:pPr>
    </w:p>
    <w:sectPr w:rsidR="00FC3567" w:rsidRPr="000D6980" w:rsidSect="000856CB">
      <w:headerReference w:type="default" r:id="rId9"/>
      <w:pgSz w:w="11906" w:h="16838"/>
      <w:pgMar w:top="680" w:right="1418" w:bottom="993" w:left="1418" w:header="68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D263D" w14:textId="77777777" w:rsidR="002340B5" w:rsidRDefault="002340B5" w:rsidP="007F45C4">
      <w:pPr>
        <w:spacing w:after="0" w:line="240" w:lineRule="auto"/>
      </w:pPr>
      <w:r>
        <w:separator/>
      </w:r>
    </w:p>
  </w:endnote>
  <w:endnote w:type="continuationSeparator" w:id="0">
    <w:p w14:paraId="61D0D0D4" w14:textId="77777777" w:rsidR="002340B5" w:rsidRDefault="002340B5" w:rsidP="007F4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00259" w14:textId="77777777" w:rsidR="002340B5" w:rsidRDefault="002340B5" w:rsidP="007F45C4">
      <w:pPr>
        <w:spacing w:after="0" w:line="240" w:lineRule="auto"/>
      </w:pPr>
      <w:r>
        <w:separator/>
      </w:r>
    </w:p>
  </w:footnote>
  <w:footnote w:type="continuationSeparator" w:id="0">
    <w:p w14:paraId="580CEE21" w14:textId="77777777" w:rsidR="002340B5" w:rsidRDefault="002340B5" w:rsidP="007F45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C37B3" w14:textId="77777777" w:rsidR="00DC1369" w:rsidRDefault="00DC1369" w:rsidP="007C103A">
    <w:pPr>
      <w:pStyle w:val="En-tt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2D4C"/>
    <w:multiLevelType w:val="hybridMultilevel"/>
    <w:tmpl w:val="0922ABBE"/>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B0872E1"/>
    <w:multiLevelType w:val="hybridMultilevel"/>
    <w:tmpl w:val="EB2A5AB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1C202552"/>
    <w:multiLevelType w:val="hybridMultilevel"/>
    <w:tmpl w:val="BE1E2B4E"/>
    <w:lvl w:ilvl="0" w:tplc="040C0001">
      <w:start w:val="1"/>
      <w:numFmt w:val="bullet"/>
      <w:lvlText w:val=""/>
      <w:lvlJc w:val="left"/>
      <w:pPr>
        <w:ind w:left="1788" w:hanging="360"/>
      </w:pPr>
      <w:rPr>
        <w:rFonts w:ascii="Symbol" w:hAnsi="Symbol"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3" w15:restartNumberingAfterBreak="0">
    <w:nsid w:val="29BB153B"/>
    <w:multiLevelType w:val="hybridMultilevel"/>
    <w:tmpl w:val="7132F1D8"/>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437F274E"/>
    <w:multiLevelType w:val="hybridMultilevel"/>
    <w:tmpl w:val="FB2A2EBC"/>
    <w:lvl w:ilvl="0" w:tplc="DEFE5D4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4F3CC8"/>
    <w:multiLevelType w:val="hybridMultilevel"/>
    <w:tmpl w:val="90E2AD9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771B180B"/>
    <w:multiLevelType w:val="hybridMultilevel"/>
    <w:tmpl w:val="230C0E46"/>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795A41EB"/>
    <w:multiLevelType w:val="hybridMultilevel"/>
    <w:tmpl w:val="3B569E24"/>
    <w:lvl w:ilvl="0" w:tplc="78EC5E7C">
      <w:start w:val="1"/>
      <w:numFmt w:val="bullet"/>
      <w:lvlText w:val=""/>
      <w:lvlJc w:val="left"/>
      <w:pPr>
        <w:ind w:left="720" w:hanging="360"/>
      </w:pPr>
      <w:rPr>
        <w:rFonts w:ascii="Symbol" w:hAnsi="Symbol" w:hint="default"/>
        <w:color w:val="E2001A"/>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7AD63F3B"/>
    <w:multiLevelType w:val="hybridMultilevel"/>
    <w:tmpl w:val="1A50DC0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7"/>
  </w:num>
  <w:num w:numId="2">
    <w:abstractNumId w:val="5"/>
  </w:num>
  <w:num w:numId="3">
    <w:abstractNumId w:val="4"/>
  </w:num>
  <w:num w:numId="4">
    <w:abstractNumId w:val="2"/>
  </w:num>
  <w:num w:numId="5">
    <w:abstractNumId w:val="1"/>
  </w:num>
  <w:num w:numId="6">
    <w:abstractNumId w:val="0"/>
  </w:num>
  <w:num w:numId="7">
    <w:abstractNumId w:val="6"/>
  </w:num>
  <w:num w:numId="8">
    <w:abstractNumId w:val="8"/>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88F"/>
    <w:rsid w:val="00004B7E"/>
    <w:rsid w:val="0000735C"/>
    <w:rsid w:val="000110E8"/>
    <w:rsid w:val="00012028"/>
    <w:rsid w:val="000150A3"/>
    <w:rsid w:val="00016F6E"/>
    <w:rsid w:val="000174F9"/>
    <w:rsid w:val="00023DA7"/>
    <w:rsid w:val="00025EB0"/>
    <w:rsid w:val="00027240"/>
    <w:rsid w:val="000339B6"/>
    <w:rsid w:val="00040EC0"/>
    <w:rsid w:val="0004231C"/>
    <w:rsid w:val="00042C5C"/>
    <w:rsid w:val="00047957"/>
    <w:rsid w:val="0005500A"/>
    <w:rsid w:val="000552C1"/>
    <w:rsid w:val="00057B14"/>
    <w:rsid w:val="00063DD8"/>
    <w:rsid w:val="0006437C"/>
    <w:rsid w:val="0006746A"/>
    <w:rsid w:val="00073A0A"/>
    <w:rsid w:val="000762E4"/>
    <w:rsid w:val="000835A5"/>
    <w:rsid w:val="000853F1"/>
    <w:rsid w:val="000856CB"/>
    <w:rsid w:val="00086BC1"/>
    <w:rsid w:val="00090D76"/>
    <w:rsid w:val="00091051"/>
    <w:rsid w:val="00092596"/>
    <w:rsid w:val="000944C0"/>
    <w:rsid w:val="0009710B"/>
    <w:rsid w:val="000A0267"/>
    <w:rsid w:val="000A1FA6"/>
    <w:rsid w:val="000B2648"/>
    <w:rsid w:val="000C6A98"/>
    <w:rsid w:val="000D15EA"/>
    <w:rsid w:val="000D1645"/>
    <w:rsid w:val="000D4396"/>
    <w:rsid w:val="000D61A0"/>
    <w:rsid w:val="000D6980"/>
    <w:rsid w:val="000E101A"/>
    <w:rsid w:val="000E5F65"/>
    <w:rsid w:val="000E6057"/>
    <w:rsid w:val="000E623C"/>
    <w:rsid w:val="000F07A2"/>
    <w:rsid w:val="000F0834"/>
    <w:rsid w:val="001067EA"/>
    <w:rsid w:val="001077EF"/>
    <w:rsid w:val="001110D1"/>
    <w:rsid w:val="00115CA9"/>
    <w:rsid w:val="00115F7B"/>
    <w:rsid w:val="0011795F"/>
    <w:rsid w:val="00120914"/>
    <w:rsid w:val="0012134F"/>
    <w:rsid w:val="0012353D"/>
    <w:rsid w:val="00124B79"/>
    <w:rsid w:val="001260B9"/>
    <w:rsid w:val="00131B98"/>
    <w:rsid w:val="00132C2E"/>
    <w:rsid w:val="001523AC"/>
    <w:rsid w:val="00152D73"/>
    <w:rsid w:val="001531FA"/>
    <w:rsid w:val="00156704"/>
    <w:rsid w:val="00166520"/>
    <w:rsid w:val="001761E7"/>
    <w:rsid w:val="0018034F"/>
    <w:rsid w:val="00187331"/>
    <w:rsid w:val="00190A01"/>
    <w:rsid w:val="00190D6B"/>
    <w:rsid w:val="0019143E"/>
    <w:rsid w:val="00192886"/>
    <w:rsid w:val="00192EBA"/>
    <w:rsid w:val="0019505A"/>
    <w:rsid w:val="001A2E3E"/>
    <w:rsid w:val="001A4163"/>
    <w:rsid w:val="001B09A3"/>
    <w:rsid w:val="001B0D1E"/>
    <w:rsid w:val="001B6F28"/>
    <w:rsid w:val="001B75AD"/>
    <w:rsid w:val="001C3A56"/>
    <w:rsid w:val="001C3EDB"/>
    <w:rsid w:val="001C631E"/>
    <w:rsid w:val="001D690F"/>
    <w:rsid w:val="001D723A"/>
    <w:rsid w:val="001E2C84"/>
    <w:rsid w:val="001F3409"/>
    <w:rsid w:val="001F6386"/>
    <w:rsid w:val="00200027"/>
    <w:rsid w:val="00202BC7"/>
    <w:rsid w:val="0020360B"/>
    <w:rsid w:val="002039D2"/>
    <w:rsid w:val="00205952"/>
    <w:rsid w:val="00206FE5"/>
    <w:rsid w:val="002208F5"/>
    <w:rsid w:val="0022279C"/>
    <w:rsid w:val="00226394"/>
    <w:rsid w:val="00227715"/>
    <w:rsid w:val="002340B5"/>
    <w:rsid w:val="002363BF"/>
    <w:rsid w:val="002403CD"/>
    <w:rsid w:val="00240D12"/>
    <w:rsid w:val="002444DA"/>
    <w:rsid w:val="00247C74"/>
    <w:rsid w:val="0025095B"/>
    <w:rsid w:val="00251961"/>
    <w:rsid w:val="00255F99"/>
    <w:rsid w:val="0025651D"/>
    <w:rsid w:val="00260EBB"/>
    <w:rsid w:val="00261253"/>
    <w:rsid w:val="0026180E"/>
    <w:rsid w:val="00264986"/>
    <w:rsid w:val="002732F2"/>
    <w:rsid w:val="002831DA"/>
    <w:rsid w:val="00285A60"/>
    <w:rsid w:val="002860BF"/>
    <w:rsid w:val="0029253E"/>
    <w:rsid w:val="002A1D2C"/>
    <w:rsid w:val="002A2FE2"/>
    <w:rsid w:val="002B45DA"/>
    <w:rsid w:val="002B5787"/>
    <w:rsid w:val="002B61AA"/>
    <w:rsid w:val="002B7E12"/>
    <w:rsid w:val="002C1F5C"/>
    <w:rsid w:val="002C60C9"/>
    <w:rsid w:val="002C66C2"/>
    <w:rsid w:val="002D4B8B"/>
    <w:rsid w:val="002E2EFF"/>
    <w:rsid w:val="002F05B6"/>
    <w:rsid w:val="0030042B"/>
    <w:rsid w:val="00303869"/>
    <w:rsid w:val="00306C05"/>
    <w:rsid w:val="003072F7"/>
    <w:rsid w:val="00313A24"/>
    <w:rsid w:val="00320838"/>
    <w:rsid w:val="003215E3"/>
    <w:rsid w:val="00330AD5"/>
    <w:rsid w:val="00331410"/>
    <w:rsid w:val="00331E56"/>
    <w:rsid w:val="00334E8A"/>
    <w:rsid w:val="003508B3"/>
    <w:rsid w:val="00352FCD"/>
    <w:rsid w:val="00354121"/>
    <w:rsid w:val="003632C6"/>
    <w:rsid w:val="00363B66"/>
    <w:rsid w:val="00364CFD"/>
    <w:rsid w:val="00365AD9"/>
    <w:rsid w:val="003673F8"/>
    <w:rsid w:val="003749C2"/>
    <w:rsid w:val="0037502E"/>
    <w:rsid w:val="003770AE"/>
    <w:rsid w:val="0037790D"/>
    <w:rsid w:val="003842C3"/>
    <w:rsid w:val="0038634C"/>
    <w:rsid w:val="00390279"/>
    <w:rsid w:val="00390340"/>
    <w:rsid w:val="0039670F"/>
    <w:rsid w:val="003A679C"/>
    <w:rsid w:val="003B11FD"/>
    <w:rsid w:val="003C15C3"/>
    <w:rsid w:val="003C65FA"/>
    <w:rsid w:val="003D7A4B"/>
    <w:rsid w:val="003E036D"/>
    <w:rsid w:val="003E57C0"/>
    <w:rsid w:val="003E70C3"/>
    <w:rsid w:val="003E75C4"/>
    <w:rsid w:val="003F2ED3"/>
    <w:rsid w:val="003F3B0A"/>
    <w:rsid w:val="003F3C5D"/>
    <w:rsid w:val="0040160D"/>
    <w:rsid w:val="004029C0"/>
    <w:rsid w:val="00405A4D"/>
    <w:rsid w:val="00406E95"/>
    <w:rsid w:val="00410E47"/>
    <w:rsid w:val="004122AA"/>
    <w:rsid w:val="00417C74"/>
    <w:rsid w:val="00423395"/>
    <w:rsid w:val="0043038D"/>
    <w:rsid w:val="004369C1"/>
    <w:rsid w:val="00437964"/>
    <w:rsid w:val="00437CFE"/>
    <w:rsid w:val="0044462A"/>
    <w:rsid w:val="0044603B"/>
    <w:rsid w:val="0044633D"/>
    <w:rsid w:val="00451C3C"/>
    <w:rsid w:val="00452AA9"/>
    <w:rsid w:val="00457A49"/>
    <w:rsid w:val="0046495D"/>
    <w:rsid w:val="004676CD"/>
    <w:rsid w:val="004727FC"/>
    <w:rsid w:val="0047625D"/>
    <w:rsid w:val="00476722"/>
    <w:rsid w:val="00477B33"/>
    <w:rsid w:val="004837D3"/>
    <w:rsid w:val="00485202"/>
    <w:rsid w:val="004870A1"/>
    <w:rsid w:val="004A301A"/>
    <w:rsid w:val="004A3382"/>
    <w:rsid w:val="004A361E"/>
    <w:rsid w:val="004A49AF"/>
    <w:rsid w:val="004B05C9"/>
    <w:rsid w:val="004C1210"/>
    <w:rsid w:val="004C233F"/>
    <w:rsid w:val="004C3E29"/>
    <w:rsid w:val="004C54FB"/>
    <w:rsid w:val="004C565B"/>
    <w:rsid w:val="004C79EA"/>
    <w:rsid w:val="004C7AD3"/>
    <w:rsid w:val="004D235F"/>
    <w:rsid w:val="004D3CD5"/>
    <w:rsid w:val="004D6CD0"/>
    <w:rsid w:val="004E61D1"/>
    <w:rsid w:val="004E6A42"/>
    <w:rsid w:val="004F2919"/>
    <w:rsid w:val="004F3043"/>
    <w:rsid w:val="004F3444"/>
    <w:rsid w:val="004F59F2"/>
    <w:rsid w:val="004F6FA0"/>
    <w:rsid w:val="00500B12"/>
    <w:rsid w:val="00503A05"/>
    <w:rsid w:val="00507BBA"/>
    <w:rsid w:val="0051080A"/>
    <w:rsid w:val="00511DF4"/>
    <w:rsid w:val="00513385"/>
    <w:rsid w:val="00516E25"/>
    <w:rsid w:val="00525F8B"/>
    <w:rsid w:val="00527DBB"/>
    <w:rsid w:val="00534813"/>
    <w:rsid w:val="00540244"/>
    <w:rsid w:val="00541695"/>
    <w:rsid w:val="00552FF2"/>
    <w:rsid w:val="0056135F"/>
    <w:rsid w:val="00565376"/>
    <w:rsid w:val="0058133C"/>
    <w:rsid w:val="00584739"/>
    <w:rsid w:val="00586906"/>
    <w:rsid w:val="00593CE8"/>
    <w:rsid w:val="0059600F"/>
    <w:rsid w:val="00596A2F"/>
    <w:rsid w:val="005A12A7"/>
    <w:rsid w:val="005A5655"/>
    <w:rsid w:val="005B26EC"/>
    <w:rsid w:val="005B55AC"/>
    <w:rsid w:val="005C360F"/>
    <w:rsid w:val="005D47F1"/>
    <w:rsid w:val="005D5E10"/>
    <w:rsid w:val="005D6421"/>
    <w:rsid w:val="005E3D3B"/>
    <w:rsid w:val="005E4F9F"/>
    <w:rsid w:val="005E7E60"/>
    <w:rsid w:val="005F1575"/>
    <w:rsid w:val="005F2E9A"/>
    <w:rsid w:val="00617F60"/>
    <w:rsid w:val="00620C5F"/>
    <w:rsid w:val="00622235"/>
    <w:rsid w:val="00637ABB"/>
    <w:rsid w:val="006514DC"/>
    <w:rsid w:val="006611B0"/>
    <w:rsid w:val="00664A65"/>
    <w:rsid w:val="006675EF"/>
    <w:rsid w:val="00671867"/>
    <w:rsid w:val="0067256D"/>
    <w:rsid w:val="00682920"/>
    <w:rsid w:val="006845BC"/>
    <w:rsid w:val="006848AE"/>
    <w:rsid w:val="00685C81"/>
    <w:rsid w:val="006903FC"/>
    <w:rsid w:val="0069231F"/>
    <w:rsid w:val="00693711"/>
    <w:rsid w:val="00696F30"/>
    <w:rsid w:val="006A321D"/>
    <w:rsid w:val="006A445F"/>
    <w:rsid w:val="006B030E"/>
    <w:rsid w:val="006B1CAE"/>
    <w:rsid w:val="006B64C1"/>
    <w:rsid w:val="006E058F"/>
    <w:rsid w:val="006E11F9"/>
    <w:rsid w:val="006E5AE4"/>
    <w:rsid w:val="006F6F82"/>
    <w:rsid w:val="007001AE"/>
    <w:rsid w:val="00700663"/>
    <w:rsid w:val="00706D3D"/>
    <w:rsid w:val="00714D4B"/>
    <w:rsid w:val="0072089B"/>
    <w:rsid w:val="00722BD1"/>
    <w:rsid w:val="00722DBB"/>
    <w:rsid w:val="00725E63"/>
    <w:rsid w:val="00734194"/>
    <w:rsid w:val="007358C5"/>
    <w:rsid w:val="00741E8C"/>
    <w:rsid w:val="00744C89"/>
    <w:rsid w:val="0074524D"/>
    <w:rsid w:val="00745BE3"/>
    <w:rsid w:val="007511CA"/>
    <w:rsid w:val="007533F6"/>
    <w:rsid w:val="007572B9"/>
    <w:rsid w:val="00757918"/>
    <w:rsid w:val="0076490A"/>
    <w:rsid w:val="0076544A"/>
    <w:rsid w:val="00777696"/>
    <w:rsid w:val="00781C58"/>
    <w:rsid w:val="00786EF0"/>
    <w:rsid w:val="00790012"/>
    <w:rsid w:val="00790D0D"/>
    <w:rsid w:val="007956AA"/>
    <w:rsid w:val="0079624B"/>
    <w:rsid w:val="007A0037"/>
    <w:rsid w:val="007A1F03"/>
    <w:rsid w:val="007A7D62"/>
    <w:rsid w:val="007C103A"/>
    <w:rsid w:val="007C283E"/>
    <w:rsid w:val="007C5069"/>
    <w:rsid w:val="007C601A"/>
    <w:rsid w:val="007C6251"/>
    <w:rsid w:val="007D6936"/>
    <w:rsid w:val="007E098D"/>
    <w:rsid w:val="007E4358"/>
    <w:rsid w:val="007E5788"/>
    <w:rsid w:val="007E6396"/>
    <w:rsid w:val="007F0C2F"/>
    <w:rsid w:val="007F45C4"/>
    <w:rsid w:val="007F51A8"/>
    <w:rsid w:val="008025EC"/>
    <w:rsid w:val="008157EE"/>
    <w:rsid w:val="00826BFF"/>
    <w:rsid w:val="00833204"/>
    <w:rsid w:val="0083386C"/>
    <w:rsid w:val="0083758E"/>
    <w:rsid w:val="00843996"/>
    <w:rsid w:val="00846544"/>
    <w:rsid w:val="00853D26"/>
    <w:rsid w:val="0085598A"/>
    <w:rsid w:val="008562D3"/>
    <w:rsid w:val="00861B11"/>
    <w:rsid w:val="00863370"/>
    <w:rsid w:val="00866283"/>
    <w:rsid w:val="00867D53"/>
    <w:rsid w:val="008705A4"/>
    <w:rsid w:val="00871596"/>
    <w:rsid w:val="0088088F"/>
    <w:rsid w:val="008827F2"/>
    <w:rsid w:val="00887CCE"/>
    <w:rsid w:val="008906C9"/>
    <w:rsid w:val="008913DC"/>
    <w:rsid w:val="00893CD3"/>
    <w:rsid w:val="00894B50"/>
    <w:rsid w:val="008A2F2D"/>
    <w:rsid w:val="008A3DF3"/>
    <w:rsid w:val="008C376E"/>
    <w:rsid w:val="008D2B6C"/>
    <w:rsid w:val="008D7FA7"/>
    <w:rsid w:val="008E36F6"/>
    <w:rsid w:val="008E6201"/>
    <w:rsid w:val="008F283A"/>
    <w:rsid w:val="0090120A"/>
    <w:rsid w:val="00904708"/>
    <w:rsid w:val="00904CD2"/>
    <w:rsid w:val="0091011E"/>
    <w:rsid w:val="009114A7"/>
    <w:rsid w:val="00911C6F"/>
    <w:rsid w:val="009124FA"/>
    <w:rsid w:val="0091307F"/>
    <w:rsid w:val="00913EA0"/>
    <w:rsid w:val="009141F6"/>
    <w:rsid w:val="009161A7"/>
    <w:rsid w:val="009203F1"/>
    <w:rsid w:val="009206E6"/>
    <w:rsid w:val="009268CC"/>
    <w:rsid w:val="009321FC"/>
    <w:rsid w:val="00934FB3"/>
    <w:rsid w:val="009414EE"/>
    <w:rsid w:val="00950F3D"/>
    <w:rsid w:val="00964C2D"/>
    <w:rsid w:val="00965545"/>
    <w:rsid w:val="00971B2E"/>
    <w:rsid w:val="00973A90"/>
    <w:rsid w:val="00980025"/>
    <w:rsid w:val="00983447"/>
    <w:rsid w:val="00990000"/>
    <w:rsid w:val="009937FA"/>
    <w:rsid w:val="009A1215"/>
    <w:rsid w:val="009A3F0A"/>
    <w:rsid w:val="009A5C66"/>
    <w:rsid w:val="009B6FCC"/>
    <w:rsid w:val="009D0F40"/>
    <w:rsid w:val="009D5157"/>
    <w:rsid w:val="009D5165"/>
    <w:rsid w:val="009E0777"/>
    <w:rsid w:val="009E25A3"/>
    <w:rsid w:val="009E451F"/>
    <w:rsid w:val="009E56A4"/>
    <w:rsid w:val="009E7361"/>
    <w:rsid w:val="009F5C5E"/>
    <w:rsid w:val="009F77AC"/>
    <w:rsid w:val="00A031CE"/>
    <w:rsid w:val="00A063DF"/>
    <w:rsid w:val="00A13A09"/>
    <w:rsid w:val="00A17A8B"/>
    <w:rsid w:val="00A30910"/>
    <w:rsid w:val="00A309B5"/>
    <w:rsid w:val="00A326B5"/>
    <w:rsid w:val="00A32B2B"/>
    <w:rsid w:val="00A365A0"/>
    <w:rsid w:val="00A3761D"/>
    <w:rsid w:val="00A37DA6"/>
    <w:rsid w:val="00A4002C"/>
    <w:rsid w:val="00A40C56"/>
    <w:rsid w:val="00A40CC7"/>
    <w:rsid w:val="00A5356C"/>
    <w:rsid w:val="00A54FAE"/>
    <w:rsid w:val="00A55F57"/>
    <w:rsid w:val="00A56480"/>
    <w:rsid w:val="00A6394F"/>
    <w:rsid w:val="00A65303"/>
    <w:rsid w:val="00A7048D"/>
    <w:rsid w:val="00A74058"/>
    <w:rsid w:val="00A77512"/>
    <w:rsid w:val="00A82959"/>
    <w:rsid w:val="00A91091"/>
    <w:rsid w:val="00A92632"/>
    <w:rsid w:val="00A92887"/>
    <w:rsid w:val="00A943F9"/>
    <w:rsid w:val="00AA0033"/>
    <w:rsid w:val="00AA3F1D"/>
    <w:rsid w:val="00AB3EB7"/>
    <w:rsid w:val="00AB6170"/>
    <w:rsid w:val="00AC332A"/>
    <w:rsid w:val="00AD3739"/>
    <w:rsid w:val="00AE3BB5"/>
    <w:rsid w:val="00AE4178"/>
    <w:rsid w:val="00AE547B"/>
    <w:rsid w:val="00AF4B74"/>
    <w:rsid w:val="00B04212"/>
    <w:rsid w:val="00B053A4"/>
    <w:rsid w:val="00B13A6F"/>
    <w:rsid w:val="00B16295"/>
    <w:rsid w:val="00B2499D"/>
    <w:rsid w:val="00B24BA6"/>
    <w:rsid w:val="00B252C5"/>
    <w:rsid w:val="00B26CFF"/>
    <w:rsid w:val="00B26E7C"/>
    <w:rsid w:val="00B31C69"/>
    <w:rsid w:val="00B332D6"/>
    <w:rsid w:val="00B33748"/>
    <w:rsid w:val="00B354B4"/>
    <w:rsid w:val="00B35619"/>
    <w:rsid w:val="00B362AB"/>
    <w:rsid w:val="00B37D20"/>
    <w:rsid w:val="00B416CB"/>
    <w:rsid w:val="00B42C97"/>
    <w:rsid w:val="00B46C04"/>
    <w:rsid w:val="00B55A1D"/>
    <w:rsid w:val="00B56B5B"/>
    <w:rsid w:val="00B57CCF"/>
    <w:rsid w:val="00B61B74"/>
    <w:rsid w:val="00B714CA"/>
    <w:rsid w:val="00B74FFB"/>
    <w:rsid w:val="00B80B3F"/>
    <w:rsid w:val="00B82050"/>
    <w:rsid w:val="00B829E0"/>
    <w:rsid w:val="00B93508"/>
    <w:rsid w:val="00BA2BA4"/>
    <w:rsid w:val="00BA31DD"/>
    <w:rsid w:val="00BB10CE"/>
    <w:rsid w:val="00BB6057"/>
    <w:rsid w:val="00BB7E3C"/>
    <w:rsid w:val="00BC0712"/>
    <w:rsid w:val="00BC47E7"/>
    <w:rsid w:val="00BC6485"/>
    <w:rsid w:val="00BD2429"/>
    <w:rsid w:val="00BD35F0"/>
    <w:rsid w:val="00BD58BD"/>
    <w:rsid w:val="00BD711F"/>
    <w:rsid w:val="00BE2787"/>
    <w:rsid w:val="00BE3081"/>
    <w:rsid w:val="00BE35A4"/>
    <w:rsid w:val="00BE53A7"/>
    <w:rsid w:val="00BE7458"/>
    <w:rsid w:val="00BE7CAF"/>
    <w:rsid w:val="00BF273C"/>
    <w:rsid w:val="00BF6946"/>
    <w:rsid w:val="00C07C26"/>
    <w:rsid w:val="00C109CE"/>
    <w:rsid w:val="00C124BD"/>
    <w:rsid w:val="00C129D1"/>
    <w:rsid w:val="00C16462"/>
    <w:rsid w:val="00C22AEE"/>
    <w:rsid w:val="00C2494F"/>
    <w:rsid w:val="00C26041"/>
    <w:rsid w:val="00C27C57"/>
    <w:rsid w:val="00C32D42"/>
    <w:rsid w:val="00C37A58"/>
    <w:rsid w:val="00C56608"/>
    <w:rsid w:val="00C61D21"/>
    <w:rsid w:val="00C66D99"/>
    <w:rsid w:val="00C670BD"/>
    <w:rsid w:val="00C768FE"/>
    <w:rsid w:val="00C802F1"/>
    <w:rsid w:val="00C83728"/>
    <w:rsid w:val="00C9092D"/>
    <w:rsid w:val="00C9222D"/>
    <w:rsid w:val="00C9377F"/>
    <w:rsid w:val="00CA2834"/>
    <w:rsid w:val="00CB1CD0"/>
    <w:rsid w:val="00CB1E4D"/>
    <w:rsid w:val="00CB5337"/>
    <w:rsid w:val="00CC1301"/>
    <w:rsid w:val="00CC197B"/>
    <w:rsid w:val="00CC2F46"/>
    <w:rsid w:val="00CC379A"/>
    <w:rsid w:val="00CC3B9B"/>
    <w:rsid w:val="00CC5F36"/>
    <w:rsid w:val="00CC7A3C"/>
    <w:rsid w:val="00CE17CB"/>
    <w:rsid w:val="00CE4D3A"/>
    <w:rsid w:val="00CE6633"/>
    <w:rsid w:val="00CE70E3"/>
    <w:rsid w:val="00D00E5A"/>
    <w:rsid w:val="00D04FD8"/>
    <w:rsid w:val="00D137DD"/>
    <w:rsid w:val="00D147F4"/>
    <w:rsid w:val="00D175B3"/>
    <w:rsid w:val="00D17829"/>
    <w:rsid w:val="00D1782F"/>
    <w:rsid w:val="00D2616D"/>
    <w:rsid w:val="00D35AA9"/>
    <w:rsid w:val="00D37F82"/>
    <w:rsid w:val="00D53DEA"/>
    <w:rsid w:val="00D55154"/>
    <w:rsid w:val="00D60296"/>
    <w:rsid w:val="00D632BC"/>
    <w:rsid w:val="00D65471"/>
    <w:rsid w:val="00D668FA"/>
    <w:rsid w:val="00D706DC"/>
    <w:rsid w:val="00D75D0C"/>
    <w:rsid w:val="00D86AF7"/>
    <w:rsid w:val="00D957FE"/>
    <w:rsid w:val="00DA0BD3"/>
    <w:rsid w:val="00DA29E3"/>
    <w:rsid w:val="00DB1A88"/>
    <w:rsid w:val="00DB1C0C"/>
    <w:rsid w:val="00DC1369"/>
    <w:rsid w:val="00DC2DF2"/>
    <w:rsid w:val="00DC2EED"/>
    <w:rsid w:val="00DC5EB4"/>
    <w:rsid w:val="00DC6C32"/>
    <w:rsid w:val="00DD0F62"/>
    <w:rsid w:val="00DD61A0"/>
    <w:rsid w:val="00DD66BF"/>
    <w:rsid w:val="00DD6C6C"/>
    <w:rsid w:val="00DE6BDC"/>
    <w:rsid w:val="00DE7085"/>
    <w:rsid w:val="00DF0E53"/>
    <w:rsid w:val="00DF751E"/>
    <w:rsid w:val="00E03A68"/>
    <w:rsid w:val="00E0450F"/>
    <w:rsid w:val="00E066B8"/>
    <w:rsid w:val="00E06CDA"/>
    <w:rsid w:val="00E07117"/>
    <w:rsid w:val="00E22F7F"/>
    <w:rsid w:val="00E23245"/>
    <w:rsid w:val="00E25D93"/>
    <w:rsid w:val="00E53B03"/>
    <w:rsid w:val="00E55699"/>
    <w:rsid w:val="00E56483"/>
    <w:rsid w:val="00E5693B"/>
    <w:rsid w:val="00E57B63"/>
    <w:rsid w:val="00E60222"/>
    <w:rsid w:val="00E66382"/>
    <w:rsid w:val="00E72C39"/>
    <w:rsid w:val="00E75E33"/>
    <w:rsid w:val="00E76BEF"/>
    <w:rsid w:val="00E77B32"/>
    <w:rsid w:val="00E8087D"/>
    <w:rsid w:val="00E82129"/>
    <w:rsid w:val="00E837C2"/>
    <w:rsid w:val="00EA0157"/>
    <w:rsid w:val="00EA0F2C"/>
    <w:rsid w:val="00EA1CEF"/>
    <w:rsid w:val="00EA7DBE"/>
    <w:rsid w:val="00EC1930"/>
    <w:rsid w:val="00EC3F21"/>
    <w:rsid w:val="00EC466A"/>
    <w:rsid w:val="00ED53AB"/>
    <w:rsid w:val="00ED74C0"/>
    <w:rsid w:val="00EE143E"/>
    <w:rsid w:val="00EE2940"/>
    <w:rsid w:val="00EE64F6"/>
    <w:rsid w:val="00EF2662"/>
    <w:rsid w:val="00EF66DE"/>
    <w:rsid w:val="00F0192B"/>
    <w:rsid w:val="00F02328"/>
    <w:rsid w:val="00F027D4"/>
    <w:rsid w:val="00F02F6D"/>
    <w:rsid w:val="00F0561B"/>
    <w:rsid w:val="00F130F5"/>
    <w:rsid w:val="00F144DB"/>
    <w:rsid w:val="00F257CA"/>
    <w:rsid w:val="00F268FE"/>
    <w:rsid w:val="00F270CA"/>
    <w:rsid w:val="00F302CD"/>
    <w:rsid w:val="00F30CBF"/>
    <w:rsid w:val="00F35995"/>
    <w:rsid w:val="00F41512"/>
    <w:rsid w:val="00F45AC1"/>
    <w:rsid w:val="00F526DC"/>
    <w:rsid w:val="00F53D6D"/>
    <w:rsid w:val="00F54DE7"/>
    <w:rsid w:val="00F55A59"/>
    <w:rsid w:val="00F563DF"/>
    <w:rsid w:val="00F56584"/>
    <w:rsid w:val="00F6326B"/>
    <w:rsid w:val="00F634A3"/>
    <w:rsid w:val="00F65BDB"/>
    <w:rsid w:val="00F72A6E"/>
    <w:rsid w:val="00F755BF"/>
    <w:rsid w:val="00F76861"/>
    <w:rsid w:val="00F80373"/>
    <w:rsid w:val="00F8154A"/>
    <w:rsid w:val="00F82259"/>
    <w:rsid w:val="00F94A7E"/>
    <w:rsid w:val="00F970B3"/>
    <w:rsid w:val="00FA0C5D"/>
    <w:rsid w:val="00FA2EEF"/>
    <w:rsid w:val="00FA3714"/>
    <w:rsid w:val="00FA7AB2"/>
    <w:rsid w:val="00FB28C1"/>
    <w:rsid w:val="00FC3567"/>
    <w:rsid w:val="00FC4059"/>
    <w:rsid w:val="00FC4E6C"/>
    <w:rsid w:val="00FC639A"/>
    <w:rsid w:val="00FD4A67"/>
    <w:rsid w:val="00FD7017"/>
    <w:rsid w:val="00FE3325"/>
    <w:rsid w:val="00FF0A67"/>
    <w:rsid w:val="00FF1D62"/>
    <w:rsid w:val="00FF70A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4CDBD"/>
  <w15:docId w15:val="{2551C42C-8F5F-4C1E-B6D6-DAD4F380B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200027"/>
    <w:pPr>
      <w:keepNext/>
      <w:spacing w:after="0" w:line="240" w:lineRule="auto"/>
      <w:jc w:val="right"/>
      <w:outlineLvl w:val="0"/>
    </w:pPr>
    <w:rPr>
      <w:rFonts w:ascii="Times New Roman" w:eastAsia="Times New Roma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66B8"/>
    <w:pPr>
      <w:ind w:left="720"/>
      <w:contextualSpacing/>
    </w:pPr>
  </w:style>
  <w:style w:type="character" w:customStyle="1" w:styleId="transpan">
    <w:name w:val="transpan"/>
    <w:basedOn w:val="Policepardfaut"/>
    <w:rsid w:val="00F6326B"/>
  </w:style>
  <w:style w:type="character" w:customStyle="1" w:styleId="Titre1Car">
    <w:name w:val="Titre 1 Car"/>
    <w:basedOn w:val="Policepardfaut"/>
    <w:link w:val="Titre1"/>
    <w:rsid w:val="00200027"/>
    <w:rPr>
      <w:rFonts w:ascii="Times New Roman" w:eastAsia="Times New Roman" w:hAnsi="Times New Roman" w:cs="Times New Roman"/>
      <w:sz w:val="24"/>
      <w:szCs w:val="24"/>
      <w:lang w:eastAsia="zh-CN"/>
    </w:rPr>
  </w:style>
  <w:style w:type="paragraph" w:styleId="En-tte">
    <w:name w:val="header"/>
    <w:basedOn w:val="Normal"/>
    <w:link w:val="En-tteCar"/>
    <w:uiPriority w:val="99"/>
    <w:unhideWhenUsed/>
    <w:rsid w:val="007F45C4"/>
    <w:pPr>
      <w:tabs>
        <w:tab w:val="center" w:pos="4536"/>
        <w:tab w:val="right" w:pos="9072"/>
      </w:tabs>
      <w:spacing w:after="0" w:line="240" w:lineRule="auto"/>
    </w:pPr>
  </w:style>
  <w:style w:type="character" w:customStyle="1" w:styleId="En-tteCar">
    <w:name w:val="En-tête Car"/>
    <w:basedOn w:val="Policepardfaut"/>
    <w:link w:val="En-tte"/>
    <w:uiPriority w:val="99"/>
    <w:rsid w:val="007F45C4"/>
  </w:style>
  <w:style w:type="paragraph" w:styleId="Pieddepage">
    <w:name w:val="footer"/>
    <w:basedOn w:val="Normal"/>
    <w:link w:val="PieddepageCar"/>
    <w:uiPriority w:val="99"/>
    <w:unhideWhenUsed/>
    <w:rsid w:val="007F45C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45C4"/>
  </w:style>
  <w:style w:type="paragraph" w:styleId="Textedebulles">
    <w:name w:val="Balloon Text"/>
    <w:basedOn w:val="Normal"/>
    <w:link w:val="TextedebullesCar"/>
    <w:uiPriority w:val="99"/>
    <w:semiHidden/>
    <w:unhideWhenUsed/>
    <w:rsid w:val="007F45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45C4"/>
    <w:rPr>
      <w:rFonts w:ascii="Tahoma" w:hAnsi="Tahoma" w:cs="Tahoma"/>
      <w:sz w:val="16"/>
      <w:szCs w:val="16"/>
    </w:rPr>
  </w:style>
  <w:style w:type="character" w:styleId="Lienhypertexte">
    <w:name w:val="Hyperlink"/>
    <w:basedOn w:val="Policepardfaut"/>
    <w:uiPriority w:val="99"/>
    <w:unhideWhenUsed/>
    <w:rsid w:val="00255F99"/>
    <w:rPr>
      <w:color w:val="0000FF" w:themeColor="hyperlink"/>
      <w:u w:val="single"/>
    </w:rPr>
  </w:style>
  <w:style w:type="character" w:styleId="Marquedecommentaire">
    <w:name w:val="annotation reference"/>
    <w:basedOn w:val="Policepardfaut"/>
    <w:uiPriority w:val="99"/>
    <w:semiHidden/>
    <w:unhideWhenUsed/>
    <w:rsid w:val="000F07A2"/>
    <w:rPr>
      <w:sz w:val="16"/>
      <w:szCs w:val="16"/>
    </w:rPr>
  </w:style>
  <w:style w:type="paragraph" w:styleId="Commentaire">
    <w:name w:val="annotation text"/>
    <w:basedOn w:val="Normal"/>
    <w:link w:val="CommentaireCar"/>
    <w:uiPriority w:val="99"/>
    <w:unhideWhenUsed/>
    <w:rsid w:val="000F07A2"/>
    <w:pPr>
      <w:spacing w:line="240" w:lineRule="auto"/>
    </w:pPr>
    <w:rPr>
      <w:sz w:val="20"/>
      <w:szCs w:val="20"/>
    </w:rPr>
  </w:style>
  <w:style w:type="character" w:customStyle="1" w:styleId="CommentaireCar">
    <w:name w:val="Commentaire Car"/>
    <w:basedOn w:val="Policepardfaut"/>
    <w:link w:val="Commentaire"/>
    <w:uiPriority w:val="99"/>
    <w:rsid w:val="000F07A2"/>
    <w:rPr>
      <w:sz w:val="20"/>
      <w:szCs w:val="20"/>
    </w:rPr>
  </w:style>
  <w:style w:type="paragraph" w:styleId="Objetducommentaire">
    <w:name w:val="annotation subject"/>
    <w:basedOn w:val="Commentaire"/>
    <w:next w:val="Commentaire"/>
    <w:link w:val="ObjetducommentaireCar"/>
    <w:uiPriority w:val="99"/>
    <w:semiHidden/>
    <w:unhideWhenUsed/>
    <w:rsid w:val="000F07A2"/>
    <w:rPr>
      <w:b/>
      <w:bCs/>
    </w:rPr>
  </w:style>
  <w:style w:type="character" w:customStyle="1" w:styleId="ObjetducommentaireCar">
    <w:name w:val="Objet du commentaire Car"/>
    <w:basedOn w:val="CommentaireCar"/>
    <w:link w:val="Objetducommentaire"/>
    <w:uiPriority w:val="99"/>
    <w:semiHidden/>
    <w:rsid w:val="000F07A2"/>
    <w:rPr>
      <w:b/>
      <w:bCs/>
      <w:sz w:val="20"/>
      <w:szCs w:val="20"/>
    </w:rPr>
  </w:style>
  <w:style w:type="paragraph" w:styleId="Sous-titre">
    <w:name w:val="Subtitle"/>
    <w:basedOn w:val="Normal"/>
    <w:next w:val="Normal"/>
    <w:link w:val="Sous-titreCar"/>
    <w:uiPriority w:val="11"/>
    <w:qFormat/>
    <w:rsid w:val="008025EC"/>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8025EC"/>
    <w:rPr>
      <w:rFonts w:eastAsiaTheme="minorEastAsia"/>
      <w:color w:val="5A5A5A" w:themeColor="text1" w:themeTint="A5"/>
      <w:spacing w:val="15"/>
    </w:rPr>
  </w:style>
  <w:style w:type="paragraph" w:customStyle="1" w:styleId="Default">
    <w:name w:val="Default"/>
    <w:rsid w:val="007C103A"/>
    <w:pPr>
      <w:autoSpaceDE w:val="0"/>
      <w:autoSpaceDN w:val="0"/>
      <w:adjustRightInd w:val="0"/>
      <w:spacing w:after="0" w:line="240" w:lineRule="auto"/>
    </w:pPr>
    <w:rPr>
      <w:rFonts w:ascii="Arial" w:hAnsi="Arial" w:cs="Arial"/>
      <w:color w:val="000000"/>
      <w:sz w:val="24"/>
      <w:szCs w:val="24"/>
    </w:rPr>
  </w:style>
  <w:style w:type="character" w:styleId="CitationHTML">
    <w:name w:val="HTML Cite"/>
    <w:basedOn w:val="Policepardfaut"/>
    <w:uiPriority w:val="99"/>
    <w:semiHidden/>
    <w:unhideWhenUsed/>
    <w:rsid w:val="00E66382"/>
    <w:rPr>
      <w:i/>
      <w:iCs/>
    </w:rPr>
  </w:style>
  <w:style w:type="paragraph" w:styleId="NormalWeb">
    <w:name w:val="Normal (Web)"/>
    <w:basedOn w:val="Normal"/>
    <w:uiPriority w:val="99"/>
    <w:rsid w:val="007E6396"/>
    <w:pPr>
      <w:spacing w:before="100" w:beforeAutospacing="1" w:after="100" w:afterAutospacing="1" w:line="240" w:lineRule="auto"/>
    </w:pPr>
    <w:rPr>
      <w:rFonts w:ascii="Times New Roman" w:eastAsia="Times New Roman" w:hAnsi="Times New Roman" w:cs="Times New Roman"/>
      <w:szCs w:val="24"/>
      <w:lang w:eastAsia="fr-FR"/>
    </w:rPr>
  </w:style>
  <w:style w:type="character" w:styleId="Appelnotedebasdep">
    <w:name w:val="footnote reference"/>
    <w:aliases w:val="ftref,16 Point,Superscript 6 Point,(NECG) Footnote Reference,Footnote number,BVI fnr,Comment Text Char1,Footnote Reference1, BVI fnr,E FNZ,-E Fußnotenzeichen,-E Fuﬂnotenzeichen,Superscript 6 Point + 11 pt,fr,de nota al pie,Ref,FC"/>
    <w:link w:val="Char2"/>
    <w:uiPriority w:val="99"/>
    <w:qFormat/>
    <w:rsid w:val="00786EF0"/>
  </w:style>
  <w:style w:type="paragraph" w:styleId="Notedebasdepage">
    <w:name w:val="footnote text"/>
    <w:aliases w:val="FOOTNOTES,fn,single space,pied de page,Footnote,12pt,Note de bas de page Car1,Note de bas de page Car Car,Note de bas de page Car1 Car Car,Note de bas de page Car Car Car Car,fn Car Car Car Car,Footnote Text Char Char Char,ft,ADB,ft1"/>
    <w:basedOn w:val="Normal"/>
    <w:link w:val="NotedebasdepageCar"/>
    <w:uiPriority w:val="99"/>
    <w:qFormat/>
    <w:rsid w:val="00786EF0"/>
    <w:pPr>
      <w:spacing w:after="0" w:line="240" w:lineRule="auto"/>
      <w:jc w:val="both"/>
    </w:pPr>
    <w:rPr>
      <w:rFonts w:ascii="Times New Roman" w:eastAsia="Times New Roman" w:hAnsi="Times New Roman" w:cs="Times New Roman"/>
      <w:sz w:val="20"/>
      <w:szCs w:val="20"/>
      <w:lang w:eastAsia="fr-FR"/>
    </w:rPr>
  </w:style>
  <w:style w:type="character" w:customStyle="1" w:styleId="NotedebasdepageCar">
    <w:name w:val="Note de bas de page Car"/>
    <w:aliases w:val="FOOTNOTES Car,fn Car,single space Car,pied de page Car,Footnote Car,12pt Car,Note de bas de page Car1 Car,Note de bas de page Car Car Car,Note de bas de page Car1 Car Car Car,Note de bas de page Car Car Car Car Car,ft Car,ADB Car"/>
    <w:basedOn w:val="Policepardfaut"/>
    <w:link w:val="Notedebasdepage"/>
    <w:uiPriority w:val="99"/>
    <w:rsid w:val="00786EF0"/>
    <w:rPr>
      <w:rFonts w:ascii="Times New Roman" w:eastAsia="Times New Roman" w:hAnsi="Times New Roman" w:cs="Times New Roman"/>
      <w:sz w:val="20"/>
      <w:szCs w:val="20"/>
      <w:lang w:eastAsia="fr-FR"/>
    </w:rPr>
  </w:style>
  <w:style w:type="paragraph" w:customStyle="1" w:styleId="Char2">
    <w:name w:val="Char2"/>
    <w:basedOn w:val="Normal"/>
    <w:link w:val="Appelnotedebasdep"/>
    <w:uiPriority w:val="99"/>
    <w:rsid w:val="00786EF0"/>
    <w:pPr>
      <w:spacing w:after="160" w:line="24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046924">
      <w:bodyDiv w:val="1"/>
      <w:marLeft w:val="0"/>
      <w:marRight w:val="0"/>
      <w:marTop w:val="0"/>
      <w:marBottom w:val="0"/>
      <w:divBdr>
        <w:top w:val="none" w:sz="0" w:space="0" w:color="auto"/>
        <w:left w:val="none" w:sz="0" w:space="0" w:color="auto"/>
        <w:bottom w:val="none" w:sz="0" w:space="0" w:color="auto"/>
        <w:right w:val="none" w:sz="0" w:space="0" w:color="auto"/>
      </w:divBdr>
    </w:div>
    <w:div w:id="887377641">
      <w:bodyDiv w:val="1"/>
      <w:marLeft w:val="0"/>
      <w:marRight w:val="0"/>
      <w:marTop w:val="0"/>
      <w:marBottom w:val="0"/>
      <w:divBdr>
        <w:top w:val="none" w:sz="0" w:space="0" w:color="auto"/>
        <w:left w:val="none" w:sz="0" w:space="0" w:color="auto"/>
        <w:bottom w:val="none" w:sz="0" w:space="0" w:color="auto"/>
        <w:right w:val="none" w:sz="0" w:space="0" w:color="auto"/>
      </w:divBdr>
    </w:div>
    <w:div w:id="1108692774">
      <w:bodyDiv w:val="1"/>
      <w:marLeft w:val="0"/>
      <w:marRight w:val="0"/>
      <w:marTop w:val="0"/>
      <w:marBottom w:val="0"/>
      <w:divBdr>
        <w:top w:val="none" w:sz="0" w:space="0" w:color="auto"/>
        <w:left w:val="none" w:sz="0" w:space="0" w:color="auto"/>
        <w:bottom w:val="none" w:sz="0" w:space="0" w:color="auto"/>
        <w:right w:val="none" w:sz="0" w:space="0" w:color="auto"/>
      </w:divBdr>
    </w:div>
    <w:div w:id="143466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9ADBA-A9CE-44DE-BC8F-F9955266B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1815</Words>
  <Characters>9985</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M.A.E.E</Company>
  <LinksUpToDate>false</LinksUpToDate>
  <CharactersWithSpaces>11777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VOILLAT Jérôme</dc:creator>
  <cp:lastModifiedBy>Annick JEANTET-QUENTIN</cp:lastModifiedBy>
  <cp:revision>2</cp:revision>
  <cp:lastPrinted>2020-02-07T10:53:00Z</cp:lastPrinted>
  <dcterms:created xsi:type="dcterms:W3CDTF">2020-12-14T17:57:00Z</dcterms:created>
  <dcterms:modified xsi:type="dcterms:W3CDTF">2020-12-14T17:57:00Z</dcterms:modified>
</cp:coreProperties>
</file>