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AAF6B" w14:textId="0D94CD54" w:rsidR="003E4EFE" w:rsidRPr="00B11FA3" w:rsidRDefault="00DE46FC" w:rsidP="00B94C2C">
      <w:pPr>
        <w:spacing w:after="0" w:line="240" w:lineRule="auto"/>
        <w:jc w:val="both"/>
        <w:outlineLvl w:val="0"/>
        <w:rPr>
          <w:rFonts w:eastAsia="Times New Roman" w:cstheme="minorHAnsi"/>
          <w:b/>
          <w:bCs/>
          <w:kern w:val="36"/>
          <w:lang w:eastAsia="fr-FR"/>
        </w:rPr>
      </w:pPr>
      <w:r w:rsidRPr="00B11FA3">
        <w:rPr>
          <w:rFonts w:eastAsia="Times New Roman" w:cstheme="minorHAnsi"/>
          <w:b/>
          <w:bCs/>
          <w:kern w:val="36"/>
          <w:lang w:eastAsia="fr-FR"/>
        </w:rPr>
        <w:t>ASSISTANT.E DE PROJET (H/F)</w:t>
      </w:r>
    </w:p>
    <w:p w14:paraId="63DED650" w14:textId="77777777" w:rsidR="00BA70F9" w:rsidRPr="00B11FA3" w:rsidRDefault="00BA70F9" w:rsidP="00B94C2C">
      <w:pPr>
        <w:spacing w:after="0" w:line="240" w:lineRule="auto"/>
        <w:jc w:val="both"/>
        <w:outlineLvl w:val="0"/>
        <w:rPr>
          <w:rFonts w:eastAsia="Times New Roman" w:cstheme="minorHAnsi"/>
          <w:b/>
          <w:bCs/>
          <w:kern w:val="36"/>
          <w:lang w:eastAsia="fr-FR"/>
        </w:rPr>
      </w:pPr>
    </w:p>
    <w:p w14:paraId="0150E681" w14:textId="77777777" w:rsidR="00BA70F9" w:rsidRPr="00B11FA3" w:rsidRDefault="00BA70F9" w:rsidP="00B94C2C">
      <w:pPr>
        <w:spacing w:after="150"/>
        <w:jc w:val="both"/>
        <w:rPr>
          <w:rFonts w:eastAsia="Times New Roman" w:cstheme="minorHAnsi"/>
          <w:lang w:eastAsia="fr-FR"/>
        </w:rPr>
      </w:pPr>
      <w:r w:rsidRPr="00B11FA3">
        <w:rPr>
          <w:rFonts w:eastAsia="Times New Roman" w:cstheme="minorHAnsi"/>
          <w:lang w:eastAsia="fr-FR"/>
        </w:rPr>
        <w:t xml:space="preserve">Département Géographique / Direction Pays Haïti </w:t>
      </w:r>
    </w:p>
    <w:p w14:paraId="0E16A067" w14:textId="77777777" w:rsidR="00BA70F9" w:rsidRPr="00B11FA3" w:rsidRDefault="00BA70F9" w:rsidP="00B94C2C">
      <w:pPr>
        <w:spacing w:after="0" w:line="240" w:lineRule="auto"/>
        <w:jc w:val="both"/>
        <w:outlineLvl w:val="1"/>
        <w:rPr>
          <w:rFonts w:eastAsia="Times New Roman" w:cstheme="minorHAnsi"/>
          <w:b/>
          <w:bCs/>
          <w:lang w:eastAsia="fr-FR"/>
        </w:rPr>
      </w:pPr>
    </w:p>
    <w:p w14:paraId="6A287AE1" w14:textId="1D3ED24D" w:rsidR="0079633D" w:rsidRPr="00B11FA3" w:rsidRDefault="0079633D" w:rsidP="00B94C2C">
      <w:pPr>
        <w:spacing w:after="0" w:line="240" w:lineRule="auto"/>
        <w:jc w:val="both"/>
        <w:outlineLvl w:val="1"/>
        <w:rPr>
          <w:rFonts w:eastAsia="Times New Roman" w:cstheme="minorHAnsi"/>
          <w:b/>
          <w:bCs/>
          <w:lang w:eastAsia="fr-FR"/>
        </w:rPr>
      </w:pPr>
      <w:r w:rsidRPr="00B11FA3">
        <w:rPr>
          <w:rFonts w:eastAsia="Times New Roman" w:cstheme="minorHAnsi"/>
          <w:b/>
          <w:bCs/>
          <w:lang w:eastAsia="fr-FR"/>
        </w:rPr>
        <w:t>Description de la mission</w:t>
      </w:r>
    </w:p>
    <w:p w14:paraId="46E98AC2" w14:textId="77777777" w:rsidR="00BA70F9" w:rsidRPr="00B11FA3" w:rsidRDefault="00BA70F9" w:rsidP="00B94C2C">
      <w:pPr>
        <w:autoSpaceDE w:val="0"/>
        <w:autoSpaceDN w:val="0"/>
        <w:adjustRightInd w:val="0"/>
        <w:spacing w:after="0" w:line="240" w:lineRule="auto"/>
        <w:jc w:val="both"/>
        <w:rPr>
          <w:rFonts w:eastAsia="Times New Roman" w:cstheme="minorHAnsi"/>
          <w:lang w:eastAsia="fr-FR"/>
        </w:rPr>
      </w:pPr>
    </w:p>
    <w:p w14:paraId="154192C0" w14:textId="22E64853" w:rsidR="001A6C7C" w:rsidRPr="00B11FA3" w:rsidRDefault="0079633D" w:rsidP="00B94C2C">
      <w:pPr>
        <w:autoSpaceDE w:val="0"/>
        <w:autoSpaceDN w:val="0"/>
        <w:adjustRightInd w:val="0"/>
        <w:spacing w:after="0" w:line="240" w:lineRule="auto"/>
        <w:jc w:val="both"/>
        <w:rPr>
          <w:rFonts w:eastAsia="Times New Roman" w:cstheme="minorHAnsi"/>
          <w:lang w:eastAsia="fr-FR"/>
        </w:rPr>
      </w:pPr>
      <w:proofErr w:type="spellStart"/>
      <w:r w:rsidRPr="00B11FA3">
        <w:rPr>
          <w:rFonts w:eastAsia="Times New Roman" w:cstheme="minorHAnsi"/>
          <w:lang w:eastAsia="fr-FR"/>
        </w:rPr>
        <w:t>Basé</w:t>
      </w:r>
      <w:r w:rsidR="00EF507E" w:rsidRPr="00B11FA3">
        <w:rPr>
          <w:rFonts w:eastAsia="Times New Roman" w:cstheme="minorHAnsi"/>
          <w:lang w:eastAsia="fr-FR"/>
        </w:rPr>
        <w:t>.</w:t>
      </w:r>
      <w:r w:rsidR="00FE6CA2" w:rsidRPr="00B11FA3">
        <w:rPr>
          <w:rFonts w:eastAsia="Times New Roman" w:cstheme="minorHAnsi"/>
          <w:lang w:eastAsia="fr-FR"/>
        </w:rPr>
        <w:t>e</w:t>
      </w:r>
      <w:proofErr w:type="spellEnd"/>
      <w:r w:rsidR="00FE6CA2" w:rsidRPr="00B11FA3">
        <w:rPr>
          <w:rFonts w:eastAsia="Times New Roman" w:cstheme="minorHAnsi"/>
          <w:lang w:eastAsia="fr-FR"/>
        </w:rPr>
        <w:t xml:space="preserve"> à la direction </w:t>
      </w:r>
      <w:r w:rsidR="00EF507E" w:rsidRPr="00B11FA3">
        <w:rPr>
          <w:rFonts w:eastAsia="Times New Roman" w:cstheme="minorHAnsi"/>
          <w:lang w:eastAsia="fr-FR"/>
        </w:rPr>
        <w:t xml:space="preserve">d’Expertise France </w:t>
      </w:r>
      <w:r w:rsidR="00772317" w:rsidRPr="00B11FA3">
        <w:rPr>
          <w:rFonts w:eastAsia="Times New Roman" w:cstheme="minorHAnsi"/>
          <w:lang w:eastAsia="fr-FR"/>
        </w:rPr>
        <w:t xml:space="preserve">en Haïti, </w:t>
      </w:r>
      <w:proofErr w:type="gramStart"/>
      <w:r w:rsidR="00EF507E" w:rsidRPr="00B11FA3">
        <w:rPr>
          <w:rFonts w:eastAsia="Times New Roman" w:cstheme="minorHAnsi"/>
          <w:lang w:eastAsia="fr-FR"/>
        </w:rPr>
        <w:t>l’</w:t>
      </w:r>
      <w:proofErr w:type="spellStart"/>
      <w:r w:rsidR="00EF507E" w:rsidRPr="00B11FA3">
        <w:rPr>
          <w:rFonts w:eastAsia="Times New Roman" w:cstheme="minorHAnsi"/>
          <w:lang w:eastAsia="fr-FR"/>
        </w:rPr>
        <w:t>assistan</w:t>
      </w:r>
      <w:r w:rsidR="00DE46FC" w:rsidRPr="00CB65D6">
        <w:rPr>
          <w:rFonts w:eastAsia="Times New Roman" w:cstheme="minorHAnsi"/>
          <w:lang w:eastAsia="fr-FR"/>
        </w:rPr>
        <w:t>t.</w:t>
      </w:r>
      <w:r w:rsidR="00EF507E" w:rsidRPr="00B11FA3">
        <w:rPr>
          <w:rFonts w:eastAsia="Times New Roman" w:cstheme="minorHAnsi"/>
          <w:lang w:eastAsia="fr-FR"/>
        </w:rPr>
        <w:t>e</w:t>
      </w:r>
      <w:proofErr w:type="spellEnd"/>
      <w:proofErr w:type="gramEnd"/>
      <w:r w:rsidR="00E02D82" w:rsidRPr="00B11FA3">
        <w:rPr>
          <w:rFonts w:eastAsia="Times New Roman" w:cstheme="minorHAnsi"/>
          <w:lang w:eastAsia="fr-FR"/>
        </w:rPr>
        <w:t xml:space="preserve"> de projet</w:t>
      </w:r>
      <w:r w:rsidR="00643D8A" w:rsidRPr="00B11FA3">
        <w:rPr>
          <w:rFonts w:eastAsia="Times New Roman" w:cstheme="minorHAnsi"/>
          <w:lang w:eastAsia="fr-FR"/>
        </w:rPr>
        <w:t xml:space="preserve"> </w:t>
      </w:r>
      <w:r w:rsidR="00EF507E" w:rsidRPr="00B11FA3">
        <w:rPr>
          <w:rFonts w:eastAsia="Times New Roman" w:cstheme="minorHAnsi"/>
          <w:lang w:eastAsia="fr-FR"/>
        </w:rPr>
        <w:t xml:space="preserve">appuie </w:t>
      </w:r>
      <w:r w:rsidR="00772317" w:rsidRPr="00B11FA3">
        <w:rPr>
          <w:rFonts w:eastAsia="Times New Roman" w:cstheme="minorHAnsi"/>
          <w:lang w:eastAsia="fr-FR"/>
        </w:rPr>
        <w:t>l</w:t>
      </w:r>
      <w:r w:rsidR="002C7E36" w:rsidRPr="00B11FA3">
        <w:rPr>
          <w:rFonts w:eastAsia="Times New Roman" w:cstheme="minorHAnsi"/>
          <w:lang w:eastAsia="fr-FR"/>
        </w:rPr>
        <w:t xml:space="preserve">a coordination globale </w:t>
      </w:r>
    </w:p>
    <w:p w14:paraId="2C028FF9" w14:textId="77777777" w:rsidR="001A6C7C" w:rsidRPr="00B11FA3" w:rsidRDefault="001A6C7C" w:rsidP="00B94C2C">
      <w:pPr>
        <w:autoSpaceDE w:val="0"/>
        <w:autoSpaceDN w:val="0"/>
        <w:adjustRightInd w:val="0"/>
        <w:spacing w:after="0" w:line="240" w:lineRule="auto"/>
        <w:jc w:val="both"/>
        <w:rPr>
          <w:rFonts w:eastAsia="Times New Roman" w:cstheme="minorHAnsi"/>
          <w:lang w:eastAsia="fr-FR"/>
        </w:rPr>
      </w:pPr>
    </w:p>
    <w:p w14:paraId="00342439" w14:textId="7771664D" w:rsidR="00DE46FC" w:rsidRPr="00B11FA3" w:rsidRDefault="001A6C7C" w:rsidP="00B94C2C">
      <w:pPr>
        <w:pStyle w:val="Paragraphedeliste"/>
        <w:numPr>
          <w:ilvl w:val="0"/>
          <w:numId w:val="38"/>
        </w:numPr>
        <w:jc w:val="both"/>
        <w:rPr>
          <w:rFonts w:cstheme="minorHAnsi"/>
          <w:lang w:eastAsia="fr-FR"/>
        </w:rPr>
      </w:pPr>
      <w:proofErr w:type="gramStart"/>
      <w:r w:rsidRPr="00B11FA3">
        <w:rPr>
          <w:rFonts w:eastAsia="Times New Roman" w:cstheme="minorHAnsi"/>
          <w:lang w:eastAsia="fr-FR"/>
        </w:rPr>
        <w:t>d</w:t>
      </w:r>
      <w:r w:rsidR="00EF507E" w:rsidRPr="00B11FA3">
        <w:rPr>
          <w:rFonts w:eastAsia="Times New Roman" w:cstheme="minorHAnsi"/>
          <w:lang w:eastAsia="fr-FR"/>
        </w:rPr>
        <w:t>u</w:t>
      </w:r>
      <w:proofErr w:type="gramEnd"/>
      <w:r w:rsidR="00EF507E" w:rsidRPr="00B11FA3">
        <w:rPr>
          <w:rFonts w:eastAsia="Times New Roman" w:cstheme="minorHAnsi"/>
          <w:lang w:eastAsia="fr-FR"/>
        </w:rPr>
        <w:t xml:space="preserve"> projet d’accompagnement à l’ouverture de l’Hôpital de l’Université d’</w:t>
      </w:r>
      <w:r w:rsidRPr="00B11FA3">
        <w:rPr>
          <w:rFonts w:eastAsia="Times New Roman" w:cstheme="minorHAnsi"/>
          <w:lang w:eastAsia="fr-FR"/>
        </w:rPr>
        <w:t>État</w:t>
      </w:r>
      <w:r w:rsidR="00EF507E" w:rsidRPr="00B11FA3">
        <w:rPr>
          <w:rFonts w:eastAsia="Times New Roman" w:cstheme="minorHAnsi"/>
          <w:lang w:eastAsia="fr-FR"/>
        </w:rPr>
        <w:t xml:space="preserve"> d’Haïti (HUEH)</w:t>
      </w:r>
    </w:p>
    <w:p w14:paraId="4927D7EE" w14:textId="546E831F" w:rsidR="00DE46FC" w:rsidRPr="00B11FA3" w:rsidRDefault="00772317" w:rsidP="00B94C2C">
      <w:pPr>
        <w:pStyle w:val="Paragraphedeliste"/>
        <w:numPr>
          <w:ilvl w:val="0"/>
          <w:numId w:val="38"/>
        </w:numPr>
        <w:autoSpaceDE w:val="0"/>
        <w:autoSpaceDN w:val="0"/>
        <w:adjustRightInd w:val="0"/>
        <w:spacing w:after="0" w:line="240" w:lineRule="auto"/>
        <w:jc w:val="both"/>
        <w:rPr>
          <w:rFonts w:eastAsia="Times New Roman" w:cstheme="minorHAnsi"/>
          <w:lang w:eastAsia="fr-FR"/>
        </w:rPr>
      </w:pPr>
      <w:proofErr w:type="gramStart"/>
      <w:r w:rsidRPr="00B11FA3">
        <w:rPr>
          <w:rFonts w:eastAsia="Times New Roman" w:cstheme="minorHAnsi"/>
          <w:lang w:eastAsia="fr-FR"/>
        </w:rPr>
        <w:t>du</w:t>
      </w:r>
      <w:proofErr w:type="gramEnd"/>
      <w:r w:rsidRPr="00B11FA3">
        <w:rPr>
          <w:rFonts w:eastAsia="Times New Roman" w:cstheme="minorHAnsi"/>
          <w:lang w:eastAsia="fr-FR"/>
        </w:rPr>
        <w:t xml:space="preserve"> projet Phenix dont l’objectif est </w:t>
      </w:r>
      <w:r w:rsidRPr="00B11FA3">
        <w:rPr>
          <w:rFonts w:cstheme="minorHAnsi"/>
        </w:rPr>
        <w:t xml:space="preserve">le renforcement des capacités opérationnelles et de réponses des services d’incendie, de secours et de la Protection civile au profit de la population haïtienne dans le cadre du schéma national de gestion des risques et de catastrophes. </w:t>
      </w:r>
    </w:p>
    <w:p w14:paraId="01CF5447" w14:textId="2A192749" w:rsidR="00DE46FC" w:rsidRPr="00B11FA3" w:rsidRDefault="003D64D9" w:rsidP="00B94C2C">
      <w:pPr>
        <w:spacing w:before="100" w:beforeAutospacing="1" w:after="100" w:afterAutospacing="1" w:line="240" w:lineRule="auto"/>
        <w:jc w:val="both"/>
        <w:rPr>
          <w:rFonts w:cstheme="minorHAnsi"/>
          <w:lang w:eastAsia="fr-FR"/>
        </w:rPr>
      </w:pPr>
      <w:r w:rsidRPr="00CB65D6">
        <w:rPr>
          <w:rFonts w:cstheme="minorHAnsi"/>
          <w:lang w:eastAsia="fr-FR"/>
        </w:rPr>
        <w:t>L’</w:t>
      </w:r>
      <w:proofErr w:type="spellStart"/>
      <w:r w:rsidRPr="00CB65D6">
        <w:rPr>
          <w:rFonts w:cstheme="minorHAnsi"/>
          <w:lang w:eastAsia="fr-FR"/>
        </w:rPr>
        <w:t>assistant</w:t>
      </w:r>
      <w:r w:rsidR="00DE46FC" w:rsidRPr="00CB65D6">
        <w:rPr>
          <w:rFonts w:cstheme="minorHAnsi"/>
          <w:lang w:eastAsia="fr-FR"/>
        </w:rPr>
        <w:t>.</w:t>
      </w:r>
      <w:r w:rsidRPr="00CB65D6">
        <w:rPr>
          <w:rFonts w:cstheme="minorHAnsi"/>
          <w:lang w:eastAsia="fr-FR"/>
        </w:rPr>
        <w:t>e</w:t>
      </w:r>
      <w:proofErr w:type="spellEnd"/>
      <w:r w:rsidRPr="00CB65D6">
        <w:rPr>
          <w:rFonts w:cstheme="minorHAnsi"/>
          <w:lang w:eastAsia="fr-FR"/>
        </w:rPr>
        <w:t xml:space="preserve"> </w:t>
      </w:r>
      <w:r w:rsidR="007B57FA" w:rsidRPr="00CB65D6">
        <w:rPr>
          <w:rFonts w:cstheme="minorHAnsi"/>
          <w:lang w:eastAsia="fr-FR"/>
        </w:rPr>
        <w:t xml:space="preserve">de projet </w:t>
      </w:r>
      <w:r w:rsidR="00BA70F9" w:rsidRPr="00CB65D6">
        <w:rPr>
          <w:rFonts w:cstheme="minorHAnsi"/>
          <w:lang w:eastAsia="fr-FR"/>
        </w:rPr>
        <w:t>a la charge</w:t>
      </w:r>
      <w:r w:rsidR="0079633D" w:rsidRPr="00CB65D6">
        <w:rPr>
          <w:rFonts w:cstheme="minorHAnsi"/>
          <w:lang w:eastAsia="fr-FR"/>
        </w:rPr>
        <w:t xml:space="preserve"> </w:t>
      </w:r>
      <w:r w:rsidR="00DE46FC" w:rsidRPr="00B11FA3">
        <w:rPr>
          <w:rFonts w:cstheme="minorHAnsi"/>
          <w:lang w:eastAsia="fr-FR"/>
        </w:rPr>
        <w:t>d’</w:t>
      </w:r>
      <w:r w:rsidR="00C92251" w:rsidRPr="00CB65D6">
        <w:rPr>
          <w:rFonts w:cstheme="minorHAnsi"/>
          <w:lang w:eastAsia="fr-FR"/>
        </w:rPr>
        <w:t xml:space="preserve">appuyer le </w:t>
      </w:r>
      <w:r w:rsidR="007B57FA" w:rsidRPr="00CB65D6">
        <w:rPr>
          <w:rFonts w:cstheme="minorHAnsi"/>
          <w:lang w:eastAsia="fr-FR"/>
        </w:rPr>
        <w:t>suivi et d</w:t>
      </w:r>
      <w:r w:rsidR="0079633D" w:rsidRPr="00CB65D6">
        <w:rPr>
          <w:rFonts w:cstheme="minorHAnsi"/>
          <w:lang w:eastAsia="fr-FR"/>
        </w:rPr>
        <w:t xml:space="preserve">e la </w:t>
      </w:r>
      <w:r w:rsidR="007B57FA" w:rsidRPr="00CB65D6">
        <w:rPr>
          <w:rFonts w:cstheme="minorHAnsi"/>
          <w:lang w:eastAsia="fr-FR"/>
        </w:rPr>
        <w:t xml:space="preserve">bonne </w:t>
      </w:r>
      <w:r w:rsidR="0079633D" w:rsidRPr="00CB65D6">
        <w:rPr>
          <w:rFonts w:cstheme="minorHAnsi"/>
          <w:lang w:eastAsia="fr-FR"/>
        </w:rPr>
        <w:t>mise en œuvre opérationnelle des activités d</w:t>
      </w:r>
      <w:r w:rsidR="00772317" w:rsidRPr="00CB65D6">
        <w:rPr>
          <w:rFonts w:cstheme="minorHAnsi"/>
          <w:lang w:eastAsia="fr-FR"/>
        </w:rPr>
        <w:t>es deux projets</w:t>
      </w:r>
      <w:r w:rsidR="0079633D" w:rsidRPr="00CB65D6">
        <w:rPr>
          <w:rFonts w:cstheme="minorHAnsi"/>
          <w:lang w:eastAsia="fr-FR"/>
        </w:rPr>
        <w:t xml:space="preserve"> </w:t>
      </w:r>
      <w:r w:rsidR="007B57FA" w:rsidRPr="00CB65D6">
        <w:rPr>
          <w:rFonts w:cstheme="minorHAnsi"/>
          <w:lang w:eastAsia="fr-FR"/>
        </w:rPr>
        <w:t>sous la supervision</w:t>
      </w:r>
      <w:r w:rsidR="0079633D" w:rsidRPr="00CB65D6">
        <w:rPr>
          <w:rFonts w:cstheme="minorHAnsi"/>
          <w:lang w:eastAsia="fr-FR"/>
        </w:rPr>
        <w:t xml:space="preserve"> </w:t>
      </w:r>
      <w:r w:rsidR="00772317" w:rsidRPr="00CB65D6">
        <w:rPr>
          <w:rFonts w:cstheme="minorHAnsi"/>
          <w:lang w:eastAsia="fr-FR"/>
        </w:rPr>
        <w:t xml:space="preserve">respective </w:t>
      </w:r>
      <w:r w:rsidR="00476121" w:rsidRPr="00CB65D6">
        <w:rPr>
          <w:rFonts w:cstheme="minorHAnsi"/>
          <w:lang w:eastAsia="fr-FR"/>
        </w:rPr>
        <w:t>d</w:t>
      </w:r>
      <w:r w:rsidR="00772317" w:rsidRPr="00B11FA3">
        <w:rPr>
          <w:rFonts w:cstheme="minorHAnsi"/>
          <w:lang w:eastAsia="fr-FR"/>
        </w:rPr>
        <w:t>es</w:t>
      </w:r>
      <w:r w:rsidR="00476121" w:rsidRPr="00B11FA3">
        <w:rPr>
          <w:rFonts w:cstheme="minorHAnsi"/>
          <w:lang w:eastAsia="fr-FR"/>
        </w:rPr>
        <w:t xml:space="preserve"> Che</w:t>
      </w:r>
      <w:r w:rsidR="00B505C7" w:rsidRPr="00B11FA3">
        <w:rPr>
          <w:rFonts w:cstheme="minorHAnsi"/>
          <w:lang w:eastAsia="fr-FR"/>
        </w:rPr>
        <w:t>f</w:t>
      </w:r>
      <w:r w:rsidR="00772317" w:rsidRPr="00B11FA3">
        <w:rPr>
          <w:rFonts w:cstheme="minorHAnsi"/>
          <w:lang w:eastAsia="fr-FR"/>
        </w:rPr>
        <w:t>s</w:t>
      </w:r>
      <w:r w:rsidR="00476121" w:rsidRPr="00B11FA3">
        <w:rPr>
          <w:rFonts w:cstheme="minorHAnsi"/>
          <w:lang w:eastAsia="fr-FR"/>
        </w:rPr>
        <w:t xml:space="preserve"> de projet</w:t>
      </w:r>
      <w:r w:rsidR="0079633D" w:rsidRPr="00CB65D6">
        <w:rPr>
          <w:rFonts w:cstheme="minorHAnsi"/>
          <w:lang w:eastAsia="fr-FR"/>
        </w:rPr>
        <w:t xml:space="preserve">. Dans le détail, </w:t>
      </w:r>
      <w:r w:rsidR="00A96288" w:rsidRPr="00B11FA3">
        <w:rPr>
          <w:rFonts w:cstheme="minorHAnsi"/>
          <w:lang w:eastAsia="fr-FR"/>
        </w:rPr>
        <w:t>il/elle</w:t>
      </w:r>
      <w:r w:rsidR="005B6E45" w:rsidRPr="00B11FA3">
        <w:rPr>
          <w:rFonts w:cstheme="minorHAnsi"/>
          <w:lang w:eastAsia="fr-FR"/>
        </w:rPr>
        <w:t xml:space="preserve"> </w:t>
      </w:r>
      <w:r w:rsidR="0079633D" w:rsidRPr="00B11FA3">
        <w:rPr>
          <w:rFonts w:cstheme="minorHAnsi"/>
          <w:lang w:eastAsia="fr-FR"/>
        </w:rPr>
        <w:t xml:space="preserve">devra assurer les missions suivantes </w:t>
      </w:r>
    </w:p>
    <w:p w14:paraId="5E96FDF2" w14:textId="774FE856" w:rsidR="00466AC1" w:rsidRPr="00B11FA3" w:rsidRDefault="00466AC1" w:rsidP="00B94C2C">
      <w:pPr>
        <w:spacing w:before="100" w:beforeAutospacing="1" w:after="100" w:afterAutospacing="1" w:line="240" w:lineRule="auto"/>
        <w:jc w:val="both"/>
        <w:rPr>
          <w:rFonts w:eastAsia="Times New Roman" w:cstheme="minorHAnsi"/>
          <w:lang w:eastAsia="fr-FR"/>
        </w:rPr>
      </w:pPr>
      <w:r w:rsidRPr="00B11FA3">
        <w:rPr>
          <w:rFonts w:eastAsia="Times New Roman" w:cstheme="minorHAnsi"/>
          <w:b/>
          <w:bCs/>
          <w:lang w:eastAsia="fr-FR"/>
        </w:rPr>
        <w:t>Gestion administrative :</w:t>
      </w:r>
      <w:r w:rsidRPr="00B11FA3">
        <w:rPr>
          <w:rFonts w:eastAsia="Times New Roman" w:cstheme="minorHAnsi"/>
          <w:lang w:eastAsia="fr-FR"/>
        </w:rPr>
        <w:br/>
        <w:t>•    En lien avec les chef(</w:t>
      </w:r>
      <w:proofErr w:type="spellStart"/>
      <w:r w:rsidRPr="00B11FA3">
        <w:rPr>
          <w:rFonts w:eastAsia="Times New Roman" w:cstheme="minorHAnsi"/>
          <w:lang w:eastAsia="fr-FR"/>
        </w:rPr>
        <w:t>fe</w:t>
      </w:r>
      <w:proofErr w:type="spellEnd"/>
      <w:r w:rsidRPr="00B11FA3">
        <w:rPr>
          <w:rFonts w:eastAsia="Times New Roman" w:cstheme="minorHAnsi"/>
          <w:lang w:eastAsia="fr-FR"/>
        </w:rPr>
        <w:t>)s de projets, gère les aspects administratifs des dossiers liés à la mise en œuvre opérationnelle des projets ;</w:t>
      </w:r>
      <w:r w:rsidRPr="00B11FA3">
        <w:rPr>
          <w:rFonts w:eastAsia="Times New Roman" w:cstheme="minorHAnsi"/>
          <w:lang w:eastAsia="fr-FR"/>
        </w:rPr>
        <w:br/>
        <w:t>•    Aide à la recherche documentaire, indexation, classement et archivage de documents ;</w:t>
      </w:r>
      <w:r w:rsidRPr="00B11FA3">
        <w:rPr>
          <w:rFonts w:eastAsia="Times New Roman" w:cstheme="minorHAnsi"/>
          <w:lang w:eastAsia="fr-FR"/>
        </w:rPr>
        <w:br/>
        <w:t>•    Pré remplit les contrats d’expertise et les contrats de prestation de services, enregistre les contrats dans l’outil de l’agence (Atlas) ;</w:t>
      </w:r>
      <w:r w:rsidRPr="00B11FA3">
        <w:rPr>
          <w:rFonts w:eastAsia="Times New Roman" w:cstheme="minorHAnsi"/>
          <w:lang w:eastAsia="fr-FR"/>
        </w:rPr>
        <w:br/>
        <w:t>•    Collecte, classement et archivage de pièces administratives (contrat principal du projet, marchés, contrats de mise en œuvre,) en version papier (originale) et en version électronique ;</w:t>
      </w:r>
      <w:r w:rsidRPr="00B11FA3">
        <w:rPr>
          <w:rFonts w:eastAsia="Times New Roman" w:cstheme="minorHAnsi"/>
          <w:lang w:eastAsia="fr-FR"/>
        </w:rPr>
        <w:br/>
        <w:t>•    Aide à la création de dossiers spécifiques (recherche documentaire, compilation de documents,...) ;</w:t>
      </w:r>
      <w:r w:rsidRPr="00B11FA3">
        <w:rPr>
          <w:rFonts w:eastAsia="Times New Roman" w:cstheme="minorHAnsi"/>
          <w:lang w:eastAsia="fr-FR"/>
        </w:rPr>
        <w:br/>
        <w:t>•    Mise en page des documents produits par les projets (termes de référence (</w:t>
      </w:r>
      <w:proofErr w:type="spellStart"/>
      <w:r w:rsidRPr="00B11FA3">
        <w:rPr>
          <w:rFonts w:eastAsia="Times New Roman" w:cstheme="minorHAnsi"/>
          <w:lang w:eastAsia="fr-FR"/>
        </w:rPr>
        <w:t>TdR</w:t>
      </w:r>
      <w:proofErr w:type="spellEnd"/>
      <w:r w:rsidRPr="00B11FA3">
        <w:rPr>
          <w:rFonts w:eastAsia="Times New Roman" w:cstheme="minorHAnsi"/>
          <w:lang w:eastAsia="fr-FR"/>
        </w:rPr>
        <w:t>), rapports, publications diverses…) ;</w:t>
      </w:r>
      <w:r w:rsidRPr="00B11FA3">
        <w:rPr>
          <w:rFonts w:eastAsia="Times New Roman" w:cstheme="minorHAnsi"/>
          <w:lang w:eastAsia="fr-FR"/>
        </w:rPr>
        <w:br/>
        <w:t>•    Rédaction de comptes rendus (CR) de réunions ;</w:t>
      </w:r>
      <w:r w:rsidRPr="00B11FA3">
        <w:rPr>
          <w:rFonts w:eastAsia="Times New Roman" w:cstheme="minorHAnsi"/>
          <w:lang w:eastAsia="fr-FR"/>
        </w:rPr>
        <w:br/>
        <w:t>•    Mise à jour des tableaux de bord existants (suivie des contrats, des experts…).</w:t>
      </w:r>
    </w:p>
    <w:p w14:paraId="4A81BF4C" w14:textId="691612F3" w:rsidR="00466AC1" w:rsidRPr="00B11FA3" w:rsidRDefault="00466AC1" w:rsidP="00B94C2C">
      <w:pPr>
        <w:spacing w:before="100" w:beforeAutospacing="1" w:after="100" w:afterAutospacing="1" w:line="240" w:lineRule="auto"/>
        <w:jc w:val="both"/>
        <w:rPr>
          <w:rFonts w:eastAsia="Times New Roman" w:cstheme="minorHAnsi"/>
          <w:lang w:eastAsia="fr-FR"/>
        </w:rPr>
      </w:pPr>
      <w:r w:rsidRPr="00B11FA3">
        <w:rPr>
          <w:rFonts w:eastAsia="Times New Roman" w:cstheme="minorHAnsi"/>
          <w:b/>
          <w:bCs/>
          <w:lang w:eastAsia="fr-FR"/>
        </w:rPr>
        <w:t>Gestion budgétaire, financière et comptable :</w:t>
      </w:r>
      <w:r w:rsidRPr="00B11FA3">
        <w:rPr>
          <w:rFonts w:eastAsia="Times New Roman" w:cstheme="minorHAnsi"/>
          <w:lang w:eastAsia="fr-FR"/>
        </w:rPr>
        <w:br/>
        <w:t>•    Collecte, vérification de la conformité et archivage des pièces justificatives et comptables ;</w:t>
      </w:r>
      <w:r w:rsidRPr="00B11FA3">
        <w:rPr>
          <w:rFonts w:eastAsia="Times New Roman" w:cstheme="minorHAnsi"/>
          <w:lang w:eastAsia="fr-FR"/>
        </w:rPr>
        <w:br/>
        <w:t>•    Élaboration des bons à payer (BAP) et des bons à facturer (BAF) ;</w:t>
      </w:r>
      <w:r w:rsidRPr="00B11FA3">
        <w:rPr>
          <w:rFonts w:eastAsia="Times New Roman" w:cstheme="minorHAnsi"/>
          <w:lang w:eastAsia="fr-FR"/>
        </w:rPr>
        <w:br/>
        <w:t>•    Mise à jour des tableaux de bord de suivi budgétaire du projet ; vérifie la comptabilité et la bonne tenue du suivi financier ;</w:t>
      </w:r>
      <w:r w:rsidRPr="00B11FA3">
        <w:rPr>
          <w:rFonts w:eastAsia="Times New Roman" w:cstheme="minorHAnsi"/>
          <w:lang w:eastAsia="fr-FR"/>
        </w:rPr>
        <w:br/>
        <w:t>•    Suivi des dépenses (relation avec le service comptable) et des factures fournisseurs (suivis, relance, enregistrement administratif) ;</w:t>
      </w:r>
      <w:r w:rsidRPr="00B11FA3">
        <w:rPr>
          <w:rFonts w:eastAsia="Times New Roman" w:cstheme="minorHAnsi"/>
          <w:lang w:eastAsia="fr-FR"/>
        </w:rPr>
        <w:br/>
        <w:t>•    En coordination avec le chargé de projet, contribue à l’élaboration des rapports financiers ;</w:t>
      </w:r>
      <w:r w:rsidRPr="00B11FA3">
        <w:rPr>
          <w:rFonts w:eastAsia="Times New Roman" w:cstheme="minorHAnsi"/>
          <w:lang w:eastAsia="fr-FR"/>
        </w:rPr>
        <w:br/>
        <w:t>•    Prépare les clôtures annuelles et d’autres exercices budgétaires (rapprochement bancaire) ;</w:t>
      </w:r>
      <w:r w:rsidRPr="00B11FA3">
        <w:rPr>
          <w:rFonts w:eastAsia="Times New Roman" w:cstheme="minorHAnsi"/>
          <w:lang w:eastAsia="fr-FR"/>
        </w:rPr>
        <w:br/>
        <w:t>•    Prépare les audits annuels et finaux des projets (préparation des pièces justificatives, réunion de lancement, vérification du rapport financier…)</w:t>
      </w:r>
    </w:p>
    <w:p w14:paraId="32FE64EB" w14:textId="0EE1E1D3" w:rsidR="00466AC1" w:rsidRPr="00B11FA3" w:rsidRDefault="00466AC1" w:rsidP="00B94C2C">
      <w:pPr>
        <w:spacing w:before="100" w:beforeAutospacing="1" w:after="100" w:afterAutospacing="1" w:line="240" w:lineRule="auto"/>
        <w:jc w:val="both"/>
        <w:rPr>
          <w:rFonts w:eastAsia="Times New Roman" w:cstheme="minorHAnsi"/>
          <w:lang w:eastAsia="fr-FR"/>
        </w:rPr>
      </w:pPr>
      <w:r w:rsidRPr="00B11FA3">
        <w:rPr>
          <w:rFonts w:eastAsia="Times New Roman" w:cstheme="minorHAnsi"/>
          <w:b/>
          <w:bCs/>
          <w:lang w:eastAsia="fr-FR"/>
        </w:rPr>
        <w:t>Gestion logistique :</w:t>
      </w:r>
      <w:r w:rsidRPr="00B11FA3">
        <w:rPr>
          <w:rFonts w:eastAsia="Times New Roman" w:cstheme="minorHAnsi"/>
          <w:lang w:eastAsia="fr-FR"/>
        </w:rPr>
        <w:br/>
        <w:t>•    Assure ou appuie l’organisation logistique d’événement spécifique (missions siège, mission projets, voyages d’études, etc…) ;</w:t>
      </w:r>
      <w:r w:rsidRPr="00B11FA3">
        <w:rPr>
          <w:rFonts w:eastAsia="Times New Roman" w:cstheme="minorHAnsi"/>
          <w:lang w:eastAsia="fr-FR"/>
        </w:rPr>
        <w:br/>
        <w:t>•    Prépare les dossiers des participants, gestion des relations prestataires (hôtel, repas, service de traduction, etc…)</w:t>
      </w:r>
      <w:r w:rsidRPr="00B11FA3">
        <w:rPr>
          <w:rFonts w:eastAsia="Times New Roman" w:cstheme="minorHAnsi"/>
          <w:lang w:eastAsia="fr-FR"/>
        </w:rPr>
        <w:br/>
        <w:t>•    Prépare les déplacements : ordre de mission, billets d’avions, perdiem, visa ;</w:t>
      </w:r>
      <w:r w:rsidRPr="00B11FA3">
        <w:rPr>
          <w:rFonts w:eastAsia="Times New Roman" w:cstheme="minorHAnsi"/>
          <w:lang w:eastAsia="fr-FR"/>
        </w:rPr>
        <w:br/>
        <w:t>•    Gères les procédures d’obtention de passeports de services et visa</w:t>
      </w:r>
    </w:p>
    <w:p w14:paraId="7AD4E597" w14:textId="27B021AF" w:rsidR="00536825" w:rsidRPr="00B11FA3" w:rsidRDefault="00536825" w:rsidP="00B94C2C">
      <w:pPr>
        <w:spacing w:before="100" w:beforeAutospacing="1" w:after="100" w:afterAutospacing="1" w:line="240" w:lineRule="auto"/>
        <w:jc w:val="both"/>
        <w:rPr>
          <w:rFonts w:eastAsia="Times New Roman" w:cstheme="minorHAnsi"/>
          <w:b/>
          <w:lang w:eastAsia="fr-FR"/>
        </w:rPr>
      </w:pPr>
      <w:r w:rsidRPr="00B11FA3">
        <w:rPr>
          <w:rFonts w:eastAsia="Times New Roman" w:cstheme="minorHAnsi"/>
          <w:b/>
          <w:lang w:eastAsia="fr-FR"/>
        </w:rPr>
        <w:lastRenderedPageBreak/>
        <w:t xml:space="preserve">Suivi opérationnel </w:t>
      </w:r>
    </w:p>
    <w:p w14:paraId="147D2D67" w14:textId="676F4420" w:rsidR="00536825" w:rsidRPr="00B11FA3" w:rsidRDefault="00536825" w:rsidP="00B94C2C">
      <w:pPr>
        <w:pStyle w:val="Paragraphedeliste"/>
        <w:numPr>
          <w:ilvl w:val="0"/>
          <w:numId w:val="35"/>
        </w:numPr>
        <w:spacing w:before="100" w:beforeAutospacing="1" w:after="100" w:afterAutospacing="1" w:line="240" w:lineRule="auto"/>
        <w:ind w:left="284"/>
        <w:jc w:val="both"/>
        <w:rPr>
          <w:rFonts w:eastAsia="Times New Roman" w:cstheme="minorHAnsi"/>
          <w:lang w:eastAsia="fr-FR"/>
        </w:rPr>
      </w:pPr>
      <w:r w:rsidRPr="00B11FA3">
        <w:rPr>
          <w:rFonts w:eastAsia="Times New Roman" w:cstheme="minorHAnsi"/>
          <w:lang w:eastAsia="fr-FR"/>
        </w:rPr>
        <w:t>Appuie les chef(</w:t>
      </w:r>
      <w:proofErr w:type="spellStart"/>
      <w:r w:rsidRPr="00B11FA3">
        <w:rPr>
          <w:rFonts w:eastAsia="Times New Roman" w:cstheme="minorHAnsi"/>
          <w:lang w:eastAsia="fr-FR"/>
        </w:rPr>
        <w:t>fe</w:t>
      </w:r>
      <w:proofErr w:type="spellEnd"/>
      <w:r w:rsidRPr="00B11FA3">
        <w:rPr>
          <w:rFonts w:eastAsia="Times New Roman" w:cstheme="minorHAnsi"/>
          <w:lang w:eastAsia="fr-FR"/>
        </w:rPr>
        <w:t>)s de projet dans la mise à jour des tableaux de bord du projet</w:t>
      </w:r>
    </w:p>
    <w:p w14:paraId="32956395" w14:textId="4C670D64" w:rsidR="00536825" w:rsidRPr="00B11FA3" w:rsidRDefault="00536825" w:rsidP="00B94C2C">
      <w:pPr>
        <w:pStyle w:val="Paragraphedeliste"/>
        <w:numPr>
          <w:ilvl w:val="0"/>
          <w:numId w:val="35"/>
        </w:numPr>
        <w:spacing w:before="100" w:beforeAutospacing="1" w:after="100" w:afterAutospacing="1" w:line="240" w:lineRule="auto"/>
        <w:ind w:left="284"/>
        <w:jc w:val="both"/>
        <w:rPr>
          <w:rFonts w:eastAsia="Times New Roman" w:cstheme="minorHAnsi"/>
          <w:lang w:eastAsia="fr-FR"/>
        </w:rPr>
      </w:pPr>
      <w:r w:rsidRPr="00B11FA3">
        <w:rPr>
          <w:rFonts w:eastAsia="Times New Roman" w:cstheme="minorHAnsi"/>
          <w:lang w:eastAsia="fr-FR"/>
        </w:rPr>
        <w:t xml:space="preserve">Participe aux réunions de </w:t>
      </w:r>
      <w:r w:rsidR="00554325" w:rsidRPr="00B11FA3">
        <w:rPr>
          <w:rFonts w:eastAsia="Times New Roman" w:cstheme="minorHAnsi"/>
          <w:lang w:eastAsia="fr-FR"/>
        </w:rPr>
        <w:t xml:space="preserve">projet </w:t>
      </w:r>
      <w:r w:rsidR="00EE68B5" w:rsidRPr="00B11FA3">
        <w:rPr>
          <w:rFonts w:eastAsia="Times New Roman" w:cstheme="minorHAnsi"/>
          <w:lang w:eastAsia="fr-FR"/>
        </w:rPr>
        <w:t xml:space="preserve">et prépare les comptes rendus </w:t>
      </w:r>
    </w:p>
    <w:p w14:paraId="1858594B" w14:textId="59AE8F49" w:rsidR="00536825" w:rsidRPr="00B11FA3" w:rsidRDefault="00536825" w:rsidP="00B94C2C">
      <w:pPr>
        <w:pStyle w:val="Paragraphedeliste"/>
        <w:numPr>
          <w:ilvl w:val="0"/>
          <w:numId w:val="35"/>
        </w:numPr>
        <w:spacing w:before="100" w:beforeAutospacing="1" w:after="100" w:afterAutospacing="1" w:line="240" w:lineRule="auto"/>
        <w:ind w:left="284"/>
        <w:jc w:val="both"/>
        <w:rPr>
          <w:rFonts w:eastAsia="Times New Roman" w:cstheme="minorHAnsi"/>
          <w:lang w:eastAsia="fr-FR"/>
        </w:rPr>
      </w:pPr>
      <w:r w:rsidRPr="00B11FA3">
        <w:rPr>
          <w:rFonts w:eastAsia="Times New Roman" w:cstheme="minorHAnsi"/>
          <w:lang w:eastAsia="fr-FR"/>
        </w:rPr>
        <w:t xml:space="preserve">Participe aux activités de capitalisation menées sur le projet </w:t>
      </w:r>
    </w:p>
    <w:p w14:paraId="00E8EE5D" w14:textId="4E121F9C" w:rsidR="00554325" w:rsidRPr="00B11FA3" w:rsidRDefault="00EE68B5" w:rsidP="00B94C2C">
      <w:pPr>
        <w:pStyle w:val="Paragraphedeliste"/>
        <w:numPr>
          <w:ilvl w:val="0"/>
          <w:numId w:val="35"/>
        </w:numPr>
        <w:spacing w:before="100" w:beforeAutospacing="1" w:after="100" w:afterAutospacing="1" w:line="240" w:lineRule="auto"/>
        <w:ind w:left="284"/>
        <w:jc w:val="both"/>
        <w:rPr>
          <w:rFonts w:eastAsia="Times New Roman" w:cstheme="minorHAnsi"/>
          <w:lang w:eastAsia="fr-FR"/>
        </w:rPr>
      </w:pPr>
      <w:r w:rsidRPr="00B11FA3">
        <w:rPr>
          <w:rFonts w:eastAsia="Times New Roman" w:cstheme="minorHAnsi"/>
          <w:lang w:eastAsia="fr-FR"/>
        </w:rPr>
        <w:t xml:space="preserve">Contribue à la relecture des livrables produits sur les projets </w:t>
      </w:r>
    </w:p>
    <w:p w14:paraId="28538F58" w14:textId="1BA9232A" w:rsidR="00554325" w:rsidRPr="00B11FA3" w:rsidRDefault="00554325" w:rsidP="00B94C2C">
      <w:pPr>
        <w:spacing w:before="100" w:beforeAutospacing="1" w:after="100" w:afterAutospacing="1" w:line="240" w:lineRule="auto"/>
        <w:jc w:val="both"/>
        <w:rPr>
          <w:rFonts w:eastAsia="Times New Roman" w:cstheme="minorHAnsi"/>
          <w:b/>
          <w:lang w:eastAsia="fr-FR"/>
        </w:rPr>
      </w:pPr>
      <w:r w:rsidRPr="00B11FA3">
        <w:rPr>
          <w:rFonts w:eastAsia="Times New Roman" w:cstheme="minorHAnsi"/>
          <w:b/>
          <w:lang w:eastAsia="fr-FR"/>
        </w:rPr>
        <w:t>Coordination et autres activités transverses</w:t>
      </w:r>
    </w:p>
    <w:p w14:paraId="58768D50" w14:textId="261C2583" w:rsidR="00554325" w:rsidRPr="00B11FA3" w:rsidRDefault="00554325" w:rsidP="00B94C2C">
      <w:pPr>
        <w:pStyle w:val="Paragraphedeliste"/>
        <w:numPr>
          <w:ilvl w:val="0"/>
          <w:numId w:val="36"/>
        </w:numPr>
        <w:spacing w:before="100" w:beforeAutospacing="1" w:after="100" w:afterAutospacing="1" w:line="240" w:lineRule="auto"/>
        <w:ind w:left="426"/>
        <w:jc w:val="both"/>
        <w:rPr>
          <w:rFonts w:eastAsia="Times New Roman" w:cstheme="minorHAnsi"/>
          <w:b/>
          <w:lang w:eastAsia="fr-FR"/>
        </w:rPr>
      </w:pPr>
      <w:r w:rsidRPr="00B11FA3">
        <w:rPr>
          <w:rFonts w:eastAsia="Times New Roman" w:cstheme="minorHAnsi"/>
          <w:lang w:eastAsia="fr-FR"/>
        </w:rPr>
        <w:t xml:space="preserve">Participation </w:t>
      </w:r>
      <w:proofErr w:type="gramStart"/>
      <w:r w:rsidRPr="00B11FA3">
        <w:rPr>
          <w:rFonts w:eastAsia="Times New Roman" w:cstheme="minorHAnsi"/>
          <w:lang w:eastAsia="fr-FR"/>
        </w:rPr>
        <w:t>aux réunion</w:t>
      </w:r>
      <w:proofErr w:type="gramEnd"/>
      <w:r w:rsidRPr="00B11FA3">
        <w:rPr>
          <w:rFonts w:eastAsia="Times New Roman" w:cstheme="minorHAnsi"/>
          <w:lang w:eastAsia="fr-FR"/>
        </w:rPr>
        <w:t xml:space="preserve"> de coordination de la direction pays &amp; de l’unité support programme</w:t>
      </w:r>
    </w:p>
    <w:p w14:paraId="20D7C88A" w14:textId="3B5C85AB" w:rsidR="00554325" w:rsidRPr="00B11FA3" w:rsidRDefault="00554325" w:rsidP="00B94C2C">
      <w:pPr>
        <w:pStyle w:val="Paragraphedeliste"/>
        <w:numPr>
          <w:ilvl w:val="0"/>
          <w:numId w:val="36"/>
        </w:numPr>
        <w:spacing w:before="100" w:beforeAutospacing="1" w:after="100" w:afterAutospacing="1" w:line="240" w:lineRule="auto"/>
        <w:ind w:left="426"/>
        <w:jc w:val="both"/>
        <w:rPr>
          <w:rFonts w:eastAsia="Times New Roman" w:cstheme="minorHAnsi"/>
          <w:b/>
          <w:lang w:eastAsia="fr-FR"/>
        </w:rPr>
      </w:pPr>
      <w:r w:rsidRPr="00B11FA3">
        <w:rPr>
          <w:rFonts w:eastAsia="Times New Roman" w:cstheme="minorHAnsi"/>
          <w:lang w:eastAsia="fr-FR"/>
        </w:rPr>
        <w:t>Participation à toute activité de coordination</w:t>
      </w:r>
    </w:p>
    <w:p w14:paraId="24DCD815" w14:textId="2D66E83A" w:rsidR="00FE6CA2" w:rsidRPr="00B94C2C" w:rsidRDefault="00554325" w:rsidP="00B94C2C">
      <w:pPr>
        <w:pStyle w:val="Paragraphedeliste"/>
        <w:numPr>
          <w:ilvl w:val="0"/>
          <w:numId w:val="36"/>
        </w:numPr>
        <w:spacing w:before="100" w:beforeAutospacing="1" w:after="100" w:afterAutospacing="1" w:line="240" w:lineRule="auto"/>
        <w:ind w:left="426"/>
        <w:jc w:val="both"/>
        <w:rPr>
          <w:rFonts w:eastAsia="Times New Roman" w:cstheme="minorHAnsi"/>
          <w:b/>
          <w:lang w:eastAsia="fr-FR"/>
        </w:rPr>
      </w:pPr>
      <w:r w:rsidRPr="00B11FA3">
        <w:rPr>
          <w:rFonts w:eastAsia="Times New Roman" w:cstheme="minorHAnsi"/>
          <w:lang w:eastAsia="fr-FR"/>
        </w:rPr>
        <w:t>Contribue à la préparation de support de communication, en français et/ou en créole, sur les projets et/ou sur les activités menées par Expertise France en Haïti</w:t>
      </w:r>
      <w:r w:rsidR="006E322D" w:rsidRPr="00B11FA3">
        <w:rPr>
          <w:rFonts w:eastAsia="Times New Roman" w:cstheme="minorHAnsi"/>
          <w:lang w:eastAsia="fr-FR"/>
        </w:rPr>
        <w:t xml:space="preserve"> </w:t>
      </w:r>
    </w:p>
    <w:p w14:paraId="489EDC83" w14:textId="77777777" w:rsidR="001A6C7C" w:rsidRPr="00B11FA3" w:rsidRDefault="001A6C7C" w:rsidP="00B94C2C">
      <w:pPr>
        <w:pStyle w:val="NormalWeb"/>
        <w:spacing w:before="0" w:beforeAutospacing="0" w:after="0" w:afterAutospacing="0"/>
        <w:jc w:val="both"/>
        <w:rPr>
          <w:rFonts w:asciiTheme="minorHAnsi" w:hAnsiTheme="minorHAnsi" w:cstheme="minorHAnsi"/>
          <w:sz w:val="22"/>
          <w:szCs w:val="22"/>
        </w:rPr>
      </w:pPr>
    </w:p>
    <w:p w14:paraId="6FAC6D52" w14:textId="0478AA81" w:rsidR="00CB65D6" w:rsidRPr="00B11FA3" w:rsidRDefault="001A6C7C" w:rsidP="00B94C2C">
      <w:pPr>
        <w:pStyle w:val="NormalWeb"/>
        <w:spacing w:before="0" w:beforeAutospacing="0" w:after="0" w:afterAutospacing="0"/>
        <w:jc w:val="both"/>
        <w:rPr>
          <w:rFonts w:asciiTheme="minorHAnsi" w:hAnsiTheme="minorHAnsi" w:cstheme="minorHAnsi"/>
          <w:sz w:val="22"/>
          <w:szCs w:val="22"/>
        </w:rPr>
      </w:pPr>
      <w:r w:rsidRPr="00B11FA3">
        <w:rPr>
          <w:rFonts w:cstheme="minorHAnsi"/>
          <w:sz w:val="22"/>
          <w:szCs w:val="22"/>
        </w:rPr>
        <w:t>Il/ Elle devra a</w:t>
      </w:r>
      <w:r w:rsidR="006E322D" w:rsidRPr="00B11FA3">
        <w:rPr>
          <w:rFonts w:cstheme="minorHAnsi"/>
          <w:sz w:val="22"/>
          <w:szCs w:val="22"/>
        </w:rPr>
        <w:t>s</w:t>
      </w:r>
      <w:r w:rsidRPr="00B11FA3">
        <w:rPr>
          <w:rFonts w:cstheme="minorHAnsi"/>
          <w:sz w:val="22"/>
          <w:szCs w:val="22"/>
        </w:rPr>
        <w:t xml:space="preserve">surer toute autre tâche assignée par </w:t>
      </w:r>
      <w:r w:rsidR="00BA70F9" w:rsidRPr="00B11FA3">
        <w:rPr>
          <w:rFonts w:cstheme="minorHAnsi"/>
          <w:sz w:val="22"/>
          <w:szCs w:val="22"/>
        </w:rPr>
        <w:t>les chefferie</w:t>
      </w:r>
      <w:r w:rsidR="006E322D" w:rsidRPr="00B11FA3">
        <w:rPr>
          <w:rFonts w:cstheme="minorHAnsi"/>
          <w:sz w:val="22"/>
          <w:szCs w:val="22"/>
        </w:rPr>
        <w:t>s</w:t>
      </w:r>
      <w:r w:rsidR="00BA70F9" w:rsidRPr="00B11FA3">
        <w:rPr>
          <w:rFonts w:cstheme="minorHAnsi"/>
          <w:sz w:val="22"/>
          <w:szCs w:val="22"/>
        </w:rPr>
        <w:t xml:space="preserve"> </w:t>
      </w:r>
      <w:r w:rsidRPr="00B11FA3">
        <w:rPr>
          <w:rFonts w:cstheme="minorHAnsi"/>
          <w:sz w:val="22"/>
          <w:szCs w:val="22"/>
        </w:rPr>
        <w:t xml:space="preserve">de </w:t>
      </w:r>
      <w:proofErr w:type="gramStart"/>
      <w:r w:rsidRPr="00B11FA3">
        <w:rPr>
          <w:rFonts w:cstheme="minorHAnsi"/>
          <w:sz w:val="22"/>
          <w:szCs w:val="22"/>
        </w:rPr>
        <w:t xml:space="preserve">projet </w:t>
      </w:r>
      <w:r w:rsidR="006E322D" w:rsidRPr="00B11FA3">
        <w:rPr>
          <w:rFonts w:cstheme="minorHAnsi"/>
          <w:sz w:val="22"/>
          <w:szCs w:val="22"/>
        </w:rPr>
        <w:t xml:space="preserve"> et</w:t>
      </w:r>
      <w:proofErr w:type="gramEnd"/>
      <w:r w:rsidR="006E322D" w:rsidRPr="00B11FA3">
        <w:rPr>
          <w:rFonts w:cstheme="minorHAnsi"/>
          <w:sz w:val="22"/>
          <w:szCs w:val="22"/>
        </w:rPr>
        <w:t xml:space="preserve"> contribuer à entretenir </w:t>
      </w:r>
      <w:r w:rsidRPr="00B11FA3">
        <w:rPr>
          <w:rFonts w:cstheme="minorHAnsi"/>
          <w:sz w:val="22"/>
          <w:szCs w:val="22"/>
        </w:rPr>
        <w:t xml:space="preserve"> les échanges d’informations entre les parties prenantes des projets et maintenir des relations et un dialogue de travail avec les contreparties.</w:t>
      </w:r>
      <w:r w:rsidR="00CB65D6" w:rsidRPr="00B11FA3">
        <w:rPr>
          <w:rFonts w:cstheme="minorHAnsi"/>
        </w:rPr>
        <w:t xml:space="preserve"> </w:t>
      </w:r>
    </w:p>
    <w:p w14:paraId="3F17A228" w14:textId="77777777" w:rsidR="00CB65D6" w:rsidRPr="00B11FA3" w:rsidRDefault="00CB65D6" w:rsidP="00B94C2C">
      <w:pPr>
        <w:pStyle w:val="NormalWeb"/>
        <w:spacing w:before="0" w:beforeAutospacing="0" w:after="0" w:afterAutospacing="0"/>
        <w:jc w:val="both"/>
        <w:rPr>
          <w:rFonts w:asciiTheme="minorHAnsi" w:hAnsiTheme="minorHAnsi" w:cstheme="minorHAnsi"/>
          <w:sz w:val="22"/>
          <w:szCs w:val="22"/>
        </w:rPr>
      </w:pPr>
    </w:p>
    <w:p w14:paraId="4636E09B" w14:textId="77777777" w:rsidR="001A6C7C" w:rsidRPr="00B11FA3" w:rsidRDefault="001A6C7C" w:rsidP="00B94C2C">
      <w:pPr>
        <w:pStyle w:val="NormalWeb"/>
        <w:spacing w:before="0" w:beforeAutospacing="0" w:after="0" w:afterAutospacing="0"/>
        <w:jc w:val="both"/>
        <w:rPr>
          <w:rFonts w:eastAsia="Times" w:cstheme="minorHAnsi"/>
          <w:sz w:val="22"/>
          <w:szCs w:val="22"/>
        </w:rPr>
      </w:pPr>
      <w:r w:rsidRPr="00B11FA3">
        <w:rPr>
          <w:rFonts w:asciiTheme="minorHAnsi" w:eastAsia="Times" w:hAnsiTheme="minorHAnsi" w:cstheme="minorHAnsi"/>
          <w:sz w:val="22"/>
          <w:szCs w:val="22"/>
        </w:rPr>
        <w:t xml:space="preserve">Les activités évoquées ci-dessus ne sont pas exhaustives et pourront évoluer en même temps que les besoins. </w:t>
      </w:r>
      <w:bookmarkStart w:id="0" w:name="_Toc23438431"/>
      <w:bookmarkStart w:id="1" w:name="_Toc24543659"/>
      <w:bookmarkEnd w:id="0"/>
      <w:bookmarkEnd w:id="1"/>
    </w:p>
    <w:p w14:paraId="070F6FB7" w14:textId="77777777" w:rsidR="004A4F7D" w:rsidRPr="00B11FA3" w:rsidRDefault="004A4F7D" w:rsidP="00B94C2C">
      <w:pPr>
        <w:spacing w:after="0" w:line="240" w:lineRule="auto"/>
        <w:jc w:val="both"/>
        <w:rPr>
          <w:rFonts w:eastAsia="Times New Roman" w:cstheme="minorHAnsi"/>
          <w:b/>
          <w:lang w:eastAsia="fr-FR"/>
        </w:rPr>
      </w:pPr>
    </w:p>
    <w:p w14:paraId="69C6A990" w14:textId="359B0088" w:rsidR="0079633D" w:rsidRPr="00B11FA3" w:rsidRDefault="0079633D" w:rsidP="00B94C2C">
      <w:pPr>
        <w:spacing w:after="0" w:line="240" w:lineRule="auto"/>
        <w:jc w:val="both"/>
        <w:outlineLvl w:val="1"/>
        <w:rPr>
          <w:rFonts w:eastAsia="Times New Roman" w:cstheme="minorHAnsi"/>
          <w:b/>
          <w:bCs/>
          <w:lang w:eastAsia="fr-FR"/>
        </w:rPr>
      </w:pPr>
      <w:r w:rsidRPr="00B11FA3">
        <w:rPr>
          <w:rFonts w:eastAsia="Times New Roman" w:cstheme="minorHAnsi"/>
          <w:b/>
          <w:bCs/>
          <w:lang w:eastAsia="fr-FR"/>
        </w:rPr>
        <w:t>Description du projet ou contexte</w:t>
      </w:r>
    </w:p>
    <w:p w14:paraId="16702718" w14:textId="77777777" w:rsidR="006E322D" w:rsidRPr="00B11FA3" w:rsidRDefault="006E322D" w:rsidP="00B94C2C">
      <w:pPr>
        <w:spacing w:after="0" w:line="240" w:lineRule="auto"/>
        <w:jc w:val="both"/>
        <w:outlineLvl w:val="1"/>
        <w:rPr>
          <w:rFonts w:eastAsia="Times New Roman" w:cstheme="minorHAnsi"/>
          <w:b/>
          <w:bCs/>
          <w:lang w:eastAsia="fr-FR"/>
        </w:rPr>
      </w:pPr>
    </w:p>
    <w:p w14:paraId="05F63A7A" w14:textId="3BBA2A85" w:rsidR="00FE6CA2" w:rsidRPr="00B11FA3" w:rsidRDefault="00FE6CA2" w:rsidP="00B94C2C">
      <w:pPr>
        <w:spacing w:after="0" w:line="240" w:lineRule="auto"/>
        <w:jc w:val="both"/>
        <w:rPr>
          <w:rFonts w:cstheme="minorHAnsi"/>
          <w:shd w:val="clear" w:color="auto" w:fill="FFFFFF"/>
        </w:rPr>
      </w:pPr>
      <w:r w:rsidRPr="00B11FA3">
        <w:rPr>
          <w:rFonts w:cstheme="minorHAnsi"/>
          <w:shd w:val="clear" w:color="auto" w:fill="FFFFFF"/>
        </w:rPr>
        <w:t>Agence publique, Expertise France est l’acteur interministériel de la coopération technique internationale, filiale du groupe Agence française de développement (groupe AFD). Deuxième agence par sa taille en Europe, elle conçoit et met en œuvre des projets qui renforcent durablement les politiques publiques dans les pays en développement et émergents. Gouvernance, sécurité, climat, santé, éducation… Elle intervient sur des domaines clés du développement et contribue aux côtés de ses partenaires à la concrétisation des objectifs de développement durable (ODD).</w:t>
      </w:r>
    </w:p>
    <w:p w14:paraId="21D4CA1F" w14:textId="77777777" w:rsidR="00DE46FC" w:rsidRPr="00CB65D6" w:rsidRDefault="00DE46FC" w:rsidP="00B94C2C">
      <w:pPr>
        <w:spacing w:after="0" w:line="240" w:lineRule="auto"/>
        <w:jc w:val="both"/>
        <w:rPr>
          <w:rFonts w:cstheme="minorHAnsi"/>
          <w:shd w:val="clear" w:color="auto" w:fill="FFFFFF"/>
        </w:rPr>
      </w:pPr>
    </w:p>
    <w:p w14:paraId="0940818F" w14:textId="3B2BFEA5" w:rsidR="00FE6CA2" w:rsidRPr="00B11FA3" w:rsidRDefault="00FE6CA2" w:rsidP="00B94C2C">
      <w:pPr>
        <w:spacing w:after="0" w:line="240" w:lineRule="auto"/>
        <w:jc w:val="both"/>
        <w:rPr>
          <w:rFonts w:eastAsia="Times New Roman" w:cstheme="minorHAnsi"/>
          <w:lang w:eastAsia="fr-FR"/>
        </w:rPr>
      </w:pPr>
      <w:r w:rsidRPr="00B11FA3">
        <w:rPr>
          <w:rFonts w:cstheme="minorHAnsi"/>
          <w:shd w:val="clear" w:color="auto" w:fill="FFFFFF"/>
        </w:rPr>
        <w:t xml:space="preserve">En Haïti, la direction pays met en œuvre deux projets auxquels sera rattaché </w:t>
      </w:r>
      <w:proofErr w:type="gramStart"/>
      <w:r w:rsidRPr="00B11FA3">
        <w:rPr>
          <w:rFonts w:cstheme="minorHAnsi"/>
          <w:shd w:val="clear" w:color="auto" w:fill="FFFFFF"/>
        </w:rPr>
        <w:t>l’</w:t>
      </w:r>
      <w:proofErr w:type="spellStart"/>
      <w:r w:rsidRPr="00B11FA3">
        <w:rPr>
          <w:rFonts w:cstheme="minorHAnsi"/>
          <w:shd w:val="clear" w:color="auto" w:fill="FFFFFF"/>
        </w:rPr>
        <w:t>assistant.e</w:t>
      </w:r>
      <w:proofErr w:type="spellEnd"/>
      <w:proofErr w:type="gramEnd"/>
      <w:r w:rsidRPr="00B11FA3">
        <w:rPr>
          <w:rFonts w:cstheme="minorHAnsi"/>
          <w:shd w:val="clear" w:color="auto" w:fill="FFFFFF"/>
        </w:rPr>
        <w:t xml:space="preserve"> projet ;</w:t>
      </w:r>
    </w:p>
    <w:p w14:paraId="499536A5" w14:textId="77777777" w:rsidR="00FE6CA2" w:rsidRPr="00B11FA3" w:rsidRDefault="00FE6CA2" w:rsidP="00B94C2C">
      <w:pPr>
        <w:spacing w:after="0" w:line="240" w:lineRule="auto"/>
        <w:jc w:val="both"/>
        <w:rPr>
          <w:rFonts w:eastAsia="Times New Roman" w:cstheme="minorHAnsi"/>
          <w:lang w:eastAsia="fr-FR"/>
        </w:rPr>
      </w:pPr>
    </w:p>
    <w:p w14:paraId="375C8D52" w14:textId="4B6B24B7" w:rsidR="00950090" w:rsidRPr="00B11FA3" w:rsidRDefault="00950090" w:rsidP="00B94C2C">
      <w:pPr>
        <w:pStyle w:val="Paragraphedeliste"/>
        <w:numPr>
          <w:ilvl w:val="0"/>
          <w:numId w:val="39"/>
        </w:numPr>
        <w:spacing w:after="0" w:line="240" w:lineRule="auto"/>
        <w:jc w:val="both"/>
        <w:rPr>
          <w:rFonts w:eastAsia="Times New Roman" w:cstheme="minorHAnsi"/>
          <w:lang w:eastAsia="fr-FR"/>
        </w:rPr>
      </w:pPr>
      <w:r w:rsidRPr="00B11FA3">
        <w:rPr>
          <w:rFonts w:eastAsia="Times New Roman" w:cstheme="minorHAnsi"/>
          <w:b/>
          <w:lang w:eastAsia="fr-FR"/>
        </w:rPr>
        <w:t>Le projet d’accompagnement à l’ouverture de l’Hôpital de l’Université d’</w:t>
      </w:r>
      <w:proofErr w:type="spellStart"/>
      <w:r w:rsidRPr="00B11FA3">
        <w:rPr>
          <w:rFonts w:eastAsia="Times New Roman" w:cstheme="minorHAnsi"/>
          <w:b/>
          <w:lang w:eastAsia="fr-FR"/>
        </w:rPr>
        <w:t>Etat</w:t>
      </w:r>
      <w:proofErr w:type="spellEnd"/>
      <w:r w:rsidRPr="00B11FA3">
        <w:rPr>
          <w:rFonts w:eastAsia="Times New Roman" w:cstheme="minorHAnsi"/>
          <w:b/>
          <w:lang w:eastAsia="fr-FR"/>
        </w:rPr>
        <w:t xml:space="preserve"> d’Haïti</w:t>
      </w:r>
      <w:r w:rsidRPr="00B11FA3">
        <w:rPr>
          <w:rFonts w:eastAsia="Times New Roman" w:cstheme="minorHAnsi"/>
          <w:lang w:eastAsia="fr-FR"/>
        </w:rPr>
        <w:t xml:space="preserve"> (volet gouvernance) est un volet d’un projet plus large comprenant également la reconstruction de cet hôpital détruit par le séisme de 2010</w:t>
      </w:r>
      <w:r w:rsidR="004E5A1A" w:rsidRPr="00B11FA3">
        <w:rPr>
          <w:rFonts w:eastAsia="Times New Roman" w:cstheme="minorHAnsi"/>
          <w:lang w:eastAsia="fr-FR"/>
        </w:rPr>
        <w:t xml:space="preserve"> et qui opère depuis, dans des infrastructures provisoires</w:t>
      </w:r>
      <w:r w:rsidRPr="00B11FA3">
        <w:rPr>
          <w:rFonts w:eastAsia="Times New Roman" w:cstheme="minorHAnsi"/>
          <w:lang w:eastAsia="fr-FR"/>
        </w:rPr>
        <w:t>. Financé par l’Agence Française de développement</w:t>
      </w:r>
      <w:r w:rsidR="004E5A1A" w:rsidRPr="00B11FA3">
        <w:rPr>
          <w:rFonts w:eastAsia="Times New Roman" w:cstheme="minorHAnsi"/>
          <w:lang w:eastAsia="fr-FR"/>
        </w:rPr>
        <w:t xml:space="preserve"> (AFD)</w:t>
      </w:r>
      <w:r w:rsidRPr="00B11FA3">
        <w:rPr>
          <w:rFonts w:eastAsia="Times New Roman" w:cstheme="minorHAnsi"/>
          <w:lang w:eastAsia="fr-FR"/>
        </w:rPr>
        <w:t>, le volet</w:t>
      </w:r>
      <w:r w:rsidR="004E5A1A" w:rsidRPr="00B11FA3">
        <w:rPr>
          <w:rFonts w:eastAsia="Times New Roman" w:cstheme="minorHAnsi"/>
          <w:lang w:eastAsia="fr-FR"/>
        </w:rPr>
        <w:t xml:space="preserve"> gouvernance, mis en œuvre par Expertise France,</w:t>
      </w:r>
      <w:r w:rsidRPr="00B11FA3">
        <w:rPr>
          <w:rFonts w:eastAsia="Times New Roman" w:cstheme="minorHAnsi"/>
          <w:lang w:eastAsia="fr-FR"/>
        </w:rPr>
        <w:t xml:space="preserve"> </w:t>
      </w:r>
      <w:r w:rsidR="004E5A1A" w:rsidRPr="00B11FA3">
        <w:rPr>
          <w:rFonts w:eastAsia="Times New Roman" w:cstheme="minorHAnsi"/>
          <w:lang w:eastAsia="fr-FR"/>
        </w:rPr>
        <w:t xml:space="preserve">consiste en un appui technique à la direction générale de l’HUEH pour renforcer la gouvernance, le modèle économique, le projet médical, la gestion prévisionnelle des emplois et des compétences (GPEC) ainsi que la gestion et l’offre de soins proposée. </w:t>
      </w:r>
      <w:r w:rsidRPr="00B11FA3">
        <w:rPr>
          <w:rFonts w:eastAsia="Times New Roman" w:cstheme="minorHAnsi"/>
          <w:lang w:eastAsia="fr-FR"/>
        </w:rPr>
        <w:t xml:space="preserve">L’action d’Expertise France se déploie suivant différents objectifs spécifiques pour donner les moyens à l’administration d’améliorer sa gouvernance interne afin qu’elle assure ses missions de pilotage, de coordination et de contrôle, pour renforcer l’offre de soins par un processus de renforcement des compétences des professionnels de santé et la réorganisation des services. </w:t>
      </w:r>
      <w:r w:rsidR="001A7C1B" w:rsidRPr="00B11FA3">
        <w:rPr>
          <w:rFonts w:eastAsia="Times New Roman" w:cstheme="minorHAnsi"/>
          <w:lang w:eastAsia="fr-FR"/>
        </w:rPr>
        <w:t>Démarré fin 2022 pour une durée de 2 ans, le projet en phase d’extension pour 2 années supplémentaires.</w:t>
      </w:r>
    </w:p>
    <w:p w14:paraId="220AF7E4" w14:textId="77777777" w:rsidR="00FE6CA2" w:rsidRPr="00B11FA3" w:rsidRDefault="00FE6CA2" w:rsidP="00B94C2C">
      <w:pPr>
        <w:pStyle w:val="Paragraphedeliste"/>
        <w:spacing w:after="0" w:line="240" w:lineRule="auto"/>
        <w:ind w:left="426"/>
        <w:jc w:val="both"/>
        <w:rPr>
          <w:rFonts w:eastAsia="Times New Roman" w:cstheme="minorHAnsi"/>
          <w:lang w:eastAsia="fr-FR"/>
        </w:rPr>
      </w:pPr>
    </w:p>
    <w:p w14:paraId="4821D30E" w14:textId="78CE7F8C" w:rsidR="00CB65D6" w:rsidRPr="00B94C2C" w:rsidRDefault="00CC5517" w:rsidP="00B94C2C">
      <w:pPr>
        <w:pStyle w:val="Paragraphedeliste"/>
        <w:numPr>
          <w:ilvl w:val="0"/>
          <w:numId w:val="39"/>
        </w:numPr>
        <w:spacing w:after="0" w:line="240" w:lineRule="auto"/>
        <w:jc w:val="both"/>
        <w:rPr>
          <w:rFonts w:eastAsia="Times New Roman" w:cstheme="minorHAnsi"/>
          <w:lang w:eastAsia="fr-FR"/>
        </w:rPr>
      </w:pPr>
      <w:r w:rsidRPr="00B11FA3">
        <w:rPr>
          <w:rFonts w:eastAsia="Times New Roman" w:cstheme="minorHAnsi"/>
          <w:b/>
          <w:lang w:eastAsia="fr-FR"/>
        </w:rPr>
        <w:t xml:space="preserve">Le projet </w:t>
      </w:r>
      <w:r w:rsidR="00FE6CA2" w:rsidRPr="00B11FA3">
        <w:rPr>
          <w:rFonts w:eastAsia="Times New Roman" w:cstheme="minorHAnsi"/>
          <w:b/>
          <w:lang w:eastAsia="fr-FR"/>
        </w:rPr>
        <w:t>Ph</w:t>
      </w:r>
      <w:r w:rsidR="00DE46FC" w:rsidRPr="00CB65D6">
        <w:rPr>
          <w:rFonts w:eastAsia="Times New Roman" w:cstheme="minorHAnsi"/>
          <w:b/>
          <w:lang w:eastAsia="fr-FR"/>
        </w:rPr>
        <w:t>é</w:t>
      </w:r>
      <w:r w:rsidR="00FE6CA2" w:rsidRPr="00B11FA3">
        <w:rPr>
          <w:rFonts w:eastAsia="Times New Roman" w:cstheme="minorHAnsi"/>
          <w:b/>
          <w:lang w:eastAsia="fr-FR"/>
        </w:rPr>
        <w:t>nix</w:t>
      </w:r>
      <w:r w:rsidR="00FE6CA2" w:rsidRPr="00B11FA3">
        <w:rPr>
          <w:rFonts w:eastAsia="Times New Roman" w:cstheme="minorHAnsi"/>
          <w:lang w:eastAsia="fr-FR"/>
        </w:rPr>
        <w:t xml:space="preserve"> </w:t>
      </w:r>
      <w:r w:rsidRPr="00B11FA3">
        <w:rPr>
          <w:rFonts w:eastAsia="Times New Roman" w:cstheme="minorHAnsi"/>
          <w:lang w:eastAsia="fr-FR"/>
        </w:rPr>
        <w:t xml:space="preserve">vise au renforcement des secours du quotidien au niveau de trois départements (l’Ouest, le Nord et le Sud) et comprend les 5 composantes suivantes :  1) la création d’une Direction des Services d’Incendie et de Secours rattachée, 2) la construction d’un Centre de Formation et l’élaboration d’un curricula de formation national, 3) la dotation </w:t>
      </w:r>
      <w:r w:rsidRPr="00B11FA3">
        <w:rPr>
          <w:rFonts w:eastAsia="Times New Roman" w:cstheme="minorHAnsi"/>
          <w:lang w:eastAsia="fr-FR"/>
        </w:rPr>
        <w:lastRenderedPageBreak/>
        <w:t>en équipements et en hommes &amp; femmes de trois centres de secours, 4) la mise en place d’</w:t>
      </w:r>
      <w:r w:rsidR="00DE46FC" w:rsidRPr="00B11FA3">
        <w:rPr>
          <w:rFonts w:eastAsia="Times New Roman" w:cstheme="minorHAnsi"/>
          <w:lang w:eastAsia="fr-FR"/>
        </w:rPr>
        <w:t>un Centre de Ré</w:t>
      </w:r>
      <w:r w:rsidRPr="00B11FA3">
        <w:rPr>
          <w:rFonts w:eastAsia="Times New Roman" w:cstheme="minorHAnsi"/>
          <w:lang w:eastAsia="fr-FR"/>
        </w:rPr>
        <w:t>ception des Appels et de Coordination des Secours, 5) l’intégration communautaire de ce dispositif, incluant un fonds de contingence.</w:t>
      </w:r>
    </w:p>
    <w:p w14:paraId="2F7B4F4C" w14:textId="77777777" w:rsidR="00CB65D6" w:rsidRPr="00B11FA3" w:rsidRDefault="00CB65D6" w:rsidP="00B94C2C">
      <w:pPr>
        <w:spacing w:after="0" w:line="240" w:lineRule="auto"/>
        <w:jc w:val="both"/>
        <w:outlineLvl w:val="1"/>
        <w:rPr>
          <w:rFonts w:eastAsia="Times New Roman" w:cstheme="minorHAnsi"/>
          <w:b/>
          <w:bCs/>
          <w:lang w:eastAsia="fr-FR"/>
        </w:rPr>
      </w:pPr>
    </w:p>
    <w:p w14:paraId="40C1E8B3" w14:textId="38C1EDC2" w:rsidR="0079633D" w:rsidRPr="00B11FA3" w:rsidRDefault="0079633D" w:rsidP="00B94C2C">
      <w:pPr>
        <w:spacing w:after="0" w:line="240" w:lineRule="auto"/>
        <w:jc w:val="both"/>
        <w:outlineLvl w:val="1"/>
        <w:rPr>
          <w:rFonts w:eastAsia="Times New Roman" w:cstheme="minorHAnsi"/>
          <w:b/>
          <w:bCs/>
          <w:lang w:eastAsia="fr-FR"/>
        </w:rPr>
      </w:pPr>
      <w:r w:rsidRPr="00B11FA3">
        <w:rPr>
          <w:rFonts w:eastAsia="Times New Roman" w:cstheme="minorHAnsi"/>
          <w:b/>
          <w:bCs/>
          <w:lang w:eastAsia="fr-FR"/>
        </w:rPr>
        <w:t>Profil souhaité</w:t>
      </w:r>
    </w:p>
    <w:p w14:paraId="28669709" w14:textId="77777777" w:rsidR="00BA70F9" w:rsidRPr="00B11FA3" w:rsidRDefault="00BA70F9" w:rsidP="00B94C2C">
      <w:pPr>
        <w:spacing w:after="0" w:line="240" w:lineRule="auto"/>
        <w:jc w:val="both"/>
        <w:rPr>
          <w:rFonts w:eastAsia="Times New Roman" w:cstheme="minorHAnsi"/>
          <w:i/>
          <w:iCs/>
          <w:lang w:eastAsia="fr-FR"/>
        </w:rPr>
      </w:pPr>
    </w:p>
    <w:p w14:paraId="6A08F730" w14:textId="451DEEFF" w:rsidR="0079633D" w:rsidRPr="00B11FA3" w:rsidRDefault="0079633D" w:rsidP="00B94C2C">
      <w:pPr>
        <w:spacing w:after="0" w:line="240" w:lineRule="auto"/>
        <w:jc w:val="both"/>
        <w:rPr>
          <w:rFonts w:eastAsia="Times New Roman" w:cstheme="minorHAnsi"/>
          <w:lang w:eastAsia="fr-FR"/>
        </w:rPr>
      </w:pPr>
      <w:r w:rsidRPr="00B11FA3">
        <w:rPr>
          <w:rFonts w:eastAsia="Times New Roman" w:cstheme="minorHAnsi"/>
          <w:i/>
          <w:iCs/>
          <w:lang w:eastAsia="fr-FR"/>
        </w:rPr>
        <w:t>Qualifications et compétences</w:t>
      </w:r>
    </w:p>
    <w:p w14:paraId="74FFED50" w14:textId="1DEA30AD" w:rsidR="0079633D" w:rsidRPr="00B11FA3" w:rsidRDefault="0079633D" w:rsidP="00B94C2C">
      <w:pPr>
        <w:numPr>
          <w:ilvl w:val="0"/>
          <w:numId w:val="11"/>
        </w:numPr>
        <w:spacing w:after="0" w:line="240" w:lineRule="auto"/>
        <w:jc w:val="both"/>
        <w:rPr>
          <w:rFonts w:eastAsia="Times New Roman" w:cstheme="minorHAnsi"/>
          <w:lang w:eastAsia="fr-FR"/>
        </w:rPr>
      </w:pPr>
      <w:r w:rsidRPr="00B11FA3">
        <w:rPr>
          <w:rFonts w:eastAsia="Times New Roman" w:cstheme="minorHAnsi"/>
          <w:lang w:eastAsia="fr-FR"/>
        </w:rPr>
        <w:t xml:space="preserve">Master (BAC +5) ou diplôme universitaire équivalent dans les domaines des sciences politiques, de la coopération internationale, </w:t>
      </w:r>
      <w:r w:rsidR="001A7C1B" w:rsidRPr="00B11FA3">
        <w:rPr>
          <w:rFonts w:eastAsia="Times New Roman" w:cstheme="minorHAnsi"/>
          <w:lang w:eastAsia="fr-FR"/>
        </w:rPr>
        <w:t xml:space="preserve">de la gestion administrative et financière </w:t>
      </w:r>
      <w:r w:rsidRPr="00B11FA3">
        <w:rPr>
          <w:rFonts w:eastAsia="Times New Roman" w:cstheme="minorHAnsi"/>
          <w:lang w:eastAsia="fr-FR"/>
        </w:rPr>
        <w:t>ou tout autre domaine pertinent pour le projet ;</w:t>
      </w:r>
    </w:p>
    <w:p w14:paraId="19400017" w14:textId="77777777" w:rsidR="0079633D" w:rsidRPr="00B11FA3" w:rsidRDefault="0079633D" w:rsidP="00B94C2C">
      <w:pPr>
        <w:numPr>
          <w:ilvl w:val="0"/>
          <w:numId w:val="11"/>
        </w:numPr>
        <w:spacing w:after="0" w:line="240" w:lineRule="auto"/>
        <w:jc w:val="both"/>
        <w:rPr>
          <w:rFonts w:eastAsia="Times New Roman" w:cstheme="minorHAnsi"/>
          <w:lang w:eastAsia="fr-FR"/>
        </w:rPr>
      </w:pPr>
      <w:r w:rsidRPr="00B11FA3">
        <w:rPr>
          <w:rFonts w:eastAsia="Times New Roman" w:cstheme="minorHAnsi"/>
          <w:lang w:eastAsia="fr-FR"/>
        </w:rPr>
        <w:t>Maîtrise des fondamentaux de la gestion de projet et en particulier des projets de coopération internationale ;</w:t>
      </w:r>
    </w:p>
    <w:p w14:paraId="0DE878CE" w14:textId="45C4699A" w:rsidR="0079633D" w:rsidRPr="00B11FA3" w:rsidRDefault="0079633D" w:rsidP="00B94C2C">
      <w:pPr>
        <w:numPr>
          <w:ilvl w:val="0"/>
          <w:numId w:val="11"/>
        </w:numPr>
        <w:spacing w:after="0" w:line="240" w:lineRule="auto"/>
        <w:jc w:val="both"/>
        <w:rPr>
          <w:rFonts w:eastAsia="Times New Roman" w:cstheme="minorHAnsi"/>
          <w:lang w:eastAsia="fr-FR"/>
        </w:rPr>
      </w:pPr>
      <w:r w:rsidRPr="00B11FA3">
        <w:rPr>
          <w:rFonts w:eastAsia="Times New Roman" w:cstheme="minorHAnsi"/>
          <w:lang w:eastAsia="fr-FR"/>
        </w:rPr>
        <w:t>Sens du relationnel, de la communication et du travail en équipe et en réseau ;</w:t>
      </w:r>
    </w:p>
    <w:p w14:paraId="4F806FA5" w14:textId="121AB8DD" w:rsidR="001A7C1B" w:rsidRPr="00B11FA3" w:rsidRDefault="001A7C1B" w:rsidP="00B94C2C">
      <w:pPr>
        <w:numPr>
          <w:ilvl w:val="0"/>
          <w:numId w:val="11"/>
        </w:numPr>
        <w:spacing w:after="0" w:line="240" w:lineRule="auto"/>
        <w:jc w:val="both"/>
        <w:rPr>
          <w:rFonts w:eastAsia="Times New Roman" w:cstheme="minorHAnsi"/>
          <w:lang w:eastAsia="fr-FR"/>
        </w:rPr>
      </w:pPr>
      <w:r w:rsidRPr="00B11FA3">
        <w:rPr>
          <w:rFonts w:eastAsia="Times New Roman" w:cstheme="minorHAnsi"/>
          <w:lang w:eastAsia="fr-FR"/>
        </w:rPr>
        <w:t>Parfaite maîtrise des outils bureautiques et notamment Excel ;</w:t>
      </w:r>
    </w:p>
    <w:p w14:paraId="2A6F2332" w14:textId="77777777" w:rsidR="0079633D" w:rsidRPr="00B11FA3" w:rsidRDefault="0079633D" w:rsidP="00B94C2C">
      <w:pPr>
        <w:numPr>
          <w:ilvl w:val="0"/>
          <w:numId w:val="11"/>
        </w:numPr>
        <w:spacing w:after="0" w:line="240" w:lineRule="auto"/>
        <w:jc w:val="both"/>
        <w:rPr>
          <w:rFonts w:eastAsia="Times New Roman" w:cstheme="minorHAnsi"/>
          <w:lang w:eastAsia="fr-FR"/>
        </w:rPr>
      </w:pPr>
      <w:r w:rsidRPr="00B11FA3">
        <w:rPr>
          <w:rFonts w:eastAsia="Times New Roman" w:cstheme="minorHAnsi"/>
          <w:lang w:eastAsia="fr-FR"/>
        </w:rPr>
        <w:t>Excellent sens de l'organisation et de la rigueur ;</w:t>
      </w:r>
    </w:p>
    <w:p w14:paraId="04A5FD06" w14:textId="77777777" w:rsidR="0079633D" w:rsidRPr="00B11FA3" w:rsidRDefault="0079633D" w:rsidP="00B94C2C">
      <w:pPr>
        <w:numPr>
          <w:ilvl w:val="0"/>
          <w:numId w:val="11"/>
        </w:numPr>
        <w:spacing w:after="0" w:line="240" w:lineRule="auto"/>
        <w:jc w:val="both"/>
        <w:rPr>
          <w:rFonts w:eastAsia="Times New Roman" w:cstheme="minorHAnsi"/>
          <w:lang w:eastAsia="fr-FR"/>
        </w:rPr>
      </w:pPr>
      <w:r w:rsidRPr="00B11FA3">
        <w:rPr>
          <w:rFonts w:eastAsia="Times New Roman" w:cstheme="minorHAnsi"/>
          <w:lang w:eastAsia="fr-FR"/>
        </w:rPr>
        <w:t>Autonomie, flexibilité et réactivité ;</w:t>
      </w:r>
    </w:p>
    <w:p w14:paraId="6EE88A12" w14:textId="77777777" w:rsidR="0079633D" w:rsidRPr="00B11FA3" w:rsidRDefault="0079633D" w:rsidP="00B94C2C">
      <w:pPr>
        <w:numPr>
          <w:ilvl w:val="0"/>
          <w:numId w:val="11"/>
        </w:numPr>
        <w:spacing w:after="0" w:line="240" w:lineRule="auto"/>
        <w:jc w:val="both"/>
        <w:rPr>
          <w:rFonts w:eastAsia="Times New Roman" w:cstheme="minorHAnsi"/>
          <w:lang w:eastAsia="fr-FR"/>
        </w:rPr>
      </w:pPr>
      <w:r w:rsidRPr="00B11FA3">
        <w:rPr>
          <w:rFonts w:eastAsia="Times New Roman" w:cstheme="minorHAnsi"/>
          <w:lang w:eastAsia="fr-FR"/>
        </w:rPr>
        <w:t>Excellentes compétences rédactionnelles ;</w:t>
      </w:r>
    </w:p>
    <w:p w14:paraId="6A05CBE6" w14:textId="584F9BF2" w:rsidR="0079633D" w:rsidRPr="00B11FA3" w:rsidRDefault="00CC5517" w:rsidP="00B94C2C">
      <w:pPr>
        <w:numPr>
          <w:ilvl w:val="0"/>
          <w:numId w:val="11"/>
        </w:numPr>
        <w:spacing w:after="0" w:line="240" w:lineRule="auto"/>
        <w:jc w:val="both"/>
        <w:rPr>
          <w:rFonts w:eastAsia="Times New Roman" w:cstheme="minorHAnsi"/>
          <w:lang w:eastAsia="fr-FR"/>
        </w:rPr>
      </w:pPr>
      <w:r w:rsidRPr="00B11FA3">
        <w:rPr>
          <w:rFonts w:eastAsia="Times New Roman" w:cstheme="minorHAnsi"/>
          <w:lang w:eastAsia="fr-FR"/>
        </w:rPr>
        <w:t xml:space="preserve">Parfaite maîtrise du créole et </w:t>
      </w:r>
      <w:r w:rsidR="00B11FA3" w:rsidRPr="00B11FA3">
        <w:rPr>
          <w:rFonts w:eastAsia="Times New Roman" w:cstheme="minorHAnsi"/>
          <w:lang w:eastAsia="fr-FR"/>
        </w:rPr>
        <w:t>du français</w:t>
      </w:r>
      <w:r w:rsidRPr="00B11FA3">
        <w:rPr>
          <w:rFonts w:eastAsia="Times New Roman" w:cstheme="minorHAnsi"/>
          <w:lang w:eastAsia="fr-FR"/>
        </w:rPr>
        <w:t xml:space="preserve">.  </w:t>
      </w:r>
    </w:p>
    <w:p w14:paraId="7DC8ECD3" w14:textId="77777777" w:rsidR="0079633D" w:rsidRPr="00B11FA3" w:rsidRDefault="0079633D" w:rsidP="00B94C2C">
      <w:pPr>
        <w:numPr>
          <w:ilvl w:val="0"/>
          <w:numId w:val="11"/>
        </w:numPr>
        <w:spacing w:after="0" w:line="240" w:lineRule="auto"/>
        <w:jc w:val="both"/>
        <w:rPr>
          <w:rFonts w:eastAsia="Times New Roman" w:cstheme="minorHAnsi"/>
          <w:lang w:eastAsia="fr-FR"/>
        </w:rPr>
      </w:pPr>
      <w:r w:rsidRPr="00B11FA3">
        <w:rPr>
          <w:rFonts w:eastAsia="Times New Roman" w:cstheme="minorHAnsi"/>
          <w:lang w:eastAsia="fr-FR"/>
        </w:rPr>
        <w:t>Bonne connaissance de l’écosystème de la coopération internationale (bailleurs, opérateurs de mise en œuvre) en particulier en Haïti ;</w:t>
      </w:r>
    </w:p>
    <w:p w14:paraId="3486A849" w14:textId="3F05E54D" w:rsidR="003E7F43" w:rsidRPr="00B11FA3" w:rsidRDefault="003E7F43" w:rsidP="00B94C2C">
      <w:pPr>
        <w:numPr>
          <w:ilvl w:val="0"/>
          <w:numId w:val="11"/>
        </w:numPr>
        <w:spacing w:after="0" w:line="240" w:lineRule="auto"/>
        <w:jc w:val="both"/>
        <w:rPr>
          <w:rFonts w:eastAsia="Times New Roman" w:cstheme="minorHAnsi"/>
          <w:lang w:eastAsia="fr-FR"/>
        </w:rPr>
      </w:pPr>
      <w:r w:rsidRPr="00B11FA3">
        <w:rPr>
          <w:rFonts w:eastAsia="Times New Roman" w:cstheme="minorHAnsi"/>
          <w:lang w:eastAsia="fr-FR"/>
        </w:rPr>
        <w:t>Les connaissances en santé publique et/ ou en Gestion des Risques sont un atout ;</w:t>
      </w:r>
    </w:p>
    <w:p w14:paraId="41DDA0AA" w14:textId="77777777" w:rsidR="003E7F43" w:rsidRPr="00B11FA3" w:rsidRDefault="0079633D" w:rsidP="00B94C2C">
      <w:pPr>
        <w:numPr>
          <w:ilvl w:val="0"/>
          <w:numId w:val="11"/>
        </w:numPr>
        <w:spacing w:after="0" w:line="240" w:lineRule="auto"/>
        <w:jc w:val="both"/>
        <w:rPr>
          <w:rFonts w:eastAsia="Times New Roman" w:cstheme="minorHAnsi"/>
          <w:lang w:eastAsia="fr-FR"/>
        </w:rPr>
      </w:pPr>
      <w:r w:rsidRPr="00B11FA3">
        <w:rPr>
          <w:rFonts w:eastAsia="Times New Roman" w:cstheme="minorHAnsi"/>
          <w:lang w:eastAsia="fr-FR"/>
        </w:rPr>
        <w:t xml:space="preserve">Une connaissance des procédures d’Expertise </w:t>
      </w:r>
      <w:r w:rsidR="000722A6" w:rsidRPr="00B11FA3">
        <w:rPr>
          <w:rFonts w:eastAsia="Times New Roman" w:cstheme="minorHAnsi"/>
          <w:lang w:eastAsia="fr-FR"/>
        </w:rPr>
        <w:t>France, de l’AFD</w:t>
      </w:r>
      <w:r w:rsidRPr="00B11FA3">
        <w:rPr>
          <w:rFonts w:eastAsia="Times New Roman" w:cstheme="minorHAnsi"/>
          <w:lang w:eastAsia="fr-FR"/>
        </w:rPr>
        <w:t xml:space="preserve"> et/ou de</w:t>
      </w:r>
      <w:r w:rsidR="000722A6" w:rsidRPr="00B11FA3">
        <w:rPr>
          <w:rFonts w:eastAsia="Times New Roman" w:cstheme="minorHAnsi"/>
          <w:lang w:eastAsia="fr-FR"/>
        </w:rPr>
        <w:t xml:space="preserve"> l’UE</w:t>
      </w:r>
      <w:r w:rsidRPr="00B11FA3">
        <w:rPr>
          <w:rFonts w:eastAsia="Times New Roman" w:cstheme="minorHAnsi"/>
          <w:lang w:eastAsia="fr-FR"/>
        </w:rPr>
        <w:t xml:space="preserve"> serait un </w:t>
      </w:r>
      <w:r w:rsidR="000722A6" w:rsidRPr="00B11FA3">
        <w:rPr>
          <w:rFonts w:eastAsia="Times New Roman" w:cstheme="minorHAnsi"/>
          <w:lang w:eastAsia="fr-FR"/>
        </w:rPr>
        <w:t>atout</w:t>
      </w:r>
      <w:r w:rsidRPr="00B11FA3">
        <w:rPr>
          <w:rFonts w:eastAsia="Times New Roman" w:cstheme="minorHAnsi"/>
          <w:lang w:eastAsia="fr-FR"/>
        </w:rPr>
        <w:t>.</w:t>
      </w:r>
      <w:r w:rsidR="003E7F43" w:rsidRPr="00B11FA3">
        <w:rPr>
          <w:rFonts w:eastAsia="Times New Roman" w:cstheme="minorHAnsi"/>
          <w:lang w:eastAsia="fr-FR"/>
        </w:rPr>
        <w:t xml:space="preserve"> </w:t>
      </w:r>
    </w:p>
    <w:p w14:paraId="4963ABB9" w14:textId="77777777" w:rsidR="00BA70F9" w:rsidRPr="00B11FA3" w:rsidRDefault="00BA70F9" w:rsidP="00B94C2C">
      <w:pPr>
        <w:spacing w:after="0" w:line="240" w:lineRule="auto"/>
        <w:jc w:val="both"/>
        <w:rPr>
          <w:rFonts w:eastAsia="Times New Roman" w:cstheme="minorHAnsi"/>
          <w:i/>
          <w:iCs/>
          <w:lang w:eastAsia="fr-FR"/>
        </w:rPr>
      </w:pPr>
    </w:p>
    <w:p w14:paraId="43987A8D" w14:textId="410DCC4E" w:rsidR="0079633D" w:rsidRPr="00B11FA3" w:rsidRDefault="0079633D" w:rsidP="00B94C2C">
      <w:pPr>
        <w:spacing w:after="0" w:line="240" w:lineRule="auto"/>
        <w:jc w:val="both"/>
        <w:rPr>
          <w:rFonts w:eastAsia="Times New Roman" w:cstheme="minorHAnsi"/>
          <w:lang w:eastAsia="fr-FR"/>
        </w:rPr>
      </w:pPr>
      <w:r w:rsidRPr="00B11FA3">
        <w:rPr>
          <w:rFonts w:eastAsia="Times New Roman" w:cstheme="minorHAnsi"/>
          <w:i/>
          <w:iCs/>
          <w:lang w:eastAsia="fr-FR"/>
        </w:rPr>
        <w:t>Expérience professionnelle</w:t>
      </w:r>
    </w:p>
    <w:p w14:paraId="4BA2512F" w14:textId="2166DCD3" w:rsidR="0079633D" w:rsidRPr="00B11FA3" w:rsidRDefault="00343322" w:rsidP="00B94C2C">
      <w:pPr>
        <w:numPr>
          <w:ilvl w:val="0"/>
          <w:numId w:val="12"/>
        </w:numPr>
        <w:spacing w:after="0" w:line="240" w:lineRule="auto"/>
        <w:jc w:val="both"/>
        <w:rPr>
          <w:rFonts w:eastAsia="Times New Roman" w:cstheme="minorHAnsi"/>
          <w:lang w:eastAsia="fr-FR"/>
        </w:rPr>
      </w:pPr>
      <w:r w:rsidRPr="00B11FA3">
        <w:rPr>
          <w:rFonts w:eastAsia="Times New Roman" w:cstheme="minorHAnsi"/>
          <w:lang w:eastAsia="fr-FR"/>
        </w:rPr>
        <w:t xml:space="preserve">Minimum </w:t>
      </w:r>
      <w:r w:rsidR="001A7C1B" w:rsidRPr="00B11FA3">
        <w:rPr>
          <w:rFonts w:eastAsia="Times New Roman" w:cstheme="minorHAnsi"/>
          <w:lang w:eastAsia="fr-FR"/>
        </w:rPr>
        <w:t>5</w:t>
      </w:r>
      <w:r w:rsidR="0079633D" w:rsidRPr="00B11FA3">
        <w:rPr>
          <w:rFonts w:eastAsia="Times New Roman" w:cstheme="minorHAnsi"/>
          <w:lang w:eastAsia="fr-FR"/>
        </w:rPr>
        <w:t xml:space="preserve"> années d’expérience professionnelle dans la mise en œuvre </w:t>
      </w:r>
      <w:r w:rsidR="001A7C1B" w:rsidRPr="00B11FA3">
        <w:rPr>
          <w:rFonts w:eastAsia="Times New Roman" w:cstheme="minorHAnsi"/>
          <w:lang w:eastAsia="fr-FR"/>
        </w:rPr>
        <w:t>et/ou le suivi</w:t>
      </w:r>
      <w:r w:rsidR="008B5A9A" w:rsidRPr="00B11FA3">
        <w:rPr>
          <w:rFonts w:eastAsia="Times New Roman" w:cstheme="minorHAnsi"/>
          <w:lang w:eastAsia="fr-FR"/>
        </w:rPr>
        <w:t xml:space="preserve"> </w:t>
      </w:r>
      <w:r w:rsidR="0079633D" w:rsidRPr="00B11FA3">
        <w:rPr>
          <w:rFonts w:eastAsia="Times New Roman" w:cstheme="minorHAnsi"/>
          <w:lang w:eastAsia="fr-FR"/>
        </w:rPr>
        <w:t>de projets et/ou programmes de coopération internationale ;</w:t>
      </w:r>
    </w:p>
    <w:p w14:paraId="02323F42" w14:textId="2B9E1359" w:rsidR="001A7C1B" w:rsidRPr="00B11FA3" w:rsidRDefault="001A7C1B" w:rsidP="00B94C2C">
      <w:pPr>
        <w:numPr>
          <w:ilvl w:val="0"/>
          <w:numId w:val="12"/>
        </w:numPr>
        <w:spacing w:after="0" w:line="240" w:lineRule="auto"/>
        <w:jc w:val="both"/>
        <w:rPr>
          <w:rFonts w:eastAsia="Times New Roman" w:cstheme="minorHAnsi"/>
          <w:lang w:eastAsia="fr-FR"/>
        </w:rPr>
      </w:pPr>
      <w:r w:rsidRPr="00B11FA3">
        <w:rPr>
          <w:rFonts w:eastAsia="Times New Roman" w:cstheme="minorHAnsi"/>
          <w:lang w:eastAsia="fr-FR"/>
        </w:rPr>
        <w:t>Connaissance du contex</w:t>
      </w:r>
      <w:r w:rsidR="00AC3B81" w:rsidRPr="00B11FA3">
        <w:rPr>
          <w:rFonts w:eastAsia="Times New Roman" w:cstheme="minorHAnsi"/>
          <w:lang w:eastAsia="fr-FR"/>
        </w:rPr>
        <w:t>te thématique appréciée (santé et/ou gestion des risques et désastres)</w:t>
      </w:r>
    </w:p>
    <w:p w14:paraId="22708ADA" w14:textId="77777777" w:rsidR="00BA70F9" w:rsidRPr="00B11FA3" w:rsidRDefault="00BA70F9" w:rsidP="00B94C2C">
      <w:pPr>
        <w:spacing w:after="0" w:line="240" w:lineRule="auto"/>
        <w:jc w:val="both"/>
        <w:outlineLvl w:val="1"/>
        <w:rPr>
          <w:rFonts w:eastAsia="Times New Roman" w:cstheme="minorHAnsi"/>
          <w:b/>
          <w:bCs/>
          <w:lang w:eastAsia="fr-FR"/>
        </w:rPr>
      </w:pPr>
    </w:p>
    <w:p w14:paraId="16227811" w14:textId="6CC6D1EE" w:rsidR="0079633D" w:rsidRPr="00B11FA3" w:rsidRDefault="0079633D" w:rsidP="00B94C2C">
      <w:pPr>
        <w:spacing w:after="0" w:line="240" w:lineRule="auto"/>
        <w:jc w:val="both"/>
        <w:outlineLvl w:val="1"/>
        <w:rPr>
          <w:rFonts w:eastAsia="Times New Roman" w:cstheme="minorHAnsi"/>
          <w:b/>
          <w:bCs/>
          <w:lang w:eastAsia="fr-FR"/>
        </w:rPr>
      </w:pPr>
      <w:r w:rsidRPr="00B11FA3">
        <w:rPr>
          <w:rFonts w:eastAsia="Times New Roman" w:cstheme="minorHAnsi"/>
          <w:b/>
          <w:bCs/>
          <w:lang w:eastAsia="fr-FR"/>
        </w:rPr>
        <w:t>Informations complémentaires</w:t>
      </w:r>
    </w:p>
    <w:p w14:paraId="4364EE0E" w14:textId="65D55B56" w:rsidR="0079633D" w:rsidRPr="00B11FA3" w:rsidRDefault="001A6C7C" w:rsidP="00B94C2C">
      <w:pPr>
        <w:numPr>
          <w:ilvl w:val="0"/>
          <w:numId w:val="13"/>
        </w:numPr>
        <w:spacing w:after="0" w:line="240" w:lineRule="auto"/>
        <w:jc w:val="both"/>
        <w:rPr>
          <w:rFonts w:eastAsia="Times New Roman" w:cstheme="minorHAnsi"/>
          <w:lang w:eastAsia="fr-FR"/>
        </w:rPr>
      </w:pPr>
      <w:r w:rsidRPr="00B11FA3">
        <w:rPr>
          <w:rFonts w:eastAsia="Times New Roman" w:cstheme="minorHAnsi"/>
          <w:lang w:eastAsia="fr-FR"/>
        </w:rPr>
        <w:t>CDD en portage salarial</w:t>
      </w:r>
      <w:r w:rsidR="007B57FA" w:rsidRPr="00B11FA3">
        <w:rPr>
          <w:rFonts w:eastAsia="Times New Roman" w:cstheme="minorHAnsi"/>
          <w:lang w:eastAsia="fr-FR"/>
        </w:rPr>
        <w:t xml:space="preserve"> d’un an, renouvelable </w:t>
      </w:r>
      <w:r w:rsidR="00BA70F9" w:rsidRPr="00B11FA3">
        <w:rPr>
          <w:rFonts w:eastAsia="Times New Roman" w:cstheme="minorHAnsi"/>
          <w:lang w:eastAsia="fr-FR"/>
        </w:rPr>
        <w:t>2 ans</w:t>
      </w:r>
    </w:p>
    <w:p w14:paraId="1DFD54A2" w14:textId="77777777" w:rsidR="001A6C7C" w:rsidRPr="00B11FA3" w:rsidRDefault="001D3095" w:rsidP="00B94C2C">
      <w:pPr>
        <w:numPr>
          <w:ilvl w:val="0"/>
          <w:numId w:val="13"/>
        </w:numPr>
        <w:spacing w:after="0" w:line="240" w:lineRule="auto"/>
        <w:jc w:val="both"/>
        <w:rPr>
          <w:rFonts w:eastAsia="Times New Roman" w:cstheme="minorHAnsi"/>
          <w:lang w:eastAsia="fr-FR"/>
        </w:rPr>
      </w:pPr>
      <w:r w:rsidRPr="00B11FA3">
        <w:rPr>
          <w:rFonts w:eastAsia="Times New Roman" w:cstheme="minorHAnsi"/>
          <w:lang w:eastAsia="fr-FR"/>
        </w:rPr>
        <w:t xml:space="preserve">Poste à pourvoir à partir du </w:t>
      </w:r>
      <w:r w:rsidR="001A6C7C" w:rsidRPr="00B11FA3">
        <w:rPr>
          <w:rFonts w:eastAsia="Times New Roman" w:cstheme="minorHAnsi"/>
          <w:lang w:eastAsia="fr-FR"/>
        </w:rPr>
        <w:t>10 février 2025</w:t>
      </w:r>
      <w:r w:rsidRPr="00B11FA3">
        <w:rPr>
          <w:rFonts w:eastAsia="Times New Roman" w:cstheme="minorHAnsi"/>
          <w:lang w:eastAsia="fr-FR"/>
        </w:rPr>
        <w:t>.</w:t>
      </w:r>
    </w:p>
    <w:p w14:paraId="138681F9" w14:textId="7038E20F" w:rsidR="001D3095" w:rsidRPr="00B11FA3" w:rsidRDefault="001D3095" w:rsidP="00B94C2C">
      <w:pPr>
        <w:numPr>
          <w:ilvl w:val="0"/>
          <w:numId w:val="13"/>
        </w:numPr>
        <w:spacing w:after="0" w:line="240" w:lineRule="auto"/>
        <w:jc w:val="both"/>
        <w:rPr>
          <w:rFonts w:eastAsia="Times New Roman" w:cstheme="minorHAnsi"/>
          <w:lang w:eastAsia="fr-FR"/>
        </w:rPr>
      </w:pPr>
      <w:r w:rsidRPr="00B11FA3">
        <w:rPr>
          <w:rFonts w:eastAsia="Times New Roman" w:cstheme="minorHAnsi"/>
          <w:lang w:eastAsia="fr-FR"/>
        </w:rPr>
        <w:t xml:space="preserve">Poste basé </w:t>
      </w:r>
      <w:r w:rsidR="00B11FA3">
        <w:rPr>
          <w:rFonts w:eastAsia="Times New Roman" w:cstheme="minorHAnsi"/>
          <w:lang w:eastAsia="fr-FR"/>
        </w:rPr>
        <w:t>à</w:t>
      </w:r>
      <w:r w:rsidR="001A6C7C" w:rsidRPr="00B11FA3">
        <w:rPr>
          <w:rFonts w:eastAsia="Times New Roman" w:cstheme="minorHAnsi"/>
          <w:lang w:eastAsia="fr-FR"/>
        </w:rPr>
        <w:t xml:space="preserve"> l’antenne de Cap-Haitien</w:t>
      </w:r>
      <w:r w:rsidRPr="00B11FA3">
        <w:rPr>
          <w:rFonts w:eastAsia="Times New Roman" w:cstheme="minorHAnsi"/>
          <w:lang w:eastAsia="fr-FR"/>
        </w:rPr>
        <w:t xml:space="preserve"> (Haïti)</w:t>
      </w:r>
      <w:r w:rsidR="001A6C7C" w:rsidRPr="00B11FA3">
        <w:rPr>
          <w:rFonts w:eastAsia="Times New Roman" w:cstheme="minorHAnsi"/>
          <w:lang w:eastAsia="fr-FR"/>
        </w:rPr>
        <w:t> ; Le lieu d’affectation pourra être modifié en fonction des évolutions du contexte politique, institutionnel ou sécuritaire.</w:t>
      </w:r>
    </w:p>
    <w:p w14:paraId="280ED74E" w14:textId="457D94B6" w:rsidR="0079633D" w:rsidRPr="00B11FA3" w:rsidRDefault="0079633D" w:rsidP="00B94C2C">
      <w:pPr>
        <w:numPr>
          <w:ilvl w:val="0"/>
          <w:numId w:val="13"/>
        </w:numPr>
        <w:spacing w:after="0" w:line="240" w:lineRule="auto"/>
        <w:jc w:val="both"/>
        <w:rPr>
          <w:rFonts w:eastAsia="Times New Roman" w:cstheme="minorHAnsi"/>
          <w:lang w:eastAsia="fr-FR"/>
        </w:rPr>
      </w:pPr>
      <w:r w:rsidRPr="00B11FA3">
        <w:rPr>
          <w:rFonts w:eastAsia="Times New Roman" w:cstheme="minorHAnsi"/>
          <w:lang w:eastAsia="fr-FR"/>
        </w:rPr>
        <w:t xml:space="preserve">Merci de transmettre CV et </w:t>
      </w:r>
      <w:r w:rsidR="008B5A9A" w:rsidRPr="00B11FA3">
        <w:rPr>
          <w:rFonts w:eastAsia="Times New Roman" w:cstheme="minorHAnsi"/>
          <w:lang w:eastAsia="fr-FR"/>
        </w:rPr>
        <w:t>l</w:t>
      </w:r>
      <w:r w:rsidRPr="00B11FA3">
        <w:rPr>
          <w:rFonts w:eastAsia="Times New Roman" w:cstheme="minorHAnsi"/>
          <w:lang w:eastAsia="fr-FR"/>
        </w:rPr>
        <w:t>ettre de motivation</w:t>
      </w:r>
      <w:r w:rsidR="008B5A9A" w:rsidRPr="00B11FA3">
        <w:rPr>
          <w:rFonts w:eastAsia="Times New Roman" w:cstheme="minorHAnsi"/>
          <w:lang w:eastAsia="fr-FR"/>
        </w:rPr>
        <w:t xml:space="preserve"> en français</w:t>
      </w:r>
      <w:r w:rsidRPr="00B11FA3">
        <w:rPr>
          <w:rFonts w:eastAsia="Times New Roman" w:cstheme="minorHAnsi"/>
          <w:lang w:eastAsia="fr-FR"/>
        </w:rPr>
        <w:t>.</w:t>
      </w:r>
    </w:p>
    <w:p w14:paraId="5C66967D" w14:textId="77777777" w:rsidR="00AA3245" w:rsidRPr="00B11FA3" w:rsidRDefault="00AA3245" w:rsidP="00BA70F9">
      <w:pPr>
        <w:spacing w:after="0" w:line="240" w:lineRule="auto"/>
        <w:jc w:val="both"/>
        <w:rPr>
          <w:rFonts w:cstheme="minorHAnsi"/>
        </w:rPr>
      </w:pPr>
    </w:p>
    <w:sectPr w:rsidR="00AA3245" w:rsidRPr="00B11F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9F300" w14:textId="77777777" w:rsidR="00282872" w:rsidRDefault="00282872" w:rsidP="002A2F0D">
      <w:pPr>
        <w:spacing w:after="0" w:line="240" w:lineRule="auto"/>
      </w:pPr>
      <w:r>
        <w:separator/>
      </w:r>
    </w:p>
  </w:endnote>
  <w:endnote w:type="continuationSeparator" w:id="0">
    <w:p w14:paraId="057873C1" w14:textId="77777777" w:rsidR="00282872" w:rsidRDefault="00282872" w:rsidP="002A2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34C36" w14:textId="77777777" w:rsidR="00282872" w:rsidRDefault="00282872" w:rsidP="002A2F0D">
      <w:pPr>
        <w:spacing w:after="0" w:line="240" w:lineRule="auto"/>
      </w:pPr>
      <w:r>
        <w:separator/>
      </w:r>
    </w:p>
  </w:footnote>
  <w:footnote w:type="continuationSeparator" w:id="0">
    <w:p w14:paraId="2FB5CA11" w14:textId="77777777" w:rsidR="00282872" w:rsidRDefault="00282872" w:rsidP="002A2F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913C2"/>
    <w:multiLevelType w:val="multilevel"/>
    <w:tmpl w:val="4274A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96C6A"/>
    <w:multiLevelType w:val="hybridMultilevel"/>
    <w:tmpl w:val="FA02DC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C73F0E"/>
    <w:multiLevelType w:val="hybridMultilevel"/>
    <w:tmpl w:val="F7C4C802"/>
    <w:lvl w:ilvl="0" w:tplc="AC6416C6">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AA5E49"/>
    <w:multiLevelType w:val="multilevel"/>
    <w:tmpl w:val="B50291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E10022"/>
    <w:multiLevelType w:val="hybridMultilevel"/>
    <w:tmpl w:val="679650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717F73"/>
    <w:multiLevelType w:val="multilevel"/>
    <w:tmpl w:val="5750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D87056"/>
    <w:multiLevelType w:val="multilevel"/>
    <w:tmpl w:val="D4C4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149FF"/>
    <w:multiLevelType w:val="multilevel"/>
    <w:tmpl w:val="DB96A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433755"/>
    <w:multiLevelType w:val="hybridMultilevel"/>
    <w:tmpl w:val="02E694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296FCE"/>
    <w:multiLevelType w:val="hybridMultilevel"/>
    <w:tmpl w:val="03F897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287B11"/>
    <w:multiLevelType w:val="multilevel"/>
    <w:tmpl w:val="3668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FF3475"/>
    <w:multiLevelType w:val="hybridMultilevel"/>
    <w:tmpl w:val="B902FA84"/>
    <w:lvl w:ilvl="0" w:tplc="040C0011">
      <w:start w:val="1"/>
      <w:numFmt w:val="decimal"/>
      <w:lvlText w:val="%1)"/>
      <w:lvlJc w:val="left"/>
      <w:pPr>
        <w:ind w:left="8724" w:hanging="360"/>
      </w:pPr>
      <w:rPr>
        <w:rFonts w:hint="default"/>
      </w:rPr>
    </w:lvl>
    <w:lvl w:ilvl="1" w:tplc="040C0019" w:tentative="1">
      <w:start w:val="1"/>
      <w:numFmt w:val="lowerLetter"/>
      <w:lvlText w:val="%2."/>
      <w:lvlJc w:val="left"/>
      <w:pPr>
        <w:ind w:left="9444" w:hanging="360"/>
      </w:pPr>
    </w:lvl>
    <w:lvl w:ilvl="2" w:tplc="040C001B" w:tentative="1">
      <w:start w:val="1"/>
      <w:numFmt w:val="lowerRoman"/>
      <w:lvlText w:val="%3."/>
      <w:lvlJc w:val="right"/>
      <w:pPr>
        <w:ind w:left="10164" w:hanging="180"/>
      </w:pPr>
    </w:lvl>
    <w:lvl w:ilvl="3" w:tplc="040C000F" w:tentative="1">
      <w:start w:val="1"/>
      <w:numFmt w:val="decimal"/>
      <w:lvlText w:val="%4."/>
      <w:lvlJc w:val="left"/>
      <w:pPr>
        <w:ind w:left="10884" w:hanging="360"/>
      </w:pPr>
    </w:lvl>
    <w:lvl w:ilvl="4" w:tplc="040C0019" w:tentative="1">
      <w:start w:val="1"/>
      <w:numFmt w:val="lowerLetter"/>
      <w:lvlText w:val="%5."/>
      <w:lvlJc w:val="left"/>
      <w:pPr>
        <w:ind w:left="11604" w:hanging="360"/>
      </w:pPr>
    </w:lvl>
    <w:lvl w:ilvl="5" w:tplc="040C001B" w:tentative="1">
      <w:start w:val="1"/>
      <w:numFmt w:val="lowerRoman"/>
      <w:lvlText w:val="%6."/>
      <w:lvlJc w:val="right"/>
      <w:pPr>
        <w:ind w:left="12324" w:hanging="180"/>
      </w:pPr>
    </w:lvl>
    <w:lvl w:ilvl="6" w:tplc="040C000F" w:tentative="1">
      <w:start w:val="1"/>
      <w:numFmt w:val="decimal"/>
      <w:lvlText w:val="%7."/>
      <w:lvlJc w:val="left"/>
      <w:pPr>
        <w:ind w:left="13044" w:hanging="360"/>
      </w:pPr>
    </w:lvl>
    <w:lvl w:ilvl="7" w:tplc="040C0019" w:tentative="1">
      <w:start w:val="1"/>
      <w:numFmt w:val="lowerLetter"/>
      <w:lvlText w:val="%8."/>
      <w:lvlJc w:val="left"/>
      <w:pPr>
        <w:ind w:left="13764" w:hanging="360"/>
      </w:pPr>
    </w:lvl>
    <w:lvl w:ilvl="8" w:tplc="040C001B" w:tentative="1">
      <w:start w:val="1"/>
      <w:numFmt w:val="lowerRoman"/>
      <w:lvlText w:val="%9."/>
      <w:lvlJc w:val="right"/>
      <w:pPr>
        <w:ind w:left="14484" w:hanging="180"/>
      </w:pPr>
    </w:lvl>
  </w:abstractNum>
  <w:abstractNum w:abstractNumId="12" w15:restartNumberingAfterBreak="0">
    <w:nsid w:val="27AC3E3D"/>
    <w:multiLevelType w:val="multilevel"/>
    <w:tmpl w:val="CA9C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BA79D3"/>
    <w:multiLevelType w:val="hybridMultilevel"/>
    <w:tmpl w:val="BE7E66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8A2416"/>
    <w:multiLevelType w:val="multilevel"/>
    <w:tmpl w:val="3624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477D3E"/>
    <w:multiLevelType w:val="multilevel"/>
    <w:tmpl w:val="227C5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5949D1"/>
    <w:multiLevelType w:val="multilevel"/>
    <w:tmpl w:val="45DE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0217CC"/>
    <w:multiLevelType w:val="multilevel"/>
    <w:tmpl w:val="4A0E4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2B5565"/>
    <w:multiLevelType w:val="hybridMultilevel"/>
    <w:tmpl w:val="8440F5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6C06AA"/>
    <w:multiLevelType w:val="multilevel"/>
    <w:tmpl w:val="A458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D21C76"/>
    <w:multiLevelType w:val="hybridMultilevel"/>
    <w:tmpl w:val="10D2B22E"/>
    <w:lvl w:ilvl="0" w:tplc="090C854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F806CE"/>
    <w:multiLevelType w:val="multilevel"/>
    <w:tmpl w:val="785A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2A2F91"/>
    <w:multiLevelType w:val="hybridMultilevel"/>
    <w:tmpl w:val="1594118C"/>
    <w:lvl w:ilvl="0" w:tplc="C2106514">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CFF0AB8"/>
    <w:multiLevelType w:val="multilevel"/>
    <w:tmpl w:val="B91CE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1751C7"/>
    <w:multiLevelType w:val="hybridMultilevel"/>
    <w:tmpl w:val="F66AF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7B465FF"/>
    <w:multiLevelType w:val="multilevel"/>
    <w:tmpl w:val="6D028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5E4EAE"/>
    <w:multiLevelType w:val="hybridMultilevel"/>
    <w:tmpl w:val="CECAD2D2"/>
    <w:lvl w:ilvl="0" w:tplc="073E487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8E1755A"/>
    <w:multiLevelType w:val="hybridMultilevel"/>
    <w:tmpl w:val="489612AA"/>
    <w:lvl w:ilvl="0" w:tplc="090C854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B411E45"/>
    <w:multiLevelType w:val="multilevel"/>
    <w:tmpl w:val="C70CD0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960F56"/>
    <w:multiLevelType w:val="multilevel"/>
    <w:tmpl w:val="FC34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996BCD"/>
    <w:multiLevelType w:val="multilevel"/>
    <w:tmpl w:val="D2E8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FC42C7"/>
    <w:multiLevelType w:val="multilevel"/>
    <w:tmpl w:val="2E141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81748C"/>
    <w:multiLevelType w:val="hybridMultilevel"/>
    <w:tmpl w:val="E81E5A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ACE26BD"/>
    <w:multiLevelType w:val="hybridMultilevel"/>
    <w:tmpl w:val="BFD6E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C695600"/>
    <w:multiLevelType w:val="hybridMultilevel"/>
    <w:tmpl w:val="2DF0A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D3C6223"/>
    <w:multiLevelType w:val="multilevel"/>
    <w:tmpl w:val="3432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C0339C"/>
    <w:multiLevelType w:val="hybridMultilevel"/>
    <w:tmpl w:val="E0CC86AE"/>
    <w:lvl w:ilvl="0" w:tplc="E066523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A8A54A5"/>
    <w:multiLevelType w:val="multilevel"/>
    <w:tmpl w:val="227C5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083701"/>
    <w:multiLevelType w:val="multilevel"/>
    <w:tmpl w:val="D268A0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3645261">
    <w:abstractNumId w:val="15"/>
  </w:num>
  <w:num w:numId="2" w16cid:durableId="908418892">
    <w:abstractNumId w:val="5"/>
  </w:num>
  <w:num w:numId="3" w16cid:durableId="911503095">
    <w:abstractNumId w:val="28"/>
  </w:num>
  <w:num w:numId="4" w16cid:durableId="2058046038">
    <w:abstractNumId w:val="21"/>
  </w:num>
  <w:num w:numId="5" w16cid:durableId="1020811934">
    <w:abstractNumId w:val="7"/>
  </w:num>
  <w:num w:numId="6" w16cid:durableId="1791240856">
    <w:abstractNumId w:val="10"/>
  </w:num>
  <w:num w:numId="7" w16cid:durableId="1858880966">
    <w:abstractNumId w:val="38"/>
  </w:num>
  <w:num w:numId="8" w16cid:durableId="1987852684">
    <w:abstractNumId w:val="25"/>
  </w:num>
  <w:num w:numId="9" w16cid:durableId="1655180059">
    <w:abstractNumId w:val="29"/>
  </w:num>
  <w:num w:numId="10" w16cid:durableId="156921276">
    <w:abstractNumId w:val="19"/>
  </w:num>
  <w:num w:numId="11" w16cid:durableId="1077481491">
    <w:abstractNumId w:val="31"/>
  </w:num>
  <w:num w:numId="12" w16cid:durableId="488063774">
    <w:abstractNumId w:val="23"/>
  </w:num>
  <w:num w:numId="13" w16cid:durableId="38433703">
    <w:abstractNumId w:val="12"/>
  </w:num>
  <w:num w:numId="14" w16cid:durableId="875506447">
    <w:abstractNumId w:val="26"/>
  </w:num>
  <w:num w:numId="15" w16cid:durableId="1793937871">
    <w:abstractNumId w:val="36"/>
  </w:num>
  <w:num w:numId="16" w16cid:durableId="334723874">
    <w:abstractNumId w:val="2"/>
  </w:num>
  <w:num w:numId="17" w16cid:durableId="1288318874">
    <w:abstractNumId w:val="37"/>
  </w:num>
  <w:num w:numId="18" w16cid:durableId="1316950926">
    <w:abstractNumId w:val="17"/>
  </w:num>
  <w:num w:numId="19" w16cid:durableId="1264218279">
    <w:abstractNumId w:val="0"/>
  </w:num>
  <w:num w:numId="20" w16cid:durableId="238491661">
    <w:abstractNumId w:val="11"/>
  </w:num>
  <w:num w:numId="21" w16cid:durableId="2055155023">
    <w:abstractNumId w:val="35"/>
  </w:num>
  <w:num w:numId="22" w16cid:durableId="869954750">
    <w:abstractNumId w:val="14"/>
  </w:num>
  <w:num w:numId="23" w16cid:durableId="906375287">
    <w:abstractNumId w:val="30"/>
  </w:num>
  <w:num w:numId="24" w16cid:durableId="2112704313">
    <w:abstractNumId w:val="6"/>
  </w:num>
  <w:num w:numId="25" w16cid:durableId="1263949492">
    <w:abstractNumId w:val="3"/>
  </w:num>
  <w:num w:numId="26" w16cid:durableId="486939772">
    <w:abstractNumId w:val="16"/>
  </w:num>
  <w:num w:numId="27" w16cid:durableId="1185288068">
    <w:abstractNumId w:val="22"/>
  </w:num>
  <w:num w:numId="28" w16cid:durableId="1883326387">
    <w:abstractNumId w:val="1"/>
  </w:num>
  <w:num w:numId="29" w16cid:durableId="984117082">
    <w:abstractNumId w:val="9"/>
  </w:num>
  <w:num w:numId="30" w16cid:durableId="1931306156">
    <w:abstractNumId w:val="32"/>
  </w:num>
  <w:num w:numId="31" w16cid:durableId="24447304">
    <w:abstractNumId w:val="34"/>
  </w:num>
  <w:num w:numId="32" w16cid:durableId="493760302">
    <w:abstractNumId w:val="18"/>
  </w:num>
  <w:num w:numId="33" w16cid:durableId="1223952539">
    <w:abstractNumId w:val="4"/>
  </w:num>
  <w:num w:numId="34" w16cid:durableId="225335698">
    <w:abstractNumId w:val="33"/>
  </w:num>
  <w:num w:numId="35" w16cid:durableId="2103525075">
    <w:abstractNumId w:val="8"/>
  </w:num>
  <w:num w:numId="36" w16cid:durableId="1341739829">
    <w:abstractNumId w:val="24"/>
  </w:num>
  <w:num w:numId="37" w16cid:durableId="1081293137">
    <w:abstractNumId w:val="13"/>
  </w:num>
  <w:num w:numId="38" w16cid:durableId="699938133">
    <w:abstractNumId w:val="27"/>
  </w:num>
  <w:num w:numId="39" w16cid:durableId="4543247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33D"/>
    <w:rsid w:val="000036B7"/>
    <w:rsid w:val="000722A6"/>
    <w:rsid w:val="00124497"/>
    <w:rsid w:val="00130EAF"/>
    <w:rsid w:val="001452F6"/>
    <w:rsid w:val="0016256C"/>
    <w:rsid w:val="00181490"/>
    <w:rsid w:val="001A103E"/>
    <w:rsid w:val="001A6C7C"/>
    <w:rsid w:val="001A7C1B"/>
    <w:rsid w:val="001D3095"/>
    <w:rsid w:val="001F75BD"/>
    <w:rsid w:val="00214064"/>
    <w:rsid w:val="00282872"/>
    <w:rsid w:val="002A2F0D"/>
    <w:rsid w:val="002C7E36"/>
    <w:rsid w:val="002E48A3"/>
    <w:rsid w:val="003424EA"/>
    <w:rsid w:val="00343322"/>
    <w:rsid w:val="00387AA0"/>
    <w:rsid w:val="003C4A3F"/>
    <w:rsid w:val="003D10E2"/>
    <w:rsid w:val="003D64D9"/>
    <w:rsid w:val="003E4EFE"/>
    <w:rsid w:val="003E7F43"/>
    <w:rsid w:val="00466AC1"/>
    <w:rsid w:val="0047608A"/>
    <w:rsid w:val="00476121"/>
    <w:rsid w:val="00482D9E"/>
    <w:rsid w:val="00493E9D"/>
    <w:rsid w:val="004A2DDE"/>
    <w:rsid w:val="004A4F7D"/>
    <w:rsid w:val="004D4580"/>
    <w:rsid w:val="004D6878"/>
    <w:rsid w:val="004E5A1A"/>
    <w:rsid w:val="004F4A4D"/>
    <w:rsid w:val="005040A3"/>
    <w:rsid w:val="00536825"/>
    <w:rsid w:val="00554325"/>
    <w:rsid w:val="0059036E"/>
    <w:rsid w:val="005B6E45"/>
    <w:rsid w:val="005C5633"/>
    <w:rsid w:val="00626D40"/>
    <w:rsid w:val="00643D8A"/>
    <w:rsid w:val="00682D83"/>
    <w:rsid w:val="006B1AA8"/>
    <w:rsid w:val="006C0E2B"/>
    <w:rsid w:val="006D00E9"/>
    <w:rsid w:val="006E322D"/>
    <w:rsid w:val="0076772D"/>
    <w:rsid w:val="00772317"/>
    <w:rsid w:val="0079633D"/>
    <w:rsid w:val="007B57FA"/>
    <w:rsid w:val="007C31D8"/>
    <w:rsid w:val="0081789E"/>
    <w:rsid w:val="008411B3"/>
    <w:rsid w:val="00870D3F"/>
    <w:rsid w:val="00894776"/>
    <w:rsid w:val="008A5A80"/>
    <w:rsid w:val="008A664F"/>
    <w:rsid w:val="008B02E0"/>
    <w:rsid w:val="008B5A9A"/>
    <w:rsid w:val="008C11FF"/>
    <w:rsid w:val="008D1CA1"/>
    <w:rsid w:val="00933CB5"/>
    <w:rsid w:val="00950090"/>
    <w:rsid w:val="00961785"/>
    <w:rsid w:val="00971D61"/>
    <w:rsid w:val="00982CCA"/>
    <w:rsid w:val="009934FE"/>
    <w:rsid w:val="009D3457"/>
    <w:rsid w:val="00A23D34"/>
    <w:rsid w:val="00A96288"/>
    <w:rsid w:val="00AA1F74"/>
    <w:rsid w:val="00AA3245"/>
    <w:rsid w:val="00AC273E"/>
    <w:rsid w:val="00AC3B81"/>
    <w:rsid w:val="00AD0178"/>
    <w:rsid w:val="00AD6D50"/>
    <w:rsid w:val="00B11FA3"/>
    <w:rsid w:val="00B42F36"/>
    <w:rsid w:val="00B4373A"/>
    <w:rsid w:val="00B454D1"/>
    <w:rsid w:val="00B505C7"/>
    <w:rsid w:val="00B54E58"/>
    <w:rsid w:val="00B94C2C"/>
    <w:rsid w:val="00BA54C0"/>
    <w:rsid w:val="00BA70F9"/>
    <w:rsid w:val="00BF5AA7"/>
    <w:rsid w:val="00C830C7"/>
    <w:rsid w:val="00C92251"/>
    <w:rsid w:val="00CB65D6"/>
    <w:rsid w:val="00CC5517"/>
    <w:rsid w:val="00CD6D9E"/>
    <w:rsid w:val="00CF73DD"/>
    <w:rsid w:val="00D3301D"/>
    <w:rsid w:val="00D478EE"/>
    <w:rsid w:val="00D563D7"/>
    <w:rsid w:val="00D83425"/>
    <w:rsid w:val="00D97B7D"/>
    <w:rsid w:val="00DB05D7"/>
    <w:rsid w:val="00DD2B45"/>
    <w:rsid w:val="00DE46FC"/>
    <w:rsid w:val="00E02D82"/>
    <w:rsid w:val="00E272E3"/>
    <w:rsid w:val="00E42E46"/>
    <w:rsid w:val="00E754E2"/>
    <w:rsid w:val="00E80769"/>
    <w:rsid w:val="00E910A3"/>
    <w:rsid w:val="00EC20F7"/>
    <w:rsid w:val="00EE68B5"/>
    <w:rsid w:val="00EF507E"/>
    <w:rsid w:val="00F31171"/>
    <w:rsid w:val="00F36399"/>
    <w:rsid w:val="00F40441"/>
    <w:rsid w:val="00F7762B"/>
    <w:rsid w:val="00F93A0E"/>
    <w:rsid w:val="00FB09C2"/>
    <w:rsid w:val="00FE6CA2"/>
    <w:rsid w:val="00FF1B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E4009"/>
  <w15:chartTrackingRefBased/>
  <w15:docId w15:val="{FEE2D188-63E3-4C3D-A8EE-D147558F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466A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466AC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4F4A4D"/>
    <w:rPr>
      <w:sz w:val="16"/>
      <w:szCs w:val="16"/>
    </w:rPr>
  </w:style>
  <w:style w:type="paragraph" w:styleId="Commentaire">
    <w:name w:val="annotation text"/>
    <w:basedOn w:val="Normal"/>
    <w:link w:val="CommentaireCar"/>
    <w:uiPriority w:val="99"/>
    <w:unhideWhenUsed/>
    <w:rsid w:val="004F4A4D"/>
    <w:pPr>
      <w:spacing w:line="240" w:lineRule="auto"/>
    </w:pPr>
    <w:rPr>
      <w:sz w:val="20"/>
      <w:szCs w:val="20"/>
    </w:rPr>
  </w:style>
  <w:style w:type="character" w:customStyle="1" w:styleId="CommentaireCar">
    <w:name w:val="Commentaire Car"/>
    <w:basedOn w:val="Policepardfaut"/>
    <w:link w:val="Commentaire"/>
    <w:uiPriority w:val="99"/>
    <w:rsid w:val="004F4A4D"/>
    <w:rPr>
      <w:sz w:val="20"/>
      <w:szCs w:val="20"/>
    </w:rPr>
  </w:style>
  <w:style w:type="paragraph" w:styleId="Objetducommentaire">
    <w:name w:val="annotation subject"/>
    <w:basedOn w:val="Commentaire"/>
    <w:next w:val="Commentaire"/>
    <w:link w:val="ObjetducommentaireCar"/>
    <w:uiPriority w:val="99"/>
    <w:semiHidden/>
    <w:unhideWhenUsed/>
    <w:rsid w:val="004F4A4D"/>
    <w:rPr>
      <w:b/>
      <w:bCs/>
    </w:rPr>
  </w:style>
  <w:style w:type="character" w:customStyle="1" w:styleId="ObjetducommentaireCar">
    <w:name w:val="Objet du commentaire Car"/>
    <w:basedOn w:val="CommentaireCar"/>
    <w:link w:val="Objetducommentaire"/>
    <w:uiPriority w:val="99"/>
    <w:semiHidden/>
    <w:rsid w:val="004F4A4D"/>
    <w:rPr>
      <w:b/>
      <w:bCs/>
      <w:sz w:val="20"/>
      <w:szCs w:val="20"/>
    </w:rPr>
  </w:style>
  <w:style w:type="paragraph" w:styleId="Textedebulles">
    <w:name w:val="Balloon Text"/>
    <w:basedOn w:val="Normal"/>
    <w:link w:val="TextedebullesCar"/>
    <w:uiPriority w:val="99"/>
    <w:semiHidden/>
    <w:unhideWhenUsed/>
    <w:rsid w:val="004F4A4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F4A4D"/>
    <w:rPr>
      <w:rFonts w:ascii="Segoe UI" w:hAnsi="Segoe UI" w:cs="Segoe UI"/>
      <w:sz w:val="18"/>
      <w:szCs w:val="18"/>
    </w:rPr>
  </w:style>
  <w:style w:type="paragraph" w:styleId="Paragraphedeliste">
    <w:name w:val="List Paragraph"/>
    <w:aliases w:val="List Paragraph (numbered (a)),Use Case List Paragraph,List Paragraph Char Char Char,Main numbered paragraph,Bullet paras,List Paragraph (numbered (a)) Char,List Paragraph2,References,Bullets,List Bullet Mary,Body,Table/Figure Heading"/>
    <w:basedOn w:val="Normal"/>
    <w:link w:val="ParagraphedelisteCar"/>
    <w:uiPriority w:val="34"/>
    <w:qFormat/>
    <w:rsid w:val="002A2F0D"/>
    <w:pPr>
      <w:spacing w:after="200" w:line="276" w:lineRule="auto"/>
      <w:ind w:left="720"/>
      <w:contextualSpacing/>
    </w:pPr>
  </w:style>
  <w:style w:type="character" w:styleId="Appelnotedebasdep">
    <w:name w:val="footnote reference"/>
    <w:aliases w:val="16 Point,Superscript 6 Point,ftref,Car Car Char Car Char Car Car Char Car Char Char,Car Car Car Car Car Car Car Car Char Car Car Char Car Car Car Char Car Char Char Char,Error-Fußnotenzeichen5,Error-Fußnotenzeichen6"/>
    <w:basedOn w:val="Policepardfaut"/>
    <w:link w:val="BVIfnrCarCarCarCarCarCarChar"/>
    <w:uiPriority w:val="99"/>
    <w:unhideWhenUsed/>
    <w:qFormat/>
    <w:rsid w:val="002A2F0D"/>
    <w:rPr>
      <w:vertAlign w:val="superscript"/>
    </w:rPr>
  </w:style>
  <w:style w:type="character" w:customStyle="1" w:styleId="ParagraphedelisteCar">
    <w:name w:val="Paragraphe de liste Car"/>
    <w:aliases w:val="List Paragraph (numbered (a)) Car,Use Case List Paragraph Car,List Paragraph Char Char Char Car,Main numbered paragraph Car,Bullet paras Car,List Paragraph (numbered (a)) Char Car,List Paragraph2 Car,References Car,Bullets Car"/>
    <w:link w:val="Paragraphedeliste"/>
    <w:uiPriority w:val="34"/>
    <w:qFormat/>
    <w:rsid w:val="002A2F0D"/>
  </w:style>
  <w:style w:type="paragraph" w:customStyle="1" w:styleId="BVIfnrCarCarCarCarCarCarChar">
    <w:name w:val="BVI fnr Car Car Car Car Car Car Char"/>
    <w:aliases w:val="BVI fnr Car Car Car Car1 Car Car Car Car Char,BVI fnr Car Car Car Car Car Car Car Char,BVI fnr Car Car Car Car Car Car Car Car Car Car Char,ftr Char Char"/>
    <w:basedOn w:val="Normal"/>
    <w:next w:val="Normal"/>
    <w:link w:val="Appelnotedebasdep"/>
    <w:uiPriority w:val="99"/>
    <w:rsid w:val="002A2F0D"/>
    <w:pPr>
      <w:spacing w:line="240" w:lineRule="exact"/>
      <w:jc w:val="both"/>
    </w:pPr>
    <w:rPr>
      <w:vertAlign w:val="superscript"/>
    </w:rPr>
  </w:style>
  <w:style w:type="paragraph" w:styleId="NormalWeb">
    <w:name w:val="Normal (Web)"/>
    <w:basedOn w:val="Normal"/>
    <w:uiPriority w:val="99"/>
    <w:unhideWhenUsed/>
    <w:rsid w:val="007723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72317"/>
    <w:rPr>
      <w:b/>
      <w:bCs/>
    </w:rPr>
  </w:style>
  <w:style w:type="character" w:customStyle="1" w:styleId="apple-converted-space">
    <w:name w:val="apple-converted-space"/>
    <w:basedOn w:val="Policepardfaut"/>
    <w:rsid w:val="00772317"/>
  </w:style>
  <w:style w:type="character" w:customStyle="1" w:styleId="Titre1Car">
    <w:name w:val="Titre 1 Car"/>
    <w:basedOn w:val="Policepardfaut"/>
    <w:link w:val="Titre1"/>
    <w:uiPriority w:val="9"/>
    <w:rsid w:val="00466AC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466AC1"/>
    <w:rPr>
      <w:rFonts w:ascii="Times New Roman" w:eastAsia="Times New Roman" w:hAnsi="Times New Roman" w:cs="Times New Roman"/>
      <w:b/>
      <w:bCs/>
      <w:sz w:val="36"/>
      <w:szCs w:val="36"/>
      <w:lang w:eastAsia="fr-FR"/>
    </w:rPr>
  </w:style>
  <w:style w:type="paragraph" w:styleId="Rvision">
    <w:name w:val="Revision"/>
    <w:hidden/>
    <w:uiPriority w:val="99"/>
    <w:semiHidden/>
    <w:rsid w:val="00B11F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87000">
      <w:bodyDiv w:val="1"/>
      <w:marLeft w:val="0"/>
      <w:marRight w:val="0"/>
      <w:marTop w:val="0"/>
      <w:marBottom w:val="0"/>
      <w:divBdr>
        <w:top w:val="none" w:sz="0" w:space="0" w:color="auto"/>
        <w:left w:val="none" w:sz="0" w:space="0" w:color="auto"/>
        <w:bottom w:val="none" w:sz="0" w:space="0" w:color="auto"/>
        <w:right w:val="none" w:sz="0" w:space="0" w:color="auto"/>
      </w:divBdr>
    </w:div>
    <w:div w:id="222375956">
      <w:bodyDiv w:val="1"/>
      <w:marLeft w:val="0"/>
      <w:marRight w:val="0"/>
      <w:marTop w:val="0"/>
      <w:marBottom w:val="0"/>
      <w:divBdr>
        <w:top w:val="none" w:sz="0" w:space="0" w:color="auto"/>
        <w:left w:val="none" w:sz="0" w:space="0" w:color="auto"/>
        <w:bottom w:val="none" w:sz="0" w:space="0" w:color="auto"/>
        <w:right w:val="none" w:sz="0" w:space="0" w:color="auto"/>
      </w:divBdr>
      <w:divsChild>
        <w:div w:id="790593225">
          <w:marLeft w:val="0"/>
          <w:marRight w:val="0"/>
          <w:marTop w:val="0"/>
          <w:marBottom w:val="0"/>
          <w:divBdr>
            <w:top w:val="none" w:sz="0" w:space="0" w:color="auto"/>
            <w:left w:val="none" w:sz="0" w:space="0" w:color="auto"/>
            <w:bottom w:val="none" w:sz="0" w:space="0" w:color="auto"/>
            <w:right w:val="none" w:sz="0" w:space="0" w:color="auto"/>
          </w:divBdr>
        </w:div>
      </w:divsChild>
    </w:div>
    <w:div w:id="283578190">
      <w:bodyDiv w:val="1"/>
      <w:marLeft w:val="0"/>
      <w:marRight w:val="0"/>
      <w:marTop w:val="0"/>
      <w:marBottom w:val="0"/>
      <w:divBdr>
        <w:top w:val="none" w:sz="0" w:space="0" w:color="auto"/>
        <w:left w:val="none" w:sz="0" w:space="0" w:color="auto"/>
        <w:bottom w:val="none" w:sz="0" w:space="0" w:color="auto"/>
        <w:right w:val="none" w:sz="0" w:space="0" w:color="auto"/>
      </w:divBdr>
    </w:div>
    <w:div w:id="750156966">
      <w:bodyDiv w:val="1"/>
      <w:marLeft w:val="0"/>
      <w:marRight w:val="0"/>
      <w:marTop w:val="0"/>
      <w:marBottom w:val="0"/>
      <w:divBdr>
        <w:top w:val="none" w:sz="0" w:space="0" w:color="auto"/>
        <w:left w:val="none" w:sz="0" w:space="0" w:color="auto"/>
        <w:bottom w:val="none" w:sz="0" w:space="0" w:color="auto"/>
        <w:right w:val="none" w:sz="0" w:space="0" w:color="auto"/>
      </w:divBdr>
      <w:divsChild>
        <w:div w:id="1928074949">
          <w:marLeft w:val="0"/>
          <w:marRight w:val="0"/>
          <w:marTop w:val="0"/>
          <w:marBottom w:val="0"/>
          <w:divBdr>
            <w:top w:val="none" w:sz="0" w:space="0" w:color="auto"/>
            <w:left w:val="none" w:sz="0" w:space="0" w:color="auto"/>
            <w:bottom w:val="none" w:sz="0" w:space="0" w:color="auto"/>
            <w:right w:val="none" w:sz="0" w:space="0" w:color="auto"/>
          </w:divBdr>
          <w:divsChild>
            <w:div w:id="1086616023">
              <w:marLeft w:val="0"/>
              <w:marRight w:val="0"/>
              <w:marTop w:val="0"/>
              <w:marBottom w:val="0"/>
              <w:divBdr>
                <w:top w:val="none" w:sz="0" w:space="0" w:color="auto"/>
                <w:left w:val="none" w:sz="0" w:space="0" w:color="auto"/>
                <w:bottom w:val="none" w:sz="0" w:space="0" w:color="auto"/>
                <w:right w:val="none" w:sz="0" w:space="0" w:color="auto"/>
              </w:divBdr>
            </w:div>
          </w:divsChild>
        </w:div>
        <w:div w:id="332297762">
          <w:marLeft w:val="0"/>
          <w:marRight w:val="0"/>
          <w:marTop w:val="0"/>
          <w:marBottom w:val="0"/>
          <w:divBdr>
            <w:top w:val="none" w:sz="0" w:space="0" w:color="auto"/>
            <w:left w:val="none" w:sz="0" w:space="0" w:color="auto"/>
            <w:bottom w:val="none" w:sz="0" w:space="0" w:color="auto"/>
            <w:right w:val="none" w:sz="0" w:space="0" w:color="auto"/>
          </w:divBdr>
        </w:div>
      </w:divsChild>
    </w:div>
    <w:div w:id="1526754032">
      <w:bodyDiv w:val="1"/>
      <w:marLeft w:val="0"/>
      <w:marRight w:val="0"/>
      <w:marTop w:val="0"/>
      <w:marBottom w:val="0"/>
      <w:divBdr>
        <w:top w:val="none" w:sz="0" w:space="0" w:color="auto"/>
        <w:left w:val="none" w:sz="0" w:space="0" w:color="auto"/>
        <w:bottom w:val="none" w:sz="0" w:space="0" w:color="auto"/>
        <w:right w:val="none" w:sz="0" w:space="0" w:color="auto"/>
      </w:divBdr>
    </w:div>
    <w:div w:id="1767313261">
      <w:bodyDiv w:val="1"/>
      <w:marLeft w:val="0"/>
      <w:marRight w:val="0"/>
      <w:marTop w:val="0"/>
      <w:marBottom w:val="0"/>
      <w:divBdr>
        <w:top w:val="none" w:sz="0" w:space="0" w:color="auto"/>
        <w:left w:val="none" w:sz="0" w:space="0" w:color="auto"/>
        <w:bottom w:val="none" w:sz="0" w:space="0" w:color="auto"/>
        <w:right w:val="none" w:sz="0" w:space="0" w:color="auto"/>
      </w:divBdr>
      <w:divsChild>
        <w:div w:id="830634961">
          <w:marLeft w:val="0"/>
          <w:marRight w:val="0"/>
          <w:marTop w:val="0"/>
          <w:marBottom w:val="0"/>
          <w:divBdr>
            <w:top w:val="none" w:sz="0" w:space="0" w:color="auto"/>
            <w:left w:val="none" w:sz="0" w:space="0" w:color="auto"/>
            <w:bottom w:val="none" w:sz="0" w:space="0" w:color="auto"/>
            <w:right w:val="none" w:sz="0" w:space="0" w:color="auto"/>
          </w:divBdr>
          <w:divsChild>
            <w:div w:id="1824614565">
              <w:marLeft w:val="0"/>
              <w:marRight w:val="0"/>
              <w:marTop w:val="0"/>
              <w:marBottom w:val="0"/>
              <w:divBdr>
                <w:top w:val="none" w:sz="0" w:space="0" w:color="auto"/>
                <w:left w:val="none" w:sz="0" w:space="0" w:color="auto"/>
                <w:bottom w:val="none" w:sz="0" w:space="0" w:color="auto"/>
                <w:right w:val="none" w:sz="0" w:space="0" w:color="auto"/>
              </w:divBdr>
            </w:div>
          </w:divsChild>
        </w:div>
        <w:div w:id="1581671911">
          <w:marLeft w:val="0"/>
          <w:marRight w:val="0"/>
          <w:marTop w:val="0"/>
          <w:marBottom w:val="0"/>
          <w:divBdr>
            <w:top w:val="none" w:sz="0" w:space="0" w:color="auto"/>
            <w:left w:val="none" w:sz="0" w:space="0" w:color="auto"/>
            <w:bottom w:val="none" w:sz="0" w:space="0" w:color="auto"/>
            <w:right w:val="none" w:sz="0" w:space="0" w:color="auto"/>
          </w:divBdr>
        </w:div>
        <w:div w:id="2090540173">
          <w:marLeft w:val="0"/>
          <w:marRight w:val="0"/>
          <w:marTop w:val="0"/>
          <w:marBottom w:val="0"/>
          <w:divBdr>
            <w:top w:val="none" w:sz="0" w:space="0" w:color="auto"/>
            <w:left w:val="none" w:sz="0" w:space="0" w:color="auto"/>
            <w:bottom w:val="none" w:sz="0" w:space="0" w:color="auto"/>
            <w:right w:val="none" w:sz="0" w:space="0" w:color="auto"/>
          </w:divBdr>
        </w:div>
        <w:div w:id="2122532022">
          <w:marLeft w:val="0"/>
          <w:marRight w:val="0"/>
          <w:marTop w:val="0"/>
          <w:marBottom w:val="0"/>
          <w:divBdr>
            <w:top w:val="none" w:sz="0" w:space="0" w:color="auto"/>
            <w:left w:val="none" w:sz="0" w:space="0" w:color="auto"/>
            <w:bottom w:val="none" w:sz="0" w:space="0" w:color="auto"/>
            <w:right w:val="none" w:sz="0" w:space="0" w:color="auto"/>
          </w:divBdr>
        </w:div>
        <w:div w:id="75176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1250</Words>
  <Characters>6879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Odette RODRIGUES</dc:creator>
  <cp:keywords/>
  <dc:description/>
  <cp:lastModifiedBy>david bruchon</cp:lastModifiedBy>
  <cp:revision>2</cp:revision>
  <dcterms:created xsi:type="dcterms:W3CDTF">2025-01-12T22:09:00Z</dcterms:created>
  <dcterms:modified xsi:type="dcterms:W3CDTF">2025-01-12T22:09:00Z</dcterms:modified>
</cp:coreProperties>
</file>