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00" w:afterAutospacing="1" w:line="240" w:lineRule="auto"/>
        <w:ind/>
        <w:jc w:val="both"/>
        <w:outlineLvl w:val="0"/>
        <w:rPr>
          <w:rFonts w:eastAsia="Times New Roman" w:cstheme="minorHAnsi"/>
          <w:b/>
          <w:bCs/>
          <w:color w:val="000000" w:themeColor="text1"/>
          <w:sz w:val="40"/>
          <w:szCs w:val="40"/>
          <w:lang w:val="en-US" w:eastAsia="fr-FR"/>
        </w:rPr>
      </w:pPr>
      <w:r>
        <w:rPr>
          <w:rFonts w:eastAsia="Times New Roman" w:cstheme="minorHAnsi"/>
          <w:b/>
          <w:bCs/>
          <w:color w:val="000000" w:themeColor="text1"/>
          <w:sz w:val="40"/>
          <w:szCs w:val="40"/>
          <w:lang w:val="en-US" w:eastAsia="fr-FR"/>
        </w:rPr>
      </w:r>
      <w:r>
        <w:rPr>
          <w:rFonts w:eastAsia="Times New Roman" w:cstheme="minorHAnsi"/>
          <w:b/>
          <w:bCs/>
          <w:color w:val="000000" w:themeColor="text1"/>
          <w:sz w:val="40"/>
          <w:szCs w:val="40"/>
          <w:lang w:val="en-US" w:eastAsia="fr-FR"/>
        </w:rPr>
        <w:t xml:space="preserve">Grants &amp; Partnership </w:t>
      </w:r>
      <w:r>
        <w:rPr>
          <w:rFonts w:eastAsia="Times New Roman" w:cstheme="minorHAnsi"/>
          <w:b/>
          <w:bCs/>
          <w:color w:val="000000" w:themeColor="text1"/>
          <w:sz w:val="40"/>
          <w:szCs w:val="40"/>
          <w:lang w:val="en-US" w:eastAsia="fr-FR"/>
        </w:rPr>
        <w:t xml:space="preserve">Officer </w:t>
      </w:r>
      <w:r>
        <w:rPr>
          <w:rFonts w:eastAsia="Times New Roman" w:cstheme="minorHAnsi"/>
          <w:b/>
          <w:bCs/>
          <w:color w:val="000000" w:themeColor="text1"/>
          <w:sz w:val="40"/>
          <w:szCs w:val="40"/>
          <w:lang w:val="en-US" w:eastAsia="fr-FR"/>
        </w:rPr>
        <w:t xml:space="preserve">(</w:t>
      </w:r>
      <w:r>
        <w:rPr>
          <w:rFonts w:eastAsia="Times New Roman" w:cstheme="minorHAnsi"/>
          <w:b/>
          <w:bCs/>
          <w:color w:val="000000" w:themeColor="text1"/>
          <w:sz w:val="40"/>
          <w:szCs w:val="40"/>
          <w:lang w:val="en-US" w:eastAsia="fr-FR"/>
        </w:rPr>
        <w:t xml:space="preserve">M</w:t>
      </w:r>
      <w:r>
        <w:rPr>
          <w:rFonts w:eastAsia="Times New Roman" w:cstheme="minorHAnsi"/>
          <w:b/>
          <w:bCs/>
          <w:color w:val="000000" w:themeColor="text1"/>
          <w:sz w:val="40"/>
          <w:szCs w:val="40"/>
          <w:lang w:val="en-US" w:eastAsia="fr-FR"/>
        </w:rPr>
        <w:t xml:space="preserve">/F)</w:t>
      </w:r>
      <w:r>
        <w:rPr>
          <w:rFonts w:eastAsia="Times New Roman" w:cstheme="minorHAnsi"/>
          <w:b/>
          <w:bCs/>
          <w:color w:val="000000" w:themeColor="text1"/>
          <w:sz w:val="40"/>
          <w:szCs w:val="40"/>
          <w:lang w:val="en-US" w:eastAsia="fr-FR"/>
        </w:rPr>
      </w:r>
      <w:r>
        <w:rPr>
          <w:rFonts w:eastAsia="Times New Roman" w:cstheme="minorHAnsi"/>
          <w:b/>
          <w:bCs/>
          <w:color w:val="000000" w:themeColor="text1"/>
          <w:sz w:val="40"/>
          <w:szCs w:val="40"/>
          <w:lang w:val="en-US" w:eastAsia="fr-FR"/>
        </w:rPr>
      </w:r>
      <w:r>
        <w:rPr>
          <w:rFonts w:eastAsia="Times New Roman" w:cstheme="minorHAnsi"/>
          <w:b/>
          <w:bCs/>
          <w:color w:val="000000" w:themeColor="text1"/>
          <w:sz w:val="40"/>
          <w:szCs w:val="40"/>
          <w:lang w:val="en-US" w:eastAsia="fr-FR"/>
        </w:rPr>
      </w:r>
    </w:p>
    <w:p>
      <w:pPr>
        <w:pBdr/>
        <w:spacing w:after="100" w:afterAutospacing="1" w:line="240" w:lineRule="auto"/>
        <w:ind/>
        <w:jc w:val="both"/>
        <w:rPr>
          <w:rFonts w:eastAsia="Times New Roman" w:cstheme="minorHAnsi"/>
          <w:color w:val="000000" w:themeColor="text1"/>
          <w:szCs w:val="24"/>
          <w:lang w:val="en-US" w:eastAsia="fr-FR"/>
        </w:rPr>
      </w:pPr>
      <w:r>
        <w:rPr>
          <w:rFonts w:eastAsia="Times New Roman" w:cstheme="minorHAnsi"/>
          <w:color w:val="000000" w:themeColor="text1"/>
          <w:szCs w:val="24"/>
          <w:lang w:val="en-US" w:eastAsia="fr-FR"/>
        </w:rPr>
        <w:t xml:space="preserve">Peace, Stability, Security Department</w:t>
      </w:r>
      <w:r>
        <w:rPr>
          <w:rFonts w:eastAsia="Times New Roman" w:cstheme="minorHAnsi"/>
          <w:color w:val="000000" w:themeColor="text1"/>
          <w:szCs w:val="24"/>
          <w:lang w:val="en-US" w:eastAsia="fr-FR"/>
        </w:rPr>
        <w:t xml:space="preserve"> - P2S &gt; </w:t>
      </w:r>
      <w:r>
        <w:rPr>
          <w:rFonts w:eastAsia="Times New Roman" w:cstheme="minorHAnsi"/>
          <w:color w:val="000000" w:themeColor="text1"/>
          <w:szCs w:val="24"/>
          <w:lang w:val="en-US" w:eastAsia="fr-FR"/>
        </w:rPr>
        <w:t xml:space="preserve">Stabilization</w:t>
      </w:r>
      <w:r>
        <w:rPr>
          <w:rFonts w:eastAsia="Times New Roman" w:cstheme="minorHAnsi"/>
          <w:color w:val="000000" w:themeColor="text1"/>
          <w:szCs w:val="24"/>
          <w:lang w:val="en-US" w:eastAsia="fr-FR"/>
        </w:rPr>
        <w:t xml:space="preserve"> &amp; Resilience Division</w:t>
      </w:r>
      <w:r>
        <w:rPr>
          <w:rFonts w:eastAsia="Times New Roman" w:cstheme="minorHAnsi"/>
          <w:color w:val="000000" w:themeColor="text1"/>
          <w:szCs w:val="24"/>
          <w:lang w:val="en-US" w:eastAsia="fr-FR"/>
        </w:rPr>
      </w:r>
      <w:r>
        <w:rPr>
          <w:rFonts w:eastAsia="Times New Roman" w:cstheme="minorHAnsi"/>
          <w:color w:val="000000" w:themeColor="text1"/>
          <w:szCs w:val="24"/>
          <w:lang w:val="en-US" w:eastAsia="fr-FR"/>
        </w:rPr>
      </w:r>
    </w:p>
    <w:p>
      <w:pPr>
        <w:pBdr/>
        <w:spacing w:after="100" w:afterAutospacing="1" w:line="240" w:lineRule="auto"/>
        <w:ind/>
        <w:jc w:val="both"/>
        <w:rPr>
          <w:rFonts w:eastAsia="Times New Roman" w:cstheme="minorHAnsi"/>
          <w:color w:val="000000" w:themeColor="text1"/>
          <w:sz w:val="20"/>
          <w:szCs w:val="20"/>
          <w:lang w:val="en-US" w:eastAsia="fr-FR"/>
        </w:rPr>
      </w:pPr>
      <w:r>
        <w:rPr>
          <w:rFonts w:cstheme="minorHAnsi"/>
          <w:b/>
          <w:bCs/>
          <w:caps/>
          <w:color w:val="000000" w:themeColor="text1"/>
          <w:sz w:val="20"/>
          <w:szCs w:val="20"/>
          <w:shd w:val="clear" w:color="auto" w:fill="ffffff"/>
          <w:lang w:val="fr-FR" w:eastAsia="fr-FR"/>
        </w:rPr>
        <mc:AlternateContent>
          <mc:Choice Requires="wpg">
            <w:drawing>
              <wp:inline xmlns:wp="http://schemas.openxmlformats.org/drawingml/2006/wordprocessingDrawing" distT="0" distB="0" distL="0" distR="0">
                <wp:extent cx="248615" cy="248615"/>
                <wp:effectExtent l="0" t="0" r="0" b="0"/>
                <wp:docPr id="1" name="Image 5" descr="https://expertise-france.gestmax.fr/_expertise_france/public/img/ico_zone-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pertise-france.gestmax.fr/_expertise_france/public/img/ico_zone-geo.png"/>
                        <pic:cNvPicPr>
                          <a:picLocks noChangeAspect="1"/>
                        </pic:cNvPicPr>
                        <pic:nvPr/>
                      </pic:nvPicPr>
                      <pic:blipFill>
                        <a:blip r:embed="rId10"/>
                        <a:stretch/>
                      </pic:blipFill>
                      <pic:spPr bwMode="auto">
                        <a:xfrm>
                          <a:off x="0" y="0"/>
                          <a:ext cx="258674" cy="25867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9.58pt;height:19.58pt;mso-wrap-distance-left:0.00pt;mso-wrap-distance-top:0.00pt;mso-wrap-distance-right:0.00pt;mso-wrap-distance-bottom:0.00pt;z-index:1;" stroked="f">
                <v:imagedata r:id="rId10" o:title=""/>
                <o:lock v:ext="edit" rotation="t"/>
              </v:shape>
            </w:pict>
          </mc:Fallback>
        </mc:AlternateContent>
      </w:r>
      <w:r>
        <w:rPr>
          <w:rStyle w:val="978"/>
          <w:rFonts w:cstheme="minorHAnsi"/>
          <w:b/>
          <w:bCs/>
          <w:caps/>
          <w:color w:val="000000" w:themeColor="text1"/>
          <w:sz w:val="20"/>
          <w:szCs w:val="20"/>
          <w:shd w:val="clear" w:color="auto" w:fill="ffffff"/>
        </w:rPr>
        <w:t xml:space="preserve"> </w:t>
      </w:r>
      <w:r>
        <w:rPr>
          <w:rStyle w:val="972"/>
          <w:rFonts w:cstheme="minorHAnsi"/>
          <w:caps/>
          <w:color w:val="000000" w:themeColor="text1"/>
          <w:sz w:val="20"/>
          <w:szCs w:val="20"/>
          <w:shd w:val="clear" w:color="auto" w:fill="ffffff"/>
        </w:rPr>
        <w:t xml:space="preserve">Middle-East</w:t>
      </w:r>
      <w:r>
        <w:rPr>
          <w:rFonts w:cstheme="minorHAnsi"/>
          <w:b/>
          <w:bCs/>
          <w:caps/>
          <w:color w:val="000000" w:themeColor="text1"/>
          <w:sz w:val="20"/>
          <w:szCs w:val="20"/>
          <w:shd w:val="clear" w:color="auto" w:fill="ffffff"/>
        </w:rPr>
        <w:t xml:space="preserve"> </w:t>
      </w:r>
      <w:r>
        <w:rPr>
          <w:rFonts w:eastAsia="Times New Roman" w:cstheme="minorHAnsi"/>
          <w:color w:val="000000" w:themeColor="text1"/>
          <w:sz w:val="20"/>
          <w:szCs w:val="20"/>
          <w:lang w:val="fr-FR" w:eastAsia="fr-FR"/>
        </w:rPr>
        <mc:AlternateContent>
          <mc:Choice Requires="wpg">
            <w:drawing>
              <wp:inline xmlns:wp="http://schemas.openxmlformats.org/drawingml/2006/wordprocessingDrawing" distT="0" distB="0" distL="0" distR="0">
                <wp:extent cx="197510" cy="197510"/>
                <wp:effectExtent l="0" t="0" r="0" b="0"/>
                <wp:docPr id="2" name="Image 1" descr="https://expertise-france.gestmax.fr/_expertise_france/public/img/ico_v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xpertise-france.gestmax.fr/_expertise_france/public/img/ico_ville.png"/>
                        <pic:cNvPicPr>
                          <a:picLocks noChangeAspect="1"/>
                        </pic:cNvPicPr>
                        <pic:nvPr/>
                      </pic:nvPicPr>
                      <pic:blipFill>
                        <a:blip r:embed="rId11"/>
                        <a:stretch/>
                      </pic:blipFill>
                      <pic:spPr bwMode="auto">
                        <a:xfrm>
                          <a:off x="0" y="0"/>
                          <a:ext cx="204614" cy="20461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5.55pt;height:15.55pt;mso-wrap-distance-left:0.00pt;mso-wrap-distance-top:0.00pt;mso-wrap-distance-right:0.00pt;mso-wrap-distance-bottom:0.00pt;z-index:1;" stroked="f">
                <v:imagedata r:id="rId11" o:title=""/>
                <o:lock v:ext="edit" rotation="t"/>
              </v:shape>
            </w:pict>
          </mc:Fallback>
        </mc:AlternateContent>
      </w:r>
      <w:r>
        <w:rPr>
          <w:rFonts w:eastAsia="Times New Roman" w:cstheme="minorHAnsi"/>
          <w:b/>
          <w:bCs/>
          <w:color w:val="000000" w:themeColor="text1"/>
          <w:sz w:val="20"/>
          <w:szCs w:val="20"/>
          <w:lang w:eastAsia="fr-FR"/>
        </w:rPr>
        <w:t xml:space="preserve"> </w:t>
      </w:r>
      <w:r>
        <w:rPr>
          <w:rFonts w:eastAsia="Times New Roman" w:cstheme="minorHAnsi"/>
          <w:b/>
          <w:bCs/>
          <w:color w:val="000000" w:themeColor="text1"/>
          <w:sz w:val="20"/>
          <w:szCs w:val="20"/>
          <w:lang w:val="en-US" w:eastAsia="fr-FR"/>
        </w:rPr>
        <w:t xml:space="preserve">JERUSALEM</w:t>
      </w:r>
      <w:r>
        <w:rPr>
          <w:rFonts w:eastAsia="Times New Roman" w:cstheme="minorHAnsi"/>
          <w:color w:val="000000" w:themeColor="text1"/>
          <w:sz w:val="20"/>
          <w:szCs w:val="20"/>
          <w:lang w:val="en-US" w:eastAsia="fr-FR"/>
        </w:rPr>
      </w:r>
      <w:r>
        <w:rPr>
          <w:rFonts w:eastAsia="Times New Roman" w:cstheme="minorHAnsi"/>
          <w:color w:val="000000" w:themeColor="text1"/>
          <w:sz w:val="20"/>
          <w:szCs w:val="20"/>
          <w:lang w:val="en-US" w:eastAsia="fr-FR"/>
        </w:rPr>
      </w:r>
    </w:p>
    <w:p>
      <w:pPr>
        <w:pStyle w:val="974"/>
        <w:numPr>
          <w:ilvl w:val="0"/>
          <w:numId w:val="2"/>
        </w:numPr>
        <w:pBd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 xml:space="preserve">PROJECT DESCRIPTION </w:t>
      </w:r>
      <w:r>
        <w:rPr>
          <w:rFonts w:eastAsia="Times New Roman" w:cstheme="minorHAnsi"/>
          <w:b/>
          <w:bCs/>
          <w:color w:val="000000" w:themeColor="text1"/>
          <w:sz w:val="36"/>
          <w:szCs w:val="36"/>
          <w:lang w:eastAsia="fr-FR"/>
        </w:rPr>
      </w:r>
      <w:r>
        <w:rPr>
          <w:rFonts w:eastAsia="Times New Roman" w:cstheme="minorHAnsi"/>
          <w:b/>
          <w:bCs/>
          <w:color w:val="000000" w:themeColor="text1"/>
          <w:sz w:val="36"/>
          <w:szCs w:val="36"/>
          <w:lang w:eastAsia="fr-FR"/>
        </w:rPr>
      </w:r>
    </w:p>
    <w:p>
      <w:pPr>
        <w:pBdr/>
        <w:spacing w:line="240" w:lineRule="auto"/>
        <w:ind/>
        <w:jc w:val="both"/>
        <w:rPr>
          <w:rFonts w:eastAsia="Arial" w:cstheme="minorHAnsi"/>
        </w:rPr>
      </w:pPr>
      <w:r>
        <w:rPr>
          <w:rFonts w:eastAsia="Arial" w:cstheme="minorHAnsi"/>
        </w:rPr>
        <w:t xml:space="preserve">Expertise France, with support from the European</w:t>
      </w:r>
      <w:r>
        <w:rPr>
          <w:rFonts w:eastAsia="Arial" w:cstheme="minorHAnsi"/>
        </w:rPr>
        <w:t xml:space="preserve"> Union</w:t>
      </w:r>
      <w:r>
        <w:rPr>
          <w:rFonts w:eastAsia="Arial" w:cstheme="minorHAnsi"/>
        </w:rPr>
        <w:t xml:space="preserve">, is implementing an 18-month project that aims at </w:t>
      </w:r>
      <w:r>
        <w:rPr>
          <w:rFonts w:eastAsia="Arial" w:cstheme="minorHAnsi"/>
          <w:b/>
          <w:bCs/>
        </w:rPr>
        <w:t xml:space="preserve">empowering Civil Society and Media to foster community resilience and social cohesion. </w:t>
      </w:r>
      <w:r>
        <w:rPr>
          <w:rFonts w:eastAsia="Arial" w:cstheme="minorHAnsi"/>
        </w:rPr>
        <w:t xml:space="preserve">The overall objec</w:t>
      </w:r>
      <w:r>
        <w:rPr>
          <w:rFonts w:eastAsia="Arial" w:cstheme="minorHAnsi"/>
        </w:rPr>
        <w:t xml:space="preserve">tive of the project is to contribute to creating a more conducive environment for sustainable coexistence by strengthening civil societies and supporting independent media in advancing dialogue, mutual understanding, and collaboration across Gaza, the West</w:t>
      </w:r>
      <w:r>
        <w:rPr>
          <w:rFonts w:eastAsia="Arial" w:cstheme="minorHAnsi"/>
        </w:rPr>
        <w:t xml:space="preserve"> Bank, East Jerusalem and Israel, and the diaspora. The project responds to the need for inclusive, justice-oriented approaches that go beyond traditional models, which have often failed to address structural inequalities and entrenched power asymmetries. </w:t>
      </w:r>
      <w:r>
        <w:rPr>
          <w:rFonts w:eastAsia="Arial" w:cstheme="minorHAnsi"/>
        </w:rPr>
      </w:r>
      <w:r>
        <w:rPr>
          <w:rFonts w:eastAsia="Arial" w:cstheme="minorHAnsi"/>
        </w:rPr>
      </w:r>
    </w:p>
    <w:p>
      <w:pPr>
        <w:pBdr/>
        <w:spacing w:line="240" w:lineRule="auto"/>
        <w:ind/>
        <w:jc w:val="both"/>
        <w:rPr>
          <w:rFonts w:eastAsia="Arial" w:cstheme="minorHAnsi"/>
        </w:rPr>
      </w:pPr>
      <w:r>
        <w:rPr>
          <w:rFonts w:eastAsia="Arial" w:cstheme="minorHAnsi"/>
        </w:rPr>
        <w:t xml:space="preserve">As part of this projects, Expertise France will provide rapid </w:t>
      </w:r>
      <w:r>
        <w:rPr>
          <w:rFonts w:eastAsia="Arial" w:cstheme="minorHAnsi"/>
        </w:rPr>
        <w:t xml:space="preserve">and flexible financial support to a wide range of nonprofit organisations (partners) to implement initiatives that promote dialogue, reduce tensions, and foster mutual understanding within their communities and amongst different communities, in Israel and </w:t>
      </w:r>
      <w:r>
        <w:rPr>
          <w:rFonts w:eastAsia="Arial" w:cstheme="minorHAnsi"/>
        </w:rPr>
        <w:t xml:space="preserve">in </w:t>
      </w:r>
      <w:r>
        <w:rPr>
          <w:rFonts w:eastAsia="Arial" w:cstheme="minorHAnsi"/>
        </w:rPr>
        <w:t xml:space="preserve">Palestine.</w:t>
      </w:r>
      <w:r>
        <w:rPr>
          <w:rFonts w:eastAsia="Arial" w:cstheme="minorHAnsi"/>
        </w:rPr>
      </w:r>
      <w:r>
        <w:rPr>
          <w:rFonts w:eastAsia="Arial" w:cstheme="minorHAnsi"/>
        </w:rPr>
      </w:r>
    </w:p>
    <w:p>
      <w:pPr>
        <w:pStyle w:val="974"/>
        <w:pBdr/>
        <w:spacing w:after="0" w:line="240" w:lineRule="auto"/>
        <w:ind w:left="360"/>
        <w:jc w:val="both"/>
        <w:rPr>
          <w:rFonts w:cstheme="minorHAnsi"/>
          <w:b/>
          <w:color w:val="000000" w:themeColor="text1"/>
          <w:lang w:val="en-US" w:eastAsia="fr-FR"/>
        </w:rPr>
      </w:pPr>
      <w:r>
        <w:rPr>
          <w:rFonts w:cstheme="minorHAnsi"/>
          <w:b/>
          <w:color w:val="000000" w:themeColor="text1"/>
          <w:lang w:val="en-US" w:eastAsia="fr-FR"/>
        </w:rPr>
      </w:r>
      <w:r>
        <w:rPr>
          <w:rFonts w:cstheme="minorHAnsi"/>
          <w:b/>
          <w:color w:val="000000" w:themeColor="text1"/>
          <w:lang w:val="en-US" w:eastAsia="fr-FR"/>
        </w:rPr>
      </w:r>
      <w:r>
        <w:rPr>
          <w:rFonts w:cstheme="minorHAnsi"/>
          <w:b/>
          <w:color w:val="000000" w:themeColor="text1"/>
          <w:lang w:val="en-US" w:eastAsia="fr-FR"/>
        </w:rPr>
      </w:r>
    </w:p>
    <w:p>
      <w:pPr>
        <w:pStyle w:val="974"/>
        <w:numPr>
          <w:ilvl w:val="0"/>
          <w:numId w:val="2"/>
        </w:numPr>
        <w:pBd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 xml:space="preserve">DESCRIPTION OF THE MISSION</w:t>
      </w:r>
      <w:r>
        <w:rPr>
          <w:rFonts w:eastAsia="Times New Roman" w:cstheme="minorHAnsi"/>
          <w:b/>
          <w:bCs/>
          <w:color w:val="000000" w:themeColor="text1"/>
          <w:sz w:val="36"/>
          <w:szCs w:val="36"/>
          <w:lang w:eastAsia="fr-FR"/>
        </w:rPr>
      </w:r>
      <w:r>
        <w:rPr>
          <w:rFonts w:eastAsia="Times New Roman" w:cstheme="minorHAnsi"/>
          <w:b/>
          <w:bCs/>
          <w:color w:val="000000" w:themeColor="text1"/>
          <w:sz w:val="36"/>
          <w:szCs w:val="36"/>
          <w:lang w:eastAsia="fr-FR"/>
        </w:rPr>
      </w:r>
    </w:p>
    <w:p>
      <w:pPr>
        <w:pStyle w:val="971"/>
        <w:pBdr/>
        <w:spacing w:before="0" w:beforeAutospacing="0"/>
        <w:ind/>
        <w:jc w:val="both"/>
        <w:rPr>
          <w:rFonts w:asciiTheme="minorHAnsi" w:hAnsiTheme="minorHAnsi" w:eastAsiaTheme="minorHAnsi" w:cstheme="minorHAnsi"/>
          <w:b/>
          <w:bCs/>
          <w:color w:val="000000" w:themeColor="text1"/>
          <w:sz w:val="22"/>
          <w:szCs w:val="22"/>
          <w:lang w:val="en-US"/>
        </w:rPr>
      </w:pPr>
      <w:r>
        <w:rPr>
          <w:rFonts w:asciiTheme="minorHAnsi" w:hAnsiTheme="minorHAnsi" w:eastAsiaTheme="minorHAnsi" w:cstheme="minorHAnsi"/>
          <w:color w:val="000000" w:themeColor="text1"/>
          <w:sz w:val="22"/>
          <w:szCs w:val="22"/>
          <w:lang w:val="en-US"/>
        </w:rPr>
        <w:t xml:space="preserve">Expertise France </w:t>
      </w:r>
      <w:r>
        <w:rPr>
          <w:rFonts w:asciiTheme="minorHAnsi" w:hAnsiTheme="minorHAnsi" w:eastAsiaTheme="minorHAnsi" w:cstheme="minorHAnsi"/>
          <w:color w:val="000000" w:themeColor="text1"/>
          <w:sz w:val="22"/>
          <w:szCs w:val="22"/>
          <w:lang w:val="en-US"/>
        </w:rPr>
        <w:t xml:space="preserve">is recruiting</w:t>
      </w:r>
      <w:r>
        <w:rPr>
          <w:rFonts w:asciiTheme="minorHAnsi" w:hAnsiTheme="minorHAnsi" w:eastAsiaTheme="minorHAnsi" w:cstheme="minorHAnsi"/>
          <w:color w:val="000000" w:themeColor="text1"/>
          <w:sz w:val="22"/>
          <w:szCs w:val="22"/>
          <w:highlight w:val="white"/>
          <w:lang w:val="en-US"/>
        </w:rPr>
        <w:t xml:space="preserve"> a </w:t>
      </w:r>
      <w:r>
        <w:rPr>
          <w:rFonts w:asciiTheme="minorHAnsi" w:hAnsiTheme="minorHAnsi" w:eastAsiaTheme="minorHAnsi" w:cstheme="minorHAnsi"/>
          <w:b/>
          <w:bCs/>
          <w:color w:val="000000" w:themeColor="text1"/>
          <w:sz w:val="22"/>
          <w:szCs w:val="22"/>
          <w:highlight w:val="white"/>
          <w:lang w:val="en-US"/>
        </w:rPr>
        <w:t xml:space="preserve">Grants </w:t>
      </w:r>
      <w:r>
        <w:rPr>
          <w:rFonts w:asciiTheme="minorHAnsi" w:hAnsiTheme="minorHAnsi" w:eastAsiaTheme="minorHAnsi" w:cstheme="minorHAnsi"/>
          <w:b/>
          <w:bCs/>
          <w:color w:val="000000" w:themeColor="text1"/>
          <w:sz w:val="22"/>
          <w:szCs w:val="22"/>
          <w:highlight w:val="white"/>
          <w:lang w:val="en-US"/>
        </w:rPr>
        <w:t xml:space="preserve">&amp; Partnership Officer</w:t>
      </w:r>
      <w:r>
        <w:rPr>
          <w:rFonts w:asciiTheme="minorHAnsi" w:hAnsiTheme="minorHAnsi" w:eastAsiaTheme="minorHAnsi" w:cstheme="minorHAnsi"/>
          <w:b/>
          <w:bCs/>
          <w:color w:val="000000" w:themeColor="text1"/>
          <w:sz w:val="22"/>
          <w:szCs w:val="22"/>
          <w:highlight w:val="white"/>
          <w:lang w:val="en-US"/>
        </w:rPr>
        <w:t xml:space="preserve"> </w:t>
      </w:r>
      <w:r>
        <w:rPr>
          <w:rFonts w:asciiTheme="minorHAnsi" w:hAnsiTheme="minorHAnsi" w:eastAsiaTheme="minorHAnsi" w:cstheme="minorHAnsi"/>
          <w:color w:val="000000" w:themeColor="text1"/>
          <w:sz w:val="22"/>
          <w:szCs w:val="22"/>
          <w:highlight w:val="white"/>
          <w:lang w:val="en-US"/>
        </w:rPr>
        <w:t xml:space="preserve">for</w:t>
      </w:r>
      <w:r>
        <w:rPr>
          <w:rFonts w:asciiTheme="minorHAnsi" w:hAnsiTheme="minorHAnsi" w:eastAsiaTheme="minorHAnsi" w:cstheme="minorHAnsi"/>
          <w:color w:val="000000" w:themeColor="text1"/>
          <w:sz w:val="22"/>
          <w:szCs w:val="22"/>
          <w:lang w:val="en-US"/>
        </w:rPr>
        <w:t xml:space="preserve"> this project</w:t>
      </w:r>
      <w:r>
        <w:rPr>
          <w:rFonts w:asciiTheme="minorHAnsi" w:hAnsiTheme="minorHAnsi" w:eastAsiaTheme="minorHAnsi" w:cstheme="minorHAnsi"/>
          <w:b/>
          <w:bCs/>
          <w:color w:val="000000" w:themeColor="text1"/>
          <w:sz w:val="22"/>
          <w:szCs w:val="22"/>
          <w:lang w:val="en-US"/>
        </w:rPr>
        <w:t xml:space="preserve">. </w:t>
      </w:r>
      <w:r>
        <w:rPr>
          <w:rFonts w:asciiTheme="minorHAnsi" w:hAnsiTheme="minorHAnsi" w:eastAsiaTheme="minorHAnsi" w:cstheme="minorHAnsi"/>
          <w:b/>
          <w:bCs/>
          <w:color w:val="000000" w:themeColor="text1"/>
          <w:sz w:val="22"/>
          <w:szCs w:val="22"/>
          <w:lang w:val="en-US"/>
        </w:rPr>
      </w:r>
      <w:r>
        <w:rPr>
          <w:rFonts w:asciiTheme="minorHAnsi" w:hAnsiTheme="minorHAnsi" w:eastAsiaTheme="minorHAnsi" w:cstheme="minorHAnsi"/>
          <w:b/>
          <w:bCs/>
          <w:color w:val="000000" w:themeColor="text1"/>
          <w:sz w:val="22"/>
          <w:szCs w:val="22"/>
          <w:lang w:val="en-US"/>
        </w:rPr>
      </w:r>
    </w:p>
    <w:p>
      <w:pPr>
        <w:pStyle w:val="971"/>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highlight w:val="white"/>
          <w:lang w:val="en-GB"/>
        </w:rPr>
        <w:t xml:space="preserve">Grants &amp; Partnership </w:t>
      </w:r>
      <w:r>
        <w:rPr>
          <w:rFonts w:asciiTheme="minorHAnsi" w:hAnsiTheme="minorHAnsi" w:cstheme="minorHAnsi"/>
          <w:color w:val="000000"/>
          <w:sz w:val="22"/>
          <w:szCs w:val="22"/>
          <w:highlight w:val="white"/>
          <w:lang w:val="en-GB"/>
        </w:rPr>
        <w:t xml:space="preserve">Officer</w:t>
      </w:r>
      <w:r>
        <w:rPr>
          <w:rFonts w:asciiTheme="minorHAnsi" w:hAnsiTheme="minorHAnsi" w:cstheme="minorHAnsi"/>
          <w:color w:val="000000"/>
          <w:sz w:val="22"/>
          <w:szCs w:val="22"/>
          <w:highlight w:val="white"/>
          <w:lang w:val="en-GB"/>
        </w:rPr>
        <w:t xml:space="preserve"> se</w:t>
      </w:r>
      <w:r>
        <w:rPr>
          <w:rFonts w:asciiTheme="minorHAnsi" w:hAnsiTheme="minorHAnsi" w:cstheme="minorHAnsi"/>
          <w:color w:val="000000"/>
          <w:sz w:val="22"/>
          <w:szCs w:val="22"/>
          <w:lang w:val="en-GB"/>
        </w:rPr>
        <w:t xml:space="preserve">rves as th</w:t>
      </w:r>
      <w:r>
        <w:rPr>
          <w:rFonts w:asciiTheme="minorHAnsi" w:hAnsiTheme="minorHAnsi" w:cstheme="minorHAnsi"/>
          <w:color w:val="000000"/>
          <w:sz w:val="22"/>
          <w:szCs w:val="22"/>
          <w:lang w:val="en-GB"/>
        </w:rPr>
        <w:t xml:space="preserve">e focal point for several NGO partners, ensuring effective implementation, monitoring, and reporting of a portfolio of grant-funded projects implemented by NGO partners. The role combines programmatic and financial oversight, partner capacity strengthening</w:t>
      </w:r>
      <w:r>
        <w:rPr>
          <w:rFonts w:asciiTheme="minorHAnsi" w:hAnsiTheme="minorHAnsi" w:cstheme="minorHAnsi"/>
          <w:color w:val="000000"/>
          <w:sz w:val="22"/>
          <w:szCs w:val="22"/>
          <w:lang w:val="en-GB"/>
        </w:rPr>
        <w:t xml:space="preserve">, project management support, and close coordination between the NGO partners and the project team. The Grants Officer ensures that partner activities are delivered on time, in line with Expertise France and donor requirements, and that supported partners </w:t>
      </w:r>
      <w:r>
        <w:rPr>
          <w:rFonts w:asciiTheme="minorHAnsi" w:hAnsiTheme="minorHAnsi" w:cstheme="minorHAnsi"/>
          <w:color w:val="000000"/>
          <w:sz w:val="22"/>
          <w:szCs w:val="22"/>
          <w:lang w:val="en-GB"/>
        </w:rPr>
        <w:t xml:space="preserve">receive the guidance and resources they need to succeed</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w:t>
      </w:r>
      <w:r>
        <w:rPr>
          <w:rFonts w:asciiTheme="minorHAnsi" w:hAnsiTheme="minorHAnsi" w:cstheme="minorHAnsi"/>
          <w:color w:val="000000"/>
          <w:sz w:val="22"/>
          <w:szCs w:val="22"/>
          <w:highlight w:val="white"/>
          <w:lang w:val="en-GB"/>
        </w:rPr>
        <w:t xml:space="preserve"> </w:t>
      </w:r>
      <w:r>
        <w:rPr>
          <w:rFonts w:asciiTheme="minorHAnsi" w:hAnsiTheme="minorHAnsi" w:cstheme="minorHAnsi"/>
          <w:color w:val="000000"/>
          <w:sz w:val="22"/>
          <w:szCs w:val="22"/>
          <w:highlight w:val="white"/>
          <w:lang w:val="en-GB"/>
        </w:rPr>
        <w:t xml:space="preserve">G</w:t>
      </w:r>
      <w:r>
        <w:rPr>
          <w:rFonts w:asciiTheme="minorHAnsi" w:hAnsiTheme="minorHAnsi" w:cstheme="minorHAnsi"/>
          <w:color w:val="000000"/>
          <w:sz w:val="22"/>
          <w:szCs w:val="22"/>
          <w:highlight w:val="white"/>
          <w:lang w:val="en-GB"/>
        </w:rPr>
        <w:t xml:space="preserve">rants &amp; Partnership </w:t>
      </w:r>
      <w:r>
        <w:rPr>
          <w:rFonts w:asciiTheme="minorHAnsi" w:hAnsiTheme="minorHAnsi" w:cstheme="minorHAnsi"/>
          <w:color w:val="000000"/>
          <w:sz w:val="22"/>
          <w:szCs w:val="22"/>
          <w:highlight w:val="white"/>
          <w:lang w:val="en-GB"/>
        </w:rPr>
        <w:t xml:space="preserve">Officer</w:t>
      </w:r>
      <w:r>
        <w:rPr>
          <w:rFonts w:asciiTheme="minorHAnsi" w:hAnsiTheme="minorHAnsi" w:cstheme="minorHAnsi"/>
          <w:color w:val="000000"/>
          <w:sz w:val="22"/>
          <w:szCs w:val="22"/>
          <w:highlight w:val="white"/>
          <w:lang w:val="en-GB"/>
        </w:rPr>
        <w:t xml:space="preserve"> </w:t>
      </w:r>
      <w:r>
        <w:rPr>
          <w:rFonts w:asciiTheme="minorHAnsi" w:hAnsiTheme="minorHAnsi" w:cstheme="minorHAnsi"/>
          <w:color w:val="000000"/>
          <w:sz w:val="22"/>
          <w:szCs w:val="22"/>
          <w:highlight w:val="white"/>
          <w:lang w:val="en-GB"/>
        </w:rPr>
        <w:t xml:space="preserve">rep</w:t>
      </w:r>
      <w:r>
        <w:rPr>
          <w:rFonts w:asciiTheme="minorHAnsi" w:hAnsiTheme="minorHAnsi" w:cstheme="minorHAnsi"/>
          <w:color w:val="000000"/>
          <w:sz w:val="22"/>
          <w:szCs w:val="22"/>
          <w:lang w:val="en-GB"/>
        </w:rPr>
        <w:t xml:space="preserve">orts directly to the Deputy Project Director and </w:t>
      </w:r>
      <w:r>
        <w:rPr>
          <w:rFonts w:asciiTheme="minorHAnsi" w:hAnsiTheme="minorHAnsi" w:cstheme="minorHAnsi"/>
          <w:color w:val="000000"/>
          <w:sz w:val="22"/>
          <w:szCs w:val="22"/>
          <w:lang w:val="en-GB"/>
        </w:rPr>
        <w:t xml:space="preserve">manages one </w:t>
      </w:r>
      <w:r>
        <w:rPr>
          <w:rFonts w:asciiTheme="minorHAnsi" w:hAnsiTheme="minorHAnsi" w:cstheme="minorHAnsi"/>
          <w:color w:val="000000"/>
          <w:sz w:val="22"/>
          <w:szCs w:val="22"/>
          <w:highlight w:val="white"/>
          <w:lang w:val="en-GB"/>
        </w:rPr>
        <w:t xml:space="preserve">Grants Finance Assistant.</w:t>
      </w:r>
      <w:r>
        <w:rPr>
          <w:rFonts w:asciiTheme="minorHAnsi" w:hAnsiTheme="minorHAnsi" w:cstheme="minorHAnsi"/>
          <w:color w:val="000000"/>
          <w:sz w:val="22"/>
          <w:szCs w:val="22"/>
          <w:highlight w:val="white"/>
          <w:lang w:val="en-GB"/>
        </w:rPr>
        <w:t xml:space="preserve"> The role also </w:t>
      </w:r>
      <w:r>
        <w:rPr>
          <w:rFonts w:asciiTheme="minorHAnsi" w:hAnsiTheme="minorHAnsi" w:cstheme="minorHAnsi"/>
          <w:color w:val="000000"/>
          <w:sz w:val="22"/>
          <w:szCs w:val="22"/>
          <w:highlight w:val="white"/>
          <w:lang w:val="en-GB"/>
        </w:rPr>
        <w:t xml:space="preserve">works closely with </w:t>
      </w:r>
      <w:r>
        <w:rPr>
          <w:rFonts w:asciiTheme="minorHAnsi" w:hAnsiTheme="minorHAnsi" w:cstheme="minorHAnsi"/>
          <w:color w:val="000000"/>
          <w:sz w:val="22"/>
          <w:szCs w:val="22"/>
          <w:highlight w:val="white"/>
          <w:lang w:val="en-GB"/>
        </w:rPr>
        <w:t xml:space="preserve">the </w:t>
      </w:r>
      <w:r>
        <w:rPr>
          <w:rFonts w:asciiTheme="minorHAnsi" w:hAnsiTheme="minorHAnsi" w:cstheme="minorHAnsi"/>
          <w:color w:val="000000"/>
          <w:sz w:val="22"/>
          <w:szCs w:val="22"/>
          <w:highlight w:val="white"/>
          <w:lang w:val="en-GB"/>
        </w:rPr>
        <w:t xml:space="preserve">Grants </w:t>
      </w:r>
      <w:r>
        <w:rPr>
          <w:rFonts w:asciiTheme="minorHAnsi" w:hAnsiTheme="minorHAnsi" w:cstheme="minorHAnsi"/>
          <w:color w:val="000000"/>
          <w:sz w:val="22"/>
          <w:szCs w:val="22"/>
          <w:highlight w:val="white"/>
          <w:lang w:val="en-GB"/>
        </w:rPr>
        <w:t xml:space="preserve">Specialist</w:t>
      </w:r>
      <w:r>
        <w:rPr>
          <w:rFonts w:asciiTheme="minorHAnsi" w:hAnsiTheme="minorHAnsi" w:cstheme="minorHAnsi"/>
          <w:color w:val="000000"/>
          <w:sz w:val="22"/>
          <w:szCs w:val="22"/>
          <w:highlight w:val="white"/>
          <w:lang w:val="en-GB"/>
        </w:rPr>
        <w:t xml:space="preserve">,</w:t>
      </w:r>
      <w:r>
        <w:rPr>
          <w:rFonts w:asciiTheme="minorHAnsi" w:hAnsiTheme="minorHAnsi" w:cstheme="minorHAnsi"/>
          <w:color w:val="000000"/>
          <w:sz w:val="22"/>
          <w:szCs w:val="22"/>
          <w:highlight w:val="white"/>
          <w:lang w:val="en-GB"/>
        </w:rPr>
        <w:t xml:space="preserve"> </w:t>
      </w:r>
      <w:r>
        <w:rPr>
          <w:rFonts w:asciiTheme="minorHAnsi" w:hAnsiTheme="minorHAnsi" w:cstheme="minorHAnsi"/>
          <w:color w:val="000000"/>
          <w:sz w:val="22"/>
          <w:szCs w:val="22"/>
          <w:highlight w:val="white"/>
          <w:lang w:val="en-GB"/>
        </w:rPr>
        <w:t xml:space="preserve">the </w:t>
      </w:r>
      <w:r>
        <w:rPr>
          <w:rFonts w:asciiTheme="minorHAnsi" w:hAnsiTheme="minorHAnsi" w:cstheme="minorHAnsi"/>
          <w:color w:val="000000"/>
          <w:sz w:val="22"/>
          <w:szCs w:val="22"/>
          <w:highlight w:val="white"/>
          <w:lang w:val="en-GB"/>
        </w:rPr>
        <w:t xml:space="preserve">project team based in Jerusalem, </w:t>
      </w:r>
      <w:r>
        <w:rPr>
          <w:rFonts w:asciiTheme="minorHAnsi" w:hAnsiTheme="minorHAnsi" w:cstheme="minorHAnsi"/>
          <w:color w:val="000000"/>
          <w:sz w:val="22"/>
          <w:szCs w:val="22"/>
          <w:highlight w:val="white"/>
          <w:lang w:val="en-GB"/>
        </w:rPr>
        <w:t xml:space="preserve">and Expertise</w:t>
      </w:r>
      <w:r>
        <w:rPr>
          <w:rFonts w:asciiTheme="minorHAnsi" w:hAnsiTheme="minorHAnsi" w:cstheme="minorHAnsi"/>
          <w:color w:val="000000"/>
          <w:sz w:val="22"/>
          <w:szCs w:val="22"/>
          <w:lang w:val="en-GB"/>
        </w:rPr>
        <w:t xml:space="preserve"> France headquarters in Paris.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64"/>
        <w:pBdr/>
        <w:spacing w:before="0"/>
        <w:ind/>
        <w:jc w:val="both"/>
        <w:rPr>
          <w:rStyle w:val="972"/>
          <w:rFonts w:asciiTheme="minorHAnsi" w:hAnsiTheme="minorHAnsi" w:cstheme="minorHAnsi"/>
          <w:bCs w:val="0"/>
          <w:color w:val="000000" w:themeColor="text1"/>
          <w:sz w:val="22"/>
          <w:szCs w:val="22"/>
          <w:u w:val="single"/>
        </w:rPr>
      </w:pPr>
      <w:r>
        <w:rPr>
          <w:rStyle w:val="972"/>
          <w:rFonts w:asciiTheme="minorHAnsi" w:hAnsiTheme="minorHAnsi" w:cstheme="minorHAnsi"/>
          <w:bCs w:val="0"/>
          <w:color w:val="000000" w:themeColor="text1"/>
          <w:sz w:val="22"/>
          <w:szCs w:val="22"/>
          <w:u w:val="single"/>
        </w:rPr>
        <w:t xml:space="preserve">Key Responsibilities:</w:t>
      </w:r>
      <w:r>
        <w:rPr>
          <w:rStyle w:val="972"/>
          <w:rFonts w:asciiTheme="minorHAnsi" w:hAnsiTheme="minorHAnsi" w:cstheme="minorHAnsi"/>
          <w:bCs w:val="0"/>
          <w:color w:val="000000" w:themeColor="text1"/>
          <w:sz w:val="22"/>
          <w:szCs w:val="22"/>
          <w:u w:val="single"/>
        </w:rPr>
      </w:r>
      <w:r>
        <w:rPr>
          <w:rStyle w:val="972"/>
          <w:rFonts w:asciiTheme="minorHAnsi" w:hAnsiTheme="minorHAnsi" w:cstheme="minorHAnsi"/>
          <w:bCs w:val="0"/>
          <w:color w:val="000000" w:themeColor="text1"/>
          <w:sz w:val="22"/>
          <w:szCs w:val="22"/>
          <w:u w:val="single"/>
        </w:rPr>
      </w:r>
    </w:p>
    <w:p>
      <w:pPr>
        <w:pBdr/>
        <w:spacing/>
        <w:ind/>
        <w:jc w:val="both"/>
        <w:rPr>
          <w:rFonts w:cstheme="minorHAnsi"/>
        </w:rPr>
      </w:pPr>
      <w:r>
        <w:rPr>
          <w:rFonts w:cstheme="minorHAnsi"/>
        </w:rPr>
      </w:r>
      <w:r>
        <w:rPr>
          <w:rFonts w:cstheme="minorHAnsi"/>
        </w:rPr>
      </w:r>
      <w:r>
        <w:rPr>
          <w:rFonts w:cstheme="minorHAnsi"/>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1. Partner Relationship Management</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37"/>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Act as the primary focal point for assigned partners on all matters.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7"/>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Maintain regular communication with partners, ensuring clarity on grant requirements, deadlines, and</w:t>
      </w:r>
      <w:r>
        <w:rPr>
          <w:rFonts w:asciiTheme="minorHAnsi" w:hAnsiTheme="minorHAnsi" w:cstheme="minorHAnsi"/>
          <w:color w:val="000000"/>
          <w:sz w:val="22"/>
          <w:szCs w:val="22"/>
          <w:lang w:val="en-GB"/>
        </w:rPr>
        <w:t xml:space="preserve"> implementation</w:t>
      </w:r>
      <w:r>
        <w:rPr>
          <w:rFonts w:asciiTheme="minorHAnsi" w:hAnsiTheme="minorHAnsi" w:cstheme="minorHAnsi"/>
          <w:color w:val="000000"/>
          <w:sz w:val="22"/>
          <w:szCs w:val="22"/>
          <w:lang w:val="en-GB"/>
        </w:rPr>
        <w:t xml:space="preserve"> standards</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while also</w:t>
      </w:r>
      <w:r>
        <w:rPr>
          <w:rFonts w:asciiTheme="minorHAnsi" w:hAnsiTheme="minorHAnsi" w:cstheme="minorHAnsi"/>
          <w:color w:val="000000"/>
          <w:sz w:val="22"/>
          <w:szCs w:val="22"/>
          <w:lang w:val="en-GB"/>
        </w:rPr>
        <w:t xml:space="preserve"> channelling partners’ perspectives and needs back to the project team</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7"/>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Support partner engagement in project-led events, workshops, and peer-learning initiatives.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7"/>
        </w:numPr>
        <w:pBdr/>
        <w:spacing/>
        <w:ind/>
        <w:jc w:val="both"/>
        <w:rPr>
          <w:rFonts w:asciiTheme="minorHAnsi" w:hAnsiTheme="minorHAnsi" w:cstheme="minorHAnsi"/>
          <w:color w:val="000000"/>
          <w:sz w:val="22"/>
          <w:szCs w:val="22"/>
          <w:lang w:val="en-GB"/>
        </w:rPr>
      </w:pPr>
      <w:r>
        <w:rPr>
          <w:rFonts w:asciiTheme="minorHAnsi" w:hAnsiTheme="minorHAnsi" w:cstheme="minorHAnsi"/>
          <w:sz w:val="22"/>
          <w:szCs w:val="22"/>
          <w:lang w:val="en-GB"/>
        </w:rPr>
        <w:t xml:space="preserve">Engage with community organizations, local authorities, and other stakeholders to facilitate collaboration and ensure grant activities are well integrated into the local context.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themeColor="text1"/>
          <w:sz w:val="22"/>
          <w:szCs w:val="22"/>
        </w:rPr>
      </w:r>
      <w:r>
        <w:rPr>
          <w:rStyle w:val="972"/>
          <w:rFonts w:asciiTheme="minorHAnsi" w:hAnsiTheme="minorHAnsi" w:cstheme="minorHAnsi"/>
          <w:color w:val="000000"/>
          <w:sz w:val="22"/>
          <w:szCs w:val="22"/>
        </w:rPr>
        <w:t xml:space="preserve">2. </w:t>
      </w:r>
      <w:r>
        <w:rPr>
          <w:rStyle w:val="972"/>
          <w:rFonts w:asciiTheme="minorHAnsi" w:hAnsiTheme="minorHAnsi" w:cstheme="minorHAnsi"/>
          <w:color w:val="000000"/>
          <w:sz w:val="22"/>
          <w:szCs w:val="22"/>
        </w:rPr>
        <w:t xml:space="preserve">Project </w:t>
      </w:r>
      <w:r>
        <w:rPr>
          <w:rStyle w:val="972"/>
          <w:rFonts w:asciiTheme="minorHAnsi" w:hAnsiTheme="minorHAnsi" w:cstheme="minorHAnsi"/>
          <w:color w:val="000000"/>
          <w:sz w:val="22"/>
          <w:szCs w:val="22"/>
        </w:rPr>
        <w:t xml:space="preserve">Monitoring and </w:t>
      </w:r>
      <w:r>
        <w:rPr>
          <w:rStyle w:val="972"/>
          <w:rFonts w:asciiTheme="minorHAnsi" w:hAnsiTheme="minorHAnsi" w:cstheme="minorHAnsi"/>
          <w:color w:val="000000"/>
          <w:sz w:val="22"/>
          <w:szCs w:val="22"/>
        </w:rPr>
        <w:t xml:space="preserve">Oversight</w:t>
      </w:r>
      <w:r>
        <w:rPr>
          <w:rStyle w:val="972"/>
          <w:rFonts w:asciiTheme="minorHAnsi" w:hAnsiTheme="minorHAnsi" w:cstheme="minorHAnsi"/>
          <w:color w:val="000000"/>
          <w:sz w:val="22"/>
          <w:szCs w:val="22"/>
        </w:rPr>
        <w:t xml:space="preserve"> </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Monitor the implementation of partners’ projects to ensure timely delivery of activities and achievement of objectives.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Conduct regular site visit</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to provide overall support, </w:t>
      </w:r>
      <w:r>
        <w:rPr>
          <w:rFonts w:asciiTheme="minorHAnsi" w:hAnsiTheme="minorHAnsi" w:cstheme="minorHAnsi"/>
          <w:color w:val="000000"/>
          <w:sz w:val="22"/>
          <w:szCs w:val="22"/>
          <w:lang w:val="en-GB"/>
        </w:rPr>
        <w:t xml:space="preserve">maintain direct access between partners and </w:t>
      </w:r>
      <w:r>
        <w:rPr>
          <w:rFonts w:asciiTheme="minorHAnsi" w:hAnsiTheme="minorHAnsi" w:cstheme="minorHAnsi"/>
          <w:color w:val="000000"/>
          <w:sz w:val="22"/>
          <w:szCs w:val="22"/>
          <w:lang w:val="en-GB"/>
        </w:rPr>
        <w:t xml:space="preserve">Expertise France,</w:t>
      </w:r>
      <w:r>
        <w:rPr>
          <w:rFonts w:asciiTheme="minorHAnsi" w:hAnsiTheme="minorHAnsi" w:cstheme="minorHAnsi"/>
          <w:color w:val="000000"/>
          <w:sz w:val="22"/>
          <w:szCs w:val="22"/>
          <w:lang w:val="en-GB"/>
        </w:rPr>
        <w:t xml:space="preserve"> and </w:t>
      </w:r>
      <w:r>
        <w:rPr>
          <w:rFonts w:asciiTheme="minorHAnsi" w:hAnsiTheme="minorHAnsi" w:cstheme="minorHAnsi"/>
          <w:color w:val="000000"/>
          <w:sz w:val="22"/>
          <w:szCs w:val="22"/>
          <w:lang w:val="en-GB"/>
        </w:rPr>
        <w:t xml:space="preserve">monitor progress</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Identify </w:t>
      </w:r>
      <w:r>
        <w:rPr>
          <w:rFonts w:asciiTheme="minorHAnsi" w:hAnsiTheme="minorHAnsi" w:cstheme="minorHAnsi"/>
          <w:color w:val="000000"/>
          <w:sz w:val="22"/>
          <w:szCs w:val="22"/>
          <w:lang w:val="en-GB"/>
        </w:rPr>
        <w:t xml:space="preserve">risks and gaps </w:t>
      </w:r>
      <w:r>
        <w:rPr>
          <w:rFonts w:asciiTheme="minorHAnsi" w:hAnsiTheme="minorHAnsi" w:cstheme="minorHAnsi"/>
          <w:color w:val="000000"/>
          <w:sz w:val="22"/>
          <w:szCs w:val="22"/>
          <w:lang w:val="en-GB"/>
        </w:rPr>
        <w:t xml:space="preserve">in project implementation and work with partners to develop mitigation strategies.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Support partners in troubleshooting and finding solutions to operational challenges.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Review and approve partners’ narrative and financial reports</w:t>
      </w:r>
      <w:r>
        <w:rPr>
          <w:rFonts w:asciiTheme="minorHAnsi" w:hAnsiTheme="minorHAnsi" w:cstheme="minorHAnsi"/>
          <w:color w:val="000000"/>
          <w:sz w:val="22"/>
          <w:szCs w:val="22"/>
          <w:lang w:val="en-GB"/>
        </w:rPr>
        <w:t xml:space="preserve"> as well as supporting documentations,</w:t>
      </w:r>
      <w:r>
        <w:rPr>
          <w:rFonts w:asciiTheme="minorHAnsi" w:hAnsiTheme="minorHAnsi" w:cstheme="minorHAnsi"/>
          <w:color w:val="000000"/>
          <w:sz w:val="22"/>
          <w:szCs w:val="22"/>
          <w:lang w:val="en-GB"/>
        </w:rPr>
        <w:t xml:space="preserve"> ensuring accuracy, compliance, and timeliness.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Supervise the Grants Finance Assistant to ensure proper financial follow-up and verification of partners’ expenditure</w:t>
      </w:r>
      <w:r>
        <w:rPr>
          <w:rFonts w:asciiTheme="minorHAnsi" w:hAnsiTheme="minorHAnsi" w:cstheme="minorHAnsi"/>
          <w:color w:val="000000"/>
          <w:sz w:val="22"/>
          <w:szCs w:val="22"/>
          <w:lang w:val="en-GB"/>
        </w:rPr>
        <w:t xml:space="preserve">, and m</w:t>
      </w:r>
      <w:r>
        <w:rPr>
          <w:rFonts w:asciiTheme="minorHAnsi" w:hAnsiTheme="minorHAnsi" w:cstheme="minorHAnsi"/>
          <w:color w:val="000000"/>
          <w:sz w:val="22"/>
          <w:szCs w:val="22"/>
          <w:lang w:val="en-GB"/>
        </w:rPr>
        <w:t xml:space="preserve">onitor partner budgets, forecasts, and budget versus actuals to ensure responsible and timely use of funds.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Review and approve grant documents (agreements, amendments, budgets, </w:t>
      </w:r>
      <w:r>
        <w:rPr>
          <w:rFonts w:asciiTheme="minorHAnsi" w:hAnsiTheme="minorHAnsi" w:cstheme="minorHAnsi"/>
          <w:color w:val="000000"/>
          <w:sz w:val="22"/>
          <w:szCs w:val="22"/>
          <w:lang w:val="en-GB"/>
        </w:rPr>
        <w:t xml:space="preserve">logframes</w:t>
      </w:r>
      <w:r>
        <w:rPr>
          <w:rFonts w:asciiTheme="minorHAnsi" w:hAnsiTheme="minorHAnsi" w:cstheme="minorHAnsi"/>
          <w:color w:val="000000"/>
          <w:sz w:val="22"/>
          <w:szCs w:val="22"/>
          <w:lang w:val="en-GB"/>
        </w:rPr>
        <w:t xml:space="preserve">, annexes)</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38"/>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Work closely with th</w:t>
      </w:r>
      <w:r>
        <w:rPr>
          <w:rFonts w:asciiTheme="minorHAnsi" w:hAnsiTheme="minorHAnsi" w:cstheme="minorHAnsi"/>
          <w:color w:val="000000"/>
          <w:sz w:val="22"/>
          <w:szCs w:val="22"/>
          <w:highlight w:val="white"/>
          <w:lang w:val="en-GB"/>
        </w:rPr>
        <w:t xml:space="preserve">e </w:t>
      </w:r>
      <w:r>
        <w:rPr>
          <w:rFonts w:asciiTheme="minorHAnsi" w:hAnsiTheme="minorHAnsi" w:cstheme="minorHAnsi"/>
          <w:color w:val="000000"/>
          <w:sz w:val="22"/>
          <w:szCs w:val="22"/>
          <w:highlight w:val="white"/>
          <w:lang w:val="en-GB"/>
        </w:rPr>
        <w:t xml:space="preserve">Grants Specialist</w:t>
      </w:r>
      <w:r>
        <w:rPr>
          <w:rFonts w:asciiTheme="minorHAnsi" w:hAnsiTheme="minorHAnsi" w:cstheme="minorHAnsi"/>
          <w:color w:val="000000"/>
          <w:sz w:val="22"/>
          <w:szCs w:val="22"/>
          <w:highlight w:val="white"/>
          <w:lang w:val="en-GB"/>
        </w:rPr>
        <w:t xml:space="preserve"> t</w:t>
      </w:r>
      <w:r>
        <w:rPr>
          <w:rFonts w:asciiTheme="minorHAnsi" w:hAnsiTheme="minorHAnsi" w:cstheme="minorHAnsi"/>
          <w:color w:val="000000"/>
          <w:sz w:val="22"/>
          <w:szCs w:val="22"/>
          <w:lang w:val="en-GB"/>
        </w:rPr>
        <w:t xml:space="preserve">o ensure quality assurance and compliance across the</w:t>
      </w:r>
      <w:r>
        <w:rPr>
          <w:rFonts w:asciiTheme="minorHAnsi" w:hAnsiTheme="minorHAnsi" w:cstheme="minorHAnsi"/>
          <w:color w:val="000000"/>
          <w:sz w:val="22"/>
          <w:szCs w:val="22"/>
          <w:lang w:val="en-GB"/>
        </w:rPr>
        <w:t xml:space="preserve"> assigned</w:t>
      </w:r>
      <w:r>
        <w:rPr>
          <w:rFonts w:asciiTheme="minorHAnsi" w:hAnsiTheme="minorHAnsi" w:cstheme="minorHAnsi"/>
          <w:color w:val="000000"/>
          <w:sz w:val="22"/>
          <w:szCs w:val="22"/>
          <w:lang w:val="en-GB"/>
        </w:rPr>
        <w:t xml:space="preserve"> grants portfolio</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lang w:val="en-GB"/>
        </w:rPr>
      </w:pPr>
      <w:r>
        <w:rPr>
          <w:rStyle w:val="972"/>
          <w:rFonts w:asciiTheme="minorHAnsi" w:hAnsiTheme="minorHAnsi" w:cstheme="minorHAnsi"/>
          <w:color w:val="000000"/>
          <w:sz w:val="22"/>
          <w:szCs w:val="22"/>
          <w:lang w:val="en-GB"/>
        </w:rPr>
        <w:t xml:space="preserve">3</w:t>
      </w:r>
      <w:r>
        <w:rPr>
          <w:rStyle w:val="972"/>
          <w:rFonts w:asciiTheme="minorHAnsi" w:hAnsiTheme="minorHAnsi" w:cstheme="minorHAnsi"/>
          <w:color w:val="000000"/>
          <w:sz w:val="22"/>
          <w:szCs w:val="22"/>
          <w:lang w:val="en-GB"/>
        </w:rPr>
        <w:t xml:space="preserve">. Capacity Building of Local Partners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0"/>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Assess the organizational</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and financial management capacities of partners</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and i</w:t>
      </w:r>
      <w:r>
        <w:rPr>
          <w:rFonts w:asciiTheme="minorHAnsi" w:hAnsiTheme="minorHAnsi" w:cstheme="minorHAnsi"/>
          <w:color w:val="000000"/>
          <w:sz w:val="22"/>
          <w:szCs w:val="22"/>
          <w:lang w:val="en-GB"/>
        </w:rPr>
        <w:t xml:space="preserve">dentify</w:t>
      </w:r>
      <w:r>
        <w:rPr>
          <w:rFonts w:asciiTheme="minorHAnsi" w:hAnsiTheme="minorHAnsi" w:cstheme="minorHAnsi"/>
          <w:color w:val="000000"/>
          <w:sz w:val="22"/>
          <w:szCs w:val="22"/>
          <w:lang w:val="en-GB"/>
        </w:rPr>
        <w:t xml:space="preserve">, together with </w:t>
      </w:r>
      <w:r>
        <w:rPr>
          <w:rFonts w:asciiTheme="minorHAnsi" w:hAnsiTheme="minorHAnsi" w:cstheme="minorHAnsi"/>
          <w:color w:val="000000"/>
          <w:sz w:val="22"/>
          <w:szCs w:val="22"/>
          <w:lang w:val="en-GB"/>
        </w:rPr>
        <w:t xml:space="preserve">partners</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t xml:space="preserve"> technical areas for dedicated support.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0"/>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Design and deliver</w:t>
      </w:r>
      <w:r>
        <w:rPr>
          <w:rFonts w:asciiTheme="minorHAnsi" w:hAnsiTheme="minorHAnsi" w:cstheme="minorHAnsi"/>
          <w:color w:val="000000"/>
          <w:sz w:val="22"/>
          <w:szCs w:val="22"/>
          <w:lang w:val="en-GB"/>
        </w:rPr>
        <w:t xml:space="preserve">, with the support of the project team, </w:t>
      </w:r>
      <w:r>
        <w:rPr>
          <w:rFonts w:asciiTheme="minorHAnsi" w:hAnsiTheme="minorHAnsi" w:cstheme="minorHAnsi"/>
          <w:color w:val="000000"/>
          <w:sz w:val="22"/>
          <w:szCs w:val="22"/>
          <w:lang w:val="en-GB"/>
        </w:rPr>
        <w:t xml:space="preserve">tailored training activities</w:t>
      </w:r>
      <w:r>
        <w:rPr>
          <w:rFonts w:asciiTheme="minorHAnsi" w:hAnsiTheme="minorHAnsi" w:cstheme="minorHAnsi"/>
          <w:color w:val="000000"/>
          <w:sz w:val="22"/>
          <w:szCs w:val="22"/>
          <w:lang w:val="en-GB"/>
        </w:rPr>
        <w:t xml:space="preserve"> through mentoring, in-house training sessions, and/or external service providers</w:t>
      </w:r>
      <w:r>
        <w:rPr>
          <w:rFonts w:asciiTheme="minorHAnsi" w:hAnsiTheme="minorHAnsi" w:cstheme="minorHAnsi"/>
          <w:color w:val="000000"/>
          <w:sz w:val="22"/>
          <w:szCs w:val="22"/>
          <w:lang w:val="en-GB"/>
        </w:rPr>
        <w:t xml:space="preserv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0"/>
        </w:numPr>
        <w:pBdr/>
        <w:spacing/>
        <w:ind/>
        <w:jc w:val="both"/>
        <w:rPr>
          <w:rFonts w:asciiTheme="minorHAnsi" w:hAnsiTheme="minorHAnsi" w:cstheme="minorHAnsi"/>
          <w:color w:val="000000"/>
          <w:sz w:val="22"/>
          <w:szCs w:val="22"/>
          <w:lang w:val="en-GB"/>
        </w:rPr>
      </w:pPr>
      <w:r>
        <w:rPr>
          <w:rFonts w:asciiTheme="minorHAnsi" w:hAnsiTheme="minorHAnsi" w:cstheme="minorHAnsi"/>
          <w:sz w:val="22"/>
          <w:szCs w:val="22"/>
          <w:lang w:val="en-US"/>
        </w:rPr>
        <w:t xml:space="preserve">Collaborate with the project team to identify external service providers for technical trainings.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0"/>
        </w:numPr>
        <w:pBdr/>
        <w:spacing/>
        <w:ind/>
        <w:jc w:val="both"/>
        <w:rPr>
          <w:rFonts w:asciiTheme="minorHAnsi" w:hAnsiTheme="minorHAnsi" w:cstheme="minorHAnsi"/>
          <w:color w:val="000000"/>
          <w:sz w:val="22"/>
          <w:szCs w:val="22"/>
          <w:lang w:val="en-GB"/>
        </w:rPr>
      </w:pPr>
      <w:r>
        <w:rPr>
          <w:rFonts w:asciiTheme="minorHAnsi" w:hAnsiTheme="minorHAnsi" w:cstheme="minorHAnsi"/>
          <w:sz w:val="22"/>
          <w:szCs w:val="22"/>
          <w:lang w:val="en-US"/>
        </w:rPr>
        <w:t xml:space="preserve">Facilitate peer-to-peer support and exchange of good practices.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0"/>
        </w:numPr>
        <w:pBdr/>
        <w:spacing/>
        <w:ind/>
        <w:jc w:val="both"/>
        <w:rPr>
          <w:rFonts w:asciiTheme="minorHAnsi" w:hAnsiTheme="minorHAnsi" w:cstheme="minorHAnsi"/>
          <w:color w:val="000000"/>
          <w:sz w:val="22"/>
          <w:szCs w:val="22"/>
          <w:lang w:val="en-GB"/>
        </w:rPr>
      </w:pPr>
      <w:r>
        <w:rPr>
          <w:rFonts w:asciiTheme="minorHAnsi" w:hAnsiTheme="minorHAnsi" w:cstheme="minorHAnsi"/>
          <w:sz w:val="22"/>
          <w:szCs w:val="22"/>
          <w:lang w:val="en-US"/>
        </w:rPr>
        <w:t xml:space="preserve">Develop and share user-friendly tools and templates to strengthen partners’ grant management capacities.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4</w:t>
      </w:r>
      <w:r>
        <w:rPr>
          <w:rStyle w:val="972"/>
          <w:rFonts w:asciiTheme="minorHAnsi" w:hAnsiTheme="minorHAnsi" w:cstheme="minorHAnsi"/>
          <w:color w:val="000000"/>
          <w:sz w:val="22"/>
          <w:szCs w:val="22"/>
        </w:rPr>
        <w:t xml:space="preserve">. Coordination and </w:t>
      </w:r>
      <w:r>
        <w:rPr>
          <w:rStyle w:val="972"/>
          <w:rFonts w:asciiTheme="minorHAnsi" w:hAnsiTheme="minorHAnsi" w:cstheme="minorHAnsi"/>
          <w:color w:val="000000"/>
          <w:sz w:val="22"/>
          <w:szCs w:val="22"/>
        </w:rPr>
        <w:t xml:space="preserve">Reporting</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1"/>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Ensure accurate and up-to-date documentation and filing of all partner-related information (agreements, reports, monitoring notes).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1"/>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Work closely with the M&amp;E Specialist to track grant implementation and measure results against project objectives.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1"/>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Document lessons learned, good practices, and success stories for internal learning and external communication.</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1"/>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Contribute to the preparation of internal updates</w:t>
      </w:r>
      <w:r>
        <w:rPr>
          <w:rFonts w:asciiTheme="minorHAnsi" w:hAnsiTheme="minorHAnsi" w:cstheme="minorHAnsi"/>
          <w:color w:val="000000"/>
          <w:sz w:val="22"/>
          <w:szCs w:val="22"/>
          <w:lang w:val="en-GB"/>
        </w:rPr>
        <w:t xml:space="preserve"> and </w:t>
      </w:r>
      <w:r>
        <w:rPr>
          <w:rFonts w:asciiTheme="minorHAnsi" w:hAnsiTheme="minorHAnsi" w:cstheme="minorHAnsi"/>
          <w:color w:val="000000"/>
          <w:sz w:val="22"/>
          <w:szCs w:val="22"/>
          <w:lang w:val="en-GB"/>
        </w:rPr>
        <w:t xml:space="preserve">donor reports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65"/>
        <w:numPr>
          <w:ilvl w:val="0"/>
          <w:numId w:val="13"/>
        </w:numPr>
        <w:pBdr/>
        <w:spacing w:before="0"/>
        <w:ind w:hanging="284" w:left="284"/>
        <w:jc w:val="both"/>
        <w:rPr>
          <w:rFonts w:asciiTheme="minorHAnsi" w:hAnsiTheme="minorHAnsi" w:cstheme="minorHAnsi"/>
          <w:i w:val="0"/>
          <w:iCs w:val="0"/>
          <w:color w:val="000000" w:themeColor="text1"/>
        </w:rPr>
      </w:pPr>
      <w:r>
        <w:rPr>
          <w:rStyle w:val="972"/>
          <w:rFonts w:asciiTheme="minorHAnsi" w:hAnsiTheme="minorHAnsi" w:cstheme="minorHAnsi"/>
          <w:i w:val="0"/>
          <w:iCs w:val="0"/>
          <w:color w:val="000000" w:themeColor="text1"/>
        </w:rPr>
        <w:t xml:space="preserve">Overall Project Support</w:t>
      </w:r>
      <w:r>
        <w:rPr>
          <w:rFonts w:asciiTheme="minorHAnsi" w:hAnsiTheme="minorHAnsi" w:cstheme="minorHAnsi"/>
          <w:i w:val="0"/>
          <w:iCs w:val="0"/>
          <w:color w:val="000000" w:themeColor="text1"/>
        </w:rPr>
      </w:r>
      <w:r>
        <w:rPr>
          <w:rFonts w:asciiTheme="minorHAnsi" w:hAnsiTheme="minorHAnsi" w:cstheme="minorHAnsi"/>
          <w:i w:val="0"/>
          <w:iCs w:val="0"/>
          <w:color w:val="000000" w:themeColor="text1"/>
        </w:rPr>
      </w:r>
    </w:p>
    <w:p>
      <w:pPr>
        <w:pStyle w:val="971"/>
        <w:numPr>
          <w:ilvl w:val="0"/>
          <w:numId w:val="20"/>
        </w:numPr>
        <w:pBdr/>
        <w:spacing/>
        <w:ind/>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Participate in internal project meetings to share updates on </w:t>
      </w:r>
      <w:r>
        <w:rPr>
          <w:rFonts w:asciiTheme="minorHAnsi" w:hAnsiTheme="minorHAnsi" w:cstheme="minorHAnsi"/>
          <w:color w:val="000000"/>
          <w:sz w:val="22"/>
          <w:szCs w:val="22"/>
          <w:lang w:val="en-US"/>
        </w:rPr>
        <w:t xml:space="preserve">partners and partner-led</w:t>
      </w:r>
      <w:r>
        <w:rPr>
          <w:rFonts w:asciiTheme="minorHAnsi" w:hAnsiTheme="minorHAnsi" w:cstheme="minorHAnsi"/>
          <w:color w:val="000000"/>
          <w:sz w:val="22"/>
          <w:szCs w:val="22"/>
          <w:lang w:val="en-US"/>
        </w:rPr>
        <w:t xml:space="preserve"> implementation, challenges, and lessons learned.</w:t>
      </w:r>
      <w:r>
        <w:rPr>
          <w:rFonts w:asciiTheme="minorHAnsi" w:hAnsiTheme="minorHAnsi" w:cstheme="minorHAnsi"/>
          <w:color w:val="000000"/>
          <w:sz w:val="22"/>
          <w:szCs w:val="22"/>
          <w:lang w:val="en-US"/>
        </w:rPr>
      </w:r>
      <w:r>
        <w:rPr>
          <w:rFonts w:asciiTheme="minorHAnsi" w:hAnsiTheme="minorHAnsi" w:cstheme="minorHAnsi"/>
          <w:color w:val="000000"/>
          <w:sz w:val="22"/>
          <w:szCs w:val="22"/>
          <w:lang w:val="en-US"/>
        </w:rPr>
      </w:r>
    </w:p>
    <w:p>
      <w:pPr>
        <w:pStyle w:val="971"/>
        <w:numPr>
          <w:ilvl w:val="0"/>
          <w:numId w:val="20"/>
        </w:numPr>
        <w:pBdr/>
        <w:spacing w:before="0" w:beforeAutospacing="0"/>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Support the organization of project-led events, visits, workshops, and training sessions, ensuring smooth logistical arrangements and active partner participation.</w:t>
      </w:r>
      <w:r>
        <w:rPr>
          <w:rFonts w:asciiTheme="minorHAnsi" w:hAnsiTheme="minorHAnsi" w:cstheme="minorHAnsi"/>
          <w:sz w:val="22"/>
          <w:szCs w:val="22"/>
          <w:lang w:val="en-US"/>
        </w:rPr>
      </w:r>
      <w:r>
        <w:rPr>
          <w:rFonts w:asciiTheme="minorHAnsi" w:hAnsiTheme="minorHAnsi" w:cstheme="minorHAnsi"/>
          <w:sz w:val="22"/>
          <w:szCs w:val="22"/>
          <w:lang w:val="en-US"/>
        </w:rPr>
      </w:r>
    </w:p>
    <w:p>
      <w:pPr>
        <w:pStyle w:val="971"/>
        <w:numPr>
          <w:ilvl w:val="0"/>
          <w:numId w:val="20"/>
        </w:numPr>
        <w:pBdr/>
        <w:spacing w:before="0" w:beforeAutospacing="0"/>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Carry out additional tasks as required to support efficient day-to-day project operations.</w:t>
      </w:r>
      <w:r>
        <w:rPr>
          <w:rFonts w:asciiTheme="minorHAnsi" w:hAnsiTheme="minorHAnsi" w:cstheme="minorHAnsi"/>
          <w:sz w:val="22"/>
          <w:szCs w:val="22"/>
          <w:lang w:val="en-US"/>
        </w:rPr>
      </w:r>
      <w:r>
        <w:rPr>
          <w:rFonts w:asciiTheme="minorHAnsi" w:hAnsiTheme="minorHAnsi" w:cstheme="minorHAnsi"/>
          <w:sz w:val="22"/>
          <w:szCs w:val="22"/>
          <w:lang w:val="en-US"/>
        </w:rPr>
      </w:r>
    </w:p>
    <w:p>
      <w:pPr>
        <w:pBdr/>
        <w:spacing w:after="0" w:line="240" w:lineRule="auto"/>
        <w:ind/>
        <w:jc w:val="both"/>
        <w:rPr>
          <w:rFonts w:eastAsia="Times New Roman" w:cstheme="minorHAnsi"/>
          <w:color w:val="000000" w:themeColor="text1"/>
          <w:lang w:val="en-US" w:eastAsia="fr-FR"/>
        </w:rPr>
      </w:pPr>
      <w:r>
        <w:rPr>
          <w:rFonts w:eastAsia="Times New Roman" w:cstheme="minorHAnsi"/>
          <w:color w:val="000000" w:themeColor="text1"/>
          <w:lang w:val="en-US" w:eastAsia="fr-FR"/>
        </w:rPr>
      </w:r>
      <w:r>
        <w:rPr>
          <w:rFonts w:eastAsia="Times New Roman" w:cstheme="minorHAnsi"/>
          <w:color w:val="000000" w:themeColor="text1"/>
          <w:lang w:val="en-US" w:eastAsia="fr-FR"/>
        </w:rPr>
      </w:r>
      <w:r>
        <w:rPr>
          <w:rFonts w:eastAsia="Times New Roman" w:cstheme="minorHAnsi"/>
          <w:color w:val="000000" w:themeColor="text1"/>
          <w:lang w:val="en-US" w:eastAsia="fr-FR"/>
        </w:rPr>
      </w:r>
    </w:p>
    <w:p>
      <w:pPr>
        <w:pBdr/>
        <w:spacing w:after="0" w:line="240" w:lineRule="auto"/>
        <w:ind/>
        <w:jc w:val="both"/>
        <w:rPr>
          <w:rFonts w:eastAsia="Times New Roman" w:cstheme="minorHAnsi"/>
          <w:lang w:val="en-US" w:eastAsia="fr-FR"/>
        </w:rPr>
      </w:pPr>
      <w:r>
        <w:rPr>
          <w:rFonts w:eastAsia="Times New Roman" w:cstheme="minorHAnsi"/>
          <w:lang w:val="en-US" w:eastAsia="fr-FR"/>
        </w:rPr>
      </w:r>
      <w:r>
        <w:rPr>
          <w:rFonts w:eastAsia="Times New Roman" w:cstheme="minorHAnsi"/>
          <w:lang w:val="en-US" w:eastAsia="fr-FR"/>
        </w:rPr>
      </w:r>
      <w:r>
        <w:rPr>
          <w:rFonts w:eastAsia="Times New Roman" w:cstheme="minorHAnsi"/>
          <w:lang w:val="en-US" w:eastAsia="fr-FR"/>
        </w:rPr>
      </w:r>
    </w:p>
    <w:p>
      <w:pPr>
        <w:pStyle w:val="974"/>
        <w:numPr>
          <w:ilvl w:val="0"/>
          <w:numId w:val="2"/>
        </w:numPr>
        <w:pBdr/>
        <w:shd w:val="clear" w:color="auto" w:fill="ffffff"/>
        <w:spacing w:after="150" w:line="240" w:lineRule="auto"/>
        <w:ind w:left="0"/>
        <w:jc w:val="both"/>
        <w:rPr>
          <w:rFonts w:eastAsia="Times New Roman" w:cstheme="minorHAnsi"/>
          <w:b/>
          <w:bCs/>
          <w:caps/>
          <w:color w:val="000000" w:themeColor="text1"/>
          <w:sz w:val="36"/>
          <w:szCs w:val="36"/>
          <w:lang w:eastAsia="fr-FR"/>
        </w:rPr>
      </w:pPr>
      <w:r>
        <w:rPr>
          <w:rFonts w:eastAsia="Times New Roman" w:cstheme="minorHAnsi"/>
          <w:b/>
          <w:bCs/>
          <w:caps/>
          <w:color w:val="000000" w:themeColor="text1"/>
          <w:sz w:val="36"/>
          <w:szCs w:val="36"/>
          <w:lang w:eastAsia="fr-FR"/>
        </w:rPr>
        <w:t xml:space="preserve">Qualifications and skillS </w:t>
      </w:r>
      <w:r>
        <w:rPr>
          <w:rFonts w:eastAsia="Times New Roman" w:cstheme="minorHAnsi"/>
          <w:b/>
          <w:bCs/>
          <w:caps/>
          <w:color w:val="000000" w:themeColor="text1"/>
          <w:sz w:val="36"/>
          <w:szCs w:val="36"/>
          <w:lang w:eastAsia="fr-FR"/>
        </w:rPr>
        <w:t xml:space="preserve">required</w:t>
      </w:r>
      <w:r>
        <w:rPr>
          <w:rFonts w:eastAsia="Times New Roman" w:cstheme="minorHAnsi"/>
          <w:b/>
          <w:bCs/>
          <w:caps/>
          <w:color w:val="000000" w:themeColor="text1"/>
          <w:sz w:val="36"/>
          <w:szCs w:val="36"/>
          <w:lang w:eastAsia="fr-FR"/>
        </w:rPr>
      </w:r>
      <w:r>
        <w:rPr>
          <w:rFonts w:eastAsia="Times New Roman" w:cstheme="minorHAnsi"/>
          <w:b/>
          <w:bCs/>
          <w:caps/>
          <w:color w:val="000000" w:themeColor="text1"/>
          <w:sz w:val="36"/>
          <w:szCs w:val="36"/>
          <w:lang w:eastAsia="fr-FR"/>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Education</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Bachelor’s degree in International Development</w:t>
      </w:r>
      <w:r>
        <w:rPr>
          <w:rFonts w:asciiTheme="minorHAnsi" w:hAnsiTheme="minorHAnsi" w:cstheme="minorHAnsi"/>
          <w:color w:val="000000"/>
          <w:sz w:val="22"/>
          <w:szCs w:val="22"/>
          <w:lang w:val="en-GB"/>
        </w:rPr>
        <w:t xml:space="preserve">, Management, Finance, or </w:t>
      </w:r>
      <w:r>
        <w:rPr>
          <w:rFonts w:asciiTheme="minorHAnsi" w:hAnsiTheme="minorHAnsi" w:cstheme="minorHAnsi"/>
          <w:color w:val="000000"/>
          <w:sz w:val="22"/>
          <w:szCs w:val="22"/>
          <w:lang w:val="en-GB"/>
        </w:rPr>
        <w:t xml:space="preserve">a </w:t>
      </w:r>
      <w:r>
        <w:rPr>
          <w:rFonts w:asciiTheme="minorHAnsi" w:hAnsiTheme="minorHAnsi" w:cstheme="minorHAnsi"/>
          <w:color w:val="000000"/>
          <w:sz w:val="22"/>
          <w:szCs w:val="22"/>
          <w:lang w:val="en-GB"/>
        </w:rPr>
        <w:t xml:space="preserve">related field.</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Certification in project management is an asset.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Professional </w:t>
      </w:r>
      <w:r>
        <w:rPr>
          <w:rStyle w:val="972"/>
          <w:rFonts w:asciiTheme="minorHAnsi" w:hAnsiTheme="minorHAnsi" w:cstheme="minorHAnsi"/>
          <w:color w:val="000000"/>
          <w:sz w:val="22"/>
          <w:szCs w:val="22"/>
        </w:rPr>
        <w:t xml:space="preserve">Experience</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3"/>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At least 5 years of experience in </w:t>
      </w:r>
      <w:r>
        <w:rPr>
          <w:rFonts w:asciiTheme="minorHAnsi" w:hAnsiTheme="minorHAnsi" w:cstheme="minorHAnsi"/>
          <w:color w:val="000000"/>
          <w:sz w:val="22"/>
          <w:szCs w:val="22"/>
          <w:lang w:val="en-GB"/>
        </w:rPr>
        <w:t xml:space="preserve">project</w:t>
      </w:r>
      <w:r>
        <w:rPr>
          <w:rFonts w:asciiTheme="minorHAnsi" w:hAnsiTheme="minorHAnsi" w:cstheme="minorHAnsi"/>
          <w:color w:val="000000"/>
          <w:sz w:val="22"/>
          <w:szCs w:val="22"/>
          <w:lang w:val="en-GB"/>
        </w:rPr>
        <w:t xml:space="preserve"> management, </w:t>
      </w:r>
      <w:r>
        <w:rPr>
          <w:rFonts w:asciiTheme="minorHAnsi" w:hAnsiTheme="minorHAnsi" w:cstheme="minorHAnsi"/>
          <w:color w:val="000000"/>
          <w:sz w:val="22"/>
          <w:szCs w:val="22"/>
          <w:lang w:val="en-GB"/>
        </w:rPr>
        <w:t xml:space="preserve">grant management, </w:t>
      </w:r>
      <w:r>
        <w:rPr>
          <w:rFonts w:asciiTheme="minorHAnsi" w:hAnsiTheme="minorHAnsi" w:cstheme="minorHAnsi"/>
          <w:color w:val="000000"/>
          <w:sz w:val="22"/>
          <w:szCs w:val="22"/>
          <w:lang w:val="en-GB"/>
        </w:rPr>
        <w:t xml:space="preserve">or </w:t>
      </w:r>
      <w:r>
        <w:rPr>
          <w:rFonts w:asciiTheme="minorHAnsi" w:hAnsiTheme="minorHAnsi" w:cstheme="minorHAnsi"/>
          <w:color w:val="000000"/>
          <w:sz w:val="22"/>
          <w:szCs w:val="22"/>
          <w:lang w:val="en-GB"/>
        </w:rPr>
        <w:t xml:space="preserve">program coordination</w:t>
      </w:r>
      <w:r>
        <w:rPr>
          <w:rFonts w:asciiTheme="minorHAnsi" w:hAnsiTheme="minorHAnsi" w:cstheme="minorHAnsi"/>
          <w:color w:val="000000"/>
          <w:sz w:val="22"/>
          <w:szCs w:val="22"/>
          <w:lang w:val="en-GB"/>
        </w:rPr>
        <w:t xml:space="preserve"> within international development projects.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3"/>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Experience working directly with civil society organizations, preferably in fragile or conflict-affected contexts.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3"/>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Experience with EU-funded or other donor-funded projects is highly desirable.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3"/>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Previous supervisory experience is an asset.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Technical</w:t>
      </w:r>
      <w:r>
        <w:rPr>
          <w:rStyle w:val="972"/>
          <w:rFonts w:asciiTheme="minorHAnsi" w:hAnsiTheme="minorHAnsi" w:cstheme="minorHAnsi"/>
          <w:color w:val="000000"/>
          <w:sz w:val="22"/>
          <w:szCs w:val="22"/>
        </w:rPr>
        <w:t xml:space="preserve"> </w:t>
      </w:r>
      <w:r>
        <w:rPr>
          <w:rStyle w:val="972"/>
          <w:rFonts w:asciiTheme="minorHAnsi" w:hAnsiTheme="minorHAnsi" w:cstheme="minorHAnsi"/>
          <w:color w:val="000000"/>
          <w:sz w:val="22"/>
          <w:szCs w:val="22"/>
        </w:rPr>
        <w:t xml:space="preserve">Knowledge</w:t>
      </w:r>
      <w:r>
        <w:rPr>
          <w:rStyle w:val="972"/>
          <w:rFonts w:asciiTheme="minorHAnsi" w:hAnsiTheme="minorHAnsi" w:cstheme="minorHAnsi"/>
          <w:color w:val="000000"/>
          <w:sz w:val="22"/>
          <w:szCs w:val="22"/>
        </w:rPr>
        <w:t xml:space="preserve"> and </w:t>
      </w:r>
      <w:r>
        <w:rPr>
          <w:rStyle w:val="972"/>
          <w:rFonts w:asciiTheme="minorHAnsi" w:hAnsiTheme="minorHAnsi" w:cstheme="minorHAnsi"/>
          <w:color w:val="000000"/>
          <w:sz w:val="22"/>
          <w:szCs w:val="22"/>
        </w:rPr>
        <w:t xml:space="preserve">Skills</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4"/>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w:t>
      </w:r>
      <w:r>
        <w:rPr>
          <w:rFonts w:asciiTheme="minorHAnsi" w:hAnsiTheme="minorHAnsi" w:cstheme="minorHAnsi"/>
          <w:color w:val="000000"/>
          <w:sz w:val="22"/>
          <w:szCs w:val="22"/>
          <w:lang w:val="en-GB"/>
        </w:rPr>
        <w:t xml:space="preserve">trong</w:t>
      </w:r>
      <w:r>
        <w:rPr>
          <w:rFonts w:asciiTheme="minorHAnsi" w:hAnsiTheme="minorHAnsi" w:cstheme="minorHAnsi"/>
          <w:color w:val="000000"/>
          <w:sz w:val="22"/>
          <w:szCs w:val="22"/>
          <w:lang w:val="en-GB"/>
        </w:rPr>
        <w:t xml:space="preserve"> understanding of project cycle management (planning, monitoring, reporting).</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4"/>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w:t>
      </w:r>
      <w:r>
        <w:rPr>
          <w:rFonts w:asciiTheme="minorHAnsi" w:hAnsiTheme="minorHAnsi" w:cstheme="minorHAnsi"/>
          <w:color w:val="000000"/>
          <w:sz w:val="22"/>
          <w:szCs w:val="22"/>
          <w:lang w:val="en-GB"/>
        </w:rPr>
        <w:t xml:space="preserve">olid</w:t>
      </w:r>
      <w:r>
        <w:rPr>
          <w:rFonts w:asciiTheme="minorHAnsi" w:hAnsiTheme="minorHAnsi" w:cstheme="minorHAnsi"/>
          <w:color w:val="000000"/>
          <w:sz w:val="22"/>
          <w:szCs w:val="22"/>
          <w:lang w:val="en-GB"/>
        </w:rPr>
        <w:t xml:space="preserve"> knowledge of grants management processes, including financial monitoring and compliance.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4"/>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Familiarity with conflict-sensitive approaches and partnership development.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4"/>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Proficiency in MS Office (Excel, Word, PowerPoint, Outlook).</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Language</w:t>
      </w:r>
      <w:r>
        <w:rPr>
          <w:rStyle w:val="972"/>
          <w:rFonts w:asciiTheme="minorHAnsi" w:hAnsiTheme="minorHAnsi" w:cstheme="minorHAnsi"/>
          <w:color w:val="000000"/>
          <w:sz w:val="22"/>
          <w:szCs w:val="22"/>
        </w:rPr>
        <w:t xml:space="preserve"> </w:t>
      </w:r>
      <w:r>
        <w:rPr>
          <w:rStyle w:val="972"/>
          <w:rFonts w:asciiTheme="minorHAnsi" w:hAnsiTheme="minorHAnsi" w:cstheme="minorHAnsi"/>
          <w:color w:val="000000"/>
          <w:sz w:val="22"/>
          <w:szCs w:val="22"/>
        </w:rPr>
        <w:t xml:space="preserve">Skills</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Excellent written and spoken English (mandatory).</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Proficiency in Arabic </w:t>
      </w:r>
      <w:r>
        <w:rPr>
          <w:rFonts w:asciiTheme="minorHAnsi" w:hAnsiTheme="minorHAnsi" w:cstheme="minorHAnsi"/>
          <w:b/>
          <w:bCs/>
          <w:i/>
          <w:iCs/>
          <w:color w:val="000000"/>
          <w:sz w:val="22"/>
          <w:szCs w:val="22"/>
          <w:lang w:val="en-GB"/>
        </w:rPr>
        <w:t xml:space="preserve">or</w:t>
      </w:r>
      <w:r>
        <w:rPr>
          <w:rFonts w:asciiTheme="minorHAnsi" w:hAnsiTheme="minorHAnsi" w:cstheme="minorHAnsi"/>
          <w:color w:val="000000"/>
          <w:sz w:val="22"/>
          <w:szCs w:val="22"/>
          <w:lang w:val="en-GB"/>
        </w:rPr>
        <w:t xml:space="preserve"> Hebrew (mandatory).</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French </w:t>
      </w:r>
      <w:r>
        <w:rPr>
          <w:rFonts w:asciiTheme="minorHAnsi" w:hAnsiTheme="minorHAnsi" w:cstheme="minorHAnsi"/>
          <w:color w:val="000000"/>
          <w:sz w:val="22"/>
          <w:szCs w:val="22"/>
        </w:rPr>
        <w:t xml:space="preserve">is</w:t>
      </w:r>
      <w:r>
        <w:rPr>
          <w:rFonts w:asciiTheme="minorHAnsi" w:hAnsiTheme="minorHAnsi" w:cstheme="minorHAnsi"/>
          <w:color w:val="000000"/>
          <w:sz w:val="22"/>
          <w:szCs w:val="22"/>
        </w:rPr>
        <w:t xml:space="preserve"> an asset.</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pBdr/>
        <w:spacing/>
        <w:ind/>
        <w:jc w:val="both"/>
        <w:rPr>
          <w:rFonts w:asciiTheme="minorHAnsi" w:hAnsiTheme="minorHAnsi" w:cstheme="minorHAnsi"/>
          <w:color w:val="000000"/>
          <w:sz w:val="22"/>
          <w:szCs w:val="22"/>
        </w:rPr>
      </w:pPr>
      <w:r>
        <w:rPr>
          <w:rStyle w:val="972"/>
          <w:rFonts w:asciiTheme="minorHAnsi" w:hAnsiTheme="minorHAnsi" w:cstheme="minorHAnsi"/>
          <w:color w:val="000000"/>
          <w:sz w:val="22"/>
          <w:szCs w:val="22"/>
        </w:rPr>
        <w:t xml:space="preserve">Personal</w:t>
      </w:r>
      <w:r>
        <w:rPr>
          <w:rStyle w:val="972"/>
          <w:rFonts w:asciiTheme="minorHAnsi" w:hAnsiTheme="minorHAnsi" w:cstheme="minorHAnsi"/>
          <w:color w:val="000000"/>
          <w:sz w:val="22"/>
          <w:szCs w:val="22"/>
        </w:rPr>
        <w:t xml:space="preserve"> </w:t>
      </w:r>
      <w:r>
        <w:rPr>
          <w:rStyle w:val="972"/>
          <w:rFonts w:asciiTheme="minorHAnsi" w:hAnsiTheme="minorHAnsi" w:cstheme="minorHAnsi"/>
          <w:color w:val="000000"/>
          <w:sz w:val="22"/>
          <w:szCs w:val="22"/>
        </w:rPr>
        <w:t xml:space="preserve">Attributes</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High level of integrity and commitment to transparency and accountability.</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Strong organizational</w:t>
      </w:r>
      <w:r>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and problem-solving skills.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Excellent interpersonal and relationship management skills, with the ability to work effectively with </w:t>
      </w:r>
      <w:r>
        <w:rPr>
          <w:rFonts w:asciiTheme="minorHAnsi" w:hAnsiTheme="minorHAnsi" w:cstheme="minorHAnsi"/>
          <w:color w:val="000000"/>
          <w:sz w:val="22"/>
          <w:szCs w:val="22"/>
          <w:lang w:val="en-GB"/>
        </w:rPr>
        <w:t xml:space="preserve">diverse </w:t>
      </w:r>
      <w:r>
        <w:rPr>
          <w:rFonts w:asciiTheme="minorHAnsi" w:hAnsiTheme="minorHAnsi" w:cstheme="minorHAnsi"/>
          <w:color w:val="000000"/>
          <w:sz w:val="22"/>
          <w:szCs w:val="22"/>
          <w:lang w:val="en-GB"/>
        </w:rPr>
        <w:t xml:space="preserve">partners.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Proactive, adaptable, and able to work both independently and as part of a team.</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Style w:val="971"/>
        <w:numPr>
          <w:ilvl w:val="0"/>
          <w:numId w:val="45"/>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Resilience in dynamic and complex working environments.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pPr>
        <w:pBdr/>
        <w:spacing w:after="0" w:line="240" w:lineRule="auto"/>
        <w:ind/>
        <w:jc w:val="both"/>
        <w:rPr>
          <w:rFonts w:cstheme="minorHAnsi"/>
          <w:color w:val="000000" w:themeColor="text1"/>
          <w:lang w:val="en-US"/>
        </w:rPr>
      </w:pPr>
      <w:r>
        <w:rPr>
          <w:rFonts w:cstheme="minorHAnsi"/>
          <w:color w:val="000000" w:themeColor="text1"/>
          <w:lang w:val="en-US"/>
        </w:rPr>
      </w:r>
      <w:r>
        <w:rPr>
          <w:rFonts w:cstheme="minorHAnsi"/>
          <w:color w:val="000000" w:themeColor="text1"/>
          <w:lang w:val="en-US"/>
        </w:rPr>
      </w:r>
      <w:r>
        <w:rPr>
          <w:rFonts w:cstheme="minorHAnsi"/>
          <w:color w:val="000000" w:themeColor="text1"/>
          <w:lang w:val="en-US"/>
        </w:rPr>
      </w:r>
    </w:p>
    <w:p>
      <w:pPr>
        <w:pStyle w:val="974"/>
        <w:numPr>
          <w:ilvl w:val="0"/>
          <w:numId w:val="2"/>
        </w:numPr>
        <w:pBdr/>
        <w:spacing w:after="100" w:afterAutospacing="1" w:line="240" w:lineRule="auto"/>
        <w:ind w:left="0"/>
        <w:jc w:val="both"/>
        <w:outlineLvl w:val="1"/>
        <w:rPr>
          <w:rFonts w:eastAsia="Times New Roman" w:cstheme="minorHAnsi"/>
          <w:b/>
          <w:bCs/>
          <w:color w:val="000000" w:themeColor="text1"/>
          <w:sz w:val="36"/>
          <w:szCs w:val="36"/>
          <w:lang w:eastAsia="fr-FR"/>
        </w:rPr>
      </w:pPr>
      <w:r>
        <w:rPr>
          <w:rFonts w:eastAsia="Times New Roman" w:cstheme="minorHAnsi"/>
          <w:b/>
          <w:bCs/>
          <w:color w:val="000000" w:themeColor="text1"/>
          <w:sz w:val="36"/>
          <w:szCs w:val="36"/>
          <w:lang w:eastAsia="fr-FR"/>
        </w:rPr>
        <w:t xml:space="preserve">OTHER INFORMATION</w:t>
      </w:r>
      <w:r>
        <w:rPr>
          <w:rFonts w:eastAsia="Times New Roman" w:cstheme="minorHAnsi"/>
          <w:b/>
          <w:bCs/>
          <w:color w:val="000000" w:themeColor="text1"/>
          <w:sz w:val="36"/>
          <w:szCs w:val="36"/>
          <w:lang w:eastAsia="fr-FR"/>
        </w:rPr>
        <w:tab/>
      </w:r>
      <w:r>
        <w:rPr>
          <w:rFonts w:eastAsia="Times New Roman" w:cstheme="minorHAnsi"/>
          <w:b/>
          <w:bCs/>
          <w:color w:val="000000" w:themeColor="text1"/>
          <w:sz w:val="36"/>
          <w:szCs w:val="36"/>
          <w:lang w:eastAsia="fr-FR"/>
        </w:rPr>
      </w:r>
      <w:r>
        <w:rPr>
          <w:rFonts w:eastAsia="Times New Roman" w:cstheme="minorHAnsi"/>
          <w:b/>
          <w:bCs/>
          <w:color w:val="000000" w:themeColor="text1"/>
          <w:sz w:val="36"/>
          <w:szCs w:val="36"/>
          <w:lang w:eastAsia="fr-FR"/>
        </w:rPr>
      </w:r>
    </w:p>
    <w:p>
      <w:pPr>
        <w:pStyle w:val="974"/>
        <w:pBdr/>
        <w:spacing w:after="100" w:afterAutospacing="1" w:line="240" w:lineRule="auto"/>
        <w:ind w:left="0"/>
        <w:jc w:val="both"/>
        <w:outlineLvl w:val="1"/>
        <w:rPr>
          <w:rFonts w:eastAsia="Times New Roman" w:cstheme="minorHAnsi"/>
          <w:b/>
          <w:bCs/>
          <w:color w:val="000000" w:themeColor="text1"/>
          <w:lang w:eastAsia="fr-FR"/>
        </w:rPr>
      </w:pPr>
      <w:r>
        <w:rPr>
          <w:rFonts w:eastAsia="Times New Roman" w:cstheme="minorHAnsi"/>
          <w:b/>
          <w:bCs/>
          <w:color w:val="000000" w:themeColor="text1"/>
          <w:lang w:eastAsia="fr-FR"/>
        </w:rPr>
      </w:r>
      <w:r>
        <w:rPr>
          <w:rFonts w:eastAsia="Times New Roman" w:cstheme="minorHAnsi"/>
          <w:b/>
          <w:bCs/>
          <w:color w:val="000000" w:themeColor="text1"/>
          <w:lang w:eastAsia="fr-FR"/>
        </w:rPr>
      </w:r>
      <w:r>
        <w:rPr>
          <w:rFonts w:eastAsia="Times New Roman" w:cstheme="minorHAnsi"/>
          <w:b/>
          <w:bCs/>
          <w:color w:val="000000" w:themeColor="text1"/>
          <w:lang w:eastAsia="fr-FR"/>
        </w:rPr>
      </w:r>
    </w:p>
    <w:p>
      <w:pPr>
        <w:pStyle w:val="974"/>
        <w:numPr>
          <w:ilvl w:val="0"/>
          <w:numId w:val="25"/>
        </w:numPr>
        <w:pBdr/>
        <w:spacing w:after="100" w:afterAutospacing="1" w:before="240" w:line="240" w:lineRule="auto"/>
        <w:ind/>
        <w:jc w:val="both"/>
        <w:rPr>
          <w:rFonts w:eastAsia="Times New Roman" w:cstheme="minorHAnsi"/>
          <w:color w:val="000000" w:themeColor="text1"/>
          <w:lang w:eastAsia="fr-FR"/>
        </w:rPr>
      </w:pPr>
      <w:r>
        <w:rPr>
          <w:rFonts w:eastAsia="Times New Roman" w:cstheme="minorHAnsi"/>
          <w:color w:val="000000" w:themeColor="text1"/>
          <w:lang w:eastAsia="fr-FR"/>
        </w:rPr>
        <w:t xml:space="preserve">Expertise France is recruiting three full-time</w:t>
      </w:r>
      <w:r>
        <w:rPr>
          <w:rFonts w:eastAsia="Times New Roman" w:cstheme="minorHAnsi"/>
          <w:color w:val="000000" w:themeColor="text1"/>
          <w:highlight w:val="white"/>
          <w:lang w:eastAsia="fr-FR"/>
        </w:rPr>
        <w:t xml:space="preserve"> </w:t>
      </w:r>
      <w:r>
        <w:rPr>
          <w:rFonts w:eastAsia="Times New Roman" w:cstheme="minorHAnsi"/>
          <w:color w:val="000000" w:themeColor="text1"/>
          <w:highlight w:val="white"/>
          <w:lang w:eastAsia="fr-FR"/>
        </w:rPr>
        <w:t xml:space="preserve">Grants &amp; Partnership Officers</w:t>
      </w:r>
      <w:r>
        <w:rPr>
          <w:rFonts w:eastAsia="Times New Roman" w:cstheme="minorHAnsi"/>
          <w:color w:val="000000" w:themeColor="text1"/>
          <w:highlight w:val="white"/>
          <w:lang w:eastAsia="fr-FR"/>
        </w:rPr>
        <w:t xml:space="preserve">, i</w:t>
      </w:r>
      <w:r>
        <w:rPr>
          <w:rFonts w:eastAsia="Times New Roman" w:cstheme="minorHAnsi"/>
          <w:color w:val="000000" w:themeColor="text1"/>
          <w:lang w:eastAsia="fr-FR"/>
        </w:rPr>
        <w:t xml:space="preserve">ncluding at least one based in Israel and at least one based in Palestine. The actual work location will depend on the candidates recruited for the role.</w:t>
      </w:r>
      <w:r>
        <w:rPr>
          <w:rFonts w:eastAsia="Times New Roman" w:cstheme="minorHAnsi"/>
          <w:color w:val="000000" w:themeColor="text1"/>
          <w:lang w:eastAsia="fr-FR"/>
        </w:rPr>
      </w:r>
      <w:r>
        <w:rPr>
          <w:rFonts w:eastAsia="Times New Roman" w:cstheme="minorHAnsi"/>
          <w:color w:val="000000" w:themeColor="text1"/>
          <w:lang w:eastAsia="fr-FR"/>
        </w:rPr>
      </w:r>
    </w:p>
    <w:p>
      <w:pPr>
        <w:pStyle w:val="974"/>
        <w:numPr>
          <w:ilvl w:val="0"/>
          <w:numId w:val="25"/>
        </w:numPr>
        <w:pBdr/>
        <w:spacing w:after="100" w:afterAutospacing="1" w:line="240" w:lineRule="auto"/>
        <w:ind/>
        <w:jc w:val="both"/>
        <w:rPr>
          <w:rFonts w:eastAsia="Times New Roman" w:cstheme="minorHAnsi"/>
          <w:color w:val="000000" w:themeColor="text1"/>
          <w:lang w:eastAsia="fr-FR"/>
        </w:rPr>
      </w:pPr>
      <w:r>
        <w:rPr>
          <w:rFonts w:eastAsia="Times New Roman" w:cstheme="minorHAnsi"/>
          <w:color w:val="000000" w:themeColor="text1"/>
          <w:lang w:eastAsia="fr-FR"/>
        </w:rPr>
        <w:t xml:space="preserve">The position requires regular travel to partner’s project sites (at least twice a week).</w:t>
      </w:r>
      <w:r>
        <w:rPr>
          <w:rFonts w:eastAsia="Times New Roman" w:cstheme="minorHAnsi"/>
          <w:color w:val="000000" w:themeColor="text1"/>
          <w:lang w:eastAsia="fr-FR"/>
        </w:rPr>
      </w:r>
      <w:r>
        <w:rPr>
          <w:rFonts w:eastAsia="Times New Roman" w:cstheme="minorHAnsi"/>
          <w:color w:val="000000" w:themeColor="text1"/>
          <w:lang w:eastAsia="fr-FR"/>
        </w:rPr>
      </w:r>
    </w:p>
    <w:p>
      <w:pPr>
        <w:numPr>
          <w:ilvl w:val="0"/>
          <w:numId w:val="25"/>
        </w:numPr>
        <w:pBdr/>
        <w:spacing w:after="100" w:afterAutospacing="1" w:line="240" w:lineRule="auto"/>
        <w:ind/>
        <w:jc w:val="both"/>
        <w:rPr>
          <w:rFonts w:cstheme="minorHAnsi"/>
        </w:rPr>
      </w:pPr>
      <w:r>
        <w:rPr>
          <w:rFonts w:cstheme="minorHAnsi"/>
        </w:rPr>
        <w:t xml:space="preserve">Th</w:t>
      </w:r>
      <w:r>
        <w:rPr>
          <w:rFonts w:cstheme="minorHAnsi"/>
          <w:highlight w:val="white"/>
        </w:rPr>
        <w:t xml:space="preserve">e </w:t>
      </w:r>
      <w:r>
        <w:rPr>
          <w:rFonts w:eastAsia="Times New Roman" w:cstheme="minorHAnsi"/>
          <w:color w:val="000000" w:themeColor="text1"/>
          <w:highlight w:val="white"/>
          <w:lang w:eastAsia="fr-FR"/>
        </w:rPr>
        <w:t xml:space="preserve">Grants &amp; Partnership Officer</w:t>
      </w:r>
      <w:r>
        <w:rPr>
          <w:rFonts w:eastAsia="Times New Roman" w:cstheme="minorHAnsi"/>
          <w:color w:val="000000" w:themeColor="text1"/>
          <w:highlight w:val="white"/>
          <w:lang w:eastAsia="fr-FR"/>
        </w:rPr>
        <w:t xml:space="preserve">, </w:t>
      </w:r>
      <w:r>
        <w:rPr>
          <w:rFonts w:cstheme="minorHAnsi"/>
          <w:highlight w:val="white"/>
        </w:rPr>
        <w:t xml:space="preserve">will r</w:t>
      </w:r>
      <w:r>
        <w:rPr>
          <w:rFonts w:cstheme="minorHAnsi"/>
        </w:rPr>
        <w:t xml:space="preserve">eport directly to the Deputy Project Director, manages one </w:t>
      </w:r>
      <w:r>
        <w:rPr>
          <w:rFonts w:cstheme="minorHAnsi"/>
          <w:highlight w:val="white"/>
        </w:rPr>
        <w:t xml:space="preserve">Grants Finance Assistant</w:t>
      </w:r>
      <w:r>
        <w:rPr>
          <w:rFonts w:cstheme="minorHAnsi"/>
          <w:highlight w:val="white"/>
        </w:rPr>
        <w:t xml:space="preserve">,</w:t>
      </w:r>
      <w:r>
        <w:rPr>
          <w:rFonts w:cstheme="minorHAnsi"/>
        </w:rPr>
        <w:t xml:space="preserve"> and work closely with the project team based in Jerusalem and Expertise France’s headquarters in Paris.</w:t>
      </w:r>
      <w:r>
        <w:rPr>
          <w:rFonts w:cstheme="minorHAnsi"/>
        </w:rPr>
      </w:r>
      <w:r>
        <w:rPr>
          <w:rFonts w:cstheme="minorHAnsi"/>
        </w:rPr>
      </w:r>
    </w:p>
    <w:p>
      <w:pPr>
        <w:numPr>
          <w:ilvl w:val="0"/>
          <w:numId w:val="25"/>
        </w:numPr>
        <w:pBdr/>
        <w:spacing w:after="100" w:afterAutospacing="1" w:line="240" w:lineRule="auto"/>
        <w:ind/>
        <w:jc w:val="both"/>
        <w:rPr>
          <w:rFonts w:cstheme="minorHAnsi"/>
          <w:b/>
          <w:bCs/>
        </w:rPr>
      </w:pPr>
      <w:r>
        <w:rPr>
          <w:rFonts w:cstheme="minorHAnsi"/>
          <w:b/>
          <w:bCs/>
          <w:color w:val="000000"/>
        </w:rPr>
        <w:t xml:space="preserve">Applications will be reviewed on a rolling basis, and candidates may be invited to the next stage before the deadline closes. Interested candidates are therefore encouraged to apply as early as possible.</w:t>
      </w:r>
      <w:r>
        <w:rPr>
          <w:rFonts w:cstheme="minorHAnsi"/>
          <w:b/>
          <w:bCs/>
        </w:rPr>
      </w:r>
      <w:r>
        <w:rPr>
          <w:rFonts w:cstheme="minorHAnsi"/>
          <w:b/>
          <w:bCs/>
        </w:rPr>
      </w:r>
    </w:p>
    <w:p>
      <w:pPr>
        <w:pBdr/>
        <w:spacing w:after="100" w:afterAutospacing="1" w:line="240" w:lineRule="auto"/>
        <w:ind/>
        <w:jc w:val="both"/>
        <w:rPr>
          <w:rFonts w:cstheme="minorHAnsi"/>
          <w:b/>
          <w:bCs/>
        </w:rPr>
      </w:pPr>
      <w:r>
        <w:rPr>
          <w:rFonts w:cstheme="minorHAnsi"/>
          <w:b/>
          <w:bCs/>
        </w:rPr>
      </w:r>
      <w:r>
        <w:rPr>
          <w:rFonts w:cstheme="minorHAnsi"/>
          <w:b/>
          <w:bCs/>
        </w:rPr>
      </w:r>
      <w:r>
        <w:rPr>
          <w:rFonts w:cstheme="minorHAnsi"/>
          <w:b/>
          <w:bCs/>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Segoe UI">
    <w:panose1 w:val="020B050204050402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spacing/>
        <w:ind w:hanging="360" w:left="644"/>
      </w:pPr>
      <w:rPr>
        <w:rFonts w:hint="default" w:ascii="Symbol" w:hAnsi="Symbol"/>
      </w:rPr>
      <w:start w:val="1"/>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1."/>
      <w:numFmt w:val="decimal"/>
      <w:pPr>
        <w:pBdr/>
        <w:spacing/>
        <w:ind w:hanging="360" w:left="720"/>
      </w:pPr>
      <w:rPr>
        <w:rFonts w:hint="default"/>
        <w:b/>
        <w:bCs/>
      </w:rPr>
      <w:start w:val="5"/>
      <w:suff w:val="tab"/>
    </w:lvl>
    <w:lvl w:ilvl="1">
      <w:isLgl w:val="false"/>
      <w:lvlJc w:val="left"/>
      <w:lvlText w:val=""/>
      <w:numFmt w:val="bullet"/>
      <w:pPr>
        <w:pBdr/>
        <w:spacing/>
        <w:ind w:hanging="360" w:left="1440"/>
      </w:pPr>
      <w:rPr>
        <w:rFonts w:hint="default" w:ascii="Symbol" w:hAnsi="Symbol" w:eastAsia="Times New Roman" w:cs="Times New Roman"/>
      </w:rPr>
      <w:start w:val="0"/>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styleLink w:val="993"/>
    <w:lvl w:ilvl="0">
      <w:isLgl w:val="false"/>
      <w:lvlJc w:val="left"/>
      <w:lvlText w:val="%1."/>
      <w:numFmt w:val="decimal"/>
      <w:pPr>
        <w:pBdr/>
        <w:spacing/>
        <w:ind w:hanging="360" w:left="720"/>
      </w:pPr>
      <w:pStyle w:val="993"/>
      <w:rPr>
        <w:rFonts w:hint="default"/>
        <w:b/>
        <w:bCs/>
      </w:rPr>
      <w:start w:val="4"/>
      <w:suff w:val="tab"/>
    </w:lvl>
    <w:lvl w:ilvl="1">
      <w:isLgl w:val="false"/>
      <w:lvlJc w:val="left"/>
      <w:lvlText w:val=""/>
      <w:numFmt w:val="bullet"/>
      <w:pPr>
        <w:pBdr/>
        <w:spacing/>
        <w:ind w:hanging="360" w:left="1440"/>
      </w:pPr>
      <w:rPr>
        <w:rFonts w:hint="default" w:ascii="Symbol" w:hAnsi="Symbol" w:eastAsia="Times New Roman" w:cs="Times New Roman"/>
      </w:rPr>
      <w:start w:val="0"/>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lvl w:ilvl="0">
      <w:isLgl w:val="false"/>
      <w:lvlJc w:val="left"/>
      <w:lvlText w:val=""/>
      <w:numFmt w:val="bullet"/>
      <w:pPr>
        <w:pBdr/>
        <w:spacing/>
        <w:ind w:hanging="360" w:left="644"/>
      </w:pPr>
      <w:rPr>
        <w:rFonts w:hint="default" w:ascii="Symbol" w:hAnsi="Symbol"/>
      </w:rPr>
      <w:start w:val="1"/>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19">
    <w:lvl w:ilvl="0">
      <w:isLgl w:val="false"/>
      <w:lvlJc w:val="left"/>
      <w:lvlText w:val=""/>
      <w:numFmt w:val="bullet"/>
      <w:pPr>
        <w:pBdr/>
        <w:tabs>
          <w:tab w:val="num" w:leader="none" w:pos="283"/>
        </w:tabs>
        <w:spacing/>
        <w:ind w:hanging="283" w:left="283"/>
      </w:pPr>
      <w:pStyle w:val="977"/>
      <w:rPr>
        <w:rFonts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9">
    <w:lvl w:ilvl="0">
      <w:isLgl w:val="false"/>
      <w:lvlJc w:val="left"/>
      <w:lvlText w:val=""/>
      <w:numFmt w:val="bullet"/>
      <w:pPr>
        <w:pBdr/>
        <w:spacing/>
        <w:ind w:hanging="360" w:left="644"/>
      </w:pPr>
      <w:rPr>
        <w:rFonts w:hint="default" w:ascii="Symbol" w:hAnsi="Symbol"/>
      </w:rPr>
      <w:start w:val="1"/>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40">
    <w:styleLink w:val="992"/>
    <w:lvl w:ilvl="0">
      <w:isLgl w:val="false"/>
      <w:lvlJc w:val="left"/>
      <w:lvlText w:val="%1."/>
      <w:numFmt w:val="decimal"/>
      <w:pPr>
        <w:pBdr/>
        <w:spacing/>
        <w:ind w:hanging="360" w:left="720"/>
      </w:pPr>
      <w:pStyle w:val="992"/>
      <w:rPr>
        <w:b/>
        <w:bCs/>
      </w:rPr>
      <w:start w:val="1"/>
      <w:suff w:val="tab"/>
    </w:lvl>
    <w:lvl w:ilvl="1">
      <w:isLgl w:val="false"/>
      <w:lvlJc w:val="left"/>
      <w:lvlText w:val=""/>
      <w:numFmt w:val="bullet"/>
      <w:pPr>
        <w:pBdr/>
        <w:spacing/>
        <w:ind w:hanging="360" w:left="1440"/>
      </w:pPr>
      <w:rPr>
        <w:rFonts w:hint="default" w:ascii="Symbol" w:hAnsi="Symbol" w:eastAsia="Times New Roman" w:cs="Times New Roman"/>
      </w:rPr>
      <w:start w:val="0"/>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2">
    <w:lvl w:ilvl="0">
      <w:isLgl w:val="false"/>
      <w:lvlJc w:val="left"/>
      <w:lvlText w:val=""/>
      <w:numFmt w:val="bullet"/>
      <w:pPr>
        <w:pBdr/>
        <w:spacing/>
        <w:ind w:hanging="360" w:left="644"/>
      </w:pPr>
      <w:rPr>
        <w:rFonts w:hint="default" w:ascii="Symbol" w:hAnsi="Symbol"/>
      </w:rPr>
      <w:start w:val="1"/>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43">
    <w:lvl w:ilvl="0">
      <w:isLgl w:val="false"/>
      <w:lvlJc w:val="left"/>
      <w:lvlText w:val="o"/>
      <w:numFmt w:val="bullet"/>
      <w:pPr>
        <w:pBdr/>
        <w:spacing/>
        <w:ind w:hanging="360" w:left="360"/>
      </w:pPr>
      <w:rPr>
        <w:rFonts w:hint="default" w:ascii="Courier New" w:hAnsi="Courier New" w:cs="Courier New"/>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6">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19"/>
  </w:num>
  <w:num w:numId="2">
    <w:abstractNumId w:val="14"/>
  </w:num>
  <w:num w:numId="3">
    <w:abstractNumId w:val="32"/>
  </w:num>
  <w:num w:numId="4">
    <w:abstractNumId w:val="30"/>
  </w:num>
  <w:num w:numId="5">
    <w:abstractNumId w:val="31"/>
  </w:num>
  <w:num w:numId="6">
    <w:abstractNumId w:val="35"/>
  </w:num>
  <w:num w:numId="7">
    <w:abstractNumId w:val="17"/>
  </w:num>
  <w:num w:numId="8">
    <w:abstractNumId w:val="1"/>
  </w:num>
  <w:num w:numId="9">
    <w:abstractNumId w:val="4"/>
  </w:num>
  <w:num w:numId="10">
    <w:abstractNumId w:val="28"/>
  </w:num>
  <w:num w:numId="11">
    <w:abstractNumId w:val="6"/>
  </w:num>
  <w:num w:numId="12">
    <w:abstractNumId w:val="21"/>
  </w:num>
  <w:num w:numId="13">
    <w:abstractNumId w:val="12"/>
  </w:num>
  <w:num w:numId="14">
    <w:abstractNumId w:val="5"/>
  </w:num>
  <w:num w:numId="15">
    <w:abstractNumId w:val="20"/>
  </w:num>
  <w:num w:numId="16">
    <w:abstractNumId w:val="42"/>
  </w:num>
  <w:num w:numId="17">
    <w:abstractNumId w:val="33"/>
  </w:num>
  <w:num w:numId="18">
    <w:abstractNumId w:val="39"/>
  </w:num>
  <w:num w:numId="19">
    <w:abstractNumId w:val="46"/>
  </w:num>
  <w:num w:numId="20">
    <w:abstractNumId w:val="18"/>
  </w:num>
  <w:num w:numId="21">
    <w:abstractNumId w:val="7"/>
  </w:num>
  <w:num w:numId="22">
    <w:abstractNumId w:val="2"/>
  </w:num>
  <w:num w:numId="23">
    <w:abstractNumId w:val="9"/>
  </w:num>
  <w:num w:numId="24">
    <w:abstractNumId w:val="23"/>
  </w:num>
  <w:num w:numId="25">
    <w:abstractNumId w:val="43"/>
  </w:num>
  <w:num w:numId="26">
    <w:abstractNumId w:val="45"/>
  </w:num>
  <w:num w:numId="27">
    <w:abstractNumId w:val="10"/>
  </w:num>
  <w:num w:numId="28">
    <w:abstractNumId w:val="0"/>
  </w:num>
  <w:num w:numId="29">
    <w:abstractNumId w:val="37"/>
  </w:num>
  <w:num w:numId="30">
    <w:abstractNumId w:val="27"/>
  </w:num>
  <w:num w:numId="31">
    <w:abstractNumId w:val="26"/>
  </w:num>
  <w:num w:numId="32">
    <w:abstractNumId w:val="44"/>
  </w:num>
  <w:num w:numId="33">
    <w:abstractNumId w:val="41"/>
  </w:num>
  <w:num w:numId="34">
    <w:abstractNumId w:val="34"/>
  </w:num>
  <w:num w:numId="35">
    <w:abstractNumId w:val="22"/>
  </w:num>
  <w:num w:numId="36">
    <w:abstractNumId w:val="40"/>
  </w:num>
  <w:num w:numId="37">
    <w:abstractNumId w:val="16"/>
  </w:num>
  <w:num w:numId="38">
    <w:abstractNumId w:val="11"/>
  </w:num>
  <w:num w:numId="39">
    <w:abstractNumId w:val="13"/>
  </w:num>
  <w:num w:numId="40">
    <w:abstractNumId w:val="25"/>
  </w:num>
  <w:num w:numId="41">
    <w:abstractNumId w:val="36"/>
  </w:num>
  <w:num w:numId="42">
    <w:abstractNumId w:val="3"/>
  </w:num>
  <w:num w:numId="43">
    <w:abstractNumId w:val="38"/>
  </w:num>
  <w:num w:numId="44">
    <w:abstractNumId w:val="8"/>
  </w:num>
  <w:num w:numId="45">
    <w:abstractNumId w:val="24"/>
  </w:num>
  <w:num w:numId="46">
    <w:abstractNumId w:val="2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1">
    <w:name w:val="Table Grid"/>
    <w:basedOn w:val="9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Table Grid Light"/>
    <w:basedOn w:val="9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1"/>
    <w:basedOn w:val="9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2"/>
    <w:basedOn w:val="9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3"/>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Plain Table 4"/>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5"/>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w:basedOn w:val="9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 Accent 1"/>
    <w:basedOn w:val="9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 Accent 2"/>
    <w:basedOn w:val="9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3"/>
    <w:basedOn w:val="9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4"/>
    <w:basedOn w:val="9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5"/>
    <w:basedOn w:val="9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6"/>
    <w:basedOn w:val="9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w:basedOn w:val="9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 Accent 1"/>
    <w:basedOn w:val="9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5"/>
    <w:basedOn w:val="9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6"/>
    <w:basedOn w:val="9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w:basedOn w:val="9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 Accent 1"/>
    <w:basedOn w:val="9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5"/>
    <w:basedOn w:val="9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6"/>
    <w:basedOn w:val="9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w:basedOn w:val="9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 Accent 1"/>
    <w:basedOn w:val="9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 Accent 2"/>
    <w:basedOn w:val="9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3"/>
    <w:basedOn w:val="9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4"/>
    <w:basedOn w:val="9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5"/>
    <w:basedOn w:val="9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6"/>
    <w:basedOn w:val="9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Accent 1"/>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 Accent 2"/>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 Accent 3"/>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Accent 4"/>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 Accent 5"/>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6"/>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6 Colorful"/>
    <w:basedOn w:val="9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4">
    <w:name w:val="Grid Table 6 Colorful - Accent 1"/>
    <w:basedOn w:val="9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5">
    <w:name w:val="Grid Table 6 Colorful - Accent 2"/>
    <w:basedOn w:val="9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6">
    <w:name w:val="Grid Table 6 Colorful - Accent 3"/>
    <w:basedOn w:val="9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7">
    <w:name w:val="Grid Table 6 Colorful - Accent 4"/>
    <w:basedOn w:val="9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8">
    <w:name w:val="Grid Table 6 Colorful - Accent 5"/>
    <w:basedOn w:val="9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9">
    <w:name w:val="Grid Table 6 Colorful - Accent 6"/>
    <w:basedOn w:val="9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0">
    <w:name w:val="Grid Table 7 Colorful"/>
    <w:basedOn w:val="9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 Accent 1"/>
    <w:basedOn w:val="9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5"/>
    <w:basedOn w:val="9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6"/>
    <w:basedOn w:val="9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 Accent 1"/>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 Accent 2"/>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3"/>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4"/>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5"/>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6"/>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w:basedOn w:val="9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 Accent 1"/>
    <w:basedOn w:val="9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 Accent 2"/>
    <w:basedOn w:val="9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3"/>
    <w:basedOn w:val="9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4"/>
    <w:basedOn w:val="9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5"/>
    <w:basedOn w:val="9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6"/>
    <w:basedOn w:val="9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w:basedOn w:val="9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 Accent 1"/>
    <w:basedOn w:val="9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 Accent 2"/>
    <w:basedOn w:val="9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3"/>
    <w:basedOn w:val="9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4"/>
    <w:basedOn w:val="9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5"/>
    <w:basedOn w:val="9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6"/>
    <w:basedOn w:val="9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w:basedOn w:val="9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 Accent 1"/>
    <w:basedOn w:val="9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 Accent 2"/>
    <w:basedOn w:val="9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3"/>
    <w:basedOn w:val="9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4"/>
    <w:basedOn w:val="9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5"/>
    <w:basedOn w:val="9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6"/>
    <w:basedOn w:val="9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5 Dark"/>
    <w:basedOn w:val="9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5 Dark - Accent 1"/>
    <w:basedOn w:val="9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7">
    <w:name w:val="List Table 5 Dark - Accent 2"/>
    <w:basedOn w:val="9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3"/>
    <w:basedOn w:val="9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4"/>
    <w:basedOn w:val="9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5"/>
    <w:basedOn w:val="9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6"/>
    <w:basedOn w:val="9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6 Colorful"/>
    <w:basedOn w:val="9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 Accent 1"/>
    <w:basedOn w:val="9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 Accent 2"/>
    <w:basedOn w:val="9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3"/>
    <w:basedOn w:val="9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4"/>
    <w:basedOn w:val="9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5"/>
    <w:basedOn w:val="9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6"/>
    <w:basedOn w:val="9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7 Colorful"/>
    <w:basedOn w:val="9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0">
    <w:name w:val="List Table 7 Colorful - Accent 1"/>
    <w:basedOn w:val="9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91">
    <w:name w:val="List Table 7 Colorful - Accent 2"/>
    <w:basedOn w:val="9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2">
    <w:name w:val="List Table 7 Colorful - Accent 3"/>
    <w:basedOn w:val="9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3">
    <w:name w:val="List Table 7 Colorful - Accent 4"/>
    <w:basedOn w:val="9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4">
    <w:name w:val="List Table 7 Colorful - Accent 5"/>
    <w:basedOn w:val="9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95">
    <w:name w:val="List Table 7 Colorful - Accent 6"/>
    <w:basedOn w:val="9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6">
    <w:name w:val="Lined - Accent"/>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ned - Accent 1"/>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ned - Accent 2"/>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3"/>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4"/>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5"/>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6"/>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w:basedOn w:val="9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amp; Lined - Accent 1"/>
    <w:basedOn w:val="9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2"/>
    <w:basedOn w:val="9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3"/>
    <w:basedOn w:val="9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4"/>
    <w:basedOn w:val="9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5"/>
    <w:basedOn w:val="9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6"/>
    <w:basedOn w:val="9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w:basedOn w:val="9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 Accent 1"/>
    <w:basedOn w:val="9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 Accent 2"/>
    <w:basedOn w:val="9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3"/>
    <w:basedOn w:val="9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4"/>
    <w:basedOn w:val="9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5"/>
    <w:basedOn w:val="9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6"/>
    <w:basedOn w:val="9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7">
    <w:name w:val="Heading 5"/>
    <w:basedOn w:val="961"/>
    <w:next w:val="961"/>
    <w:link w:val="92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18">
    <w:name w:val="Heading 6"/>
    <w:basedOn w:val="961"/>
    <w:next w:val="961"/>
    <w:link w:val="92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19">
    <w:name w:val="Heading 7"/>
    <w:basedOn w:val="961"/>
    <w:next w:val="961"/>
    <w:link w:val="92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0">
    <w:name w:val="Heading 8"/>
    <w:basedOn w:val="961"/>
    <w:next w:val="961"/>
    <w:link w:val="92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1">
    <w:name w:val="Heading 9"/>
    <w:basedOn w:val="961"/>
    <w:next w:val="961"/>
    <w:link w:val="92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2">
    <w:name w:val="Heading 5 Char"/>
    <w:basedOn w:val="966"/>
    <w:link w:val="917"/>
    <w:uiPriority w:val="9"/>
    <w:pPr>
      <w:pBdr/>
      <w:spacing/>
      <w:ind/>
    </w:pPr>
    <w:rPr>
      <w:rFonts w:ascii="Arial" w:hAnsi="Arial" w:eastAsia="Arial" w:cs="Arial"/>
      <w:color w:val="0f4761" w:themeColor="accent1" w:themeShade="BF"/>
    </w:rPr>
  </w:style>
  <w:style w:type="character" w:styleId="923">
    <w:name w:val="Heading 6 Char"/>
    <w:basedOn w:val="966"/>
    <w:link w:val="918"/>
    <w:uiPriority w:val="9"/>
    <w:pPr>
      <w:pBdr/>
      <w:spacing/>
      <w:ind/>
    </w:pPr>
    <w:rPr>
      <w:rFonts w:ascii="Arial" w:hAnsi="Arial" w:eastAsia="Arial" w:cs="Arial"/>
      <w:i/>
      <w:iCs/>
      <w:color w:val="595959" w:themeColor="text1" w:themeTint="A6"/>
    </w:rPr>
  </w:style>
  <w:style w:type="character" w:styleId="924">
    <w:name w:val="Heading 7 Char"/>
    <w:basedOn w:val="966"/>
    <w:link w:val="919"/>
    <w:uiPriority w:val="9"/>
    <w:pPr>
      <w:pBdr/>
      <w:spacing/>
      <w:ind/>
    </w:pPr>
    <w:rPr>
      <w:rFonts w:ascii="Arial" w:hAnsi="Arial" w:eastAsia="Arial" w:cs="Arial"/>
      <w:color w:val="595959" w:themeColor="text1" w:themeTint="A6"/>
    </w:rPr>
  </w:style>
  <w:style w:type="character" w:styleId="925">
    <w:name w:val="Heading 8 Char"/>
    <w:basedOn w:val="966"/>
    <w:link w:val="920"/>
    <w:uiPriority w:val="9"/>
    <w:pPr>
      <w:pBdr/>
      <w:spacing/>
      <w:ind/>
    </w:pPr>
    <w:rPr>
      <w:rFonts w:ascii="Arial" w:hAnsi="Arial" w:eastAsia="Arial" w:cs="Arial"/>
      <w:i/>
      <w:iCs/>
      <w:color w:val="272727" w:themeColor="text1" w:themeTint="D8"/>
    </w:rPr>
  </w:style>
  <w:style w:type="character" w:styleId="926">
    <w:name w:val="Heading 9 Char"/>
    <w:basedOn w:val="966"/>
    <w:link w:val="921"/>
    <w:uiPriority w:val="9"/>
    <w:pPr>
      <w:pBdr/>
      <w:spacing/>
      <w:ind/>
    </w:pPr>
    <w:rPr>
      <w:rFonts w:ascii="Arial" w:hAnsi="Arial" w:eastAsia="Arial" w:cs="Arial"/>
      <w:i/>
      <w:iCs/>
      <w:color w:val="272727" w:themeColor="text1" w:themeTint="D8"/>
    </w:rPr>
  </w:style>
  <w:style w:type="paragraph" w:styleId="927">
    <w:name w:val="Title"/>
    <w:basedOn w:val="961"/>
    <w:next w:val="961"/>
    <w:link w:val="928"/>
    <w:uiPriority w:val="10"/>
    <w:qFormat/>
    <w:pPr>
      <w:pBdr/>
      <w:spacing w:after="80" w:line="240" w:lineRule="auto"/>
      <w:ind/>
      <w:contextualSpacing w:val="true"/>
    </w:pPr>
    <w:rPr>
      <w:rFonts w:ascii="Arial" w:hAnsi="Arial" w:eastAsia="Arial" w:cs="Arial"/>
      <w:spacing w:val="-10"/>
      <w:sz w:val="56"/>
      <w:szCs w:val="56"/>
    </w:rPr>
  </w:style>
  <w:style w:type="character" w:styleId="928">
    <w:name w:val="Title Char"/>
    <w:basedOn w:val="966"/>
    <w:link w:val="927"/>
    <w:uiPriority w:val="10"/>
    <w:pPr>
      <w:pBdr/>
      <w:spacing/>
      <w:ind/>
    </w:pPr>
    <w:rPr>
      <w:rFonts w:ascii="Arial" w:hAnsi="Arial" w:eastAsia="Arial" w:cs="Arial"/>
      <w:spacing w:val="-10"/>
      <w:sz w:val="56"/>
      <w:szCs w:val="56"/>
    </w:rPr>
  </w:style>
  <w:style w:type="paragraph" w:styleId="929">
    <w:name w:val="Subtitle"/>
    <w:basedOn w:val="961"/>
    <w:next w:val="961"/>
    <w:link w:val="930"/>
    <w:uiPriority w:val="11"/>
    <w:qFormat/>
    <w:pPr>
      <w:numPr>
        <w:ilvl w:val="1"/>
      </w:numPr>
      <w:pBdr/>
      <w:spacing/>
      <w:ind/>
    </w:pPr>
    <w:rPr>
      <w:color w:val="595959" w:themeColor="text1" w:themeTint="A6"/>
      <w:spacing w:val="15"/>
      <w:sz w:val="28"/>
      <w:szCs w:val="28"/>
    </w:rPr>
  </w:style>
  <w:style w:type="character" w:styleId="930">
    <w:name w:val="Subtitle Char"/>
    <w:basedOn w:val="966"/>
    <w:link w:val="929"/>
    <w:uiPriority w:val="11"/>
    <w:pPr>
      <w:pBdr/>
      <w:spacing/>
      <w:ind/>
    </w:pPr>
    <w:rPr>
      <w:color w:val="595959" w:themeColor="text1" w:themeTint="A6"/>
      <w:spacing w:val="15"/>
      <w:sz w:val="28"/>
      <w:szCs w:val="28"/>
    </w:rPr>
  </w:style>
  <w:style w:type="paragraph" w:styleId="931">
    <w:name w:val="Quote"/>
    <w:basedOn w:val="961"/>
    <w:next w:val="961"/>
    <w:link w:val="932"/>
    <w:uiPriority w:val="29"/>
    <w:qFormat/>
    <w:pPr>
      <w:pBdr/>
      <w:spacing w:before="160"/>
      <w:ind/>
      <w:jc w:val="center"/>
    </w:pPr>
    <w:rPr>
      <w:i/>
      <w:iCs/>
      <w:color w:val="404040" w:themeColor="text1" w:themeTint="BF"/>
    </w:rPr>
  </w:style>
  <w:style w:type="character" w:styleId="932">
    <w:name w:val="Quote Char"/>
    <w:basedOn w:val="966"/>
    <w:link w:val="931"/>
    <w:uiPriority w:val="29"/>
    <w:pPr>
      <w:pBdr/>
      <w:spacing/>
      <w:ind/>
    </w:pPr>
    <w:rPr>
      <w:i/>
      <w:iCs/>
      <w:color w:val="404040" w:themeColor="text1" w:themeTint="BF"/>
    </w:rPr>
  </w:style>
  <w:style w:type="character" w:styleId="933">
    <w:name w:val="Intense Emphasis"/>
    <w:basedOn w:val="966"/>
    <w:uiPriority w:val="21"/>
    <w:qFormat/>
    <w:pPr>
      <w:pBdr/>
      <w:spacing/>
      <w:ind/>
    </w:pPr>
    <w:rPr>
      <w:i/>
      <w:iCs/>
      <w:color w:val="0f4761" w:themeColor="accent1" w:themeShade="BF"/>
    </w:rPr>
  </w:style>
  <w:style w:type="paragraph" w:styleId="934">
    <w:name w:val="Intense Quote"/>
    <w:basedOn w:val="961"/>
    <w:next w:val="961"/>
    <w:link w:val="93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5">
    <w:name w:val="Intense Quote Char"/>
    <w:basedOn w:val="966"/>
    <w:link w:val="934"/>
    <w:uiPriority w:val="30"/>
    <w:pPr>
      <w:pBdr/>
      <w:spacing/>
      <w:ind/>
    </w:pPr>
    <w:rPr>
      <w:i/>
      <w:iCs/>
      <w:color w:val="0f4761" w:themeColor="accent1" w:themeShade="BF"/>
    </w:rPr>
  </w:style>
  <w:style w:type="character" w:styleId="936">
    <w:name w:val="Intense Reference"/>
    <w:basedOn w:val="966"/>
    <w:uiPriority w:val="32"/>
    <w:qFormat/>
    <w:pPr>
      <w:pBdr/>
      <w:spacing/>
      <w:ind/>
    </w:pPr>
    <w:rPr>
      <w:b/>
      <w:bCs/>
      <w:smallCaps/>
      <w:color w:val="0f4761" w:themeColor="accent1" w:themeShade="BF"/>
      <w:spacing w:val="5"/>
    </w:rPr>
  </w:style>
  <w:style w:type="paragraph" w:styleId="937">
    <w:name w:val="No Spacing"/>
    <w:basedOn w:val="961"/>
    <w:uiPriority w:val="1"/>
    <w:qFormat/>
    <w:pPr>
      <w:pBdr/>
      <w:spacing w:after="0" w:line="240" w:lineRule="auto"/>
      <w:ind/>
    </w:pPr>
  </w:style>
  <w:style w:type="character" w:styleId="938">
    <w:name w:val="Subtle Emphasis"/>
    <w:basedOn w:val="966"/>
    <w:uiPriority w:val="19"/>
    <w:qFormat/>
    <w:pPr>
      <w:pBdr/>
      <w:spacing/>
      <w:ind/>
    </w:pPr>
    <w:rPr>
      <w:i/>
      <w:iCs/>
      <w:color w:val="404040" w:themeColor="text1" w:themeTint="BF"/>
    </w:rPr>
  </w:style>
  <w:style w:type="character" w:styleId="939">
    <w:name w:val="Emphasis"/>
    <w:basedOn w:val="966"/>
    <w:uiPriority w:val="20"/>
    <w:qFormat/>
    <w:pPr>
      <w:pBdr/>
      <w:spacing/>
      <w:ind/>
    </w:pPr>
    <w:rPr>
      <w:i/>
      <w:iCs/>
    </w:rPr>
  </w:style>
  <w:style w:type="character" w:styleId="940">
    <w:name w:val="Subtle Reference"/>
    <w:basedOn w:val="966"/>
    <w:uiPriority w:val="31"/>
    <w:qFormat/>
    <w:pPr>
      <w:pBdr/>
      <w:spacing/>
      <w:ind/>
    </w:pPr>
    <w:rPr>
      <w:smallCaps/>
      <w:color w:val="5a5a5a" w:themeColor="text1" w:themeTint="A5"/>
    </w:rPr>
  </w:style>
  <w:style w:type="character" w:styleId="941">
    <w:name w:val="Book Title"/>
    <w:basedOn w:val="966"/>
    <w:uiPriority w:val="33"/>
    <w:qFormat/>
    <w:pPr>
      <w:pBdr/>
      <w:spacing/>
      <w:ind/>
    </w:pPr>
    <w:rPr>
      <w:b/>
      <w:bCs/>
      <w:i/>
      <w:iCs/>
      <w:spacing w:val="5"/>
    </w:rPr>
  </w:style>
  <w:style w:type="paragraph" w:styleId="942">
    <w:name w:val="Caption"/>
    <w:basedOn w:val="961"/>
    <w:next w:val="961"/>
    <w:uiPriority w:val="35"/>
    <w:unhideWhenUsed/>
    <w:qFormat/>
    <w:pPr>
      <w:pBdr/>
      <w:spacing w:after="200" w:line="240" w:lineRule="auto"/>
      <w:ind/>
    </w:pPr>
    <w:rPr>
      <w:i/>
      <w:iCs/>
      <w:color w:val="0e2841" w:themeColor="text2"/>
      <w:sz w:val="18"/>
      <w:szCs w:val="18"/>
    </w:rPr>
  </w:style>
  <w:style w:type="paragraph" w:styleId="943">
    <w:name w:val="footnote text"/>
    <w:basedOn w:val="961"/>
    <w:link w:val="944"/>
    <w:uiPriority w:val="99"/>
    <w:semiHidden/>
    <w:unhideWhenUsed/>
    <w:pPr>
      <w:pBdr/>
      <w:spacing w:after="0" w:line="240" w:lineRule="auto"/>
      <w:ind/>
    </w:pPr>
    <w:rPr>
      <w:sz w:val="20"/>
      <w:szCs w:val="20"/>
    </w:rPr>
  </w:style>
  <w:style w:type="character" w:styleId="944">
    <w:name w:val="Footnote Text Char"/>
    <w:basedOn w:val="966"/>
    <w:link w:val="943"/>
    <w:uiPriority w:val="99"/>
    <w:semiHidden/>
    <w:pPr>
      <w:pBdr/>
      <w:spacing/>
      <w:ind/>
    </w:pPr>
    <w:rPr>
      <w:sz w:val="20"/>
      <w:szCs w:val="20"/>
    </w:rPr>
  </w:style>
  <w:style w:type="character" w:styleId="945">
    <w:name w:val="footnote reference"/>
    <w:basedOn w:val="966"/>
    <w:uiPriority w:val="99"/>
    <w:semiHidden/>
    <w:unhideWhenUsed/>
    <w:pPr>
      <w:pBdr/>
      <w:spacing/>
      <w:ind/>
    </w:pPr>
    <w:rPr>
      <w:vertAlign w:val="superscript"/>
    </w:rPr>
  </w:style>
  <w:style w:type="paragraph" w:styleId="946">
    <w:name w:val="endnote text"/>
    <w:basedOn w:val="961"/>
    <w:link w:val="947"/>
    <w:uiPriority w:val="99"/>
    <w:semiHidden/>
    <w:unhideWhenUsed/>
    <w:pPr>
      <w:pBdr/>
      <w:spacing w:after="0" w:line="240" w:lineRule="auto"/>
      <w:ind/>
    </w:pPr>
    <w:rPr>
      <w:sz w:val="20"/>
      <w:szCs w:val="20"/>
    </w:rPr>
  </w:style>
  <w:style w:type="character" w:styleId="947">
    <w:name w:val="Endnote Text Char"/>
    <w:basedOn w:val="966"/>
    <w:link w:val="946"/>
    <w:uiPriority w:val="99"/>
    <w:semiHidden/>
    <w:pPr>
      <w:pBdr/>
      <w:spacing/>
      <w:ind/>
    </w:pPr>
    <w:rPr>
      <w:sz w:val="20"/>
      <w:szCs w:val="20"/>
    </w:rPr>
  </w:style>
  <w:style w:type="character" w:styleId="948">
    <w:name w:val="endnote reference"/>
    <w:basedOn w:val="966"/>
    <w:uiPriority w:val="99"/>
    <w:semiHidden/>
    <w:unhideWhenUsed/>
    <w:pPr>
      <w:pBdr/>
      <w:spacing/>
      <w:ind/>
    </w:pPr>
    <w:rPr>
      <w:vertAlign w:val="superscript"/>
    </w:rPr>
  </w:style>
  <w:style w:type="character" w:styleId="949">
    <w:name w:val="FollowedHyperlink"/>
    <w:basedOn w:val="966"/>
    <w:uiPriority w:val="99"/>
    <w:semiHidden/>
    <w:unhideWhenUsed/>
    <w:pPr>
      <w:pBdr/>
      <w:spacing/>
      <w:ind/>
    </w:pPr>
    <w:rPr>
      <w:color w:val="954f72" w:themeColor="followedHyperlink"/>
      <w:u w:val="single"/>
    </w:rPr>
  </w:style>
  <w:style w:type="paragraph" w:styleId="950">
    <w:name w:val="toc 1"/>
    <w:basedOn w:val="961"/>
    <w:next w:val="961"/>
    <w:uiPriority w:val="39"/>
    <w:unhideWhenUsed/>
    <w:pPr>
      <w:pBdr/>
      <w:spacing w:after="100"/>
      <w:ind/>
    </w:pPr>
  </w:style>
  <w:style w:type="paragraph" w:styleId="951">
    <w:name w:val="toc 2"/>
    <w:basedOn w:val="961"/>
    <w:next w:val="961"/>
    <w:uiPriority w:val="39"/>
    <w:unhideWhenUsed/>
    <w:pPr>
      <w:pBdr/>
      <w:spacing w:after="100"/>
      <w:ind w:left="220"/>
    </w:pPr>
  </w:style>
  <w:style w:type="paragraph" w:styleId="952">
    <w:name w:val="toc 3"/>
    <w:basedOn w:val="961"/>
    <w:next w:val="961"/>
    <w:uiPriority w:val="39"/>
    <w:unhideWhenUsed/>
    <w:pPr>
      <w:pBdr/>
      <w:spacing w:after="100"/>
      <w:ind w:left="440"/>
    </w:pPr>
  </w:style>
  <w:style w:type="paragraph" w:styleId="953">
    <w:name w:val="toc 4"/>
    <w:basedOn w:val="961"/>
    <w:next w:val="961"/>
    <w:uiPriority w:val="39"/>
    <w:unhideWhenUsed/>
    <w:pPr>
      <w:pBdr/>
      <w:spacing w:after="100"/>
      <w:ind w:left="660"/>
    </w:pPr>
  </w:style>
  <w:style w:type="paragraph" w:styleId="954">
    <w:name w:val="toc 5"/>
    <w:basedOn w:val="961"/>
    <w:next w:val="961"/>
    <w:uiPriority w:val="39"/>
    <w:unhideWhenUsed/>
    <w:pPr>
      <w:pBdr/>
      <w:spacing w:after="100"/>
      <w:ind w:left="880"/>
    </w:pPr>
  </w:style>
  <w:style w:type="paragraph" w:styleId="955">
    <w:name w:val="toc 6"/>
    <w:basedOn w:val="961"/>
    <w:next w:val="961"/>
    <w:uiPriority w:val="39"/>
    <w:unhideWhenUsed/>
    <w:pPr>
      <w:pBdr/>
      <w:spacing w:after="100"/>
      <w:ind w:left="1100"/>
    </w:pPr>
  </w:style>
  <w:style w:type="paragraph" w:styleId="956">
    <w:name w:val="toc 7"/>
    <w:basedOn w:val="961"/>
    <w:next w:val="961"/>
    <w:uiPriority w:val="39"/>
    <w:unhideWhenUsed/>
    <w:pPr>
      <w:pBdr/>
      <w:spacing w:after="100"/>
      <w:ind w:left="1320"/>
    </w:pPr>
  </w:style>
  <w:style w:type="paragraph" w:styleId="957">
    <w:name w:val="toc 8"/>
    <w:basedOn w:val="961"/>
    <w:next w:val="961"/>
    <w:uiPriority w:val="39"/>
    <w:unhideWhenUsed/>
    <w:pPr>
      <w:pBdr/>
      <w:spacing w:after="100"/>
      <w:ind w:left="1540"/>
    </w:pPr>
  </w:style>
  <w:style w:type="paragraph" w:styleId="958">
    <w:name w:val="toc 9"/>
    <w:basedOn w:val="961"/>
    <w:next w:val="961"/>
    <w:uiPriority w:val="39"/>
    <w:unhideWhenUsed/>
    <w:pPr>
      <w:pBdr/>
      <w:spacing w:after="100"/>
      <w:ind w:left="1760"/>
    </w:pPr>
  </w:style>
  <w:style w:type="paragraph" w:styleId="959">
    <w:name w:val="TOC Heading"/>
    <w:uiPriority w:val="39"/>
    <w:unhideWhenUsed/>
    <w:pPr>
      <w:pBdr/>
      <w:spacing/>
      <w:ind/>
    </w:pPr>
  </w:style>
  <w:style w:type="paragraph" w:styleId="960">
    <w:name w:val="table of figures"/>
    <w:basedOn w:val="961"/>
    <w:next w:val="961"/>
    <w:uiPriority w:val="99"/>
    <w:unhideWhenUsed/>
    <w:pPr>
      <w:pBdr/>
      <w:spacing w:after="0" w:afterAutospacing="0"/>
      <w:ind/>
    </w:pPr>
  </w:style>
  <w:style w:type="paragraph" w:styleId="961" w:default="1">
    <w:name w:val="Normal"/>
    <w:qFormat/>
    <w:pPr>
      <w:pBdr/>
      <w:spacing/>
      <w:ind/>
    </w:pPr>
  </w:style>
  <w:style w:type="paragraph" w:styleId="962">
    <w:name w:val="Heading 1"/>
    <w:basedOn w:val="961"/>
    <w:link w:val="969"/>
    <w:uiPriority w:val="9"/>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val="fr-FR" w:eastAsia="fr-FR"/>
    </w:rPr>
  </w:style>
  <w:style w:type="paragraph" w:styleId="963">
    <w:name w:val="Heading 2"/>
    <w:basedOn w:val="961"/>
    <w:link w:val="970"/>
    <w:uiPriority w:val="9"/>
    <w:qFormat/>
    <w:pPr>
      <w:pBdr/>
      <w:spacing w:after="100" w:afterAutospacing="1" w:before="100" w:beforeAutospacing="1" w:line="240" w:lineRule="auto"/>
      <w:ind/>
      <w:outlineLvl w:val="1"/>
    </w:pPr>
    <w:rPr>
      <w:rFonts w:ascii="Times New Roman" w:hAnsi="Times New Roman" w:eastAsia="Times New Roman" w:cs="Times New Roman"/>
      <w:b/>
      <w:bCs/>
      <w:sz w:val="36"/>
      <w:szCs w:val="36"/>
      <w:lang w:val="fr-FR" w:eastAsia="fr-FR"/>
    </w:rPr>
  </w:style>
  <w:style w:type="paragraph" w:styleId="964">
    <w:name w:val="Heading 3"/>
    <w:basedOn w:val="961"/>
    <w:next w:val="961"/>
    <w:link w:val="979"/>
    <w:uiPriority w:val="9"/>
    <w:unhideWhenUsed/>
    <w:qFormat/>
    <w:pPr>
      <w:keepNext w:val="true"/>
      <w:keepLines w:val="true"/>
      <w:pBdr/>
      <w:spacing w:after="0" w:before="40"/>
      <w:ind/>
      <w:outlineLvl w:val="2"/>
    </w:pPr>
    <w:rPr>
      <w:rFonts w:asciiTheme="majorHAnsi" w:hAnsiTheme="majorHAnsi" w:eastAsiaTheme="majorEastAsia" w:cstheme="majorBidi"/>
      <w:color w:val="1f4d78" w:themeColor="accent1" w:themeShade="7F"/>
      <w:sz w:val="24"/>
      <w:szCs w:val="24"/>
    </w:rPr>
  </w:style>
  <w:style w:type="paragraph" w:styleId="965">
    <w:name w:val="Heading 4"/>
    <w:basedOn w:val="961"/>
    <w:next w:val="961"/>
    <w:link w:val="980"/>
    <w:uiPriority w:val="9"/>
    <w:unhideWhenUsed/>
    <w:qFormat/>
    <w:pPr>
      <w:keepNext w:val="true"/>
      <w:keepLines w:val="true"/>
      <w:pBdr/>
      <w:spacing w:after="0" w:before="40"/>
      <w:ind/>
      <w:outlineLvl w:val="3"/>
    </w:pPr>
    <w:rPr>
      <w:rFonts w:asciiTheme="majorHAnsi" w:hAnsiTheme="majorHAnsi" w:eastAsiaTheme="majorEastAsia" w:cstheme="majorBidi"/>
      <w:i/>
      <w:iCs/>
      <w:color w:val="2e74b5" w:themeColor="accent1" w:themeShade="BF"/>
    </w:rPr>
  </w:style>
  <w:style w:type="character" w:styleId="966" w:default="1">
    <w:name w:val="Default Paragraph Font"/>
    <w:uiPriority w:val="1"/>
    <w:semiHidden/>
    <w:unhideWhenUsed/>
    <w:pPr>
      <w:pBdr/>
      <w:spacing/>
      <w:ind/>
    </w:pPr>
  </w:style>
  <w:style w:type="table" w:styleId="9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8" w:default="1">
    <w:name w:val="No List"/>
    <w:uiPriority w:val="99"/>
    <w:semiHidden/>
    <w:unhideWhenUsed/>
    <w:pPr>
      <w:pBdr/>
      <w:spacing/>
      <w:ind/>
    </w:pPr>
  </w:style>
  <w:style w:type="character" w:styleId="969" w:customStyle="1">
    <w:name w:val="Heading 1 Char"/>
    <w:basedOn w:val="966"/>
    <w:link w:val="962"/>
    <w:uiPriority w:val="9"/>
    <w:pPr>
      <w:pBdr/>
      <w:spacing/>
      <w:ind/>
    </w:pPr>
    <w:rPr>
      <w:rFonts w:ascii="Times New Roman" w:hAnsi="Times New Roman" w:eastAsia="Times New Roman" w:cs="Times New Roman"/>
      <w:b/>
      <w:bCs/>
      <w:sz w:val="48"/>
      <w:szCs w:val="48"/>
      <w:lang w:val="fr-FR" w:eastAsia="fr-FR"/>
    </w:rPr>
  </w:style>
  <w:style w:type="character" w:styleId="970" w:customStyle="1">
    <w:name w:val="Heading 2 Char"/>
    <w:basedOn w:val="966"/>
    <w:link w:val="963"/>
    <w:uiPriority w:val="9"/>
    <w:pPr>
      <w:pBdr/>
      <w:spacing/>
      <w:ind/>
    </w:pPr>
    <w:rPr>
      <w:rFonts w:ascii="Times New Roman" w:hAnsi="Times New Roman" w:eastAsia="Times New Roman" w:cs="Times New Roman"/>
      <w:b/>
      <w:bCs/>
      <w:sz w:val="36"/>
      <w:szCs w:val="36"/>
      <w:lang w:val="fr-FR" w:eastAsia="fr-FR"/>
    </w:rPr>
  </w:style>
  <w:style w:type="paragraph" w:styleId="971">
    <w:name w:val="Normal (Web)"/>
    <w:basedOn w:val="961"/>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val="fr-FR" w:eastAsia="fr-FR"/>
    </w:rPr>
  </w:style>
  <w:style w:type="character" w:styleId="972">
    <w:name w:val="Strong"/>
    <w:basedOn w:val="966"/>
    <w:uiPriority w:val="22"/>
    <w:qFormat/>
    <w:pPr>
      <w:pBdr/>
      <w:spacing/>
      <w:ind/>
    </w:pPr>
    <w:rPr>
      <w:b/>
      <w:bCs/>
    </w:rPr>
  </w:style>
  <w:style w:type="character" w:styleId="973">
    <w:name w:val="Hyperlink"/>
    <w:basedOn w:val="966"/>
    <w:uiPriority w:val="99"/>
    <w:semiHidden/>
    <w:unhideWhenUsed/>
    <w:pPr>
      <w:pBdr/>
      <w:spacing/>
      <w:ind/>
    </w:pPr>
    <w:rPr>
      <w:color w:val="0000ff"/>
      <w:u w:val="single"/>
    </w:rPr>
  </w:style>
  <w:style w:type="paragraph" w:styleId="974">
    <w:name w:val="List Paragraph"/>
    <w:basedOn w:val="961"/>
    <w:link w:val="976"/>
    <w:uiPriority w:val="34"/>
    <w:qFormat/>
    <w:pPr>
      <w:pBdr/>
      <w:spacing/>
      <w:ind w:left="720"/>
      <w:contextualSpacing w:val="true"/>
    </w:pPr>
  </w:style>
  <w:style w:type="paragraph" w:styleId="975" w:customStyle="1">
    <w:name w:val="Default"/>
    <w:pPr>
      <w:pBdr/>
      <w:spacing w:after="0" w:line="240" w:lineRule="auto"/>
      <w:ind/>
    </w:pPr>
    <w:rPr>
      <w:rFonts w:ascii="Arial" w:hAnsi="Arial" w:cs="Arial"/>
      <w:color w:val="000000"/>
      <w:sz w:val="24"/>
      <w:szCs w:val="24"/>
      <w:lang w:val="fr-FR"/>
    </w:rPr>
  </w:style>
  <w:style w:type="character" w:styleId="976" w:customStyle="1">
    <w:name w:val="List Paragraph Char"/>
    <w:link w:val="974"/>
    <w:uiPriority w:val="34"/>
    <w:qFormat/>
    <w:pPr>
      <w:pBdr/>
      <w:spacing/>
      <w:ind/>
    </w:pPr>
  </w:style>
  <w:style w:type="paragraph" w:styleId="977">
    <w:name w:val="List Bullet"/>
    <w:basedOn w:val="961"/>
    <w:pPr>
      <w:numPr>
        <w:numId w:val="1"/>
      </w:numPr>
      <w:pBdr/>
      <w:spacing w:after="200" w:before="100" w:line="276" w:lineRule="auto"/>
      <w:ind/>
    </w:pPr>
    <w:rPr>
      <w:rFonts w:ascii="Calibri" w:hAnsi="Calibri" w:eastAsia="Times New Roman" w:cs="Times New Roman"/>
      <w:sz w:val="20"/>
      <w:szCs w:val="20"/>
      <w:lang w:val="fr-FR"/>
    </w:rPr>
  </w:style>
  <w:style w:type="character" w:styleId="978" w:customStyle="1">
    <w:name w:val="country"/>
    <w:basedOn w:val="966"/>
    <w:pPr>
      <w:pBdr/>
      <w:spacing/>
      <w:ind/>
    </w:pPr>
  </w:style>
  <w:style w:type="character" w:styleId="979" w:customStyle="1">
    <w:name w:val="Heading 3 Char"/>
    <w:basedOn w:val="966"/>
    <w:link w:val="964"/>
    <w:uiPriority w:val="9"/>
    <w:pPr>
      <w:pBdr/>
      <w:spacing/>
      <w:ind/>
    </w:pPr>
    <w:rPr>
      <w:rFonts w:asciiTheme="majorHAnsi" w:hAnsiTheme="majorHAnsi" w:eastAsiaTheme="majorEastAsia" w:cstheme="majorBidi"/>
      <w:color w:val="1f4d78" w:themeColor="accent1" w:themeShade="7F"/>
      <w:sz w:val="24"/>
      <w:szCs w:val="24"/>
    </w:rPr>
  </w:style>
  <w:style w:type="character" w:styleId="980" w:customStyle="1">
    <w:name w:val="Heading 4 Char"/>
    <w:basedOn w:val="966"/>
    <w:link w:val="965"/>
    <w:uiPriority w:val="9"/>
    <w:pPr>
      <w:pBdr/>
      <w:spacing/>
      <w:ind/>
    </w:pPr>
    <w:rPr>
      <w:rFonts w:asciiTheme="majorHAnsi" w:hAnsiTheme="majorHAnsi" w:eastAsiaTheme="majorEastAsia" w:cstheme="majorBidi"/>
      <w:i/>
      <w:iCs/>
      <w:color w:val="2e74b5" w:themeColor="accent1" w:themeShade="BF"/>
    </w:rPr>
  </w:style>
  <w:style w:type="paragraph" w:styleId="981">
    <w:name w:val="Balloon Text"/>
    <w:basedOn w:val="961"/>
    <w:link w:val="982"/>
    <w:uiPriority w:val="99"/>
    <w:semiHidden/>
    <w:unhideWhenUsed/>
    <w:pPr>
      <w:pBdr/>
      <w:spacing w:after="0" w:line="240" w:lineRule="auto"/>
      <w:ind/>
    </w:pPr>
    <w:rPr>
      <w:rFonts w:ascii="Segoe UI" w:hAnsi="Segoe UI" w:cs="Segoe UI"/>
      <w:sz w:val="18"/>
      <w:szCs w:val="18"/>
    </w:rPr>
  </w:style>
  <w:style w:type="character" w:styleId="982" w:customStyle="1">
    <w:name w:val="Balloon Text Char"/>
    <w:basedOn w:val="966"/>
    <w:link w:val="981"/>
    <w:uiPriority w:val="99"/>
    <w:semiHidden/>
    <w:pPr>
      <w:pBdr/>
      <w:spacing/>
      <w:ind/>
    </w:pPr>
    <w:rPr>
      <w:rFonts w:ascii="Segoe UI" w:hAnsi="Segoe UI" w:cs="Segoe UI"/>
      <w:sz w:val="18"/>
      <w:szCs w:val="18"/>
    </w:rPr>
  </w:style>
  <w:style w:type="character" w:styleId="983">
    <w:name w:val="annotation reference"/>
    <w:basedOn w:val="966"/>
    <w:uiPriority w:val="99"/>
    <w:semiHidden/>
    <w:unhideWhenUsed/>
    <w:pPr>
      <w:pBdr/>
      <w:spacing/>
      <w:ind/>
    </w:pPr>
    <w:rPr>
      <w:sz w:val="16"/>
      <w:szCs w:val="16"/>
    </w:rPr>
  </w:style>
  <w:style w:type="paragraph" w:styleId="984">
    <w:name w:val="annotation text"/>
    <w:basedOn w:val="961"/>
    <w:link w:val="985"/>
    <w:uiPriority w:val="99"/>
    <w:semiHidden/>
    <w:unhideWhenUsed/>
    <w:pPr>
      <w:pBdr/>
      <w:spacing w:line="240" w:lineRule="auto"/>
      <w:ind/>
    </w:pPr>
    <w:rPr>
      <w:sz w:val="20"/>
      <w:szCs w:val="20"/>
    </w:rPr>
  </w:style>
  <w:style w:type="character" w:styleId="985" w:customStyle="1">
    <w:name w:val="Comment Text Char"/>
    <w:basedOn w:val="966"/>
    <w:link w:val="984"/>
    <w:uiPriority w:val="99"/>
    <w:semiHidden/>
    <w:pPr>
      <w:pBdr/>
      <w:spacing/>
      <w:ind/>
    </w:pPr>
    <w:rPr>
      <w:sz w:val="20"/>
      <w:szCs w:val="20"/>
    </w:rPr>
  </w:style>
  <w:style w:type="paragraph" w:styleId="986">
    <w:name w:val="annotation subject"/>
    <w:basedOn w:val="984"/>
    <w:next w:val="984"/>
    <w:link w:val="987"/>
    <w:uiPriority w:val="99"/>
    <w:semiHidden/>
    <w:unhideWhenUsed/>
    <w:pPr>
      <w:pBdr/>
      <w:spacing/>
      <w:ind/>
    </w:pPr>
    <w:rPr>
      <w:b/>
      <w:bCs/>
    </w:rPr>
  </w:style>
  <w:style w:type="character" w:styleId="987" w:customStyle="1">
    <w:name w:val="Comment Subject Char"/>
    <w:basedOn w:val="985"/>
    <w:link w:val="986"/>
    <w:uiPriority w:val="99"/>
    <w:semiHidden/>
    <w:pPr>
      <w:pBdr/>
      <w:spacing/>
      <w:ind/>
    </w:pPr>
    <w:rPr>
      <w:b/>
      <w:bCs/>
      <w:sz w:val="20"/>
      <w:szCs w:val="20"/>
    </w:rPr>
  </w:style>
  <w:style w:type="paragraph" w:styleId="988">
    <w:name w:val="Header"/>
    <w:basedOn w:val="961"/>
    <w:link w:val="989"/>
    <w:uiPriority w:val="99"/>
    <w:unhideWhenUsed/>
    <w:pPr>
      <w:pBdr/>
      <w:tabs>
        <w:tab w:val="center" w:leader="none" w:pos="4536"/>
        <w:tab w:val="right" w:leader="none" w:pos="9072"/>
      </w:tabs>
      <w:spacing w:after="0" w:line="240" w:lineRule="auto"/>
      <w:ind/>
    </w:pPr>
  </w:style>
  <w:style w:type="character" w:styleId="989" w:customStyle="1">
    <w:name w:val="Header Char"/>
    <w:basedOn w:val="966"/>
    <w:link w:val="988"/>
    <w:uiPriority w:val="99"/>
    <w:pPr>
      <w:pBdr/>
      <w:spacing/>
      <w:ind/>
    </w:pPr>
  </w:style>
  <w:style w:type="paragraph" w:styleId="990">
    <w:name w:val="Footer"/>
    <w:basedOn w:val="961"/>
    <w:link w:val="991"/>
    <w:uiPriority w:val="99"/>
    <w:unhideWhenUsed/>
    <w:pPr>
      <w:pBdr/>
      <w:tabs>
        <w:tab w:val="center" w:leader="none" w:pos="4536"/>
        <w:tab w:val="right" w:leader="none" w:pos="9072"/>
      </w:tabs>
      <w:spacing w:after="0" w:line="240" w:lineRule="auto"/>
      <w:ind/>
    </w:pPr>
  </w:style>
  <w:style w:type="character" w:styleId="991" w:customStyle="1">
    <w:name w:val="Footer Char"/>
    <w:basedOn w:val="966"/>
    <w:link w:val="990"/>
    <w:uiPriority w:val="99"/>
    <w:pPr>
      <w:pBdr/>
      <w:spacing/>
      <w:ind/>
    </w:pPr>
  </w:style>
  <w:style w:type="numbering" w:styleId="992" w:customStyle="1">
    <w:name w:val="Current List1"/>
    <w:uiPriority w:val="99"/>
    <w:pPr>
      <w:numPr>
        <w:numId w:val="36"/>
      </w:numPr>
      <w:pBdr/>
      <w:spacing/>
      <w:ind/>
    </w:pPr>
  </w:style>
  <w:style w:type="numbering" w:styleId="993" w:customStyle="1">
    <w:name w:val="Current List2"/>
    <w:uiPriority w:val="99"/>
    <w:pPr>
      <w:numPr>
        <w:numId w:val="47"/>
      </w:num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F379-7080-441B-851C-16F094CA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ONLYOFFICE/8.3.3.18</Application>
  <DocSecurity>0</DocSecurity>
  <ScaleCrop>0</ScaleCrop>
  <HeadingPairs>
    <vt:vector size="0" baseType="variant"/>
  </HeadingPairs>
  <TitlesOfParts>
    <vt:vector size="0" baseType="lpstr"/>
  </TitlesOfParts>
  <Company>Expertise France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PAQUIER</dc:creator>
  <cp:keywords/>
  <dc:description/>
  <cp:lastModifiedBy>all Gabrielle MALAFOSSE</cp:lastModifiedBy>
  <cp:revision>6</cp:revision>
  <dcterms:created xsi:type="dcterms:W3CDTF">2025-10-06T12:38:00Z</dcterms:created>
  <dcterms:modified xsi:type="dcterms:W3CDTF">2025-10-08T12:45:39Z</dcterms:modified>
</cp:coreProperties>
</file>