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0AD2E" w14:textId="77777777" w:rsidR="00C325C2" w:rsidRDefault="00276BAA" w:rsidP="00276BAA">
      <w:pPr>
        <w:pStyle w:val="Titre2"/>
        <w:numPr>
          <w:ilvl w:val="0"/>
          <w:numId w:val="0"/>
        </w:numPr>
        <w:pBdr>
          <w:bottom w:val="single" w:sz="4" w:space="1" w:color="1F3864" w:themeColor="accent5" w:themeShade="80"/>
        </w:pBdr>
        <w:jc w:val="center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bookmarkStart w:id="0" w:name="_Toc20840457"/>
      <w:r w:rsidRPr="00344E3C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FICHE DE POSTE </w:t>
      </w:r>
    </w:p>
    <w:p w14:paraId="1D80625A" w14:textId="17405F1C" w:rsidR="00A92E32" w:rsidRPr="00912CD7" w:rsidRDefault="00276BAA" w:rsidP="00276BAA">
      <w:pPr>
        <w:pStyle w:val="Titre2"/>
        <w:numPr>
          <w:ilvl w:val="0"/>
          <w:numId w:val="0"/>
        </w:numPr>
        <w:pBdr>
          <w:bottom w:val="single" w:sz="4" w:space="1" w:color="1F3864" w:themeColor="accent5" w:themeShade="80"/>
        </w:pBdr>
        <w:jc w:val="center"/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</w:pPr>
      <w:r w:rsidRPr="00912CD7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>C</w:t>
      </w:r>
      <w:r w:rsidR="00373042" w:rsidRPr="00912CD7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>OORDINATEUR.TRICE REGIONA</w:t>
      </w:r>
      <w:r w:rsidR="00C150A9" w:rsidRPr="00912CD7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>L</w:t>
      </w:r>
      <w:r w:rsidR="009B60D1" w:rsidRPr="00912CD7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>.</w:t>
      </w:r>
      <w:r w:rsidR="00373042" w:rsidRPr="00912CD7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>E</w:t>
      </w:r>
      <w:r w:rsidR="00D22E89" w:rsidRPr="00912CD7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 xml:space="preserve"> </w:t>
      </w:r>
      <w:r w:rsidR="00912CD7" w:rsidRPr="00912CD7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>POUR LE</w:t>
      </w:r>
      <w:r w:rsidR="00C0501F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>S</w:t>
      </w:r>
      <w:r w:rsidR="00912CD7" w:rsidRPr="00912CD7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 xml:space="preserve"> </w:t>
      </w:r>
      <w:r w:rsidR="00C0501F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 xml:space="preserve">CARAÏBES </w:t>
      </w:r>
      <w:r w:rsidR="00912CD7" w:rsidRPr="00912CD7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>DU PROGRAMME « GREEN OVERSEAS »</w:t>
      </w:r>
    </w:p>
    <w:p w14:paraId="6149E9B7" w14:textId="77777777" w:rsidR="00D74A99" w:rsidRPr="00344E3C" w:rsidRDefault="00A92E32" w:rsidP="00D74A99">
      <w:pPr>
        <w:pStyle w:val="Titre2"/>
        <w:numPr>
          <w:ilvl w:val="0"/>
          <w:numId w:val="0"/>
        </w:numPr>
        <w:pBdr>
          <w:bottom w:val="single" w:sz="4" w:space="1" w:color="1F3864" w:themeColor="accent5" w:themeShade="80"/>
        </w:pBdr>
        <w:jc w:val="center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344E3C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PAYS ET </w:t>
      </w:r>
      <w:r w:rsidR="00C00578" w:rsidRPr="00344E3C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T</w:t>
      </w:r>
      <w:r w:rsidRPr="00344E3C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ERRITOIRES </w:t>
      </w:r>
      <w:r w:rsidR="00C00578" w:rsidRPr="00344E3C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O</w:t>
      </w:r>
      <w:r w:rsidRPr="00344E3C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UTRE-</w:t>
      </w:r>
      <w:r w:rsidR="00C00578" w:rsidRPr="00344E3C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M</w:t>
      </w:r>
      <w:r w:rsidRPr="00344E3C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ER </w:t>
      </w:r>
      <w:r w:rsidR="00D74A99" w:rsidRPr="00344E3C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DE L’UNION EUROPEENNE </w:t>
      </w:r>
    </w:p>
    <w:p w14:paraId="6B980C36" w14:textId="693109E1" w:rsidR="00C4570C" w:rsidRPr="00C4570C" w:rsidRDefault="00C0501F" w:rsidP="0003348D">
      <w:pPr>
        <w:spacing w:after="0"/>
        <w:jc w:val="center"/>
        <w:rPr>
          <w:rFonts w:asciiTheme="minorHAnsi" w:hAnsiTheme="minorHAnsi" w:cstheme="minorHAnsi"/>
          <w:color w:val="2F5496" w:themeColor="accent5" w:themeShade="BF"/>
        </w:rPr>
      </w:pPr>
      <w:r>
        <w:rPr>
          <w:rFonts w:asciiTheme="minorHAnsi" w:hAnsiTheme="minorHAnsi" w:cstheme="minorHAnsi"/>
          <w:color w:val="2F5496" w:themeColor="accent5" w:themeShade="BF"/>
        </w:rPr>
        <w:t>Sint Maarten</w:t>
      </w:r>
    </w:p>
    <w:p w14:paraId="431961B0" w14:textId="674E36B6" w:rsidR="004A6B0E" w:rsidRPr="00344E3C" w:rsidRDefault="00C350AB" w:rsidP="0003348D">
      <w:pPr>
        <w:spacing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CDDU </w:t>
      </w:r>
      <w:r w:rsidR="001A15EE" w:rsidRPr="00344E3C">
        <w:rPr>
          <w:rFonts w:asciiTheme="minorHAnsi" w:hAnsiTheme="minorHAnsi" w:cstheme="minorHAnsi"/>
        </w:rPr>
        <w:t>Durée</w:t>
      </w:r>
      <w:r w:rsidR="00EA46D6" w:rsidRPr="00344E3C">
        <w:rPr>
          <w:rFonts w:asciiTheme="minorHAnsi" w:hAnsiTheme="minorHAnsi" w:cstheme="minorHAnsi"/>
        </w:rPr>
        <w:t xml:space="preserve"> </w:t>
      </w:r>
      <w:r w:rsidR="00C150A9">
        <w:rPr>
          <w:rFonts w:asciiTheme="minorHAnsi" w:hAnsiTheme="minorHAnsi" w:cstheme="minorHAnsi"/>
        </w:rPr>
        <w:t>12</w:t>
      </w:r>
      <w:r w:rsidR="006556B2">
        <w:rPr>
          <w:rFonts w:asciiTheme="minorHAnsi" w:hAnsiTheme="minorHAnsi" w:cstheme="minorHAnsi"/>
        </w:rPr>
        <w:t xml:space="preserve"> mois</w:t>
      </w:r>
      <w:r w:rsidR="006556B2" w:rsidRPr="00344E3C">
        <w:rPr>
          <w:rFonts w:asciiTheme="minorHAnsi" w:hAnsiTheme="minorHAnsi" w:cstheme="minorHAnsi"/>
        </w:rPr>
        <w:t xml:space="preserve"> </w:t>
      </w:r>
      <w:r w:rsidR="00772398" w:rsidRPr="00344E3C">
        <w:rPr>
          <w:rFonts w:asciiTheme="minorHAnsi" w:hAnsiTheme="minorHAnsi" w:cstheme="minorHAnsi"/>
        </w:rPr>
        <w:t>(renouvelable</w:t>
      </w:r>
      <w:r w:rsidR="006556B2">
        <w:rPr>
          <w:rFonts w:asciiTheme="minorHAnsi" w:hAnsiTheme="minorHAnsi" w:cstheme="minorHAnsi"/>
        </w:rPr>
        <w:t xml:space="preserve"> jusqu’à </w:t>
      </w:r>
      <w:r w:rsidR="00C0501F">
        <w:rPr>
          <w:rFonts w:asciiTheme="minorHAnsi" w:hAnsiTheme="minorHAnsi" w:cstheme="minorHAnsi"/>
        </w:rPr>
        <w:t xml:space="preserve">28 </w:t>
      </w:r>
      <w:r w:rsidR="00EA794B">
        <w:rPr>
          <w:rFonts w:asciiTheme="minorHAnsi" w:hAnsiTheme="minorHAnsi" w:cstheme="minorHAnsi"/>
        </w:rPr>
        <w:t>mois</w:t>
      </w:r>
      <w:r w:rsidR="00772398" w:rsidRPr="00344E3C">
        <w:rPr>
          <w:rFonts w:asciiTheme="minorHAnsi" w:hAnsiTheme="minorHAnsi" w:cstheme="minorHAnsi"/>
        </w:rPr>
        <w:t>)</w:t>
      </w:r>
    </w:p>
    <w:bookmarkEnd w:id="0"/>
    <w:p w14:paraId="3FC57055" w14:textId="77777777" w:rsidR="003726FA" w:rsidRPr="0057169C" w:rsidRDefault="003726FA" w:rsidP="003726FA">
      <w:pPr>
        <w:pStyle w:val="Titre1"/>
        <w:rPr>
          <w:rFonts w:asciiTheme="minorHAnsi" w:hAnsiTheme="minorHAnsi" w:cstheme="minorHAnsi"/>
          <w:sz w:val="22"/>
          <w:szCs w:val="22"/>
        </w:rPr>
      </w:pPr>
      <w:r w:rsidRPr="0057169C">
        <w:rPr>
          <w:rFonts w:asciiTheme="minorHAnsi" w:hAnsiTheme="minorHAnsi" w:cstheme="minorHAnsi"/>
          <w:sz w:val="22"/>
          <w:szCs w:val="22"/>
        </w:rPr>
        <w:t xml:space="preserve">PRESENTATION DU PROJET </w:t>
      </w:r>
    </w:p>
    <w:p w14:paraId="14734D17" w14:textId="38DBC96A" w:rsidR="003726FA" w:rsidRPr="0057169C" w:rsidRDefault="003726FA" w:rsidP="003726FA">
      <w:pPr>
        <w:spacing w:line="276" w:lineRule="auto"/>
        <w:rPr>
          <w:rStyle w:val="Accentuation"/>
          <w:rFonts w:asciiTheme="minorHAnsi" w:hAnsiTheme="minorHAnsi" w:cstheme="minorHAnsi"/>
          <w:i w:val="0"/>
          <w:iCs w:val="0"/>
        </w:rPr>
      </w:pPr>
      <w:r w:rsidRPr="0057169C">
        <w:rPr>
          <w:rStyle w:val="Accentuation"/>
          <w:rFonts w:asciiTheme="minorHAnsi" w:hAnsiTheme="minorHAnsi" w:cstheme="minorHAnsi"/>
          <w:i w:val="0"/>
          <w:iCs w:val="0"/>
        </w:rPr>
        <w:t xml:space="preserve">Conformément aux engagements de l'Union européenne avec ses pays et territoires d'outre-mer, et en particulier la décision d'association outre-mer, le programme thématique </w:t>
      </w:r>
      <w:r w:rsidR="00DF535C">
        <w:rPr>
          <w:rStyle w:val="Accentuation"/>
          <w:rFonts w:asciiTheme="minorHAnsi" w:hAnsiTheme="minorHAnsi" w:cstheme="minorHAnsi"/>
          <w:i w:val="0"/>
          <w:iCs w:val="0"/>
        </w:rPr>
        <w:t xml:space="preserve">« Green </w:t>
      </w:r>
      <w:proofErr w:type="spellStart"/>
      <w:r w:rsidR="00DF535C">
        <w:rPr>
          <w:rStyle w:val="Accentuation"/>
          <w:rFonts w:asciiTheme="minorHAnsi" w:hAnsiTheme="minorHAnsi" w:cstheme="minorHAnsi"/>
          <w:i w:val="0"/>
          <w:iCs w:val="0"/>
        </w:rPr>
        <w:t>Overseas</w:t>
      </w:r>
      <w:proofErr w:type="spellEnd"/>
      <w:r w:rsidR="00DF535C">
        <w:rPr>
          <w:rStyle w:val="Accentuation"/>
          <w:rFonts w:asciiTheme="minorHAnsi" w:hAnsiTheme="minorHAnsi" w:cstheme="minorHAnsi"/>
          <w:i w:val="0"/>
          <w:iCs w:val="0"/>
        </w:rPr>
        <w:t xml:space="preserve"> » </w:t>
      </w:r>
      <w:r w:rsidRPr="0057169C">
        <w:rPr>
          <w:rStyle w:val="Accentuation"/>
          <w:rFonts w:asciiTheme="minorHAnsi" w:hAnsiTheme="minorHAnsi" w:cstheme="minorHAnsi"/>
          <w:i w:val="0"/>
          <w:iCs w:val="0"/>
        </w:rPr>
        <w:t xml:space="preserve">dédié aux 25 Pays et Territoires d’Outre-Mer (PTOM) européens </w:t>
      </w:r>
      <w:r w:rsidR="005B291A">
        <w:rPr>
          <w:rStyle w:val="Accentuation"/>
          <w:rFonts w:asciiTheme="minorHAnsi" w:hAnsiTheme="minorHAnsi" w:cstheme="minorHAnsi"/>
          <w:i w:val="0"/>
          <w:iCs w:val="0"/>
        </w:rPr>
        <w:t xml:space="preserve">et britanniques </w:t>
      </w:r>
      <w:r w:rsidRPr="0057169C">
        <w:rPr>
          <w:rStyle w:val="Accentuation"/>
          <w:rFonts w:asciiTheme="minorHAnsi" w:hAnsiTheme="minorHAnsi" w:cstheme="minorHAnsi"/>
          <w:i w:val="0"/>
          <w:iCs w:val="0"/>
        </w:rPr>
        <w:t xml:space="preserve">vise à contribuer </w:t>
      </w:r>
      <w:r w:rsidR="005B291A">
        <w:rPr>
          <w:rStyle w:val="Accentuation"/>
          <w:rFonts w:asciiTheme="minorHAnsi" w:hAnsiTheme="minorHAnsi" w:cstheme="minorHAnsi"/>
          <w:i w:val="0"/>
          <w:iCs w:val="0"/>
        </w:rPr>
        <w:t>à leur</w:t>
      </w:r>
      <w:r w:rsidR="005B291A" w:rsidRPr="0057169C">
        <w:rPr>
          <w:rStyle w:val="Accentuation"/>
          <w:rFonts w:asciiTheme="minorHAnsi" w:hAnsiTheme="minorHAnsi" w:cstheme="minorHAnsi"/>
          <w:i w:val="0"/>
          <w:iCs w:val="0"/>
        </w:rPr>
        <w:t xml:space="preserve"> </w:t>
      </w:r>
      <w:r w:rsidRPr="0057169C">
        <w:rPr>
          <w:rStyle w:val="Accentuation"/>
          <w:rFonts w:asciiTheme="minorHAnsi" w:hAnsiTheme="minorHAnsi" w:cstheme="minorHAnsi"/>
          <w:i w:val="0"/>
          <w:iCs w:val="0"/>
        </w:rPr>
        <w:t>développement</w:t>
      </w:r>
      <w:r w:rsidR="005B291A">
        <w:rPr>
          <w:rStyle w:val="Accentuation"/>
          <w:rFonts w:asciiTheme="minorHAnsi" w:hAnsiTheme="minorHAnsi" w:cstheme="minorHAnsi"/>
          <w:i w:val="0"/>
          <w:iCs w:val="0"/>
        </w:rPr>
        <w:t xml:space="preserve"> durable, résilient et inclusif</w:t>
      </w:r>
      <w:r w:rsidRPr="0057169C">
        <w:rPr>
          <w:rStyle w:val="Accentuation"/>
          <w:rFonts w:asciiTheme="minorHAnsi" w:hAnsiTheme="minorHAnsi" w:cstheme="minorHAnsi"/>
          <w:i w:val="0"/>
          <w:iCs w:val="0"/>
        </w:rPr>
        <w:t>. Deux objectifs spécifiques sont visés, à savoir</w:t>
      </w:r>
      <w:r w:rsidR="00AE4DC6">
        <w:rPr>
          <w:rStyle w:val="Accentuation"/>
          <w:rFonts w:asciiTheme="minorHAnsi" w:hAnsiTheme="minorHAnsi" w:cstheme="minorHAnsi"/>
          <w:i w:val="0"/>
          <w:iCs w:val="0"/>
        </w:rPr>
        <w:t xml:space="preserve"> </w:t>
      </w:r>
      <w:r w:rsidRPr="0057169C">
        <w:rPr>
          <w:rStyle w:val="Accentuation"/>
          <w:rFonts w:asciiTheme="minorHAnsi" w:hAnsiTheme="minorHAnsi" w:cstheme="minorHAnsi"/>
          <w:i w:val="0"/>
          <w:iCs w:val="0"/>
        </w:rPr>
        <w:t xml:space="preserve">: (i) renforcer </w:t>
      </w:r>
      <w:r w:rsidR="005B291A" w:rsidRPr="0057169C">
        <w:rPr>
          <w:rStyle w:val="Accentuation"/>
          <w:rFonts w:asciiTheme="minorHAnsi" w:hAnsiTheme="minorHAnsi" w:cstheme="minorHAnsi"/>
          <w:i w:val="0"/>
          <w:iCs w:val="0"/>
        </w:rPr>
        <w:t>l</w:t>
      </w:r>
      <w:r w:rsidR="005B291A">
        <w:rPr>
          <w:rStyle w:val="Accentuation"/>
          <w:rFonts w:asciiTheme="minorHAnsi" w:hAnsiTheme="minorHAnsi" w:cstheme="minorHAnsi"/>
          <w:i w:val="0"/>
          <w:iCs w:val="0"/>
        </w:rPr>
        <w:t>eur</w:t>
      </w:r>
      <w:r w:rsidR="005B291A" w:rsidRPr="0057169C">
        <w:rPr>
          <w:rStyle w:val="Accentuation"/>
          <w:rFonts w:asciiTheme="minorHAnsi" w:hAnsiTheme="minorHAnsi" w:cstheme="minorHAnsi"/>
          <w:i w:val="0"/>
          <w:iCs w:val="0"/>
        </w:rPr>
        <w:t xml:space="preserve"> </w:t>
      </w:r>
      <w:r w:rsidRPr="0057169C">
        <w:rPr>
          <w:rStyle w:val="Accentuation"/>
          <w:rFonts w:asciiTheme="minorHAnsi" w:hAnsiTheme="minorHAnsi" w:cstheme="minorHAnsi"/>
          <w:i w:val="0"/>
          <w:iCs w:val="0"/>
        </w:rPr>
        <w:t xml:space="preserve">résilience au changement climatique ; (ii) accompagner leur transition énergétique vers une économie bas carbone. Ce programme de 17,8 millions d’euros est </w:t>
      </w:r>
      <w:r w:rsidR="003174F2">
        <w:rPr>
          <w:rStyle w:val="Accentuation"/>
          <w:rFonts w:asciiTheme="minorHAnsi" w:hAnsiTheme="minorHAnsi" w:cstheme="minorHAnsi"/>
          <w:i w:val="0"/>
          <w:iCs w:val="0"/>
        </w:rPr>
        <w:t xml:space="preserve">financé par l’Union européenne et </w:t>
      </w:r>
      <w:r w:rsidRPr="0057169C">
        <w:rPr>
          <w:rStyle w:val="Accentuation"/>
          <w:rFonts w:asciiTheme="minorHAnsi" w:hAnsiTheme="minorHAnsi" w:cstheme="minorHAnsi"/>
          <w:i w:val="0"/>
          <w:iCs w:val="0"/>
        </w:rPr>
        <w:t>mis en œuvre par Expertise France.</w:t>
      </w:r>
    </w:p>
    <w:p w14:paraId="26612786" w14:textId="4167E6B6" w:rsidR="003726FA" w:rsidRPr="0057169C" w:rsidRDefault="003726FA" w:rsidP="003726FA">
      <w:pPr>
        <w:spacing w:line="276" w:lineRule="auto"/>
        <w:rPr>
          <w:rStyle w:val="Accentuation"/>
          <w:rFonts w:asciiTheme="minorHAnsi" w:hAnsiTheme="minorHAnsi" w:cstheme="minorHAnsi"/>
          <w:i w:val="0"/>
          <w:iCs w:val="0"/>
        </w:rPr>
      </w:pPr>
      <w:r w:rsidRPr="0057169C">
        <w:rPr>
          <w:rStyle w:val="Accentuation"/>
          <w:rFonts w:asciiTheme="minorHAnsi" w:hAnsiTheme="minorHAnsi" w:cstheme="minorHAnsi"/>
          <w:i w:val="0"/>
          <w:iCs w:val="0"/>
        </w:rPr>
        <w:t xml:space="preserve">Les principaux bénéficiaires </w:t>
      </w:r>
      <w:r w:rsidR="00C220DB">
        <w:rPr>
          <w:rStyle w:val="Accentuation"/>
          <w:rFonts w:asciiTheme="minorHAnsi" w:hAnsiTheme="minorHAnsi" w:cstheme="minorHAnsi"/>
          <w:i w:val="0"/>
          <w:iCs w:val="0"/>
        </w:rPr>
        <w:t xml:space="preserve">du programme </w:t>
      </w:r>
      <w:r w:rsidRPr="0057169C">
        <w:rPr>
          <w:rStyle w:val="Accentuation"/>
          <w:rFonts w:asciiTheme="minorHAnsi" w:hAnsiTheme="minorHAnsi" w:cstheme="minorHAnsi"/>
          <w:i w:val="0"/>
          <w:iCs w:val="0"/>
        </w:rPr>
        <w:t>sont les 25 PTOM européens</w:t>
      </w:r>
      <w:r w:rsidR="00C220DB">
        <w:rPr>
          <w:rStyle w:val="Accentuation"/>
          <w:rFonts w:asciiTheme="minorHAnsi" w:hAnsiTheme="minorHAnsi" w:cstheme="minorHAnsi"/>
          <w:i w:val="0"/>
          <w:iCs w:val="0"/>
        </w:rPr>
        <w:t xml:space="preserve"> et britanniques</w:t>
      </w:r>
      <w:r w:rsidRPr="0057169C">
        <w:rPr>
          <w:rStyle w:val="Accentuation"/>
          <w:rFonts w:asciiTheme="minorHAnsi" w:hAnsiTheme="minorHAnsi" w:cstheme="minorHAnsi"/>
          <w:i w:val="0"/>
          <w:iCs w:val="0"/>
        </w:rPr>
        <w:t>, y compris leurs gouvernements, autorités nationales, régionales et locales, le secteur privé, les acteurs de la société civile et les citoyens.</w:t>
      </w:r>
    </w:p>
    <w:p w14:paraId="7836140C" w14:textId="14128B6B" w:rsidR="003726FA" w:rsidRPr="0057169C" w:rsidRDefault="003726FA" w:rsidP="003726FA">
      <w:pPr>
        <w:spacing w:line="276" w:lineRule="auto"/>
        <w:rPr>
          <w:rStyle w:val="Accentuation"/>
          <w:rFonts w:asciiTheme="minorHAnsi" w:hAnsiTheme="minorHAnsi" w:cstheme="minorHAnsi"/>
          <w:i w:val="0"/>
          <w:iCs w:val="0"/>
        </w:rPr>
      </w:pPr>
      <w:r w:rsidRPr="0057169C">
        <w:rPr>
          <w:rStyle w:val="Accentuation"/>
          <w:rFonts w:asciiTheme="minorHAnsi" w:hAnsiTheme="minorHAnsi" w:cstheme="minorHAnsi"/>
          <w:i w:val="0"/>
          <w:iCs w:val="0"/>
        </w:rPr>
        <w:t>Les</w:t>
      </w:r>
      <w:r w:rsidR="00C220DB">
        <w:rPr>
          <w:rStyle w:val="Accentuation"/>
          <w:rFonts w:asciiTheme="minorHAnsi" w:hAnsiTheme="minorHAnsi" w:cstheme="minorHAnsi"/>
          <w:i w:val="0"/>
          <w:iCs w:val="0"/>
        </w:rPr>
        <w:t xml:space="preserve"> pays et</w:t>
      </w:r>
      <w:r w:rsidRPr="0057169C">
        <w:rPr>
          <w:rStyle w:val="Accentuation"/>
          <w:rFonts w:asciiTheme="minorHAnsi" w:hAnsiTheme="minorHAnsi" w:cstheme="minorHAnsi"/>
          <w:i w:val="0"/>
          <w:iCs w:val="0"/>
        </w:rPr>
        <w:t xml:space="preserve"> territoires concernés </w:t>
      </w:r>
      <w:r w:rsidR="00C220DB">
        <w:rPr>
          <w:rStyle w:val="Accentuation"/>
          <w:rFonts w:asciiTheme="minorHAnsi" w:hAnsiTheme="minorHAnsi" w:cstheme="minorHAnsi"/>
          <w:i w:val="0"/>
          <w:iCs w:val="0"/>
        </w:rPr>
        <w:t xml:space="preserve">par le programme </w:t>
      </w:r>
      <w:proofErr w:type="gramStart"/>
      <w:r w:rsidR="00C220DB">
        <w:rPr>
          <w:rStyle w:val="Accentuation"/>
          <w:rFonts w:asciiTheme="minorHAnsi" w:hAnsiTheme="minorHAnsi" w:cstheme="minorHAnsi"/>
          <w:i w:val="0"/>
          <w:iCs w:val="0"/>
        </w:rPr>
        <w:t>sont</w:t>
      </w:r>
      <w:r w:rsidRPr="0057169C">
        <w:rPr>
          <w:rStyle w:val="Accentuation"/>
          <w:rFonts w:asciiTheme="minorHAnsi" w:hAnsiTheme="minorHAnsi" w:cstheme="minorHAnsi"/>
          <w:i w:val="0"/>
          <w:iCs w:val="0"/>
        </w:rPr>
        <w:t>:</w:t>
      </w:r>
      <w:proofErr w:type="gramEnd"/>
    </w:p>
    <w:p w14:paraId="4DABFE6E" w14:textId="77777777" w:rsidR="003726FA" w:rsidRPr="0057169C" w:rsidRDefault="003726FA" w:rsidP="003726FA">
      <w:pPr>
        <w:spacing w:line="276" w:lineRule="auto"/>
        <w:rPr>
          <w:rStyle w:val="Accentuation"/>
          <w:rFonts w:asciiTheme="minorHAnsi" w:hAnsiTheme="minorHAnsi" w:cstheme="minorHAnsi"/>
          <w:i w:val="0"/>
          <w:iCs w:val="0"/>
        </w:rPr>
      </w:pPr>
      <w:r w:rsidRPr="0057169C">
        <w:rPr>
          <w:rStyle w:val="Accentuation"/>
          <w:rFonts w:asciiTheme="minorHAnsi" w:hAnsiTheme="minorHAnsi" w:cstheme="minorHAnsi"/>
          <w:i w:val="0"/>
          <w:iCs w:val="0"/>
        </w:rPr>
        <w:t>-</w:t>
      </w:r>
      <w:r w:rsidRPr="0057169C">
        <w:rPr>
          <w:rStyle w:val="Accentuation"/>
          <w:rFonts w:asciiTheme="minorHAnsi" w:hAnsiTheme="minorHAnsi" w:cstheme="minorHAnsi"/>
          <w:i w:val="0"/>
          <w:iCs w:val="0"/>
        </w:rPr>
        <w:tab/>
        <w:t xml:space="preserve">Aruba, Bonaire, </w:t>
      </w:r>
      <w:proofErr w:type="spellStart"/>
      <w:r w:rsidRPr="0057169C">
        <w:rPr>
          <w:rStyle w:val="Accentuation"/>
          <w:rFonts w:asciiTheme="minorHAnsi" w:hAnsiTheme="minorHAnsi" w:cstheme="minorHAnsi"/>
          <w:i w:val="0"/>
          <w:iCs w:val="0"/>
        </w:rPr>
        <w:t>Curação</w:t>
      </w:r>
      <w:proofErr w:type="spellEnd"/>
      <w:r w:rsidRPr="0057169C">
        <w:rPr>
          <w:rStyle w:val="Accentuation"/>
          <w:rFonts w:asciiTheme="minorHAnsi" w:hAnsiTheme="minorHAnsi" w:cstheme="minorHAnsi"/>
          <w:i w:val="0"/>
          <w:iCs w:val="0"/>
        </w:rPr>
        <w:t xml:space="preserve">, Saba, Sint </w:t>
      </w:r>
      <w:proofErr w:type="spellStart"/>
      <w:r w:rsidRPr="0057169C">
        <w:rPr>
          <w:rStyle w:val="Accentuation"/>
          <w:rFonts w:asciiTheme="minorHAnsi" w:hAnsiTheme="minorHAnsi" w:cstheme="minorHAnsi"/>
          <w:i w:val="0"/>
          <w:iCs w:val="0"/>
        </w:rPr>
        <w:t>Eustatius</w:t>
      </w:r>
      <w:proofErr w:type="spellEnd"/>
      <w:r w:rsidRPr="0057169C">
        <w:rPr>
          <w:rStyle w:val="Accentuation"/>
          <w:rFonts w:asciiTheme="minorHAnsi" w:hAnsiTheme="minorHAnsi" w:cstheme="minorHAnsi"/>
          <w:i w:val="0"/>
          <w:iCs w:val="0"/>
        </w:rPr>
        <w:t>, Sint Maarten</w:t>
      </w:r>
    </w:p>
    <w:p w14:paraId="5A4C955B" w14:textId="03B4DFC3" w:rsidR="003726FA" w:rsidRPr="0057169C" w:rsidRDefault="003726FA" w:rsidP="003726FA">
      <w:pPr>
        <w:spacing w:line="276" w:lineRule="auto"/>
        <w:rPr>
          <w:rStyle w:val="Accentuation"/>
          <w:rFonts w:asciiTheme="minorHAnsi" w:hAnsiTheme="minorHAnsi" w:cstheme="minorHAnsi"/>
          <w:i w:val="0"/>
          <w:iCs w:val="0"/>
        </w:rPr>
      </w:pPr>
      <w:r w:rsidRPr="0057169C">
        <w:rPr>
          <w:rStyle w:val="Accentuation"/>
          <w:rFonts w:asciiTheme="minorHAnsi" w:hAnsiTheme="minorHAnsi" w:cstheme="minorHAnsi"/>
          <w:i w:val="0"/>
          <w:iCs w:val="0"/>
        </w:rPr>
        <w:t>-</w:t>
      </w:r>
      <w:r w:rsidRPr="0057169C">
        <w:rPr>
          <w:rStyle w:val="Accentuation"/>
          <w:rFonts w:asciiTheme="minorHAnsi" w:hAnsiTheme="minorHAnsi" w:cstheme="minorHAnsi"/>
          <w:i w:val="0"/>
          <w:iCs w:val="0"/>
        </w:rPr>
        <w:tab/>
        <w:t xml:space="preserve">Anguilla, Bermudes, Territoire britannique de l'Antarctique, Territoire britannique de l'océan Indien, îles Vierges britanniques, îles Caïmans, îles Falkland, Montserrat, Pitcairn, Géorgie du Sud et îles Sandwich du Sud, Sainte-Hélène, île de l'Ascension, Tristan da Cunha, îles </w:t>
      </w:r>
      <w:r w:rsidR="00392728" w:rsidRPr="0057169C">
        <w:rPr>
          <w:rStyle w:val="Accentuation"/>
          <w:rFonts w:asciiTheme="minorHAnsi" w:hAnsiTheme="minorHAnsi" w:cstheme="minorHAnsi"/>
          <w:i w:val="0"/>
          <w:iCs w:val="0"/>
        </w:rPr>
        <w:t>Turks</w:t>
      </w:r>
      <w:r w:rsidR="00392728">
        <w:rPr>
          <w:rStyle w:val="Accentuation"/>
          <w:rFonts w:asciiTheme="minorHAnsi" w:hAnsiTheme="minorHAnsi" w:cstheme="minorHAnsi"/>
          <w:i w:val="0"/>
          <w:iCs w:val="0"/>
        </w:rPr>
        <w:t>-</w:t>
      </w:r>
      <w:r w:rsidR="00392728" w:rsidRPr="0057169C">
        <w:rPr>
          <w:rStyle w:val="Accentuation"/>
          <w:rFonts w:asciiTheme="minorHAnsi" w:hAnsiTheme="minorHAnsi" w:cstheme="minorHAnsi"/>
          <w:i w:val="0"/>
          <w:iCs w:val="0"/>
        </w:rPr>
        <w:t>et</w:t>
      </w:r>
      <w:r w:rsidR="00392728">
        <w:rPr>
          <w:rStyle w:val="Accentuation"/>
          <w:rFonts w:asciiTheme="minorHAnsi" w:hAnsiTheme="minorHAnsi" w:cstheme="minorHAnsi"/>
          <w:i w:val="0"/>
          <w:iCs w:val="0"/>
        </w:rPr>
        <w:t>-</w:t>
      </w:r>
      <w:proofErr w:type="spellStart"/>
      <w:r w:rsidR="00392728" w:rsidRPr="0057169C">
        <w:rPr>
          <w:rStyle w:val="Accentuation"/>
          <w:rFonts w:asciiTheme="minorHAnsi" w:hAnsiTheme="minorHAnsi" w:cstheme="minorHAnsi"/>
          <w:i w:val="0"/>
          <w:iCs w:val="0"/>
        </w:rPr>
        <w:t>Ca</w:t>
      </w:r>
      <w:r w:rsidR="00392728">
        <w:rPr>
          <w:rStyle w:val="Accentuation"/>
          <w:rFonts w:asciiTheme="minorHAnsi" w:hAnsiTheme="minorHAnsi" w:cstheme="minorHAnsi"/>
          <w:i w:val="0"/>
          <w:iCs w:val="0"/>
        </w:rPr>
        <w:t>ï</w:t>
      </w:r>
      <w:r w:rsidR="00392728" w:rsidRPr="0057169C">
        <w:rPr>
          <w:rStyle w:val="Accentuation"/>
          <w:rFonts w:asciiTheme="minorHAnsi" w:hAnsiTheme="minorHAnsi" w:cstheme="minorHAnsi"/>
          <w:i w:val="0"/>
          <w:iCs w:val="0"/>
        </w:rPr>
        <w:t>cos</w:t>
      </w:r>
      <w:proofErr w:type="spellEnd"/>
    </w:p>
    <w:p w14:paraId="470AA444" w14:textId="77777777" w:rsidR="003726FA" w:rsidRPr="0057169C" w:rsidRDefault="003726FA" w:rsidP="003726FA">
      <w:pPr>
        <w:spacing w:line="276" w:lineRule="auto"/>
        <w:rPr>
          <w:rStyle w:val="Accentuation"/>
          <w:rFonts w:asciiTheme="minorHAnsi" w:hAnsiTheme="minorHAnsi" w:cstheme="minorHAnsi"/>
          <w:i w:val="0"/>
          <w:iCs w:val="0"/>
        </w:rPr>
      </w:pPr>
      <w:r w:rsidRPr="0057169C">
        <w:rPr>
          <w:rStyle w:val="Accentuation"/>
          <w:rFonts w:asciiTheme="minorHAnsi" w:hAnsiTheme="minorHAnsi" w:cstheme="minorHAnsi"/>
          <w:i w:val="0"/>
          <w:iCs w:val="0"/>
        </w:rPr>
        <w:t>-</w:t>
      </w:r>
      <w:r w:rsidRPr="0057169C">
        <w:rPr>
          <w:rStyle w:val="Accentuation"/>
          <w:rFonts w:asciiTheme="minorHAnsi" w:hAnsiTheme="minorHAnsi" w:cstheme="minorHAnsi"/>
          <w:i w:val="0"/>
          <w:iCs w:val="0"/>
        </w:rPr>
        <w:tab/>
        <w:t>Polynésie française, Terres australes et antarctiques françaises, Nouvelle-Calédonie et dépendances, Îles Wallis et Futuna, Saint-Barthélemy et Saint-Pierre et Miquelon</w:t>
      </w:r>
    </w:p>
    <w:p w14:paraId="7E4CA73B" w14:textId="77777777" w:rsidR="003726FA" w:rsidRPr="0057169C" w:rsidRDefault="003726FA" w:rsidP="003726FA">
      <w:pPr>
        <w:spacing w:line="276" w:lineRule="auto"/>
        <w:rPr>
          <w:rStyle w:val="Accentuation"/>
          <w:rFonts w:asciiTheme="minorHAnsi" w:hAnsiTheme="minorHAnsi" w:cstheme="minorHAnsi"/>
          <w:i w:val="0"/>
          <w:iCs w:val="0"/>
        </w:rPr>
      </w:pPr>
      <w:r w:rsidRPr="0057169C">
        <w:rPr>
          <w:rStyle w:val="Accentuation"/>
          <w:rFonts w:asciiTheme="minorHAnsi" w:hAnsiTheme="minorHAnsi" w:cstheme="minorHAnsi"/>
          <w:i w:val="0"/>
          <w:iCs w:val="0"/>
        </w:rPr>
        <w:t>-</w:t>
      </w:r>
      <w:r w:rsidRPr="0057169C">
        <w:rPr>
          <w:rStyle w:val="Accentuation"/>
          <w:rFonts w:asciiTheme="minorHAnsi" w:hAnsiTheme="minorHAnsi" w:cstheme="minorHAnsi"/>
          <w:i w:val="0"/>
          <w:iCs w:val="0"/>
        </w:rPr>
        <w:tab/>
        <w:t>Ainsi que le Groenland.</w:t>
      </w:r>
    </w:p>
    <w:p w14:paraId="5DB87D2A" w14:textId="3993F8C1" w:rsidR="003726FA" w:rsidRPr="0057169C" w:rsidRDefault="003726FA" w:rsidP="003726FA">
      <w:pPr>
        <w:spacing w:line="276" w:lineRule="auto"/>
        <w:rPr>
          <w:rStyle w:val="Accentuation"/>
          <w:rFonts w:asciiTheme="minorHAnsi" w:hAnsiTheme="minorHAnsi" w:cstheme="minorHAnsi"/>
          <w:i w:val="0"/>
          <w:iCs w:val="0"/>
        </w:rPr>
      </w:pPr>
      <w:r w:rsidRPr="0057169C">
        <w:rPr>
          <w:rStyle w:val="Accentuation"/>
          <w:rFonts w:asciiTheme="minorHAnsi" w:hAnsiTheme="minorHAnsi" w:cstheme="minorHAnsi"/>
          <w:i w:val="0"/>
          <w:iCs w:val="0"/>
        </w:rPr>
        <w:t xml:space="preserve">Depuis le début du programme, l'équipe a échangé et assuré la liaison de manière </w:t>
      </w:r>
      <w:r w:rsidR="00C220DB">
        <w:rPr>
          <w:rStyle w:val="Accentuation"/>
          <w:rFonts w:asciiTheme="minorHAnsi" w:hAnsiTheme="minorHAnsi" w:cstheme="minorHAnsi"/>
          <w:i w:val="0"/>
          <w:iCs w:val="0"/>
        </w:rPr>
        <w:t>approfondie</w:t>
      </w:r>
      <w:r w:rsidR="00C220DB" w:rsidRPr="0057169C">
        <w:rPr>
          <w:rStyle w:val="Accentuation"/>
          <w:rFonts w:asciiTheme="minorHAnsi" w:hAnsiTheme="minorHAnsi" w:cstheme="minorHAnsi"/>
          <w:i w:val="0"/>
          <w:iCs w:val="0"/>
        </w:rPr>
        <w:t xml:space="preserve"> </w:t>
      </w:r>
      <w:r w:rsidRPr="0057169C">
        <w:rPr>
          <w:rStyle w:val="Accentuation"/>
          <w:rFonts w:asciiTheme="minorHAnsi" w:hAnsiTheme="minorHAnsi" w:cstheme="minorHAnsi"/>
          <w:i w:val="0"/>
          <w:iCs w:val="0"/>
        </w:rPr>
        <w:t>et constante avec les bénéficiaires et les partenaires du programme</w:t>
      </w:r>
      <w:r w:rsidR="00C220DB">
        <w:rPr>
          <w:rStyle w:val="Accentuation"/>
          <w:rFonts w:asciiTheme="minorHAnsi" w:hAnsiTheme="minorHAnsi" w:cstheme="minorHAnsi"/>
          <w:i w:val="0"/>
          <w:iCs w:val="0"/>
        </w:rPr>
        <w:t>,</w:t>
      </w:r>
      <w:r w:rsidRPr="0057169C">
        <w:rPr>
          <w:rStyle w:val="Accentuation"/>
          <w:rFonts w:asciiTheme="minorHAnsi" w:hAnsiTheme="minorHAnsi" w:cstheme="minorHAnsi"/>
          <w:i w:val="0"/>
          <w:iCs w:val="0"/>
        </w:rPr>
        <w:t xml:space="preserve"> afin d'identifier les besoins des PTOM ciblés et </w:t>
      </w:r>
      <w:r w:rsidR="00C220DB">
        <w:rPr>
          <w:rStyle w:val="Accentuation"/>
          <w:rFonts w:asciiTheme="minorHAnsi" w:hAnsiTheme="minorHAnsi" w:cstheme="minorHAnsi"/>
          <w:i w:val="0"/>
          <w:iCs w:val="0"/>
        </w:rPr>
        <w:t xml:space="preserve">y répondre grâce à </w:t>
      </w:r>
      <w:r w:rsidRPr="0057169C">
        <w:rPr>
          <w:rStyle w:val="Accentuation"/>
          <w:rFonts w:asciiTheme="minorHAnsi" w:hAnsiTheme="minorHAnsi" w:cstheme="minorHAnsi"/>
          <w:i w:val="0"/>
          <w:iCs w:val="0"/>
        </w:rPr>
        <w:t xml:space="preserve">une stratégie </w:t>
      </w:r>
      <w:r w:rsidR="00C220DB">
        <w:rPr>
          <w:rStyle w:val="Accentuation"/>
          <w:rFonts w:asciiTheme="minorHAnsi" w:hAnsiTheme="minorHAnsi" w:cstheme="minorHAnsi"/>
          <w:i w:val="0"/>
          <w:iCs w:val="0"/>
        </w:rPr>
        <w:t xml:space="preserve"> ainsi qu’à</w:t>
      </w:r>
      <w:r w:rsidRPr="0057169C">
        <w:rPr>
          <w:rStyle w:val="Accentuation"/>
          <w:rFonts w:asciiTheme="minorHAnsi" w:hAnsiTheme="minorHAnsi" w:cstheme="minorHAnsi"/>
          <w:i w:val="0"/>
          <w:iCs w:val="0"/>
        </w:rPr>
        <w:t xml:space="preserve"> des</w:t>
      </w:r>
      <w:r w:rsidR="00C220DB">
        <w:rPr>
          <w:rStyle w:val="Accentuation"/>
          <w:rFonts w:asciiTheme="minorHAnsi" w:hAnsiTheme="minorHAnsi" w:cstheme="minorHAnsi"/>
          <w:i w:val="0"/>
          <w:iCs w:val="0"/>
        </w:rPr>
        <w:t xml:space="preserve"> modalités d’intervention et des</w:t>
      </w:r>
      <w:r w:rsidRPr="0057169C">
        <w:rPr>
          <w:rStyle w:val="Accentuation"/>
          <w:rFonts w:asciiTheme="minorHAnsi" w:hAnsiTheme="minorHAnsi" w:cstheme="minorHAnsi"/>
          <w:i w:val="0"/>
          <w:iCs w:val="0"/>
        </w:rPr>
        <w:t xml:space="preserve"> activités</w:t>
      </w:r>
      <w:r w:rsidR="00C220DB">
        <w:rPr>
          <w:rStyle w:val="Accentuation"/>
          <w:rFonts w:asciiTheme="minorHAnsi" w:hAnsiTheme="minorHAnsi" w:cstheme="minorHAnsi"/>
          <w:i w:val="0"/>
          <w:iCs w:val="0"/>
        </w:rPr>
        <w:t xml:space="preserve"> adaptées</w:t>
      </w:r>
      <w:r w:rsidR="00920C23">
        <w:rPr>
          <w:rStyle w:val="Accentuation"/>
          <w:rFonts w:asciiTheme="minorHAnsi" w:hAnsiTheme="minorHAnsi" w:cstheme="minorHAnsi"/>
          <w:i w:val="0"/>
          <w:iCs w:val="0"/>
        </w:rPr>
        <w:t xml:space="preserve"> (voir </w:t>
      </w:r>
      <w:hyperlink r:id="rId11" w:history="1">
        <w:r w:rsidR="00920C23" w:rsidRPr="00AD6068">
          <w:rPr>
            <w:rStyle w:val="Lienhypertexte"/>
            <w:rFonts w:asciiTheme="minorHAnsi" w:hAnsiTheme="minorHAnsi" w:cstheme="minorHAnsi"/>
          </w:rPr>
          <w:t>https://green-overseas.org/</w:t>
        </w:r>
      </w:hyperlink>
      <w:r w:rsidR="00920C23">
        <w:rPr>
          <w:rStyle w:val="Accentuation"/>
          <w:rFonts w:asciiTheme="minorHAnsi" w:hAnsiTheme="minorHAnsi" w:cstheme="minorHAnsi"/>
          <w:i w:val="0"/>
          <w:iCs w:val="0"/>
        </w:rPr>
        <w:t xml:space="preserve"> ).</w:t>
      </w:r>
    </w:p>
    <w:p w14:paraId="09A6A27B" w14:textId="5DF5A44D" w:rsidR="003726FA" w:rsidRPr="0057169C" w:rsidRDefault="003726FA" w:rsidP="003726FA">
      <w:pPr>
        <w:spacing w:line="259" w:lineRule="auto"/>
        <w:jc w:val="left"/>
        <w:rPr>
          <w:rStyle w:val="Accentuation"/>
          <w:rFonts w:asciiTheme="minorHAnsi" w:hAnsiTheme="minorHAnsi" w:cstheme="minorHAnsi"/>
          <w:i w:val="0"/>
          <w:iCs w:val="0"/>
        </w:rPr>
      </w:pPr>
      <w:r w:rsidRPr="0057169C">
        <w:rPr>
          <w:rStyle w:val="Accentuation"/>
          <w:rFonts w:asciiTheme="minorHAnsi" w:hAnsiTheme="minorHAnsi" w:cstheme="minorHAnsi"/>
          <w:i w:val="0"/>
          <w:iCs w:val="0"/>
        </w:rPr>
        <w:t xml:space="preserve">Une attention particulière </w:t>
      </w:r>
      <w:r w:rsidR="00C220DB">
        <w:rPr>
          <w:rStyle w:val="Accentuation"/>
          <w:rFonts w:asciiTheme="minorHAnsi" w:hAnsiTheme="minorHAnsi" w:cstheme="minorHAnsi"/>
          <w:i w:val="0"/>
          <w:iCs w:val="0"/>
        </w:rPr>
        <w:t>a été</w:t>
      </w:r>
      <w:r w:rsidR="00C220DB" w:rsidRPr="0057169C">
        <w:rPr>
          <w:rStyle w:val="Accentuation"/>
          <w:rFonts w:asciiTheme="minorHAnsi" w:hAnsiTheme="minorHAnsi" w:cstheme="minorHAnsi"/>
          <w:i w:val="0"/>
          <w:iCs w:val="0"/>
        </w:rPr>
        <w:t xml:space="preserve"> </w:t>
      </w:r>
      <w:r w:rsidRPr="0057169C">
        <w:rPr>
          <w:rStyle w:val="Accentuation"/>
          <w:rFonts w:asciiTheme="minorHAnsi" w:hAnsiTheme="minorHAnsi" w:cstheme="minorHAnsi"/>
          <w:i w:val="0"/>
          <w:iCs w:val="0"/>
        </w:rPr>
        <w:t xml:space="preserve">accordée à l’implication de tous les acteurs concernés (bénéficiaires, société civile, population locale, institutions de financement, etc.), </w:t>
      </w:r>
      <w:r w:rsidR="00C220DB">
        <w:rPr>
          <w:rStyle w:val="Accentuation"/>
          <w:rFonts w:asciiTheme="minorHAnsi" w:hAnsiTheme="minorHAnsi" w:cstheme="minorHAnsi"/>
          <w:i w:val="0"/>
          <w:iCs w:val="0"/>
        </w:rPr>
        <w:t xml:space="preserve">l’objectif étant </w:t>
      </w:r>
      <w:r w:rsidRPr="0057169C">
        <w:rPr>
          <w:rStyle w:val="Accentuation"/>
          <w:rFonts w:asciiTheme="minorHAnsi" w:hAnsiTheme="minorHAnsi" w:cstheme="minorHAnsi"/>
          <w:i w:val="0"/>
          <w:iCs w:val="0"/>
        </w:rPr>
        <w:t>d’assurer une gestion participative du programme, de sa conception à s</w:t>
      </w:r>
      <w:r w:rsidR="003954C4">
        <w:rPr>
          <w:rStyle w:val="Accentuation"/>
          <w:rFonts w:asciiTheme="minorHAnsi" w:hAnsiTheme="minorHAnsi" w:cstheme="minorHAnsi"/>
          <w:i w:val="0"/>
          <w:iCs w:val="0"/>
        </w:rPr>
        <w:t xml:space="preserve">a clôture. En outre, encourager </w:t>
      </w:r>
      <w:r w:rsidRPr="0057169C">
        <w:rPr>
          <w:rStyle w:val="Accentuation"/>
          <w:rFonts w:asciiTheme="minorHAnsi" w:hAnsiTheme="minorHAnsi" w:cstheme="minorHAnsi"/>
          <w:i w:val="0"/>
          <w:iCs w:val="0"/>
        </w:rPr>
        <w:t>l’appropriation du programme par les bénéficiaires, à travers un apprentissage itératif et progressif, sera également un indicateur majeur de la réussite du programme.</w:t>
      </w:r>
    </w:p>
    <w:p w14:paraId="58B40393" w14:textId="64EAC5E7" w:rsidR="003726FA" w:rsidRPr="0057169C" w:rsidRDefault="003726FA" w:rsidP="003726FA">
      <w:pPr>
        <w:spacing w:line="240" w:lineRule="auto"/>
        <w:rPr>
          <w:rFonts w:asciiTheme="minorHAnsi" w:hAnsiTheme="minorHAnsi" w:cstheme="minorHAnsi"/>
          <w:bCs/>
        </w:rPr>
      </w:pPr>
      <w:r w:rsidRPr="0057169C">
        <w:rPr>
          <w:rFonts w:asciiTheme="minorHAnsi" w:hAnsiTheme="minorHAnsi" w:cstheme="minorHAnsi"/>
          <w:bCs/>
        </w:rPr>
        <w:t>L’équipe</w:t>
      </w:r>
      <w:r w:rsidR="00C220DB">
        <w:rPr>
          <w:rFonts w:asciiTheme="minorHAnsi" w:hAnsiTheme="minorHAnsi" w:cstheme="minorHAnsi"/>
          <w:bCs/>
        </w:rPr>
        <w:t xml:space="preserve"> du p</w:t>
      </w:r>
      <w:r w:rsidRPr="0057169C">
        <w:rPr>
          <w:rFonts w:asciiTheme="minorHAnsi" w:hAnsiTheme="minorHAnsi" w:cstheme="minorHAnsi"/>
          <w:bCs/>
        </w:rPr>
        <w:t xml:space="preserve">rogramme est composée </w:t>
      </w:r>
      <w:proofErr w:type="gramStart"/>
      <w:r w:rsidRPr="0057169C">
        <w:rPr>
          <w:rFonts w:asciiTheme="minorHAnsi" w:hAnsiTheme="minorHAnsi" w:cstheme="minorHAnsi"/>
          <w:bCs/>
        </w:rPr>
        <w:t>de:</w:t>
      </w:r>
      <w:proofErr w:type="gramEnd"/>
    </w:p>
    <w:p w14:paraId="0CFA15C4" w14:textId="0DF11870" w:rsidR="003726FA" w:rsidRPr="0057169C" w:rsidRDefault="003726FA" w:rsidP="003726FA">
      <w:pPr>
        <w:numPr>
          <w:ilvl w:val="0"/>
          <w:numId w:val="23"/>
        </w:numPr>
        <w:tabs>
          <w:tab w:val="left" w:pos="1052"/>
        </w:tabs>
        <w:spacing w:after="0" w:line="276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57169C">
        <w:rPr>
          <w:rFonts w:asciiTheme="minorHAnsi" w:hAnsiTheme="minorHAnsi" w:cstheme="minorHAnsi"/>
        </w:rPr>
        <w:t xml:space="preserve">D’une unité de coordination basée au siège d’EF à Paris (Directeur de Programme, </w:t>
      </w:r>
      <w:r w:rsidR="00C220DB">
        <w:rPr>
          <w:rFonts w:asciiTheme="minorHAnsi" w:hAnsiTheme="minorHAnsi" w:cstheme="minorHAnsi"/>
        </w:rPr>
        <w:t xml:space="preserve">Coordinateur de programme, </w:t>
      </w:r>
      <w:r w:rsidRPr="0057169C">
        <w:rPr>
          <w:rFonts w:asciiTheme="minorHAnsi" w:hAnsiTheme="minorHAnsi" w:cstheme="minorHAnsi"/>
        </w:rPr>
        <w:t xml:space="preserve">Responsable Administratif et Financier, Responsable de </w:t>
      </w:r>
      <w:r w:rsidRPr="0057169C">
        <w:rPr>
          <w:rFonts w:asciiTheme="minorHAnsi" w:hAnsiTheme="minorHAnsi" w:cstheme="minorHAnsi"/>
        </w:rPr>
        <w:lastRenderedPageBreak/>
        <w:t xml:space="preserve">Communication </w:t>
      </w:r>
      <w:r>
        <w:rPr>
          <w:rFonts w:asciiTheme="minorHAnsi" w:hAnsiTheme="minorHAnsi" w:cstheme="minorHAnsi"/>
        </w:rPr>
        <w:t xml:space="preserve">et des </w:t>
      </w:r>
      <w:r w:rsidR="00C220DB">
        <w:rPr>
          <w:rFonts w:asciiTheme="minorHAnsi" w:hAnsiTheme="minorHAnsi" w:cstheme="minorHAnsi"/>
        </w:rPr>
        <w:t>Médias</w:t>
      </w:r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Assistant.e</w:t>
      </w:r>
      <w:proofErr w:type="spellEnd"/>
      <w:r>
        <w:rPr>
          <w:rFonts w:asciiTheme="minorHAnsi" w:hAnsiTheme="minorHAnsi" w:cstheme="minorHAnsi"/>
        </w:rPr>
        <w:t>. de p</w:t>
      </w:r>
      <w:r w:rsidRPr="0057169C">
        <w:rPr>
          <w:rFonts w:asciiTheme="minorHAnsi" w:hAnsiTheme="minorHAnsi" w:cstheme="minorHAnsi"/>
        </w:rPr>
        <w:t xml:space="preserve">rojet, </w:t>
      </w:r>
      <w:r w:rsidR="00C220DB">
        <w:rPr>
          <w:rFonts w:asciiTheme="minorHAnsi" w:hAnsiTheme="minorHAnsi" w:cstheme="minorHAnsi"/>
        </w:rPr>
        <w:t>Assistante logistique</w:t>
      </w:r>
      <w:r w:rsidR="002F4F2D">
        <w:rPr>
          <w:rFonts w:asciiTheme="minorHAnsi" w:hAnsiTheme="minorHAnsi" w:cstheme="minorHAnsi"/>
        </w:rPr>
        <w:t>,</w:t>
      </w:r>
      <w:r w:rsidR="00C220DB">
        <w:rPr>
          <w:rFonts w:asciiTheme="minorHAnsi" w:hAnsiTheme="minorHAnsi" w:cstheme="minorHAnsi"/>
        </w:rPr>
        <w:t xml:space="preserve"> </w:t>
      </w:r>
      <w:r w:rsidRPr="0057169C">
        <w:rPr>
          <w:rFonts w:asciiTheme="minorHAnsi" w:hAnsiTheme="minorHAnsi" w:cstheme="minorHAnsi"/>
        </w:rPr>
        <w:t>Coordinateur pour les territoires isolés)</w:t>
      </w:r>
    </w:p>
    <w:p w14:paraId="7121C13D" w14:textId="77777777" w:rsidR="003726FA" w:rsidRPr="0057169C" w:rsidRDefault="003726FA" w:rsidP="003726FA">
      <w:pPr>
        <w:numPr>
          <w:ilvl w:val="0"/>
          <w:numId w:val="23"/>
        </w:numPr>
        <w:tabs>
          <w:tab w:val="left" w:pos="1052"/>
        </w:tabs>
        <w:spacing w:after="0" w:line="276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57169C">
        <w:rPr>
          <w:rFonts w:asciiTheme="minorHAnsi" w:hAnsiTheme="minorHAnsi" w:cstheme="minorHAnsi"/>
        </w:rPr>
        <w:t>De coordinateurs/</w:t>
      </w:r>
      <w:proofErr w:type="spellStart"/>
      <w:r w:rsidRPr="0057169C">
        <w:rPr>
          <w:rFonts w:asciiTheme="minorHAnsi" w:hAnsiTheme="minorHAnsi" w:cstheme="minorHAnsi"/>
        </w:rPr>
        <w:t>trices</w:t>
      </w:r>
      <w:proofErr w:type="spellEnd"/>
      <w:r w:rsidRPr="0057169C">
        <w:rPr>
          <w:rFonts w:asciiTheme="minorHAnsi" w:hAnsiTheme="minorHAnsi" w:cstheme="minorHAnsi"/>
        </w:rPr>
        <w:t xml:space="preserve"> régionaux « terrain » </w:t>
      </w:r>
      <w:proofErr w:type="spellStart"/>
      <w:r w:rsidRPr="0057169C">
        <w:rPr>
          <w:rFonts w:asciiTheme="minorHAnsi" w:hAnsiTheme="minorHAnsi" w:cstheme="minorHAnsi"/>
        </w:rPr>
        <w:t>basé.</w:t>
      </w:r>
      <w:proofErr w:type="gramStart"/>
      <w:r w:rsidRPr="0057169C">
        <w:rPr>
          <w:rFonts w:asciiTheme="minorHAnsi" w:hAnsiTheme="minorHAnsi" w:cstheme="minorHAnsi"/>
        </w:rPr>
        <w:t>e.s</w:t>
      </w:r>
      <w:proofErr w:type="spellEnd"/>
      <w:proofErr w:type="gramEnd"/>
      <w:r w:rsidRPr="0057169C">
        <w:rPr>
          <w:rFonts w:asciiTheme="minorHAnsi" w:hAnsiTheme="minorHAnsi" w:cstheme="minorHAnsi"/>
        </w:rPr>
        <w:t xml:space="preserve"> à des localisations stratégiques du programme</w:t>
      </w:r>
    </w:p>
    <w:p w14:paraId="36FF347A" w14:textId="77777777" w:rsidR="003726FA" w:rsidRPr="0057169C" w:rsidRDefault="003726FA" w:rsidP="003726FA">
      <w:pPr>
        <w:numPr>
          <w:ilvl w:val="0"/>
          <w:numId w:val="23"/>
        </w:numPr>
        <w:tabs>
          <w:tab w:val="left" w:pos="1052"/>
        </w:tabs>
        <w:spacing w:after="0" w:line="276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57169C">
        <w:rPr>
          <w:rFonts w:asciiTheme="minorHAnsi" w:hAnsiTheme="minorHAnsi" w:cstheme="minorHAnsi"/>
        </w:rPr>
        <w:t xml:space="preserve">Des </w:t>
      </w:r>
      <w:proofErr w:type="spellStart"/>
      <w:r w:rsidRPr="0057169C">
        <w:rPr>
          <w:rFonts w:asciiTheme="minorHAnsi" w:hAnsiTheme="minorHAnsi" w:cstheme="minorHAnsi"/>
        </w:rPr>
        <w:t>expert.</w:t>
      </w:r>
      <w:proofErr w:type="gramStart"/>
      <w:r w:rsidRPr="0057169C">
        <w:rPr>
          <w:rFonts w:asciiTheme="minorHAnsi" w:hAnsiTheme="minorHAnsi" w:cstheme="minorHAnsi"/>
        </w:rPr>
        <w:t>e.s</w:t>
      </w:r>
      <w:proofErr w:type="spellEnd"/>
      <w:proofErr w:type="gramEnd"/>
      <w:r w:rsidRPr="0057169C">
        <w:rPr>
          <w:rFonts w:asciiTheme="minorHAnsi" w:hAnsiTheme="minorHAnsi" w:cstheme="minorHAnsi"/>
        </w:rPr>
        <w:t xml:space="preserve"> techniques se focalisant sur les thématiques et enjeux prioritaires du programme (Résilience, Energie, Suivi Evaluation, Communication et Visibilité)</w:t>
      </w:r>
    </w:p>
    <w:p w14:paraId="778CF4C6" w14:textId="77777777" w:rsidR="003726FA" w:rsidRPr="0057169C" w:rsidRDefault="003726FA" w:rsidP="003174F2">
      <w:pPr>
        <w:tabs>
          <w:tab w:val="left" w:pos="1052"/>
        </w:tabs>
        <w:spacing w:after="0" w:line="276" w:lineRule="auto"/>
        <w:ind w:left="720"/>
        <w:contextualSpacing/>
        <w:jc w:val="left"/>
        <w:rPr>
          <w:rFonts w:asciiTheme="minorHAnsi" w:hAnsiTheme="minorHAnsi" w:cstheme="minorHAnsi"/>
          <w:sz w:val="24"/>
          <w:szCs w:val="24"/>
        </w:rPr>
      </w:pPr>
    </w:p>
    <w:p w14:paraId="75974291" w14:textId="1DB71A11" w:rsidR="003726FA" w:rsidRPr="0057169C" w:rsidRDefault="003726FA" w:rsidP="003726FA">
      <w:pPr>
        <w:spacing w:line="240" w:lineRule="auto"/>
        <w:rPr>
          <w:rFonts w:asciiTheme="minorHAnsi" w:hAnsiTheme="minorHAnsi" w:cstheme="minorHAnsi"/>
          <w:bCs/>
        </w:rPr>
      </w:pPr>
      <w:r w:rsidRPr="0057169C">
        <w:rPr>
          <w:rFonts w:asciiTheme="minorHAnsi" w:hAnsiTheme="minorHAnsi" w:cstheme="minorHAnsi"/>
          <w:bCs/>
        </w:rPr>
        <w:t>Des experts court-terme contribueront également au déroulement du pro</w:t>
      </w:r>
      <w:r w:rsidR="003174F2">
        <w:rPr>
          <w:rFonts w:asciiTheme="minorHAnsi" w:hAnsiTheme="minorHAnsi" w:cstheme="minorHAnsi"/>
          <w:bCs/>
        </w:rPr>
        <w:t>gramme</w:t>
      </w:r>
      <w:r w:rsidRPr="0057169C">
        <w:rPr>
          <w:rFonts w:asciiTheme="minorHAnsi" w:hAnsiTheme="minorHAnsi" w:cstheme="minorHAnsi"/>
          <w:bCs/>
        </w:rPr>
        <w:t xml:space="preserve"> de manière ponctuelle, au regard des besoins exprimés par les bénéficiaires et des activités devant être mises en œuvre.</w:t>
      </w:r>
    </w:p>
    <w:p w14:paraId="46E1B195" w14:textId="77777777" w:rsidR="00D90BA7" w:rsidRPr="00344E3C" w:rsidRDefault="00D90BA7" w:rsidP="00177E96">
      <w:pPr>
        <w:spacing w:line="276" w:lineRule="auto"/>
        <w:rPr>
          <w:rStyle w:val="Accentuation"/>
          <w:rFonts w:asciiTheme="minorHAnsi" w:hAnsiTheme="minorHAnsi" w:cstheme="minorHAnsi"/>
          <w:i w:val="0"/>
          <w:iCs w:val="0"/>
        </w:rPr>
      </w:pPr>
    </w:p>
    <w:p w14:paraId="5B66732D" w14:textId="77777777" w:rsidR="00EA46D6" w:rsidRPr="00344E3C" w:rsidRDefault="00EA46D6" w:rsidP="00EA46D6">
      <w:pPr>
        <w:pStyle w:val="Titre1"/>
        <w:rPr>
          <w:sz w:val="22"/>
          <w:szCs w:val="22"/>
        </w:rPr>
      </w:pPr>
      <w:r w:rsidRPr="00344E3C">
        <w:rPr>
          <w:sz w:val="22"/>
          <w:szCs w:val="22"/>
        </w:rPr>
        <w:t>DESCRIPTIF DE LA MISSION</w:t>
      </w:r>
    </w:p>
    <w:p w14:paraId="045D5B38" w14:textId="163A9CD4" w:rsidR="009B60D1" w:rsidRPr="003B1E89" w:rsidRDefault="00B83DDC" w:rsidP="006B5AD4">
      <w:pPr>
        <w:tabs>
          <w:tab w:val="left" w:pos="237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231107" w:rsidRPr="00231107">
        <w:rPr>
          <w:rFonts w:asciiTheme="minorHAnsi" w:hAnsiTheme="minorHAnsi" w:cstheme="minorHAnsi"/>
        </w:rPr>
        <w:t xml:space="preserve">ous </w:t>
      </w:r>
      <w:r>
        <w:rPr>
          <w:rFonts w:asciiTheme="minorHAnsi" w:hAnsiTheme="minorHAnsi" w:cstheme="minorHAnsi"/>
        </w:rPr>
        <w:t>la responsabilité</w:t>
      </w:r>
      <w:r w:rsidR="00602F98">
        <w:rPr>
          <w:rFonts w:asciiTheme="minorHAnsi" w:hAnsiTheme="minorHAnsi" w:cstheme="minorHAnsi"/>
        </w:rPr>
        <w:t xml:space="preserve"> du Directeur de </w:t>
      </w:r>
      <w:r w:rsidR="004817D1">
        <w:rPr>
          <w:rFonts w:asciiTheme="minorHAnsi" w:hAnsiTheme="minorHAnsi" w:cstheme="minorHAnsi"/>
        </w:rPr>
        <w:t>programme</w:t>
      </w:r>
      <w:r>
        <w:rPr>
          <w:rFonts w:asciiTheme="minorHAnsi" w:hAnsiTheme="minorHAnsi" w:cstheme="minorHAnsi"/>
        </w:rPr>
        <w:t xml:space="preserve"> basé au siège d’EF à Paris</w:t>
      </w:r>
      <w:r w:rsidR="00B97DAC">
        <w:rPr>
          <w:rFonts w:asciiTheme="minorHAnsi" w:hAnsiTheme="minorHAnsi" w:cstheme="minorHAnsi"/>
        </w:rPr>
        <w:t xml:space="preserve">, </w:t>
      </w:r>
      <w:r w:rsidR="00231107" w:rsidRPr="00231107">
        <w:rPr>
          <w:rFonts w:asciiTheme="minorHAnsi" w:hAnsiTheme="minorHAnsi" w:cstheme="minorHAnsi"/>
        </w:rPr>
        <w:t xml:space="preserve">le </w:t>
      </w:r>
      <w:proofErr w:type="spellStart"/>
      <w:proofErr w:type="gramStart"/>
      <w:r w:rsidR="00C71631">
        <w:rPr>
          <w:rFonts w:asciiTheme="minorHAnsi" w:hAnsiTheme="minorHAnsi" w:cstheme="minorHAnsi"/>
        </w:rPr>
        <w:t>coordinateur</w:t>
      </w:r>
      <w:r w:rsidR="000745E1">
        <w:rPr>
          <w:rFonts w:asciiTheme="minorHAnsi" w:hAnsiTheme="minorHAnsi" w:cstheme="minorHAnsi"/>
        </w:rPr>
        <w:t>.</w:t>
      </w:r>
      <w:r w:rsidR="004817D1">
        <w:rPr>
          <w:rFonts w:asciiTheme="minorHAnsi" w:hAnsiTheme="minorHAnsi" w:cstheme="minorHAnsi"/>
        </w:rPr>
        <w:t>trice</w:t>
      </w:r>
      <w:proofErr w:type="spellEnd"/>
      <w:proofErr w:type="gramEnd"/>
      <w:r w:rsidR="00231107" w:rsidRPr="00231107">
        <w:rPr>
          <w:rFonts w:asciiTheme="minorHAnsi" w:hAnsiTheme="minorHAnsi" w:cstheme="minorHAnsi"/>
        </w:rPr>
        <w:t xml:space="preserve"> </w:t>
      </w:r>
      <w:proofErr w:type="spellStart"/>
      <w:r w:rsidR="00D62942">
        <w:rPr>
          <w:rFonts w:asciiTheme="minorHAnsi" w:hAnsiTheme="minorHAnsi" w:cstheme="minorHAnsi"/>
        </w:rPr>
        <w:t>régional</w:t>
      </w:r>
      <w:r w:rsidR="004817D1">
        <w:rPr>
          <w:rFonts w:asciiTheme="minorHAnsi" w:hAnsiTheme="minorHAnsi" w:cstheme="minorHAnsi"/>
        </w:rPr>
        <w:t>.e</w:t>
      </w:r>
      <w:proofErr w:type="spellEnd"/>
      <w:r w:rsidR="00231107" w:rsidRPr="00231107">
        <w:rPr>
          <w:rFonts w:asciiTheme="minorHAnsi" w:hAnsiTheme="minorHAnsi" w:cstheme="minorHAnsi"/>
        </w:rPr>
        <w:t xml:space="preserve"> </w:t>
      </w:r>
      <w:r w:rsidR="00D62942">
        <w:rPr>
          <w:rFonts w:asciiTheme="minorHAnsi" w:hAnsiTheme="minorHAnsi" w:cstheme="minorHAnsi"/>
        </w:rPr>
        <w:t>assurera</w:t>
      </w:r>
      <w:r w:rsidR="00B97DAC" w:rsidRPr="00231107">
        <w:rPr>
          <w:rFonts w:asciiTheme="minorHAnsi" w:hAnsiTheme="minorHAnsi" w:cstheme="minorHAnsi"/>
        </w:rPr>
        <w:t xml:space="preserve"> </w:t>
      </w:r>
      <w:r w:rsidR="00B762AF">
        <w:rPr>
          <w:rFonts w:asciiTheme="minorHAnsi" w:hAnsiTheme="minorHAnsi" w:cstheme="minorHAnsi"/>
        </w:rPr>
        <w:t>la coordination de</w:t>
      </w:r>
      <w:r w:rsidR="00231107" w:rsidRPr="00231107">
        <w:rPr>
          <w:rFonts w:asciiTheme="minorHAnsi" w:hAnsiTheme="minorHAnsi" w:cstheme="minorHAnsi"/>
        </w:rPr>
        <w:t xml:space="preserve"> la mise en œuvre opérationnelle </w:t>
      </w:r>
      <w:r w:rsidR="0012036A">
        <w:rPr>
          <w:rFonts w:asciiTheme="minorHAnsi" w:hAnsiTheme="minorHAnsi" w:cstheme="minorHAnsi"/>
        </w:rPr>
        <w:t xml:space="preserve">du programme </w:t>
      </w:r>
      <w:r w:rsidR="003174F2">
        <w:rPr>
          <w:rFonts w:asciiTheme="minorHAnsi" w:hAnsiTheme="minorHAnsi" w:cstheme="minorHAnsi"/>
        </w:rPr>
        <w:t>GO</w:t>
      </w:r>
      <w:r w:rsidR="00C71631">
        <w:rPr>
          <w:rFonts w:asciiTheme="minorHAnsi" w:hAnsiTheme="minorHAnsi" w:cstheme="minorHAnsi"/>
        </w:rPr>
        <w:t xml:space="preserve"> </w:t>
      </w:r>
      <w:r w:rsidR="00753B13">
        <w:rPr>
          <w:rFonts w:asciiTheme="minorHAnsi" w:hAnsiTheme="minorHAnsi" w:cstheme="minorHAnsi"/>
        </w:rPr>
        <w:t>depuis</w:t>
      </w:r>
      <w:r w:rsidR="0095488A">
        <w:rPr>
          <w:rFonts w:asciiTheme="minorHAnsi" w:hAnsiTheme="minorHAnsi" w:cstheme="minorHAnsi"/>
        </w:rPr>
        <w:t xml:space="preserve"> </w:t>
      </w:r>
      <w:r w:rsidR="00C0501F">
        <w:rPr>
          <w:rFonts w:asciiTheme="minorHAnsi" w:hAnsiTheme="minorHAnsi" w:cstheme="minorHAnsi"/>
          <w:b/>
        </w:rPr>
        <w:t>Sint Maarten</w:t>
      </w:r>
      <w:r w:rsidR="00C0501F">
        <w:rPr>
          <w:rFonts w:asciiTheme="minorHAnsi" w:hAnsiTheme="minorHAnsi" w:cstheme="minorHAnsi"/>
        </w:rPr>
        <w:t xml:space="preserve"> </w:t>
      </w:r>
      <w:r w:rsidR="0095488A">
        <w:rPr>
          <w:rFonts w:asciiTheme="minorHAnsi" w:hAnsiTheme="minorHAnsi" w:cstheme="minorHAnsi"/>
        </w:rPr>
        <w:t xml:space="preserve">pour la région </w:t>
      </w:r>
      <w:r w:rsidR="00C0501F">
        <w:rPr>
          <w:rFonts w:asciiTheme="minorHAnsi" w:hAnsiTheme="minorHAnsi" w:cstheme="minorHAnsi"/>
        </w:rPr>
        <w:t xml:space="preserve">Caraïbes </w:t>
      </w:r>
      <w:r w:rsidR="00C71631">
        <w:rPr>
          <w:rFonts w:asciiTheme="minorHAnsi" w:hAnsiTheme="minorHAnsi" w:cstheme="minorHAnsi"/>
        </w:rPr>
        <w:t>(</w:t>
      </w:r>
      <w:r w:rsidR="00C0501F" w:rsidRPr="0057169C">
        <w:rPr>
          <w:rStyle w:val="Accentuation"/>
          <w:rFonts w:asciiTheme="minorHAnsi" w:hAnsiTheme="minorHAnsi" w:cstheme="minorHAnsi"/>
          <w:i w:val="0"/>
          <w:iCs w:val="0"/>
        </w:rPr>
        <w:t xml:space="preserve">Anguilla, Aruba, Bonaire, </w:t>
      </w:r>
      <w:proofErr w:type="spellStart"/>
      <w:r w:rsidR="00C0501F" w:rsidRPr="0057169C">
        <w:rPr>
          <w:rStyle w:val="Accentuation"/>
          <w:rFonts w:asciiTheme="minorHAnsi" w:hAnsiTheme="minorHAnsi" w:cstheme="minorHAnsi"/>
          <w:i w:val="0"/>
          <w:iCs w:val="0"/>
        </w:rPr>
        <w:t>Curação</w:t>
      </w:r>
      <w:proofErr w:type="spellEnd"/>
      <w:r w:rsidR="00C0501F" w:rsidRPr="0057169C">
        <w:rPr>
          <w:rStyle w:val="Accentuation"/>
          <w:rFonts w:asciiTheme="minorHAnsi" w:hAnsiTheme="minorHAnsi" w:cstheme="minorHAnsi"/>
          <w:i w:val="0"/>
          <w:iCs w:val="0"/>
        </w:rPr>
        <w:t xml:space="preserve">, îles Vierges britanniques, îles Caïmans, Montserrat, </w:t>
      </w:r>
      <w:r w:rsidR="00392728">
        <w:rPr>
          <w:rStyle w:val="Accentuation"/>
          <w:rFonts w:asciiTheme="minorHAnsi" w:hAnsiTheme="minorHAnsi" w:cstheme="minorHAnsi"/>
          <w:i w:val="0"/>
          <w:iCs w:val="0"/>
        </w:rPr>
        <w:t xml:space="preserve">îles </w:t>
      </w:r>
      <w:r w:rsidR="00C0501F" w:rsidRPr="00C0501F">
        <w:rPr>
          <w:rStyle w:val="Accentuation"/>
          <w:rFonts w:asciiTheme="minorHAnsi" w:hAnsiTheme="minorHAnsi" w:cstheme="minorHAnsi"/>
          <w:i w:val="0"/>
          <w:iCs w:val="0"/>
        </w:rPr>
        <w:t>Turks-et-</w:t>
      </w:r>
      <w:proofErr w:type="spellStart"/>
      <w:r w:rsidR="00C0501F" w:rsidRPr="00C0501F">
        <w:rPr>
          <w:rStyle w:val="Accentuation"/>
          <w:rFonts w:asciiTheme="minorHAnsi" w:hAnsiTheme="minorHAnsi" w:cstheme="minorHAnsi"/>
          <w:i w:val="0"/>
          <w:iCs w:val="0"/>
        </w:rPr>
        <w:t>Caïcos</w:t>
      </w:r>
      <w:proofErr w:type="spellEnd"/>
      <w:r w:rsidR="00C0501F">
        <w:rPr>
          <w:rStyle w:val="Accentuation"/>
          <w:rFonts w:asciiTheme="minorHAnsi" w:hAnsiTheme="minorHAnsi" w:cstheme="minorHAnsi"/>
          <w:i w:val="0"/>
          <w:iCs w:val="0"/>
        </w:rPr>
        <w:t xml:space="preserve">, </w:t>
      </w:r>
      <w:r w:rsidR="00C0501F" w:rsidRPr="0057169C">
        <w:rPr>
          <w:rStyle w:val="Accentuation"/>
          <w:rFonts w:asciiTheme="minorHAnsi" w:hAnsiTheme="minorHAnsi" w:cstheme="minorHAnsi"/>
          <w:i w:val="0"/>
          <w:iCs w:val="0"/>
        </w:rPr>
        <w:t>Saba, Saint-Bar</w:t>
      </w:r>
      <w:r w:rsidR="00C0501F">
        <w:rPr>
          <w:rStyle w:val="Accentuation"/>
          <w:rFonts w:asciiTheme="minorHAnsi" w:hAnsiTheme="minorHAnsi" w:cstheme="minorHAnsi"/>
          <w:i w:val="0"/>
          <w:iCs w:val="0"/>
        </w:rPr>
        <w:t xml:space="preserve">thélemy, </w:t>
      </w:r>
      <w:r w:rsidR="00C0501F" w:rsidRPr="0057169C">
        <w:rPr>
          <w:rStyle w:val="Accentuation"/>
          <w:rFonts w:asciiTheme="minorHAnsi" w:hAnsiTheme="minorHAnsi" w:cstheme="minorHAnsi"/>
          <w:i w:val="0"/>
          <w:iCs w:val="0"/>
        </w:rPr>
        <w:t xml:space="preserve">Sint </w:t>
      </w:r>
      <w:proofErr w:type="spellStart"/>
      <w:r w:rsidR="00C0501F" w:rsidRPr="0057169C">
        <w:rPr>
          <w:rStyle w:val="Accentuation"/>
          <w:rFonts w:asciiTheme="minorHAnsi" w:hAnsiTheme="minorHAnsi" w:cstheme="minorHAnsi"/>
          <w:i w:val="0"/>
          <w:iCs w:val="0"/>
        </w:rPr>
        <w:t>Eustatius</w:t>
      </w:r>
      <w:proofErr w:type="spellEnd"/>
      <w:r w:rsidR="00C0501F" w:rsidRPr="0057169C">
        <w:rPr>
          <w:rStyle w:val="Accentuation"/>
          <w:rFonts w:asciiTheme="minorHAnsi" w:hAnsiTheme="minorHAnsi" w:cstheme="minorHAnsi"/>
          <w:i w:val="0"/>
          <w:iCs w:val="0"/>
        </w:rPr>
        <w:t>, Sint Maarten</w:t>
      </w:r>
      <w:r w:rsidR="00C0501F" w:rsidRPr="00344E3C" w:rsidDel="00C0501F">
        <w:rPr>
          <w:rStyle w:val="Accentuation"/>
          <w:rFonts w:asciiTheme="minorHAnsi" w:hAnsiTheme="minorHAnsi" w:cstheme="minorHAnsi"/>
          <w:i w:val="0"/>
          <w:iCs w:val="0"/>
        </w:rPr>
        <w:t xml:space="preserve"> </w:t>
      </w:r>
      <w:r w:rsidR="009B60D1">
        <w:t xml:space="preserve">) </w:t>
      </w:r>
    </w:p>
    <w:p w14:paraId="5F287A66" w14:textId="137FF123" w:rsidR="00DF429D" w:rsidRPr="00392728" w:rsidRDefault="00F9730E" w:rsidP="00392728">
      <w:pPr>
        <w:tabs>
          <w:tab w:val="left" w:pos="1052"/>
        </w:tabs>
        <w:spacing w:line="276" w:lineRule="auto"/>
        <w:rPr>
          <w:rFonts w:cstheme="minorHAnsi"/>
        </w:rPr>
      </w:pPr>
      <w:r>
        <w:rPr>
          <w:rFonts w:asciiTheme="minorHAnsi" w:hAnsiTheme="minorHAnsi" w:cstheme="minorHAnsi"/>
        </w:rPr>
        <w:t>Pour ce faire, l</w:t>
      </w:r>
      <w:r w:rsidRPr="00344E3C">
        <w:rPr>
          <w:rFonts w:asciiTheme="minorHAnsi" w:hAnsiTheme="minorHAnsi" w:cstheme="minorHAnsi"/>
        </w:rPr>
        <w:t>e</w:t>
      </w:r>
      <w:r w:rsidR="00E20B0A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E20B0A">
        <w:rPr>
          <w:rFonts w:asciiTheme="minorHAnsi" w:hAnsiTheme="minorHAnsi" w:cstheme="minorHAnsi"/>
        </w:rPr>
        <w:t>coordinateur</w:t>
      </w:r>
      <w:r w:rsidR="000745E1">
        <w:rPr>
          <w:rFonts w:asciiTheme="minorHAnsi" w:hAnsiTheme="minorHAnsi" w:cstheme="minorHAnsi"/>
        </w:rPr>
        <w:t>.</w:t>
      </w:r>
      <w:r w:rsidR="00334CAC">
        <w:rPr>
          <w:rFonts w:asciiTheme="minorHAnsi" w:hAnsiTheme="minorHAnsi" w:cstheme="minorHAnsi"/>
        </w:rPr>
        <w:t>trice</w:t>
      </w:r>
      <w:proofErr w:type="spellEnd"/>
      <w:proofErr w:type="gramEnd"/>
      <w:r w:rsidRPr="00344E3C">
        <w:rPr>
          <w:rFonts w:asciiTheme="minorHAnsi" w:hAnsiTheme="minorHAnsi" w:cstheme="minorHAnsi"/>
        </w:rPr>
        <w:t xml:space="preserve"> </w:t>
      </w:r>
      <w:r w:rsidR="00D62942">
        <w:rPr>
          <w:rFonts w:asciiTheme="minorHAnsi" w:hAnsiTheme="minorHAnsi" w:cstheme="minorHAnsi"/>
        </w:rPr>
        <w:t>travaillera</w:t>
      </w:r>
      <w:r w:rsidR="00903536">
        <w:rPr>
          <w:rFonts w:asciiTheme="minorHAnsi" w:hAnsiTheme="minorHAnsi" w:cstheme="minorHAnsi"/>
        </w:rPr>
        <w:t xml:space="preserve"> </w:t>
      </w:r>
      <w:r w:rsidR="00334CAC">
        <w:rPr>
          <w:rFonts w:asciiTheme="minorHAnsi" w:hAnsiTheme="minorHAnsi" w:cstheme="minorHAnsi"/>
        </w:rPr>
        <w:t>en lien avec l’</w:t>
      </w:r>
      <w:r w:rsidR="00903536">
        <w:rPr>
          <w:rFonts w:asciiTheme="minorHAnsi" w:hAnsiTheme="minorHAnsi" w:cstheme="minorHAnsi"/>
        </w:rPr>
        <w:t xml:space="preserve">équipe </w:t>
      </w:r>
      <w:r w:rsidR="003174F2">
        <w:rPr>
          <w:rFonts w:asciiTheme="minorHAnsi" w:hAnsiTheme="minorHAnsi" w:cstheme="minorHAnsi"/>
        </w:rPr>
        <w:t>d</w:t>
      </w:r>
      <w:r w:rsidR="00903536">
        <w:rPr>
          <w:rFonts w:asciiTheme="minorHAnsi" w:hAnsiTheme="minorHAnsi" w:cstheme="minorHAnsi"/>
        </w:rPr>
        <w:t xml:space="preserve">u programme et </w:t>
      </w:r>
      <w:r w:rsidR="00737AD9">
        <w:rPr>
          <w:rFonts w:asciiTheme="minorHAnsi" w:hAnsiTheme="minorHAnsi" w:cstheme="minorHAnsi"/>
        </w:rPr>
        <w:t xml:space="preserve">les prestataires et </w:t>
      </w:r>
      <w:proofErr w:type="spellStart"/>
      <w:r w:rsidR="00DF429D" w:rsidRPr="009F303C">
        <w:rPr>
          <w:rFonts w:cstheme="minorHAnsi"/>
        </w:rPr>
        <w:t>expert.e.s</w:t>
      </w:r>
      <w:proofErr w:type="spellEnd"/>
      <w:r w:rsidR="00DF429D" w:rsidRPr="009F303C">
        <w:rPr>
          <w:rFonts w:cstheme="minorHAnsi"/>
        </w:rPr>
        <w:t xml:space="preserve"> </w:t>
      </w:r>
      <w:r w:rsidR="00DF429D">
        <w:rPr>
          <w:rFonts w:cstheme="minorHAnsi"/>
        </w:rPr>
        <w:t xml:space="preserve">techniques </w:t>
      </w:r>
      <w:r w:rsidR="00737AD9">
        <w:rPr>
          <w:rFonts w:cstheme="minorHAnsi"/>
        </w:rPr>
        <w:t>chargés de mettre en œuvre les activités</w:t>
      </w:r>
      <w:r w:rsidR="00DF429D">
        <w:rPr>
          <w:rFonts w:cstheme="minorHAnsi"/>
        </w:rPr>
        <w:t xml:space="preserve"> du programme</w:t>
      </w:r>
      <w:r w:rsidR="001A48AB">
        <w:rPr>
          <w:rFonts w:cstheme="minorHAnsi"/>
        </w:rPr>
        <w:t xml:space="preserve"> (</w:t>
      </w:r>
      <w:r w:rsidR="00C24F19">
        <w:rPr>
          <w:rFonts w:cstheme="minorHAnsi"/>
        </w:rPr>
        <w:t>Résilience</w:t>
      </w:r>
      <w:r w:rsidR="001A48AB">
        <w:rPr>
          <w:rFonts w:cstheme="minorHAnsi"/>
        </w:rPr>
        <w:t xml:space="preserve">, Energie, </w:t>
      </w:r>
      <w:r w:rsidR="00F23DB5">
        <w:rPr>
          <w:rFonts w:cstheme="minorHAnsi"/>
        </w:rPr>
        <w:t>Suivi Evaluation, Communications et Visibilité</w:t>
      </w:r>
      <w:r w:rsidR="001A48AB">
        <w:rPr>
          <w:rFonts w:cstheme="minorHAnsi"/>
        </w:rPr>
        <w:t>)</w:t>
      </w:r>
      <w:r w:rsidR="003867E0">
        <w:rPr>
          <w:rFonts w:cstheme="minorHAnsi"/>
        </w:rPr>
        <w:t>.</w:t>
      </w:r>
    </w:p>
    <w:p w14:paraId="2EEC8BC0" w14:textId="267B373A" w:rsidR="007316C2" w:rsidRDefault="00C24F19" w:rsidP="00357F84">
      <w:pPr>
        <w:tabs>
          <w:tab w:val="left" w:pos="1052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875FBF" w:rsidRPr="00344E3C">
        <w:rPr>
          <w:rFonts w:asciiTheme="minorHAnsi" w:hAnsiTheme="minorHAnsi" w:cstheme="minorHAnsi"/>
        </w:rPr>
        <w:t xml:space="preserve">e </w:t>
      </w:r>
      <w:r w:rsidR="00C92096">
        <w:rPr>
          <w:rFonts w:asciiTheme="minorHAnsi" w:hAnsiTheme="minorHAnsi" w:cstheme="minorHAnsi"/>
        </w:rPr>
        <w:t>coordinateur/</w:t>
      </w:r>
      <w:proofErr w:type="spellStart"/>
      <w:r w:rsidR="00C92096">
        <w:rPr>
          <w:rFonts w:asciiTheme="minorHAnsi" w:hAnsiTheme="minorHAnsi" w:cstheme="minorHAnsi"/>
        </w:rPr>
        <w:t>trice</w:t>
      </w:r>
      <w:proofErr w:type="spellEnd"/>
      <w:r w:rsidR="00C92096" w:rsidRPr="00344E3C">
        <w:rPr>
          <w:rFonts w:asciiTheme="minorHAnsi" w:hAnsiTheme="minorHAnsi" w:cstheme="minorHAnsi"/>
        </w:rPr>
        <w:t xml:space="preserve"> </w:t>
      </w:r>
      <w:r w:rsidR="00D62942">
        <w:rPr>
          <w:rFonts w:asciiTheme="minorHAnsi" w:hAnsiTheme="minorHAnsi" w:cstheme="minorHAnsi"/>
        </w:rPr>
        <w:t>aura</w:t>
      </w:r>
      <w:r w:rsidR="00875FBF">
        <w:rPr>
          <w:rFonts w:asciiTheme="minorHAnsi" w:hAnsiTheme="minorHAnsi" w:cstheme="minorHAnsi"/>
        </w:rPr>
        <w:t xml:space="preserve"> pour responsabilité </w:t>
      </w:r>
      <w:r w:rsidR="00C26DF7" w:rsidRPr="00A53592">
        <w:rPr>
          <w:rFonts w:asciiTheme="minorHAnsi" w:hAnsiTheme="minorHAnsi" w:cstheme="minorHAnsi"/>
        </w:rPr>
        <w:t xml:space="preserve">la bonne mise en œuvre du </w:t>
      </w:r>
      <w:r w:rsidR="00C17381">
        <w:rPr>
          <w:rFonts w:asciiTheme="minorHAnsi" w:hAnsiTheme="minorHAnsi" w:cstheme="minorHAnsi"/>
        </w:rPr>
        <w:t xml:space="preserve">programme </w:t>
      </w:r>
      <w:r w:rsidR="00C17381" w:rsidRPr="00C26DF7">
        <w:rPr>
          <w:rFonts w:asciiTheme="minorHAnsi" w:hAnsiTheme="minorHAnsi" w:cstheme="minorHAnsi"/>
        </w:rPr>
        <w:t xml:space="preserve">dans </w:t>
      </w:r>
      <w:r w:rsidR="00C17381">
        <w:rPr>
          <w:rFonts w:asciiTheme="minorHAnsi" w:hAnsiTheme="minorHAnsi" w:cstheme="minorHAnsi"/>
        </w:rPr>
        <w:t>les PTOM d</w:t>
      </w:r>
      <w:r w:rsidR="00392728">
        <w:rPr>
          <w:rFonts w:asciiTheme="minorHAnsi" w:hAnsiTheme="minorHAnsi" w:cstheme="minorHAnsi"/>
        </w:rPr>
        <w:t>es Caraïbes</w:t>
      </w:r>
      <w:r w:rsidR="00D73F77">
        <w:rPr>
          <w:rFonts w:asciiTheme="minorHAnsi" w:hAnsiTheme="minorHAnsi" w:cstheme="minorHAnsi"/>
        </w:rPr>
        <w:t>, notamment</w:t>
      </w:r>
      <w:r w:rsidR="007C3AFD">
        <w:rPr>
          <w:rFonts w:asciiTheme="minorHAnsi" w:hAnsiTheme="minorHAnsi" w:cstheme="minorHAnsi"/>
        </w:rPr>
        <w:t xml:space="preserve"> à travers la réalisation des tâ</w:t>
      </w:r>
      <w:r w:rsidR="00D73F77">
        <w:rPr>
          <w:rFonts w:asciiTheme="minorHAnsi" w:hAnsiTheme="minorHAnsi" w:cstheme="minorHAnsi"/>
        </w:rPr>
        <w:t>ches suivantes</w:t>
      </w:r>
      <w:r w:rsidR="00C26DF7" w:rsidRPr="00D73F77">
        <w:rPr>
          <w:rFonts w:asciiTheme="minorHAnsi" w:hAnsiTheme="minorHAnsi" w:cstheme="minorHAnsi"/>
        </w:rPr>
        <w:t xml:space="preserve"> </w:t>
      </w:r>
      <w:r w:rsidR="00875FBF">
        <w:rPr>
          <w:rFonts w:asciiTheme="minorHAnsi" w:hAnsiTheme="minorHAnsi" w:cstheme="minorHAnsi"/>
        </w:rPr>
        <w:t>(liste non exhaustive)</w:t>
      </w:r>
      <w:r w:rsidR="00AE4DC6">
        <w:rPr>
          <w:rFonts w:asciiTheme="minorHAnsi" w:hAnsiTheme="minorHAnsi" w:cstheme="minorHAnsi"/>
        </w:rPr>
        <w:t xml:space="preserve"> </w:t>
      </w:r>
      <w:r w:rsidR="00602330" w:rsidRPr="00344E3C">
        <w:rPr>
          <w:rFonts w:asciiTheme="minorHAnsi" w:hAnsiTheme="minorHAnsi" w:cstheme="minorHAnsi"/>
        </w:rPr>
        <w:t>:</w:t>
      </w:r>
    </w:p>
    <w:p w14:paraId="43B9FF6B" w14:textId="77777777" w:rsidR="000D5310" w:rsidRDefault="00BE483A" w:rsidP="00D65920">
      <w:pPr>
        <w:pStyle w:val="Paragraphedeliste"/>
        <w:numPr>
          <w:ilvl w:val="1"/>
          <w:numId w:val="21"/>
        </w:numPr>
        <w:tabs>
          <w:tab w:val="left" w:pos="1052"/>
        </w:tabs>
        <w:spacing w:line="276" w:lineRule="auto"/>
        <w:rPr>
          <w:rFonts w:cstheme="minorHAnsi"/>
          <w:sz w:val="22"/>
          <w:szCs w:val="22"/>
          <w:u w:val="single"/>
        </w:rPr>
      </w:pPr>
      <w:r>
        <w:rPr>
          <w:rFonts w:cstheme="minorHAnsi"/>
          <w:sz w:val="22"/>
          <w:szCs w:val="22"/>
          <w:u w:val="single"/>
        </w:rPr>
        <w:t>A</w:t>
      </w:r>
      <w:r w:rsidR="00C8388A">
        <w:rPr>
          <w:rFonts w:cstheme="minorHAnsi"/>
          <w:sz w:val="22"/>
          <w:szCs w:val="22"/>
          <w:u w:val="single"/>
        </w:rPr>
        <w:t xml:space="preserve">nimation </w:t>
      </w:r>
      <w:r w:rsidR="00D45AC6">
        <w:rPr>
          <w:rFonts w:cstheme="minorHAnsi"/>
          <w:sz w:val="22"/>
          <w:szCs w:val="22"/>
          <w:u w:val="single"/>
        </w:rPr>
        <w:t xml:space="preserve">du </w:t>
      </w:r>
      <w:r w:rsidR="00C8388A">
        <w:rPr>
          <w:rFonts w:cstheme="minorHAnsi"/>
          <w:sz w:val="22"/>
          <w:szCs w:val="22"/>
          <w:u w:val="single"/>
        </w:rPr>
        <w:t>réseau</w:t>
      </w:r>
      <w:r w:rsidR="003B1E89">
        <w:rPr>
          <w:rFonts w:cstheme="minorHAnsi"/>
          <w:sz w:val="22"/>
          <w:szCs w:val="22"/>
          <w:u w:val="single"/>
        </w:rPr>
        <w:t xml:space="preserve"> régional</w:t>
      </w:r>
      <w:r w:rsidR="00D67C70">
        <w:rPr>
          <w:rFonts w:cstheme="minorHAnsi"/>
          <w:sz w:val="22"/>
          <w:szCs w:val="22"/>
          <w:u w:val="single"/>
        </w:rPr>
        <w:t xml:space="preserve"> et</w:t>
      </w:r>
      <w:r w:rsidR="00C8388A">
        <w:rPr>
          <w:rFonts w:cstheme="minorHAnsi"/>
          <w:sz w:val="22"/>
          <w:szCs w:val="22"/>
          <w:u w:val="single"/>
        </w:rPr>
        <w:t xml:space="preserve"> c</w:t>
      </w:r>
      <w:r w:rsidR="000D5310">
        <w:rPr>
          <w:rFonts w:cstheme="minorHAnsi"/>
          <w:sz w:val="22"/>
          <w:szCs w:val="22"/>
          <w:u w:val="single"/>
        </w:rPr>
        <w:t>oordination</w:t>
      </w:r>
      <w:r>
        <w:rPr>
          <w:rFonts w:cstheme="minorHAnsi"/>
          <w:sz w:val="22"/>
          <w:szCs w:val="22"/>
          <w:u w:val="single"/>
        </w:rPr>
        <w:t xml:space="preserve"> avec les partenaires</w:t>
      </w:r>
    </w:p>
    <w:p w14:paraId="51888E53" w14:textId="330DF303" w:rsidR="00D67C70" w:rsidRDefault="00D67C70" w:rsidP="00060AF9">
      <w:pPr>
        <w:pStyle w:val="Paragraphedeliste"/>
        <w:numPr>
          <w:ilvl w:val="2"/>
          <w:numId w:val="21"/>
        </w:numPr>
        <w:tabs>
          <w:tab w:val="left" w:pos="1052"/>
        </w:tabs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Identifier</w:t>
      </w:r>
      <w:r w:rsidR="00F27E22">
        <w:rPr>
          <w:rFonts w:cstheme="minorHAnsi"/>
          <w:sz w:val="22"/>
          <w:szCs w:val="22"/>
        </w:rPr>
        <w:t xml:space="preserve"> et assurer la liaison </w:t>
      </w:r>
      <w:r w:rsidR="00060AF9">
        <w:rPr>
          <w:rFonts w:cstheme="minorHAnsi"/>
          <w:sz w:val="22"/>
          <w:szCs w:val="22"/>
        </w:rPr>
        <w:t xml:space="preserve">et coordination </w:t>
      </w:r>
      <w:r w:rsidR="00F27E22">
        <w:rPr>
          <w:rFonts w:cstheme="minorHAnsi"/>
          <w:sz w:val="22"/>
          <w:szCs w:val="22"/>
        </w:rPr>
        <w:t>avec</w:t>
      </w:r>
      <w:r>
        <w:rPr>
          <w:rFonts w:cstheme="minorHAnsi"/>
          <w:sz w:val="22"/>
          <w:szCs w:val="22"/>
        </w:rPr>
        <w:t xml:space="preserve"> les partenaires pertinents</w:t>
      </w:r>
      <w:r w:rsidR="00544BB6">
        <w:rPr>
          <w:rFonts w:cstheme="minorHAnsi"/>
          <w:sz w:val="22"/>
          <w:szCs w:val="22"/>
        </w:rPr>
        <w:t xml:space="preserve"> (représentants des</w:t>
      </w:r>
      <w:r w:rsidR="003174F2">
        <w:rPr>
          <w:rFonts w:cstheme="minorHAnsi"/>
          <w:sz w:val="22"/>
          <w:szCs w:val="22"/>
        </w:rPr>
        <w:t xml:space="preserve"> pays et</w:t>
      </w:r>
      <w:r w:rsidR="00544BB6">
        <w:rPr>
          <w:rFonts w:cstheme="minorHAnsi"/>
          <w:sz w:val="22"/>
          <w:szCs w:val="22"/>
        </w:rPr>
        <w:t xml:space="preserve"> territoires bénéficiaires, bailleurs, initiatives connexes</w:t>
      </w:r>
      <w:r w:rsidR="00060AF9">
        <w:rPr>
          <w:rFonts w:cstheme="minorHAnsi"/>
          <w:sz w:val="22"/>
          <w:szCs w:val="22"/>
        </w:rPr>
        <w:t xml:space="preserve"> – </w:t>
      </w:r>
      <w:r w:rsidR="00307AAC">
        <w:rPr>
          <w:rFonts w:cstheme="minorHAnsi"/>
          <w:sz w:val="22"/>
          <w:szCs w:val="22"/>
        </w:rPr>
        <w:t xml:space="preserve">et </w:t>
      </w:r>
      <w:r w:rsidR="00060AF9">
        <w:rPr>
          <w:rFonts w:cstheme="minorHAnsi"/>
          <w:sz w:val="22"/>
          <w:szCs w:val="22"/>
        </w:rPr>
        <w:t xml:space="preserve">en particulier le Programme </w:t>
      </w:r>
      <w:proofErr w:type="gramStart"/>
      <w:r w:rsidR="00060AF9">
        <w:rPr>
          <w:rFonts w:cstheme="minorHAnsi"/>
          <w:sz w:val="22"/>
          <w:szCs w:val="22"/>
        </w:rPr>
        <w:t xml:space="preserve">RESEMBID </w:t>
      </w:r>
      <w:r w:rsidR="00060AF9" w:rsidRPr="00060AF9">
        <w:rPr>
          <w:rFonts w:cstheme="minorHAnsi"/>
          <w:sz w:val="22"/>
          <w:szCs w:val="22"/>
        </w:rPr>
        <w:t xml:space="preserve"> https://resembid.org/</w:t>
      </w:r>
      <w:proofErr w:type="gramEnd"/>
      <w:r w:rsidR="00544BB6">
        <w:rPr>
          <w:rFonts w:cstheme="minorHAnsi"/>
          <w:sz w:val="22"/>
          <w:szCs w:val="22"/>
        </w:rPr>
        <w:t xml:space="preserve">, </w:t>
      </w:r>
      <w:r w:rsidR="00F27E22">
        <w:rPr>
          <w:rFonts w:cstheme="minorHAnsi"/>
          <w:sz w:val="22"/>
          <w:szCs w:val="22"/>
        </w:rPr>
        <w:t>experts</w:t>
      </w:r>
      <w:r w:rsidR="00544BB6">
        <w:rPr>
          <w:rFonts w:cstheme="minorHAnsi"/>
          <w:sz w:val="22"/>
          <w:szCs w:val="22"/>
        </w:rPr>
        <w:t xml:space="preserve"> etc.)</w:t>
      </w:r>
      <w:r>
        <w:rPr>
          <w:rFonts w:cstheme="minorHAnsi"/>
          <w:sz w:val="22"/>
          <w:szCs w:val="22"/>
        </w:rPr>
        <w:t xml:space="preserve"> </w:t>
      </w:r>
      <w:r w:rsidR="00544BB6">
        <w:rPr>
          <w:rFonts w:cstheme="minorHAnsi"/>
          <w:sz w:val="22"/>
          <w:szCs w:val="22"/>
        </w:rPr>
        <w:t>pour le</w:t>
      </w:r>
      <w:r>
        <w:rPr>
          <w:rFonts w:cstheme="minorHAnsi"/>
          <w:sz w:val="22"/>
          <w:szCs w:val="22"/>
        </w:rPr>
        <w:t xml:space="preserve"> </w:t>
      </w:r>
      <w:r w:rsidR="00544BB6">
        <w:rPr>
          <w:rFonts w:cstheme="minorHAnsi"/>
          <w:sz w:val="22"/>
          <w:szCs w:val="22"/>
        </w:rPr>
        <w:t>P</w:t>
      </w:r>
      <w:r>
        <w:rPr>
          <w:rFonts w:cstheme="minorHAnsi"/>
          <w:sz w:val="22"/>
          <w:szCs w:val="22"/>
        </w:rPr>
        <w:t xml:space="preserve">rogramme </w:t>
      </w:r>
      <w:r w:rsidR="00D9196F">
        <w:rPr>
          <w:rFonts w:cstheme="minorHAnsi"/>
          <w:sz w:val="22"/>
          <w:szCs w:val="22"/>
        </w:rPr>
        <w:t>dans la région</w:t>
      </w:r>
      <w:r w:rsidR="00544BB6">
        <w:rPr>
          <w:rFonts w:cstheme="minorHAnsi"/>
          <w:sz w:val="22"/>
          <w:szCs w:val="22"/>
        </w:rPr>
        <w:t> ;</w:t>
      </w:r>
    </w:p>
    <w:p w14:paraId="7EC8F9EA" w14:textId="6F7CC358" w:rsidR="00BE483A" w:rsidRDefault="00BE483A" w:rsidP="00BE483A">
      <w:pPr>
        <w:pStyle w:val="Paragraphedeliste"/>
        <w:numPr>
          <w:ilvl w:val="2"/>
          <w:numId w:val="21"/>
        </w:numPr>
        <w:tabs>
          <w:tab w:val="left" w:pos="1052"/>
        </w:tabs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Entretenir des contacts réguliers avec les </w:t>
      </w:r>
      <w:r w:rsidR="00544BB6">
        <w:rPr>
          <w:rFonts w:cstheme="minorHAnsi"/>
          <w:sz w:val="22"/>
          <w:szCs w:val="22"/>
        </w:rPr>
        <w:t xml:space="preserve">parties prenantes du Programme dans la </w:t>
      </w:r>
      <w:r w:rsidR="00D9196F">
        <w:rPr>
          <w:rFonts w:cstheme="minorHAnsi"/>
          <w:sz w:val="22"/>
          <w:szCs w:val="22"/>
        </w:rPr>
        <w:t>r</w:t>
      </w:r>
      <w:r w:rsidR="00544BB6">
        <w:rPr>
          <w:rFonts w:cstheme="minorHAnsi"/>
          <w:sz w:val="22"/>
          <w:szCs w:val="22"/>
        </w:rPr>
        <w:t>égion</w:t>
      </w:r>
      <w:r w:rsidR="00C17381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;</w:t>
      </w:r>
    </w:p>
    <w:p w14:paraId="6F061850" w14:textId="77777777" w:rsidR="005B291A" w:rsidRDefault="00BE483A" w:rsidP="00D9196F">
      <w:pPr>
        <w:pStyle w:val="Paragraphedeliste"/>
        <w:numPr>
          <w:ilvl w:val="2"/>
          <w:numId w:val="21"/>
        </w:numPr>
        <w:tabs>
          <w:tab w:val="left" w:pos="1052"/>
        </w:tabs>
        <w:spacing w:line="276" w:lineRule="auto"/>
        <w:jc w:val="both"/>
        <w:rPr>
          <w:rFonts w:cstheme="minorHAnsi"/>
          <w:sz w:val="22"/>
          <w:szCs w:val="22"/>
        </w:rPr>
      </w:pPr>
      <w:r w:rsidRPr="00D9196F">
        <w:rPr>
          <w:rFonts w:cstheme="minorHAnsi"/>
          <w:sz w:val="22"/>
          <w:szCs w:val="22"/>
        </w:rPr>
        <w:t>Préparer</w:t>
      </w:r>
      <w:r w:rsidR="00E547D7" w:rsidRPr="00D9196F">
        <w:rPr>
          <w:rFonts w:cstheme="minorHAnsi"/>
          <w:sz w:val="22"/>
          <w:szCs w:val="22"/>
        </w:rPr>
        <w:t>,</w:t>
      </w:r>
      <w:r w:rsidRPr="00D9196F">
        <w:rPr>
          <w:rFonts w:cstheme="minorHAnsi"/>
          <w:sz w:val="22"/>
          <w:szCs w:val="22"/>
        </w:rPr>
        <w:t xml:space="preserve"> participer </w:t>
      </w:r>
      <w:r w:rsidR="00E547D7" w:rsidRPr="00D9196F">
        <w:rPr>
          <w:rFonts w:cstheme="minorHAnsi"/>
          <w:sz w:val="22"/>
          <w:szCs w:val="22"/>
        </w:rPr>
        <w:t>et animer les ateliers de travail</w:t>
      </w:r>
      <w:r w:rsidR="006A320A" w:rsidRPr="00D9196F">
        <w:rPr>
          <w:rFonts w:cstheme="minorHAnsi"/>
          <w:sz w:val="22"/>
          <w:szCs w:val="22"/>
        </w:rPr>
        <w:t xml:space="preserve"> et réunions</w:t>
      </w:r>
      <w:r w:rsidR="00E547D7" w:rsidRPr="00D9196F">
        <w:rPr>
          <w:rFonts w:cstheme="minorHAnsi"/>
          <w:sz w:val="22"/>
          <w:szCs w:val="22"/>
        </w:rPr>
        <w:t xml:space="preserve"> du programme </w:t>
      </w:r>
      <w:r w:rsidR="00D9196F" w:rsidRPr="00D9196F">
        <w:rPr>
          <w:rFonts w:cstheme="minorHAnsi"/>
          <w:sz w:val="22"/>
          <w:szCs w:val="22"/>
        </w:rPr>
        <w:t>dans la région</w:t>
      </w:r>
      <w:r w:rsidRPr="00D9196F">
        <w:rPr>
          <w:rFonts w:cstheme="minorHAnsi"/>
          <w:sz w:val="22"/>
          <w:szCs w:val="22"/>
        </w:rPr>
        <w:t> ;</w:t>
      </w:r>
      <w:r w:rsidR="001D0E74" w:rsidRPr="00D9196F">
        <w:rPr>
          <w:rFonts w:cstheme="minorHAnsi"/>
          <w:sz w:val="22"/>
          <w:szCs w:val="22"/>
        </w:rPr>
        <w:t xml:space="preserve"> </w:t>
      </w:r>
    </w:p>
    <w:p w14:paraId="4E980F79" w14:textId="14AA9440" w:rsidR="00BE483A" w:rsidRPr="00D9196F" w:rsidRDefault="00BE483A" w:rsidP="00D9196F">
      <w:pPr>
        <w:pStyle w:val="Paragraphedeliste"/>
        <w:numPr>
          <w:ilvl w:val="2"/>
          <w:numId w:val="21"/>
        </w:numPr>
        <w:tabs>
          <w:tab w:val="left" w:pos="1052"/>
        </w:tabs>
        <w:spacing w:line="276" w:lineRule="auto"/>
        <w:jc w:val="both"/>
        <w:rPr>
          <w:rFonts w:cstheme="minorHAnsi"/>
          <w:sz w:val="22"/>
          <w:szCs w:val="22"/>
        </w:rPr>
      </w:pPr>
      <w:r w:rsidRPr="00D9196F">
        <w:rPr>
          <w:rFonts w:cstheme="minorHAnsi"/>
          <w:sz w:val="22"/>
          <w:szCs w:val="22"/>
        </w:rPr>
        <w:t xml:space="preserve">Participer à des événements et missions </w:t>
      </w:r>
      <w:r w:rsidR="00D67C70" w:rsidRPr="00D9196F">
        <w:rPr>
          <w:rFonts w:cstheme="minorHAnsi"/>
          <w:sz w:val="22"/>
          <w:szCs w:val="22"/>
        </w:rPr>
        <w:t xml:space="preserve">de représentation </w:t>
      </w:r>
      <w:r w:rsidRPr="00D9196F">
        <w:rPr>
          <w:rFonts w:cstheme="minorHAnsi"/>
          <w:sz w:val="22"/>
          <w:szCs w:val="22"/>
        </w:rPr>
        <w:t>dans les pays et territoires d’Outre-mer associés ;</w:t>
      </w:r>
    </w:p>
    <w:p w14:paraId="3A9671CB" w14:textId="77777777" w:rsidR="00A62BCD" w:rsidRDefault="00BE483A" w:rsidP="00A62BCD">
      <w:pPr>
        <w:pStyle w:val="Paragraphedeliste"/>
        <w:numPr>
          <w:ilvl w:val="2"/>
          <w:numId w:val="21"/>
        </w:numPr>
        <w:tabs>
          <w:tab w:val="left" w:pos="105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S’assurer </w:t>
      </w:r>
      <w:r w:rsidRPr="006F33B4">
        <w:rPr>
          <w:sz w:val="22"/>
          <w:szCs w:val="22"/>
        </w:rPr>
        <w:t xml:space="preserve">de la visibilité du </w:t>
      </w:r>
      <w:r>
        <w:rPr>
          <w:sz w:val="22"/>
          <w:szCs w:val="22"/>
        </w:rPr>
        <w:t>programme, d’Expertise France et du bailleur en participant</w:t>
      </w:r>
      <w:r w:rsidRPr="001243A8">
        <w:rPr>
          <w:sz w:val="22"/>
          <w:szCs w:val="22"/>
        </w:rPr>
        <w:t xml:space="preserve"> à la valorisation des retours d’expérience et à la diffusion de bonnes pratiques.</w:t>
      </w:r>
    </w:p>
    <w:p w14:paraId="3898549C" w14:textId="2B5F58E3" w:rsidR="00244AD9" w:rsidRDefault="007A1360" w:rsidP="007A1360">
      <w:pPr>
        <w:pStyle w:val="Paragraphedeliste"/>
        <w:numPr>
          <w:ilvl w:val="2"/>
          <w:numId w:val="21"/>
        </w:numPr>
        <w:tabs>
          <w:tab w:val="left" w:pos="1052"/>
        </w:tabs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Réaliser une veille active sur la géographie concernée, en particulier sur les secteurs d’intervention du Programme ;</w:t>
      </w:r>
    </w:p>
    <w:p w14:paraId="7275C6FA" w14:textId="4D1C8374" w:rsidR="007A1360" w:rsidRPr="00244AD9" w:rsidRDefault="00244AD9" w:rsidP="00244AD9">
      <w:pPr>
        <w:spacing w:line="259" w:lineRule="auto"/>
        <w:jc w:val="left"/>
        <w:rPr>
          <w:rFonts w:asciiTheme="minorHAnsi" w:hAnsiTheme="minorHAnsi" w:cstheme="minorHAnsi"/>
        </w:rPr>
      </w:pPr>
      <w:r>
        <w:rPr>
          <w:rFonts w:cstheme="minorHAnsi"/>
        </w:rPr>
        <w:br w:type="page"/>
      </w:r>
    </w:p>
    <w:p w14:paraId="7BB9C991" w14:textId="77777777" w:rsidR="006D5A1A" w:rsidRPr="003C32CF" w:rsidRDefault="006D5A1A" w:rsidP="00A62BCD">
      <w:pPr>
        <w:pStyle w:val="Paragraphedeliste"/>
        <w:tabs>
          <w:tab w:val="left" w:pos="1052"/>
        </w:tabs>
        <w:spacing w:line="276" w:lineRule="auto"/>
        <w:ind w:left="1480"/>
        <w:jc w:val="both"/>
        <w:rPr>
          <w:sz w:val="22"/>
          <w:szCs w:val="22"/>
        </w:rPr>
      </w:pPr>
    </w:p>
    <w:p w14:paraId="645A7E01" w14:textId="77777777" w:rsidR="003C32CF" w:rsidRPr="003C32CF" w:rsidRDefault="003C32CF" w:rsidP="003C32CF">
      <w:pPr>
        <w:pStyle w:val="Paragraphedeliste"/>
        <w:numPr>
          <w:ilvl w:val="1"/>
          <w:numId w:val="21"/>
        </w:numPr>
        <w:tabs>
          <w:tab w:val="left" w:pos="1052"/>
        </w:tabs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u w:val="single"/>
        </w:rPr>
        <w:t>Mise en œuvre</w:t>
      </w:r>
      <w:r w:rsidR="003465EB">
        <w:rPr>
          <w:rFonts w:cstheme="minorHAnsi"/>
          <w:sz w:val="22"/>
          <w:szCs w:val="22"/>
          <w:u w:val="single"/>
        </w:rPr>
        <w:t xml:space="preserve"> opérationnel</w:t>
      </w:r>
      <w:r>
        <w:rPr>
          <w:rFonts w:cstheme="minorHAnsi"/>
          <w:sz w:val="22"/>
          <w:szCs w:val="22"/>
          <w:u w:val="single"/>
        </w:rPr>
        <w:t>le</w:t>
      </w:r>
      <w:r w:rsidR="003465EB">
        <w:rPr>
          <w:rFonts w:cstheme="minorHAnsi"/>
          <w:sz w:val="22"/>
          <w:szCs w:val="22"/>
          <w:u w:val="single"/>
        </w:rPr>
        <w:t xml:space="preserve"> d</w:t>
      </w:r>
      <w:r w:rsidR="00E547D7">
        <w:rPr>
          <w:rFonts w:cstheme="minorHAnsi"/>
          <w:sz w:val="22"/>
          <w:szCs w:val="22"/>
          <w:u w:val="single"/>
        </w:rPr>
        <w:t>es activités du</w:t>
      </w:r>
      <w:r w:rsidR="003465EB">
        <w:rPr>
          <w:rFonts w:cstheme="minorHAnsi"/>
          <w:sz w:val="22"/>
          <w:szCs w:val="22"/>
          <w:u w:val="single"/>
        </w:rPr>
        <w:t xml:space="preserve"> programme</w:t>
      </w:r>
      <w:r>
        <w:rPr>
          <w:rFonts w:cstheme="minorHAnsi"/>
          <w:sz w:val="22"/>
          <w:szCs w:val="22"/>
          <w:u w:val="single"/>
        </w:rPr>
        <w:t xml:space="preserve"> à un niveau régional</w:t>
      </w:r>
    </w:p>
    <w:p w14:paraId="62E6DCE0" w14:textId="77777777" w:rsidR="00F9480D" w:rsidRPr="005B291A" w:rsidRDefault="00F9480D" w:rsidP="00F9480D">
      <w:pPr>
        <w:pStyle w:val="Paragraphedeliste"/>
        <w:numPr>
          <w:ilvl w:val="2"/>
          <w:numId w:val="21"/>
        </w:numPr>
        <w:tabs>
          <w:tab w:val="left" w:pos="1052"/>
        </w:tabs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Participer à l’identification et à la sélections d’experts pouvant intervenir sur la géographie ;</w:t>
      </w:r>
    </w:p>
    <w:p w14:paraId="60EB3D23" w14:textId="1F98D012" w:rsidR="00F36C7B" w:rsidRDefault="003B1E89" w:rsidP="00F36C7B">
      <w:pPr>
        <w:pStyle w:val="Paragraphedeliste"/>
        <w:numPr>
          <w:ilvl w:val="2"/>
          <w:numId w:val="21"/>
        </w:numPr>
        <w:tabs>
          <w:tab w:val="left" w:pos="1052"/>
        </w:tabs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Coordonner</w:t>
      </w:r>
      <w:r w:rsidR="00F36C7B" w:rsidRPr="00D00F5F">
        <w:rPr>
          <w:rFonts w:cstheme="minorHAnsi"/>
          <w:sz w:val="22"/>
          <w:szCs w:val="22"/>
        </w:rPr>
        <w:t xml:space="preserve"> </w:t>
      </w:r>
      <w:r w:rsidR="00F9480D">
        <w:rPr>
          <w:rFonts w:cstheme="minorHAnsi"/>
          <w:sz w:val="22"/>
          <w:szCs w:val="22"/>
        </w:rPr>
        <w:t>et assurer le</w:t>
      </w:r>
      <w:r w:rsidR="00FC6E4B">
        <w:rPr>
          <w:rFonts w:cstheme="minorHAnsi"/>
          <w:sz w:val="22"/>
          <w:szCs w:val="22"/>
        </w:rPr>
        <w:t xml:space="preserve"> suivi d</w:t>
      </w:r>
      <w:r w:rsidR="00307220">
        <w:rPr>
          <w:rFonts w:cstheme="minorHAnsi"/>
          <w:sz w:val="22"/>
          <w:szCs w:val="22"/>
        </w:rPr>
        <w:t>es activités</w:t>
      </w:r>
      <w:r w:rsidR="00F36C7B" w:rsidRPr="00D00F5F">
        <w:rPr>
          <w:rFonts w:cstheme="minorHAnsi"/>
          <w:sz w:val="22"/>
          <w:szCs w:val="22"/>
        </w:rPr>
        <w:t xml:space="preserve"> des </w:t>
      </w:r>
      <w:r w:rsidR="00FC6E4B">
        <w:rPr>
          <w:rFonts w:cstheme="minorHAnsi"/>
          <w:sz w:val="22"/>
          <w:szCs w:val="22"/>
        </w:rPr>
        <w:t xml:space="preserve">prestataires et </w:t>
      </w:r>
      <w:r w:rsidR="00F36C7B" w:rsidRPr="00D00F5F">
        <w:rPr>
          <w:rFonts w:cstheme="minorHAnsi"/>
          <w:sz w:val="22"/>
          <w:szCs w:val="22"/>
        </w:rPr>
        <w:t xml:space="preserve">experts </w:t>
      </w:r>
      <w:r w:rsidR="000B31FB">
        <w:rPr>
          <w:rFonts w:cstheme="minorHAnsi"/>
          <w:sz w:val="22"/>
          <w:szCs w:val="22"/>
        </w:rPr>
        <w:t xml:space="preserve">techniques </w:t>
      </w:r>
      <w:r w:rsidR="00D9196F">
        <w:rPr>
          <w:rFonts w:cstheme="minorHAnsi"/>
          <w:sz w:val="22"/>
          <w:szCs w:val="22"/>
        </w:rPr>
        <w:t>dans la région</w:t>
      </w:r>
      <w:r w:rsidR="00307220">
        <w:rPr>
          <w:rFonts w:cstheme="minorHAnsi"/>
          <w:sz w:val="22"/>
          <w:szCs w:val="22"/>
        </w:rPr>
        <w:t xml:space="preserve"> (Energie, Résilience, Communication, Suivi-Evaluation etc.)</w:t>
      </w:r>
      <w:r w:rsidR="00F36C7B">
        <w:rPr>
          <w:rFonts w:cstheme="minorHAnsi"/>
          <w:sz w:val="22"/>
          <w:szCs w:val="22"/>
        </w:rPr>
        <w:t> ;</w:t>
      </w:r>
    </w:p>
    <w:p w14:paraId="3B955A95" w14:textId="00EA86E9" w:rsidR="00307220" w:rsidRDefault="00307220" w:rsidP="00F36C7B">
      <w:pPr>
        <w:pStyle w:val="Paragraphedeliste"/>
        <w:numPr>
          <w:ilvl w:val="2"/>
          <w:numId w:val="21"/>
        </w:numPr>
        <w:tabs>
          <w:tab w:val="left" w:pos="1052"/>
        </w:tabs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Participer au renforcement des capacités des partenaires du Programme sur la </w:t>
      </w:r>
      <w:r w:rsidR="00D9196F">
        <w:rPr>
          <w:rFonts w:cstheme="minorHAnsi"/>
          <w:sz w:val="22"/>
          <w:szCs w:val="22"/>
        </w:rPr>
        <w:t>r</w:t>
      </w:r>
      <w:r>
        <w:rPr>
          <w:rFonts w:cstheme="minorHAnsi"/>
          <w:sz w:val="22"/>
          <w:szCs w:val="22"/>
        </w:rPr>
        <w:t>égion ;</w:t>
      </w:r>
    </w:p>
    <w:p w14:paraId="6BC0CB10" w14:textId="5DDBDB71" w:rsidR="00240E3F" w:rsidRDefault="00404976" w:rsidP="00240E3F">
      <w:pPr>
        <w:pStyle w:val="Paragraphedeliste"/>
        <w:numPr>
          <w:ilvl w:val="2"/>
          <w:numId w:val="21"/>
        </w:numPr>
        <w:tabs>
          <w:tab w:val="left" w:pos="1052"/>
        </w:tabs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Identifier</w:t>
      </w:r>
      <w:r w:rsidRPr="00404976">
        <w:rPr>
          <w:rFonts w:cstheme="minorHAnsi"/>
          <w:sz w:val="22"/>
          <w:szCs w:val="22"/>
        </w:rPr>
        <w:t xml:space="preserve"> de</w:t>
      </w:r>
      <w:r>
        <w:rPr>
          <w:rFonts w:cstheme="minorHAnsi"/>
          <w:sz w:val="22"/>
          <w:szCs w:val="22"/>
        </w:rPr>
        <w:t>s</w:t>
      </w:r>
      <w:r w:rsidR="00B84BE2" w:rsidRPr="00404976">
        <w:rPr>
          <w:rFonts w:cstheme="minorHAnsi"/>
          <w:sz w:val="22"/>
          <w:szCs w:val="22"/>
        </w:rPr>
        <w:t xml:space="preserve"> pro</w:t>
      </w:r>
      <w:r w:rsidR="00F36C7B" w:rsidRPr="00404976">
        <w:rPr>
          <w:rFonts w:cstheme="minorHAnsi"/>
          <w:sz w:val="22"/>
          <w:szCs w:val="22"/>
        </w:rPr>
        <w:t xml:space="preserve">jets pilotes </w:t>
      </w:r>
      <w:r w:rsidR="00B84BE2" w:rsidRPr="00404976">
        <w:rPr>
          <w:rFonts w:cstheme="minorHAnsi"/>
          <w:sz w:val="22"/>
          <w:szCs w:val="22"/>
        </w:rPr>
        <w:t>et</w:t>
      </w:r>
      <w:r w:rsidR="00F36C7B" w:rsidRPr="00404976">
        <w:rPr>
          <w:rFonts w:cstheme="minorHAnsi"/>
          <w:sz w:val="22"/>
          <w:szCs w:val="22"/>
        </w:rPr>
        <w:t xml:space="preserve"> activités</w:t>
      </w:r>
      <w:r w:rsidR="00B84BE2" w:rsidRPr="00404976">
        <w:rPr>
          <w:rFonts w:cstheme="minorHAnsi"/>
          <w:sz w:val="22"/>
          <w:szCs w:val="22"/>
        </w:rPr>
        <w:t xml:space="preserve"> à mettre en œuvre par le Programme sur la géographie concernée</w:t>
      </w:r>
      <w:r w:rsidR="00240E3F">
        <w:rPr>
          <w:rFonts w:cstheme="minorHAnsi"/>
          <w:sz w:val="22"/>
          <w:szCs w:val="22"/>
        </w:rPr>
        <w:t>,</w:t>
      </w:r>
      <w:r w:rsidR="00240E3F" w:rsidRPr="00240E3F">
        <w:rPr>
          <w:rFonts w:cstheme="minorHAnsi"/>
          <w:sz w:val="22"/>
          <w:szCs w:val="22"/>
        </w:rPr>
        <w:t xml:space="preserve"> </w:t>
      </w:r>
      <w:r w:rsidR="00240E3F">
        <w:rPr>
          <w:rFonts w:cstheme="minorHAnsi"/>
          <w:sz w:val="22"/>
          <w:szCs w:val="22"/>
        </w:rPr>
        <w:t>en s’assurant de</w:t>
      </w:r>
      <w:r w:rsidR="00240E3F" w:rsidRPr="00DD1918">
        <w:rPr>
          <w:rFonts w:cstheme="minorHAnsi"/>
          <w:sz w:val="22"/>
          <w:szCs w:val="22"/>
        </w:rPr>
        <w:t xml:space="preserve"> la bonne consultation des parties nationales</w:t>
      </w:r>
      <w:r w:rsidR="00AE4DC6">
        <w:rPr>
          <w:rFonts w:cstheme="minorHAnsi"/>
          <w:sz w:val="22"/>
          <w:szCs w:val="22"/>
        </w:rPr>
        <w:t> ;</w:t>
      </w:r>
    </w:p>
    <w:p w14:paraId="5E3B02D9" w14:textId="77777777" w:rsidR="00D00F5F" w:rsidRPr="00D00F5F" w:rsidRDefault="00C4789F" w:rsidP="006A513A">
      <w:pPr>
        <w:pStyle w:val="Paragraphedeliste"/>
        <w:numPr>
          <w:ilvl w:val="2"/>
          <w:numId w:val="21"/>
        </w:numPr>
        <w:tabs>
          <w:tab w:val="left" w:pos="1052"/>
        </w:tabs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Superviser la </w:t>
      </w:r>
      <w:r w:rsidR="002D2D2D">
        <w:rPr>
          <w:rFonts w:cstheme="minorHAnsi"/>
          <w:sz w:val="22"/>
          <w:szCs w:val="22"/>
        </w:rPr>
        <w:t xml:space="preserve">bonne </w:t>
      </w:r>
      <w:r>
        <w:rPr>
          <w:rFonts w:cstheme="minorHAnsi"/>
          <w:sz w:val="22"/>
          <w:szCs w:val="22"/>
        </w:rPr>
        <w:t>mise en œuvre des pr</w:t>
      </w:r>
      <w:r w:rsidR="009066AD" w:rsidRPr="009066AD">
        <w:rPr>
          <w:rFonts w:cstheme="minorHAnsi"/>
          <w:sz w:val="22"/>
          <w:szCs w:val="22"/>
        </w:rPr>
        <w:t>ojet</w:t>
      </w:r>
      <w:r w:rsidR="00B84BE2">
        <w:rPr>
          <w:rFonts w:cstheme="minorHAnsi"/>
          <w:sz w:val="22"/>
          <w:szCs w:val="22"/>
        </w:rPr>
        <w:t xml:space="preserve">s </w:t>
      </w:r>
      <w:r w:rsidR="00A67517">
        <w:rPr>
          <w:rFonts w:cstheme="minorHAnsi"/>
          <w:sz w:val="22"/>
          <w:szCs w:val="22"/>
        </w:rPr>
        <w:t>financés sur la région ;</w:t>
      </w:r>
      <w:r w:rsidR="001D0E74">
        <w:rPr>
          <w:rFonts w:cstheme="minorHAnsi"/>
          <w:sz w:val="22"/>
          <w:szCs w:val="22"/>
        </w:rPr>
        <w:t xml:space="preserve"> </w:t>
      </w:r>
    </w:p>
    <w:p w14:paraId="412AD2BE" w14:textId="13EA3652" w:rsidR="003C32CF" w:rsidRPr="005B291A" w:rsidRDefault="00A67517" w:rsidP="005B291A">
      <w:pPr>
        <w:pStyle w:val="Paragraphedeliste"/>
        <w:numPr>
          <w:ilvl w:val="2"/>
          <w:numId w:val="21"/>
        </w:numPr>
        <w:tabs>
          <w:tab w:val="left" w:pos="1052"/>
        </w:tabs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Anticiper les risques potentiels (politiques, diplomatiques, techniques, financiers, HR…) et développer des plans de contingence, en appui au Directeur de Programme.</w:t>
      </w:r>
    </w:p>
    <w:p w14:paraId="22E3A21C" w14:textId="77777777" w:rsidR="003C32CF" w:rsidRDefault="003C32CF" w:rsidP="003C32CF">
      <w:pPr>
        <w:pStyle w:val="Paragraphedeliste"/>
        <w:tabs>
          <w:tab w:val="left" w:pos="1052"/>
        </w:tabs>
        <w:spacing w:line="276" w:lineRule="auto"/>
        <w:ind w:left="1480"/>
        <w:jc w:val="both"/>
        <w:rPr>
          <w:rFonts w:cstheme="minorHAnsi"/>
          <w:sz w:val="22"/>
          <w:szCs w:val="22"/>
        </w:rPr>
      </w:pPr>
    </w:p>
    <w:p w14:paraId="11CED2E8" w14:textId="60027E1D" w:rsidR="003C32CF" w:rsidRPr="00A62BCD" w:rsidRDefault="00E547D7" w:rsidP="00A62BCD">
      <w:pPr>
        <w:pStyle w:val="Paragraphedeliste"/>
        <w:numPr>
          <w:ilvl w:val="1"/>
          <w:numId w:val="21"/>
        </w:numPr>
        <w:tabs>
          <w:tab w:val="left" w:pos="1052"/>
        </w:tabs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u w:val="single"/>
        </w:rPr>
        <w:t>C</w:t>
      </w:r>
      <w:r w:rsidR="003B1E89">
        <w:rPr>
          <w:rFonts w:cstheme="minorHAnsi"/>
          <w:sz w:val="22"/>
          <w:szCs w:val="22"/>
          <w:u w:val="single"/>
        </w:rPr>
        <w:t>oordination avec l’équipe siège</w:t>
      </w:r>
      <w:r w:rsidR="00AE4DC6">
        <w:rPr>
          <w:rFonts w:cstheme="minorHAnsi"/>
          <w:sz w:val="22"/>
          <w:szCs w:val="22"/>
          <w:u w:val="single"/>
        </w:rPr>
        <w:t xml:space="preserve"> </w:t>
      </w:r>
      <w:r>
        <w:rPr>
          <w:rFonts w:cstheme="minorHAnsi"/>
          <w:sz w:val="22"/>
          <w:szCs w:val="22"/>
          <w:u w:val="single"/>
        </w:rPr>
        <w:t xml:space="preserve">: </w:t>
      </w:r>
      <w:r w:rsidR="003C32CF">
        <w:rPr>
          <w:rFonts w:cstheme="minorHAnsi"/>
          <w:sz w:val="22"/>
          <w:szCs w:val="22"/>
          <w:u w:val="single"/>
        </w:rPr>
        <w:t>logistique,</w:t>
      </w:r>
      <w:r>
        <w:rPr>
          <w:rFonts w:cstheme="minorHAnsi"/>
          <w:sz w:val="22"/>
          <w:szCs w:val="22"/>
          <w:u w:val="single"/>
        </w:rPr>
        <w:t xml:space="preserve"> administratif et finances</w:t>
      </w:r>
      <w:r w:rsidR="003C32CF" w:rsidRPr="00A62BCD">
        <w:rPr>
          <w:rFonts w:cstheme="minorHAnsi"/>
          <w:sz w:val="22"/>
          <w:szCs w:val="22"/>
          <w:u w:val="single"/>
        </w:rPr>
        <w:t xml:space="preserve"> </w:t>
      </w:r>
    </w:p>
    <w:p w14:paraId="467DD3BD" w14:textId="77777777" w:rsidR="00240E3F" w:rsidRPr="00FC0856" w:rsidRDefault="00540DB0" w:rsidP="00240E3F">
      <w:pPr>
        <w:pStyle w:val="Paragraphedeliste"/>
        <w:numPr>
          <w:ilvl w:val="2"/>
          <w:numId w:val="21"/>
        </w:numPr>
        <w:tabs>
          <w:tab w:val="left" w:pos="1052"/>
        </w:tabs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Alimenter les outils de ge</w:t>
      </w:r>
      <w:r w:rsidR="001F3C88">
        <w:rPr>
          <w:rFonts w:cstheme="minorHAnsi"/>
          <w:sz w:val="22"/>
          <w:szCs w:val="22"/>
        </w:rPr>
        <w:t>stion opérationnelle du P</w:t>
      </w:r>
      <w:r>
        <w:rPr>
          <w:rFonts w:cstheme="minorHAnsi"/>
          <w:sz w:val="22"/>
          <w:szCs w:val="22"/>
        </w:rPr>
        <w:t>rogramme</w:t>
      </w:r>
      <w:r w:rsidR="00240E3F">
        <w:rPr>
          <w:rFonts w:cstheme="minorHAnsi"/>
          <w:sz w:val="22"/>
          <w:szCs w:val="22"/>
        </w:rPr>
        <w:t xml:space="preserve"> (plannings, monitoring, budgets etc.)</w:t>
      </w:r>
      <w:r w:rsidR="001F3C88">
        <w:rPr>
          <w:rFonts w:cstheme="minorHAnsi"/>
          <w:sz w:val="22"/>
          <w:szCs w:val="22"/>
        </w:rPr>
        <w:t xml:space="preserve"> et</w:t>
      </w:r>
      <w:r>
        <w:rPr>
          <w:rFonts w:cstheme="minorHAnsi"/>
          <w:sz w:val="22"/>
          <w:szCs w:val="22"/>
        </w:rPr>
        <w:t xml:space="preserve"> en </w:t>
      </w:r>
      <w:r w:rsidR="001F3C88">
        <w:rPr>
          <w:rFonts w:cstheme="minorHAnsi"/>
          <w:sz w:val="22"/>
          <w:szCs w:val="22"/>
        </w:rPr>
        <w:t>assurer la remonté</w:t>
      </w:r>
      <w:r w:rsidR="00217F2B">
        <w:rPr>
          <w:rFonts w:cstheme="minorHAnsi"/>
          <w:sz w:val="22"/>
          <w:szCs w:val="22"/>
        </w:rPr>
        <w:t>e</w:t>
      </w:r>
      <w:r w:rsidR="001F3C88">
        <w:rPr>
          <w:rFonts w:cstheme="minorHAnsi"/>
          <w:sz w:val="22"/>
          <w:szCs w:val="22"/>
        </w:rPr>
        <w:t xml:space="preserve"> au siège d’Expertise France</w:t>
      </w:r>
      <w:r>
        <w:rPr>
          <w:rFonts w:cstheme="minorHAnsi"/>
          <w:sz w:val="22"/>
          <w:szCs w:val="22"/>
        </w:rPr>
        <w:t> ;</w:t>
      </w:r>
      <w:r w:rsidR="00240E3F" w:rsidRPr="00240E3F">
        <w:rPr>
          <w:rFonts w:cstheme="minorHAnsi"/>
          <w:sz w:val="22"/>
          <w:szCs w:val="22"/>
        </w:rPr>
        <w:t xml:space="preserve"> </w:t>
      </w:r>
    </w:p>
    <w:p w14:paraId="6430E21C" w14:textId="77777777" w:rsidR="00B84BE2" w:rsidRDefault="00B84BE2" w:rsidP="00B84BE2">
      <w:pPr>
        <w:pStyle w:val="Paragraphedeliste"/>
        <w:numPr>
          <w:ilvl w:val="2"/>
          <w:numId w:val="21"/>
        </w:numPr>
        <w:tabs>
          <w:tab w:val="left" w:pos="1052"/>
        </w:tabs>
        <w:spacing w:line="276" w:lineRule="auto"/>
        <w:jc w:val="both"/>
        <w:rPr>
          <w:rFonts w:cstheme="minorHAnsi"/>
          <w:sz w:val="22"/>
          <w:szCs w:val="22"/>
        </w:rPr>
      </w:pPr>
      <w:r w:rsidRPr="00D213CE">
        <w:rPr>
          <w:rFonts w:cstheme="minorHAnsi"/>
          <w:sz w:val="22"/>
          <w:szCs w:val="22"/>
        </w:rPr>
        <w:t>Garanti</w:t>
      </w:r>
      <w:r w:rsidRPr="006A513A">
        <w:rPr>
          <w:rFonts w:cstheme="minorHAnsi"/>
          <w:sz w:val="22"/>
          <w:szCs w:val="22"/>
        </w:rPr>
        <w:t>r avec l’assistant de projet basé</w:t>
      </w:r>
      <w:r w:rsidRPr="00D213CE">
        <w:rPr>
          <w:rFonts w:cstheme="minorHAnsi"/>
          <w:sz w:val="22"/>
          <w:szCs w:val="22"/>
        </w:rPr>
        <w:t xml:space="preserve"> au siège d’Expertise France la logistique des activités (organisation des missions, événements, réunion, etc.) et la bonne gestion du bureau</w:t>
      </w:r>
      <w:r w:rsidRPr="006A513A">
        <w:rPr>
          <w:rFonts w:cstheme="minorHAnsi"/>
          <w:sz w:val="22"/>
          <w:szCs w:val="22"/>
        </w:rPr>
        <w:t xml:space="preserve"> terrain</w:t>
      </w:r>
      <w:r>
        <w:rPr>
          <w:rFonts w:cstheme="minorHAnsi"/>
          <w:sz w:val="22"/>
          <w:szCs w:val="22"/>
        </w:rPr>
        <w:t> ;</w:t>
      </w:r>
    </w:p>
    <w:p w14:paraId="425F2DF4" w14:textId="564890F4" w:rsidR="00B84BE2" w:rsidRDefault="00B84BE2" w:rsidP="00B84BE2">
      <w:pPr>
        <w:pStyle w:val="Paragraphedeliste"/>
        <w:numPr>
          <w:ilvl w:val="2"/>
          <w:numId w:val="21"/>
        </w:numPr>
        <w:tabs>
          <w:tab w:val="left" w:pos="1052"/>
        </w:tabs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Assurer le </w:t>
      </w:r>
      <w:proofErr w:type="spellStart"/>
      <w:r>
        <w:rPr>
          <w:rFonts w:cstheme="minorHAnsi"/>
          <w:sz w:val="22"/>
          <w:szCs w:val="22"/>
        </w:rPr>
        <w:t>reporting</w:t>
      </w:r>
      <w:proofErr w:type="spellEnd"/>
      <w:r>
        <w:rPr>
          <w:rFonts w:cstheme="minorHAnsi"/>
          <w:sz w:val="22"/>
          <w:szCs w:val="22"/>
        </w:rPr>
        <w:t xml:space="preserve"> </w:t>
      </w:r>
      <w:r w:rsidR="00B010E8">
        <w:rPr>
          <w:rFonts w:cstheme="minorHAnsi"/>
          <w:sz w:val="22"/>
          <w:szCs w:val="22"/>
        </w:rPr>
        <w:t xml:space="preserve">régional </w:t>
      </w:r>
      <w:r w:rsidRPr="00F65AE2">
        <w:rPr>
          <w:rFonts w:cstheme="minorHAnsi"/>
          <w:sz w:val="22"/>
          <w:szCs w:val="22"/>
        </w:rPr>
        <w:t xml:space="preserve">des livrables (échéances, contenu technique, </w:t>
      </w:r>
      <w:r>
        <w:rPr>
          <w:rFonts w:cstheme="minorHAnsi"/>
          <w:sz w:val="22"/>
          <w:szCs w:val="22"/>
        </w:rPr>
        <w:t xml:space="preserve">budget, </w:t>
      </w:r>
      <w:r w:rsidRPr="00F65AE2">
        <w:rPr>
          <w:rFonts w:cstheme="minorHAnsi"/>
          <w:sz w:val="22"/>
          <w:szCs w:val="22"/>
        </w:rPr>
        <w:t>etc.)</w:t>
      </w:r>
      <w:r>
        <w:rPr>
          <w:rFonts w:cstheme="minorHAnsi"/>
          <w:sz w:val="22"/>
          <w:szCs w:val="22"/>
        </w:rPr>
        <w:t xml:space="preserve"> en coordination avec les autres membres de l’équipe</w:t>
      </w:r>
      <w:r w:rsidR="002F4F2D">
        <w:rPr>
          <w:rFonts w:cstheme="minorHAnsi"/>
          <w:sz w:val="22"/>
          <w:szCs w:val="22"/>
        </w:rPr>
        <w:t>.</w:t>
      </w:r>
    </w:p>
    <w:p w14:paraId="45FE74A4" w14:textId="76102950" w:rsidR="005823F0" w:rsidRPr="005B291A" w:rsidRDefault="005823F0" w:rsidP="005B291A">
      <w:pPr>
        <w:pStyle w:val="Paragraphedeliste"/>
        <w:numPr>
          <w:ilvl w:val="2"/>
          <w:numId w:val="21"/>
        </w:numPr>
        <w:tabs>
          <w:tab w:val="left" w:pos="1052"/>
        </w:tabs>
        <w:spacing w:line="276" w:lineRule="auto"/>
        <w:jc w:val="both"/>
        <w:rPr>
          <w:rFonts w:cstheme="minorHAnsi"/>
          <w:sz w:val="22"/>
          <w:szCs w:val="22"/>
        </w:rPr>
      </w:pPr>
    </w:p>
    <w:p w14:paraId="4DCD8727" w14:textId="77777777" w:rsidR="00A72131" w:rsidRPr="00D213CE" w:rsidRDefault="00A72131" w:rsidP="004D476A">
      <w:pPr>
        <w:spacing w:before="100" w:beforeAutospacing="1" w:after="0" w:line="240" w:lineRule="auto"/>
        <w:rPr>
          <w:rFonts w:asciiTheme="minorHAnsi" w:hAnsiTheme="minorHAnsi"/>
        </w:rPr>
      </w:pPr>
      <w:r w:rsidRPr="00D213CE">
        <w:rPr>
          <w:rFonts w:asciiTheme="minorHAnsi" w:hAnsiTheme="minorHAnsi"/>
        </w:rPr>
        <w:t>Cette fiche de poste n’est pas exhaustive, de manière générale le</w:t>
      </w:r>
      <w:r w:rsidR="008D3E7B">
        <w:rPr>
          <w:rFonts w:asciiTheme="minorHAnsi" w:hAnsiTheme="minorHAnsi"/>
        </w:rPr>
        <w:t>s c</w:t>
      </w:r>
      <w:r w:rsidRPr="00D213CE">
        <w:rPr>
          <w:rFonts w:asciiTheme="minorHAnsi" w:hAnsiTheme="minorHAnsi"/>
        </w:rPr>
        <w:t>oordinateur</w:t>
      </w:r>
      <w:r w:rsidR="008D3E7B">
        <w:rPr>
          <w:rFonts w:asciiTheme="minorHAnsi" w:hAnsiTheme="minorHAnsi"/>
        </w:rPr>
        <w:t>s</w:t>
      </w:r>
      <w:r w:rsidR="0090239F">
        <w:rPr>
          <w:rFonts w:asciiTheme="minorHAnsi" w:hAnsiTheme="minorHAnsi"/>
        </w:rPr>
        <w:t>/</w:t>
      </w:r>
      <w:proofErr w:type="spellStart"/>
      <w:r w:rsidR="0090239F">
        <w:rPr>
          <w:rFonts w:asciiTheme="minorHAnsi" w:hAnsiTheme="minorHAnsi"/>
        </w:rPr>
        <w:t>trice</w:t>
      </w:r>
      <w:r w:rsidR="008D3E7B">
        <w:rPr>
          <w:rFonts w:asciiTheme="minorHAnsi" w:hAnsiTheme="minorHAnsi"/>
        </w:rPr>
        <w:t>s</w:t>
      </w:r>
      <w:proofErr w:type="spellEnd"/>
      <w:r w:rsidR="008D3E7B">
        <w:rPr>
          <w:rFonts w:asciiTheme="minorHAnsi" w:hAnsiTheme="minorHAnsi"/>
        </w:rPr>
        <w:t xml:space="preserve"> son</w:t>
      </w:r>
      <w:r w:rsidRPr="00D213CE">
        <w:rPr>
          <w:rFonts w:asciiTheme="minorHAnsi" w:hAnsiTheme="minorHAnsi"/>
        </w:rPr>
        <w:t>t le</w:t>
      </w:r>
      <w:r w:rsidR="008D3E7B">
        <w:rPr>
          <w:rFonts w:asciiTheme="minorHAnsi" w:hAnsiTheme="minorHAnsi"/>
        </w:rPr>
        <w:t>s</w:t>
      </w:r>
      <w:r w:rsidRPr="00D213CE">
        <w:rPr>
          <w:rFonts w:asciiTheme="minorHAnsi" w:hAnsiTheme="minorHAnsi"/>
        </w:rPr>
        <w:t xml:space="preserve"> garant</w:t>
      </w:r>
      <w:r w:rsidR="008D3E7B">
        <w:rPr>
          <w:rFonts w:asciiTheme="minorHAnsi" w:hAnsiTheme="minorHAnsi"/>
        </w:rPr>
        <w:t>s</w:t>
      </w:r>
      <w:r w:rsidRPr="00D213CE">
        <w:rPr>
          <w:rFonts w:asciiTheme="minorHAnsi" w:hAnsiTheme="minorHAnsi"/>
        </w:rPr>
        <w:t xml:space="preserve"> de l’atteinte des objectifs contractuels du pro</w:t>
      </w:r>
      <w:r w:rsidR="0090239F">
        <w:rPr>
          <w:rFonts w:asciiTheme="minorHAnsi" w:hAnsiTheme="minorHAnsi"/>
        </w:rPr>
        <w:t>gramme</w:t>
      </w:r>
      <w:r w:rsidR="008D3E7B">
        <w:rPr>
          <w:rFonts w:asciiTheme="minorHAnsi" w:hAnsiTheme="minorHAnsi"/>
        </w:rPr>
        <w:t xml:space="preserve"> et devront</w:t>
      </w:r>
      <w:r w:rsidRPr="00D213CE">
        <w:rPr>
          <w:rFonts w:asciiTheme="minorHAnsi" w:hAnsiTheme="minorHAnsi"/>
        </w:rPr>
        <w:t xml:space="preserve"> réaliser toute activité nécessair</w:t>
      </w:r>
      <w:r w:rsidR="0090239F">
        <w:rPr>
          <w:rFonts w:asciiTheme="minorHAnsi" w:hAnsiTheme="minorHAnsi"/>
        </w:rPr>
        <w:t>e à la bonne exécution du programme</w:t>
      </w:r>
      <w:r w:rsidRPr="00D213CE">
        <w:rPr>
          <w:rFonts w:asciiTheme="minorHAnsi" w:hAnsiTheme="minorHAnsi"/>
        </w:rPr>
        <w:t>.</w:t>
      </w:r>
    </w:p>
    <w:p w14:paraId="60C6B942" w14:textId="77777777" w:rsidR="00A72131" w:rsidRDefault="00A72131" w:rsidP="005D3438">
      <w:pPr>
        <w:pStyle w:val="Paragraphedeliste"/>
        <w:tabs>
          <w:tab w:val="left" w:pos="1052"/>
        </w:tabs>
        <w:spacing w:line="276" w:lineRule="auto"/>
        <w:ind w:left="1480"/>
        <w:rPr>
          <w:rFonts w:cstheme="minorHAnsi"/>
          <w:sz w:val="22"/>
          <w:szCs w:val="22"/>
        </w:rPr>
      </w:pPr>
    </w:p>
    <w:p w14:paraId="42BE0DDD" w14:textId="77777777" w:rsidR="00AE3135" w:rsidRPr="00344E3C" w:rsidRDefault="00AE3135" w:rsidP="00AE3135">
      <w:pPr>
        <w:pStyle w:val="Titre1"/>
        <w:rPr>
          <w:sz w:val="22"/>
          <w:szCs w:val="22"/>
        </w:rPr>
      </w:pPr>
      <w:r w:rsidRPr="00344E3C">
        <w:rPr>
          <w:sz w:val="22"/>
          <w:szCs w:val="22"/>
        </w:rPr>
        <w:t>PROFIL</w:t>
      </w:r>
    </w:p>
    <w:p w14:paraId="1026BEEA" w14:textId="77777777" w:rsidR="00BE4746" w:rsidRPr="00344E3C" w:rsidRDefault="006B7717" w:rsidP="00BE4746">
      <w:pPr>
        <w:tabs>
          <w:tab w:val="left" w:pos="1416"/>
        </w:tabs>
        <w:suppressAutoHyphens/>
        <w:spacing w:line="240" w:lineRule="auto"/>
        <w:ind w:right="85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Compétences requises</w:t>
      </w:r>
      <w:r w:rsidRPr="00344E3C">
        <w:rPr>
          <w:rFonts w:asciiTheme="minorHAnsi" w:hAnsiTheme="minorHAnsi" w:cstheme="minorHAnsi"/>
          <w:u w:val="single"/>
        </w:rPr>
        <w:t> </w:t>
      </w:r>
    </w:p>
    <w:p w14:paraId="4E4E85F8" w14:textId="77777777" w:rsidR="002E110F" w:rsidRPr="003B0E10" w:rsidRDefault="00BE4746" w:rsidP="003B0E10">
      <w:pPr>
        <w:pStyle w:val="Paragraphedeliste"/>
        <w:numPr>
          <w:ilvl w:val="0"/>
          <w:numId w:val="19"/>
        </w:numPr>
        <w:tabs>
          <w:tab w:val="left" w:pos="1416"/>
        </w:tabs>
        <w:suppressAutoHyphens/>
        <w:ind w:right="85"/>
        <w:jc w:val="both"/>
        <w:rPr>
          <w:rFonts w:cstheme="minorHAnsi"/>
          <w:sz w:val="22"/>
          <w:szCs w:val="22"/>
        </w:rPr>
      </w:pPr>
      <w:r w:rsidRPr="00FE36F5">
        <w:rPr>
          <w:rFonts w:cstheme="minorHAnsi"/>
          <w:sz w:val="22"/>
          <w:szCs w:val="22"/>
        </w:rPr>
        <w:t xml:space="preserve">Diplôme de niveau master </w:t>
      </w:r>
      <w:r w:rsidR="003F7BFD" w:rsidRPr="00FE36F5">
        <w:rPr>
          <w:rFonts w:cstheme="minorHAnsi"/>
          <w:sz w:val="22"/>
          <w:szCs w:val="22"/>
        </w:rPr>
        <w:t>dans une discipline pertinente (Ingénierie,</w:t>
      </w:r>
      <w:r w:rsidRPr="00FE36F5">
        <w:rPr>
          <w:rFonts w:cstheme="minorHAnsi"/>
          <w:sz w:val="22"/>
          <w:szCs w:val="22"/>
        </w:rPr>
        <w:t xml:space="preserve"> environnement, </w:t>
      </w:r>
      <w:r w:rsidR="000D5310" w:rsidRPr="00FE36F5">
        <w:rPr>
          <w:rFonts w:cstheme="minorHAnsi"/>
          <w:sz w:val="22"/>
          <w:szCs w:val="22"/>
        </w:rPr>
        <w:t xml:space="preserve">relations internationales, </w:t>
      </w:r>
      <w:r w:rsidRPr="00FE36F5">
        <w:rPr>
          <w:rFonts w:cstheme="minorHAnsi"/>
          <w:sz w:val="22"/>
          <w:szCs w:val="22"/>
        </w:rPr>
        <w:t xml:space="preserve">économie du développement, gestion de projets </w:t>
      </w:r>
      <w:r w:rsidR="003F7BFD" w:rsidRPr="00FE36F5">
        <w:rPr>
          <w:rFonts w:cstheme="minorHAnsi"/>
          <w:sz w:val="22"/>
          <w:szCs w:val="22"/>
        </w:rPr>
        <w:t>internationaux, etc.)</w:t>
      </w:r>
      <w:r w:rsidR="00580920" w:rsidRPr="00FE36F5">
        <w:rPr>
          <w:rFonts w:cstheme="minorHAnsi"/>
          <w:sz w:val="22"/>
          <w:szCs w:val="22"/>
        </w:rPr>
        <w:t xml:space="preserve">, </w:t>
      </w:r>
    </w:p>
    <w:p w14:paraId="3976D280" w14:textId="567E5BEF" w:rsidR="00BE4746" w:rsidRPr="003B0E10" w:rsidRDefault="002E110F" w:rsidP="003B0E10">
      <w:pPr>
        <w:pStyle w:val="Paragraphedeliste"/>
        <w:numPr>
          <w:ilvl w:val="0"/>
          <w:numId w:val="19"/>
        </w:numPr>
        <w:tabs>
          <w:tab w:val="left" w:pos="1416"/>
        </w:tabs>
        <w:suppressAutoHyphens/>
        <w:ind w:right="85"/>
        <w:jc w:val="both"/>
        <w:rPr>
          <w:rFonts w:cstheme="minorHAnsi"/>
          <w:sz w:val="22"/>
          <w:szCs w:val="22"/>
        </w:rPr>
      </w:pPr>
      <w:r w:rsidRPr="003B0E10">
        <w:rPr>
          <w:rFonts w:cstheme="minorHAnsi"/>
          <w:sz w:val="22"/>
          <w:szCs w:val="22"/>
        </w:rPr>
        <w:t xml:space="preserve">Bonnes connaissances des acteurs institutionnels et techniques des PTOM </w:t>
      </w:r>
      <w:r w:rsidR="002F4F2D">
        <w:rPr>
          <w:rFonts w:cstheme="minorHAnsi"/>
          <w:sz w:val="22"/>
          <w:szCs w:val="22"/>
        </w:rPr>
        <w:t>et/ou de la région Caraïbes,</w:t>
      </w:r>
    </w:p>
    <w:p w14:paraId="1E765AE2" w14:textId="40463EDC" w:rsidR="00BE4746" w:rsidRPr="00344E3C" w:rsidRDefault="00FC6E4B" w:rsidP="003B0E10">
      <w:pPr>
        <w:pStyle w:val="Paragraphedeliste"/>
        <w:numPr>
          <w:ilvl w:val="0"/>
          <w:numId w:val="19"/>
        </w:numPr>
        <w:tabs>
          <w:tab w:val="left" w:pos="1416"/>
        </w:tabs>
        <w:suppressAutoHyphens/>
        <w:ind w:right="8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Autonomie et f</w:t>
      </w:r>
      <w:r w:rsidR="00494165">
        <w:rPr>
          <w:rFonts w:cstheme="minorHAnsi"/>
          <w:sz w:val="22"/>
          <w:szCs w:val="22"/>
        </w:rPr>
        <w:t>orte c</w:t>
      </w:r>
      <w:r w:rsidR="00BE4746" w:rsidRPr="00344E3C">
        <w:rPr>
          <w:rFonts w:cstheme="minorHAnsi"/>
          <w:sz w:val="22"/>
          <w:szCs w:val="22"/>
        </w:rPr>
        <w:t xml:space="preserve">apacité </w:t>
      </w:r>
      <w:r w:rsidR="00F51CAE">
        <w:rPr>
          <w:rFonts w:cstheme="minorHAnsi"/>
          <w:sz w:val="22"/>
          <w:szCs w:val="22"/>
        </w:rPr>
        <w:t>d’adaptation</w:t>
      </w:r>
      <w:r w:rsidR="00277937">
        <w:rPr>
          <w:rFonts w:cstheme="minorHAnsi"/>
          <w:sz w:val="22"/>
          <w:szCs w:val="22"/>
        </w:rPr>
        <w:t xml:space="preserve"> et</w:t>
      </w:r>
      <w:r w:rsidR="00F51CAE">
        <w:rPr>
          <w:rFonts w:cstheme="minorHAnsi"/>
          <w:sz w:val="22"/>
          <w:szCs w:val="22"/>
        </w:rPr>
        <w:t xml:space="preserve"> </w:t>
      </w:r>
      <w:r w:rsidR="00277937">
        <w:rPr>
          <w:rFonts w:cstheme="minorHAnsi"/>
          <w:sz w:val="22"/>
          <w:szCs w:val="22"/>
        </w:rPr>
        <w:t>de</w:t>
      </w:r>
      <w:r w:rsidR="00277937" w:rsidRPr="00344E3C">
        <w:rPr>
          <w:rFonts w:cstheme="minorHAnsi"/>
          <w:sz w:val="22"/>
          <w:szCs w:val="22"/>
        </w:rPr>
        <w:t xml:space="preserve"> </w:t>
      </w:r>
      <w:r w:rsidR="00BE4746" w:rsidRPr="00344E3C">
        <w:rPr>
          <w:rFonts w:cstheme="minorHAnsi"/>
          <w:sz w:val="22"/>
          <w:szCs w:val="22"/>
        </w:rPr>
        <w:t>travail dans un contexte exigeant</w:t>
      </w:r>
      <w:r w:rsidR="00F51CAE">
        <w:rPr>
          <w:rFonts w:cstheme="minorHAnsi"/>
          <w:sz w:val="22"/>
          <w:szCs w:val="22"/>
        </w:rPr>
        <w:t xml:space="preserve"> et</w:t>
      </w:r>
      <w:r w:rsidR="00390943">
        <w:rPr>
          <w:rFonts w:cstheme="minorHAnsi"/>
          <w:sz w:val="22"/>
          <w:szCs w:val="22"/>
        </w:rPr>
        <w:t xml:space="preserve"> dans un environnement multiculturel</w:t>
      </w:r>
      <w:r w:rsidR="00580920">
        <w:rPr>
          <w:rFonts w:cstheme="minorHAnsi"/>
          <w:sz w:val="22"/>
          <w:szCs w:val="22"/>
        </w:rPr>
        <w:t>,</w:t>
      </w:r>
    </w:p>
    <w:p w14:paraId="3D895689" w14:textId="67EEF513" w:rsidR="00130BAC" w:rsidRPr="003B0E10" w:rsidRDefault="00130BAC" w:rsidP="003B0E10">
      <w:pPr>
        <w:pStyle w:val="Paragraphedeliste"/>
        <w:numPr>
          <w:ilvl w:val="0"/>
          <w:numId w:val="19"/>
        </w:numPr>
        <w:tabs>
          <w:tab w:val="left" w:pos="1416"/>
        </w:tabs>
        <w:suppressAutoHyphens/>
        <w:ind w:right="85"/>
        <w:jc w:val="both"/>
        <w:rPr>
          <w:rFonts w:cstheme="minorHAnsi"/>
          <w:sz w:val="22"/>
          <w:szCs w:val="22"/>
        </w:rPr>
      </w:pPr>
      <w:r w:rsidRPr="003B0E10">
        <w:rPr>
          <w:rFonts w:cstheme="minorHAnsi"/>
          <w:sz w:val="22"/>
          <w:szCs w:val="22"/>
        </w:rPr>
        <w:t>Aptitudes de coordi</w:t>
      </w:r>
      <w:r w:rsidR="00580920" w:rsidRPr="003B0E10">
        <w:rPr>
          <w:rFonts w:cstheme="minorHAnsi"/>
          <w:sz w:val="22"/>
          <w:szCs w:val="22"/>
        </w:rPr>
        <w:t>nation et/ou gestion d’équipes,</w:t>
      </w:r>
      <w:r w:rsidR="002E110F" w:rsidRPr="003B0E10">
        <w:rPr>
          <w:rFonts w:cstheme="minorHAnsi"/>
          <w:sz w:val="22"/>
          <w:szCs w:val="22"/>
        </w:rPr>
        <w:t xml:space="preserve"> rigueur et sens de l’organ</w:t>
      </w:r>
      <w:r w:rsidR="003B0E10">
        <w:rPr>
          <w:rFonts w:cstheme="minorHAnsi"/>
          <w:sz w:val="22"/>
          <w:szCs w:val="22"/>
        </w:rPr>
        <w:t>i</w:t>
      </w:r>
      <w:r w:rsidR="002E110F" w:rsidRPr="003B0E10">
        <w:rPr>
          <w:rFonts w:cstheme="minorHAnsi"/>
          <w:sz w:val="22"/>
          <w:szCs w:val="22"/>
        </w:rPr>
        <w:t>sation</w:t>
      </w:r>
    </w:p>
    <w:p w14:paraId="58C995B8" w14:textId="0BB350DD" w:rsidR="00BE4746" w:rsidRPr="00344E3C" w:rsidRDefault="00BE4746" w:rsidP="003B0E10">
      <w:pPr>
        <w:pStyle w:val="Paragraphedeliste"/>
        <w:numPr>
          <w:ilvl w:val="0"/>
          <w:numId w:val="19"/>
        </w:numPr>
        <w:tabs>
          <w:tab w:val="left" w:pos="1416"/>
        </w:tabs>
        <w:suppressAutoHyphens/>
        <w:ind w:right="85"/>
        <w:jc w:val="both"/>
        <w:rPr>
          <w:rFonts w:cstheme="minorHAnsi"/>
          <w:sz w:val="22"/>
          <w:szCs w:val="22"/>
        </w:rPr>
      </w:pPr>
      <w:r w:rsidRPr="00344E3C">
        <w:rPr>
          <w:rFonts w:cstheme="minorHAnsi"/>
          <w:sz w:val="22"/>
          <w:szCs w:val="22"/>
        </w:rPr>
        <w:t>Capacité de représentation institutionnelle,</w:t>
      </w:r>
      <w:r w:rsidR="002E110F">
        <w:rPr>
          <w:rFonts w:cstheme="minorHAnsi"/>
          <w:sz w:val="22"/>
          <w:szCs w:val="22"/>
        </w:rPr>
        <w:t xml:space="preserve"> d’analyse et de synthèse</w:t>
      </w:r>
    </w:p>
    <w:p w14:paraId="4881866A" w14:textId="77777777" w:rsidR="00BE4746" w:rsidRPr="00344E3C" w:rsidRDefault="00BE4746" w:rsidP="003B0E10">
      <w:pPr>
        <w:pStyle w:val="Paragraphedeliste"/>
        <w:numPr>
          <w:ilvl w:val="0"/>
          <w:numId w:val="19"/>
        </w:numPr>
        <w:tabs>
          <w:tab w:val="left" w:pos="1416"/>
        </w:tabs>
        <w:suppressAutoHyphens/>
        <w:ind w:right="85"/>
        <w:jc w:val="both"/>
        <w:rPr>
          <w:rFonts w:cstheme="minorHAnsi"/>
          <w:sz w:val="22"/>
          <w:szCs w:val="22"/>
        </w:rPr>
      </w:pPr>
      <w:r w:rsidRPr="00344E3C">
        <w:rPr>
          <w:rFonts w:cstheme="minorHAnsi"/>
          <w:sz w:val="22"/>
          <w:szCs w:val="22"/>
        </w:rPr>
        <w:t>Parfaite maîtrise des outils bureautiques,</w:t>
      </w:r>
    </w:p>
    <w:p w14:paraId="1F44428C" w14:textId="5D4443C3" w:rsidR="00D93BF0" w:rsidRDefault="00724E0C" w:rsidP="003B0E10">
      <w:pPr>
        <w:pStyle w:val="Paragraphedeliste"/>
        <w:numPr>
          <w:ilvl w:val="0"/>
          <w:numId w:val="19"/>
        </w:numPr>
        <w:tabs>
          <w:tab w:val="left" w:pos="1416"/>
        </w:tabs>
        <w:suppressAutoHyphens/>
        <w:ind w:right="8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Maîtrise e</w:t>
      </w:r>
      <w:r w:rsidR="00BE4746" w:rsidRPr="00344E3C">
        <w:rPr>
          <w:rFonts w:cstheme="minorHAnsi"/>
          <w:sz w:val="22"/>
          <w:szCs w:val="22"/>
        </w:rPr>
        <w:t>xcellente de l’anglais</w:t>
      </w:r>
      <w:r>
        <w:rPr>
          <w:rFonts w:cstheme="minorHAnsi"/>
          <w:sz w:val="22"/>
          <w:szCs w:val="22"/>
        </w:rPr>
        <w:t>, à l’</w:t>
      </w:r>
      <w:r w:rsidR="00BE4746" w:rsidRPr="00344E3C">
        <w:rPr>
          <w:rFonts w:cstheme="minorHAnsi"/>
          <w:sz w:val="22"/>
          <w:szCs w:val="22"/>
        </w:rPr>
        <w:t xml:space="preserve">oral et </w:t>
      </w:r>
      <w:r>
        <w:rPr>
          <w:rFonts w:cstheme="minorHAnsi"/>
          <w:sz w:val="22"/>
          <w:szCs w:val="22"/>
        </w:rPr>
        <w:t>à l’</w:t>
      </w:r>
      <w:r w:rsidR="00BE4746" w:rsidRPr="00344E3C">
        <w:rPr>
          <w:rFonts w:cstheme="minorHAnsi"/>
          <w:sz w:val="22"/>
          <w:szCs w:val="22"/>
        </w:rPr>
        <w:t>écrit,</w:t>
      </w:r>
      <w:r>
        <w:rPr>
          <w:rFonts w:cstheme="minorHAnsi"/>
          <w:sz w:val="22"/>
          <w:szCs w:val="22"/>
        </w:rPr>
        <w:t xml:space="preserve"> indispensable</w:t>
      </w:r>
      <w:r w:rsidR="00580920">
        <w:rPr>
          <w:rFonts w:cstheme="minorHAnsi"/>
          <w:sz w:val="22"/>
          <w:szCs w:val="22"/>
        </w:rPr>
        <w:t>.</w:t>
      </w:r>
    </w:p>
    <w:p w14:paraId="2C0E70CB" w14:textId="534D033B" w:rsidR="00BE4746" w:rsidRPr="00344E3C" w:rsidRDefault="00D93BF0" w:rsidP="003B0E10">
      <w:pPr>
        <w:pStyle w:val="Paragraphedeliste"/>
        <w:numPr>
          <w:ilvl w:val="0"/>
          <w:numId w:val="19"/>
        </w:numPr>
        <w:tabs>
          <w:tab w:val="left" w:pos="1416"/>
        </w:tabs>
        <w:suppressAutoHyphens/>
        <w:ind w:right="8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Bonne maîtrise du français, à l’oral et à l’écrit, fortement souhaitée.</w:t>
      </w:r>
      <w:r w:rsidR="00BE4746" w:rsidRPr="00344E3C">
        <w:rPr>
          <w:rFonts w:cstheme="minorHAnsi"/>
          <w:sz w:val="22"/>
          <w:szCs w:val="22"/>
        </w:rPr>
        <w:t xml:space="preserve"> </w:t>
      </w:r>
    </w:p>
    <w:p w14:paraId="016DEF9F" w14:textId="221A7F66" w:rsidR="00847BB4" w:rsidRPr="00244AD9" w:rsidRDefault="00697BD5" w:rsidP="00244AD9">
      <w:pPr>
        <w:pStyle w:val="Paragraphedeliste"/>
        <w:numPr>
          <w:ilvl w:val="0"/>
          <w:numId w:val="19"/>
        </w:numPr>
        <w:tabs>
          <w:tab w:val="left" w:pos="1416"/>
        </w:tabs>
        <w:suppressAutoHyphens/>
        <w:ind w:right="8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</w:t>
      </w:r>
      <w:r w:rsidRPr="00344E3C">
        <w:rPr>
          <w:rFonts w:cstheme="minorHAnsi"/>
          <w:sz w:val="22"/>
          <w:szCs w:val="22"/>
        </w:rPr>
        <w:t xml:space="preserve">onnes connaissances des enjeux liés </w:t>
      </w:r>
      <w:r>
        <w:rPr>
          <w:rFonts w:cstheme="minorHAnsi"/>
          <w:sz w:val="22"/>
          <w:szCs w:val="22"/>
        </w:rPr>
        <w:t xml:space="preserve">à </w:t>
      </w:r>
      <w:r w:rsidR="00E57D6E">
        <w:rPr>
          <w:rFonts w:cstheme="minorHAnsi"/>
          <w:sz w:val="22"/>
          <w:szCs w:val="22"/>
        </w:rPr>
        <w:t xml:space="preserve">la transition énergétique et à </w:t>
      </w:r>
      <w:r>
        <w:rPr>
          <w:rFonts w:cstheme="minorHAnsi"/>
          <w:sz w:val="22"/>
          <w:szCs w:val="22"/>
        </w:rPr>
        <w:t xml:space="preserve">la résilience </w:t>
      </w:r>
      <w:r w:rsidRPr="00344E3C">
        <w:rPr>
          <w:rFonts w:cstheme="minorHAnsi"/>
          <w:sz w:val="22"/>
          <w:szCs w:val="22"/>
        </w:rPr>
        <w:t>a</w:t>
      </w:r>
      <w:r>
        <w:rPr>
          <w:rFonts w:cstheme="minorHAnsi"/>
          <w:sz w:val="22"/>
          <w:szCs w:val="22"/>
        </w:rPr>
        <w:t>u</w:t>
      </w:r>
      <w:r w:rsidR="00E57D6E">
        <w:rPr>
          <w:rFonts w:cstheme="minorHAnsi"/>
          <w:sz w:val="22"/>
          <w:szCs w:val="22"/>
        </w:rPr>
        <w:t>x</w:t>
      </w:r>
      <w:r>
        <w:rPr>
          <w:rFonts w:cstheme="minorHAnsi"/>
          <w:sz w:val="22"/>
          <w:szCs w:val="22"/>
        </w:rPr>
        <w:t xml:space="preserve"> changement</w:t>
      </w:r>
      <w:r w:rsidR="00E57D6E">
        <w:rPr>
          <w:rFonts w:cstheme="minorHAnsi"/>
          <w:sz w:val="22"/>
          <w:szCs w:val="22"/>
        </w:rPr>
        <w:t>s</w:t>
      </w:r>
      <w:r>
        <w:rPr>
          <w:rFonts w:cstheme="minorHAnsi"/>
          <w:sz w:val="22"/>
          <w:szCs w:val="22"/>
        </w:rPr>
        <w:t xml:space="preserve"> climatique</w:t>
      </w:r>
      <w:r w:rsidR="00E57D6E">
        <w:rPr>
          <w:rFonts w:cstheme="minorHAnsi"/>
          <w:sz w:val="22"/>
          <w:szCs w:val="22"/>
        </w:rPr>
        <w:t>s</w:t>
      </w:r>
      <w:r>
        <w:rPr>
          <w:rFonts w:cstheme="minorHAnsi"/>
          <w:sz w:val="22"/>
          <w:szCs w:val="22"/>
        </w:rPr>
        <w:t>.</w:t>
      </w:r>
    </w:p>
    <w:p w14:paraId="6E8B4A17" w14:textId="74B290E7" w:rsidR="00BE4746" w:rsidRPr="00344E3C" w:rsidRDefault="00BE4746" w:rsidP="00BE4746">
      <w:pPr>
        <w:spacing w:line="240" w:lineRule="auto"/>
        <w:rPr>
          <w:rFonts w:asciiTheme="minorHAnsi" w:hAnsiTheme="minorHAnsi" w:cstheme="minorHAnsi"/>
          <w:u w:val="single"/>
        </w:rPr>
      </w:pPr>
      <w:r w:rsidRPr="00344E3C">
        <w:rPr>
          <w:rFonts w:asciiTheme="minorHAnsi" w:hAnsiTheme="minorHAnsi" w:cstheme="minorHAnsi"/>
          <w:b/>
          <w:bCs/>
          <w:u w:val="single"/>
        </w:rPr>
        <w:lastRenderedPageBreak/>
        <w:t>Expérience professionnelle</w:t>
      </w:r>
      <w:r w:rsidR="00C73AE2" w:rsidRPr="00344E3C">
        <w:rPr>
          <w:rFonts w:asciiTheme="minorHAnsi" w:hAnsiTheme="minorHAnsi" w:cstheme="minorHAnsi"/>
          <w:u w:val="single"/>
        </w:rPr>
        <w:t> </w:t>
      </w:r>
    </w:p>
    <w:p w14:paraId="70A63F5A" w14:textId="77777777" w:rsidR="00BE4746" w:rsidRDefault="00BE4746" w:rsidP="00C73AE2">
      <w:pPr>
        <w:pStyle w:val="Paragraphedeliste"/>
        <w:numPr>
          <w:ilvl w:val="0"/>
          <w:numId w:val="19"/>
        </w:numPr>
        <w:tabs>
          <w:tab w:val="left" w:pos="1416"/>
        </w:tabs>
        <w:suppressAutoHyphens/>
        <w:ind w:right="85"/>
        <w:jc w:val="both"/>
        <w:rPr>
          <w:rFonts w:cstheme="minorHAnsi"/>
          <w:sz w:val="22"/>
          <w:szCs w:val="22"/>
        </w:rPr>
      </w:pPr>
      <w:r w:rsidRPr="00344E3C">
        <w:rPr>
          <w:rFonts w:cstheme="minorHAnsi"/>
          <w:sz w:val="22"/>
          <w:szCs w:val="22"/>
        </w:rPr>
        <w:t xml:space="preserve">Expérience </w:t>
      </w:r>
      <w:r w:rsidR="00C73AE2" w:rsidRPr="00344E3C">
        <w:rPr>
          <w:rFonts w:cstheme="minorHAnsi"/>
          <w:sz w:val="22"/>
          <w:szCs w:val="22"/>
        </w:rPr>
        <w:t xml:space="preserve">réussie </w:t>
      </w:r>
      <w:r w:rsidRPr="00344E3C">
        <w:rPr>
          <w:rFonts w:cstheme="minorHAnsi"/>
          <w:sz w:val="22"/>
          <w:szCs w:val="22"/>
        </w:rPr>
        <w:t xml:space="preserve">d’au moins </w:t>
      </w:r>
      <w:r w:rsidR="00626845">
        <w:rPr>
          <w:rFonts w:cstheme="minorHAnsi"/>
          <w:sz w:val="22"/>
          <w:szCs w:val="22"/>
        </w:rPr>
        <w:t>10</w:t>
      </w:r>
      <w:r w:rsidR="00724E0C" w:rsidRPr="00344E3C">
        <w:rPr>
          <w:rFonts w:cstheme="minorHAnsi"/>
          <w:sz w:val="22"/>
          <w:szCs w:val="22"/>
        </w:rPr>
        <w:t xml:space="preserve"> </w:t>
      </w:r>
      <w:r w:rsidRPr="00344E3C">
        <w:rPr>
          <w:rFonts w:cstheme="minorHAnsi"/>
          <w:sz w:val="22"/>
          <w:szCs w:val="22"/>
        </w:rPr>
        <w:t>ans en gestion de projets de coopération internationale et/ou d’assistance technique à maitrise d’ouvrage dans le domaine de l’environnement et/ou de la lutte contre les changements climatiques,</w:t>
      </w:r>
      <w:r w:rsidR="00B37580">
        <w:rPr>
          <w:rFonts w:cstheme="minorHAnsi"/>
          <w:sz w:val="22"/>
          <w:szCs w:val="22"/>
        </w:rPr>
        <w:t xml:space="preserve"> idéalement sur financement UE</w:t>
      </w:r>
    </w:p>
    <w:p w14:paraId="34D94839" w14:textId="77777777" w:rsidR="008D3E7B" w:rsidRDefault="00B37580" w:rsidP="008D3E7B">
      <w:pPr>
        <w:pStyle w:val="Paragraphedeliste"/>
        <w:numPr>
          <w:ilvl w:val="0"/>
          <w:numId w:val="19"/>
        </w:numPr>
        <w:tabs>
          <w:tab w:val="left" w:pos="1416"/>
        </w:tabs>
        <w:suppressAutoHyphens/>
        <w:ind w:right="85"/>
        <w:jc w:val="both"/>
        <w:rPr>
          <w:rFonts w:cstheme="minorHAnsi"/>
          <w:sz w:val="22"/>
          <w:szCs w:val="22"/>
        </w:rPr>
      </w:pPr>
      <w:r w:rsidRPr="00130BAC">
        <w:rPr>
          <w:rFonts w:cstheme="minorHAnsi"/>
          <w:sz w:val="22"/>
          <w:szCs w:val="22"/>
        </w:rPr>
        <w:t>Passation et suivi de marchés</w:t>
      </w:r>
    </w:p>
    <w:p w14:paraId="0EB4752C" w14:textId="59EAF32D" w:rsidR="00BE4746" w:rsidRPr="009212B3" w:rsidRDefault="00BE47EB" w:rsidP="007202CD">
      <w:pPr>
        <w:pStyle w:val="Paragraphedeliste"/>
        <w:numPr>
          <w:ilvl w:val="0"/>
          <w:numId w:val="19"/>
        </w:numPr>
        <w:tabs>
          <w:tab w:val="left" w:pos="1416"/>
        </w:tabs>
        <w:suppressAutoHyphens/>
        <w:spacing w:line="300" w:lineRule="atLeast"/>
        <w:ind w:right="85"/>
        <w:jc w:val="both"/>
        <w:rPr>
          <w:rFonts w:cstheme="minorHAnsi"/>
          <w:sz w:val="22"/>
          <w:szCs w:val="22"/>
        </w:rPr>
      </w:pPr>
      <w:r w:rsidRPr="009212B3">
        <w:rPr>
          <w:rFonts w:cstheme="minorHAnsi"/>
          <w:sz w:val="22"/>
          <w:szCs w:val="22"/>
        </w:rPr>
        <w:t>E</w:t>
      </w:r>
      <w:r w:rsidR="00BE4746" w:rsidRPr="009212B3">
        <w:rPr>
          <w:rFonts w:cstheme="minorHAnsi"/>
          <w:sz w:val="22"/>
          <w:szCs w:val="22"/>
        </w:rPr>
        <w:t>xpérience</w:t>
      </w:r>
      <w:r w:rsidRPr="009212B3">
        <w:rPr>
          <w:rFonts w:cstheme="minorHAnsi"/>
          <w:sz w:val="22"/>
          <w:szCs w:val="22"/>
        </w:rPr>
        <w:t xml:space="preserve"> souhait</w:t>
      </w:r>
      <w:r w:rsidR="009212B3">
        <w:rPr>
          <w:rFonts w:cstheme="minorHAnsi"/>
          <w:sz w:val="22"/>
          <w:szCs w:val="22"/>
        </w:rPr>
        <w:t xml:space="preserve">ée de coordination multi-pays et dans un/des </w:t>
      </w:r>
      <w:r w:rsidR="009212B3" w:rsidRPr="009212B3">
        <w:rPr>
          <w:rFonts w:cstheme="minorHAnsi"/>
          <w:sz w:val="22"/>
          <w:szCs w:val="22"/>
        </w:rPr>
        <w:t xml:space="preserve">pays </w:t>
      </w:r>
      <w:r w:rsidR="009212B3">
        <w:rPr>
          <w:rFonts w:cstheme="minorHAnsi"/>
          <w:sz w:val="22"/>
          <w:szCs w:val="22"/>
        </w:rPr>
        <w:t>ou territoires</w:t>
      </w:r>
      <w:r w:rsidR="009212B3" w:rsidRPr="009212B3">
        <w:rPr>
          <w:rFonts w:cstheme="minorHAnsi"/>
          <w:sz w:val="22"/>
          <w:szCs w:val="22"/>
        </w:rPr>
        <w:t xml:space="preserve"> d’outre-mer </w:t>
      </w:r>
      <w:r w:rsidR="009212B3">
        <w:rPr>
          <w:rFonts w:cstheme="minorHAnsi"/>
          <w:sz w:val="22"/>
          <w:szCs w:val="22"/>
        </w:rPr>
        <w:t xml:space="preserve">(expérience </w:t>
      </w:r>
      <w:r w:rsidR="00940A08">
        <w:rPr>
          <w:rFonts w:cstheme="minorHAnsi"/>
          <w:sz w:val="22"/>
          <w:szCs w:val="22"/>
        </w:rPr>
        <w:t xml:space="preserve">dans la région </w:t>
      </w:r>
      <w:r w:rsidR="00392728">
        <w:rPr>
          <w:rFonts w:cstheme="minorHAnsi"/>
          <w:sz w:val="22"/>
          <w:szCs w:val="22"/>
        </w:rPr>
        <w:t>Caraïbes</w:t>
      </w:r>
      <w:r w:rsidR="009212B3">
        <w:rPr>
          <w:rFonts w:cstheme="minorHAnsi"/>
          <w:sz w:val="22"/>
          <w:szCs w:val="22"/>
        </w:rPr>
        <w:t>)</w:t>
      </w:r>
    </w:p>
    <w:p w14:paraId="3BFFD0E2" w14:textId="77777777" w:rsidR="00C73AE2" w:rsidRPr="00344E3C" w:rsidRDefault="00C73AE2" w:rsidP="00C73AE2">
      <w:pPr>
        <w:pStyle w:val="Paragraphedeliste"/>
        <w:tabs>
          <w:tab w:val="left" w:pos="1416"/>
        </w:tabs>
        <w:suppressAutoHyphens/>
        <w:spacing w:line="300" w:lineRule="atLeast"/>
        <w:ind w:right="85"/>
        <w:jc w:val="both"/>
        <w:rPr>
          <w:rFonts w:cstheme="minorHAnsi"/>
          <w:sz w:val="22"/>
          <w:szCs w:val="22"/>
        </w:rPr>
      </w:pPr>
    </w:p>
    <w:p w14:paraId="5FFD34E8" w14:textId="77777777" w:rsidR="00AE3135" w:rsidRPr="00344E3C" w:rsidRDefault="00C73AE2" w:rsidP="00C73AE2">
      <w:pPr>
        <w:pStyle w:val="Titre1"/>
        <w:rPr>
          <w:sz w:val="22"/>
          <w:szCs w:val="22"/>
        </w:rPr>
      </w:pPr>
      <w:r w:rsidRPr="00344E3C">
        <w:rPr>
          <w:sz w:val="22"/>
          <w:szCs w:val="22"/>
        </w:rPr>
        <w:t xml:space="preserve">processus de recrutement </w:t>
      </w:r>
    </w:p>
    <w:p w14:paraId="0FE39B13" w14:textId="77777777" w:rsidR="007A675D" w:rsidRPr="00344E3C" w:rsidRDefault="007A675D" w:rsidP="00637584">
      <w:pPr>
        <w:spacing w:line="276" w:lineRule="auto"/>
      </w:pPr>
      <w:r w:rsidRPr="00344E3C">
        <w:t xml:space="preserve">Le/la </w:t>
      </w:r>
      <w:proofErr w:type="spellStart"/>
      <w:proofErr w:type="gramStart"/>
      <w:r w:rsidRPr="00344E3C">
        <w:t>candidat.e</w:t>
      </w:r>
      <w:proofErr w:type="spellEnd"/>
      <w:proofErr w:type="gramEnd"/>
      <w:r w:rsidRPr="00344E3C">
        <w:t xml:space="preserve"> devra fournir les documents suivants : </w:t>
      </w:r>
    </w:p>
    <w:p w14:paraId="29C0E5DF" w14:textId="4C66AA47" w:rsidR="00BE4746" w:rsidRPr="00344E3C" w:rsidRDefault="007A675D" w:rsidP="00637584">
      <w:pPr>
        <w:pStyle w:val="Paragraphedeliste"/>
        <w:numPr>
          <w:ilvl w:val="0"/>
          <w:numId w:val="20"/>
        </w:numPr>
        <w:spacing w:line="276" w:lineRule="auto"/>
        <w:rPr>
          <w:sz w:val="22"/>
          <w:szCs w:val="22"/>
        </w:rPr>
      </w:pPr>
      <w:r w:rsidRPr="00344E3C">
        <w:rPr>
          <w:sz w:val="22"/>
          <w:szCs w:val="22"/>
        </w:rPr>
        <w:t xml:space="preserve">Un </w:t>
      </w:r>
      <w:r w:rsidR="00BE4746" w:rsidRPr="00344E3C">
        <w:rPr>
          <w:sz w:val="22"/>
          <w:szCs w:val="22"/>
        </w:rPr>
        <w:t>CV</w:t>
      </w:r>
      <w:r w:rsidR="002F4F2D">
        <w:rPr>
          <w:sz w:val="22"/>
          <w:szCs w:val="22"/>
        </w:rPr>
        <w:t xml:space="preserve"> en anglais</w:t>
      </w:r>
      <w:r w:rsidR="00BE4746" w:rsidRPr="00344E3C">
        <w:rPr>
          <w:sz w:val="22"/>
          <w:szCs w:val="22"/>
        </w:rPr>
        <w:t> </w:t>
      </w:r>
      <w:r w:rsidRPr="00344E3C">
        <w:rPr>
          <w:sz w:val="22"/>
          <w:szCs w:val="22"/>
        </w:rPr>
        <w:t xml:space="preserve">avec au moins </w:t>
      </w:r>
      <w:r w:rsidR="00ED28D0">
        <w:rPr>
          <w:sz w:val="22"/>
          <w:szCs w:val="22"/>
        </w:rPr>
        <w:t>trois</w:t>
      </w:r>
      <w:r w:rsidRPr="00344E3C">
        <w:rPr>
          <w:sz w:val="22"/>
          <w:szCs w:val="22"/>
        </w:rPr>
        <w:t xml:space="preserve"> contacts de référence en lien avec des expériences </w:t>
      </w:r>
      <w:r w:rsidR="00D866BF">
        <w:rPr>
          <w:sz w:val="22"/>
          <w:szCs w:val="22"/>
        </w:rPr>
        <w:t>pertinentes pour le poste</w:t>
      </w:r>
    </w:p>
    <w:p w14:paraId="683F57CD" w14:textId="257FF43E" w:rsidR="00776263" w:rsidRDefault="007A675D" w:rsidP="00776263">
      <w:pPr>
        <w:pStyle w:val="Paragraphedeliste"/>
        <w:numPr>
          <w:ilvl w:val="0"/>
          <w:numId w:val="20"/>
        </w:numPr>
        <w:spacing w:line="276" w:lineRule="auto"/>
        <w:rPr>
          <w:sz w:val="22"/>
          <w:szCs w:val="22"/>
        </w:rPr>
      </w:pPr>
      <w:r w:rsidRPr="0090239F">
        <w:rPr>
          <w:sz w:val="22"/>
          <w:szCs w:val="22"/>
        </w:rPr>
        <w:t xml:space="preserve">Une lettre de motivation </w:t>
      </w:r>
      <w:r w:rsidR="003A53FE">
        <w:rPr>
          <w:sz w:val="22"/>
          <w:szCs w:val="22"/>
        </w:rPr>
        <w:t xml:space="preserve">en </w:t>
      </w:r>
      <w:r w:rsidR="002F4F2D">
        <w:rPr>
          <w:sz w:val="22"/>
          <w:szCs w:val="22"/>
        </w:rPr>
        <w:t>anglais</w:t>
      </w:r>
    </w:p>
    <w:p w14:paraId="611851BA" w14:textId="77777777" w:rsidR="0090239F" w:rsidRPr="0090239F" w:rsidRDefault="00776263" w:rsidP="00776263">
      <w:pPr>
        <w:pStyle w:val="Paragraphedeliste"/>
        <w:spacing w:line="276" w:lineRule="auto"/>
        <w:rPr>
          <w:sz w:val="22"/>
          <w:szCs w:val="22"/>
        </w:rPr>
      </w:pPr>
      <w:r w:rsidRPr="0090239F">
        <w:rPr>
          <w:sz w:val="22"/>
          <w:szCs w:val="22"/>
        </w:rPr>
        <w:t xml:space="preserve"> </w:t>
      </w:r>
    </w:p>
    <w:p w14:paraId="3D7F467C" w14:textId="77777777" w:rsidR="004721CD" w:rsidRDefault="00171E7F" w:rsidP="00637584">
      <w:pPr>
        <w:spacing w:line="276" w:lineRule="auto"/>
      </w:pPr>
      <w:r w:rsidRPr="00344E3C">
        <w:t xml:space="preserve">Référence du poste : </w:t>
      </w:r>
      <w:proofErr w:type="spellStart"/>
      <w:r w:rsidR="004721CD" w:rsidRPr="004721CD">
        <w:t>Coordinateur.rice</w:t>
      </w:r>
      <w:proofErr w:type="spellEnd"/>
      <w:r w:rsidR="004721CD" w:rsidRPr="004721CD">
        <w:t xml:space="preserve"> </w:t>
      </w:r>
      <w:proofErr w:type="spellStart"/>
      <w:proofErr w:type="gramStart"/>
      <w:r w:rsidR="004721CD" w:rsidRPr="004721CD">
        <w:t>régional.e</w:t>
      </w:r>
      <w:proofErr w:type="spellEnd"/>
      <w:proofErr w:type="gramEnd"/>
      <w:r w:rsidR="004721CD" w:rsidRPr="004721CD">
        <w:t xml:space="preserve"> DD Climat Energie - PTOM Programme GO </w:t>
      </w:r>
    </w:p>
    <w:p w14:paraId="23A1378D" w14:textId="7427C0AC" w:rsidR="00C26C86" w:rsidRPr="00344E3C" w:rsidRDefault="00C26C86" w:rsidP="00637584">
      <w:pPr>
        <w:spacing w:line="276" w:lineRule="auto"/>
      </w:pPr>
      <w:r w:rsidRPr="00344E3C">
        <w:t xml:space="preserve">Date limite de candidature : </w:t>
      </w:r>
      <w:r w:rsidR="00AE4DC6">
        <w:t>28</w:t>
      </w:r>
      <w:r w:rsidR="003A53FE">
        <w:t>.</w:t>
      </w:r>
      <w:r w:rsidR="00AE4DC6">
        <w:t>09</w:t>
      </w:r>
      <w:r w:rsidR="00984388">
        <w:t>.202</w:t>
      </w:r>
      <w:r w:rsidR="003A53FE">
        <w:t>3</w:t>
      </w:r>
      <w:bookmarkStart w:id="1" w:name="_GoBack"/>
      <w:bookmarkEnd w:id="1"/>
    </w:p>
    <w:p w14:paraId="7ADCE0C7" w14:textId="75123B92" w:rsidR="00C26C86" w:rsidRPr="00344E3C" w:rsidRDefault="00C26C86" w:rsidP="00637584">
      <w:pPr>
        <w:spacing w:line="276" w:lineRule="auto"/>
        <w:rPr>
          <w:rFonts w:asciiTheme="minorBidi" w:hAnsiTheme="minorBidi"/>
        </w:rPr>
      </w:pPr>
      <w:r w:rsidRPr="00344E3C">
        <w:t xml:space="preserve">Prise de poste souhaitée : </w:t>
      </w:r>
      <w:r w:rsidR="00392728">
        <w:t>Dès que possible</w:t>
      </w:r>
    </w:p>
    <w:p w14:paraId="06A83A37" w14:textId="5D56D9D0" w:rsidR="00A21293" w:rsidRPr="00A21293" w:rsidRDefault="00A21293" w:rsidP="003B0E10">
      <w:pPr>
        <w:spacing w:before="100" w:beforeAutospacing="1" w:after="100" w:afterAutospacing="1" w:line="240" w:lineRule="auto"/>
      </w:pPr>
      <w:r w:rsidRPr="00A21293">
        <w:t xml:space="preserve">L’analyse des candidatures se fera au fur et à mesure de la réception des dossiers. Expertise France se réserve le droit de sélectionner </w:t>
      </w:r>
      <w:proofErr w:type="spellStart"/>
      <w:proofErr w:type="gramStart"/>
      <w:r w:rsidRPr="00A21293">
        <w:t>un.e</w:t>
      </w:r>
      <w:proofErr w:type="spellEnd"/>
      <w:proofErr w:type="gramEnd"/>
      <w:r w:rsidRPr="00A21293">
        <w:t xml:space="preserve"> </w:t>
      </w:r>
      <w:proofErr w:type="spellStart"/>
      <w:r w:rsidRPr="00A21293">
        <w:t>candidat.e</w:t>
      </w:r>
      <w:proofErr w:type="spellEnd"/>
      <w:r w:rsidRPr="00A21293">
        <w:t xml:space="preserve"> avant la date limite de candidature. Si jamais vous ne recevez pas de notification au </w:t>
      </w:r>
      <w:r w:rsidR="003B0E10">
        <w:t>01.11.2023</w:t>
      </w:r>
      <w:r w:rsidRPr="00A21293">
        <w:t>, vous pouvez considérer que votre candidature n’a pas été retenue.</w:t>
      </w:r>
    </w:p>
    <w:p w14:paraId="7ECE16A2" w14:textId="77777777" w:rsidR="00A21293" w:rsidRPr="00A21293" w:rsidRDefault="00A21293" w:rsidP="00A21293">
      <w:pPr>
        <w:spacing w:before="100" w:beforeAutospacing="1" w:after="100" w:afterAutospacing="1" w:line="240" w:lineRule="auto"/>
        <w:jc w:val="left"/>
      </w:pPr>
      <w:r w:rsidRPr="00A21293">
        <w:t>Rémunération selon profil</w:t>
      </w:r>
    </w:p>
    <w:p w14:paraId="43475012" w14:textId="77777777" w:rsidR="00013593" w:rsidRDefault="00013593" w:rsidP="00AE3135">
      <w:pPr>
        <w:tabs>
          <w:tab w:val="left" w:pos="2370"/>
        </w:tabs>
      </w:pPr>
    </w:p>
    <w:sectPr w:rsidR="00013593" w:rsidSect="005C0BA6"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CEE27" w14:textId="77777777" w:rsidR="00277047" w:rsidRDefault="00277047" w:rsidP="0003348D">
      <w:pPr>
        <w:spacing w:after="0" w:line="240" w:lineRule="auto"/>
      </w:pPr>
      <w:r>
        <w:separator/>
      </w:r>
    </w:p>
  </w:endnote>
  <w:endnote w:type="continuationSeparator" w:id="0">
    <w:p w14:paraId="6B2CC35D" w14:textId="77777777" w:rsidR="00277047" w:rsidRDefault="00277047" w:rsidP="0003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27885" w14:textId="77777777" w:rsidR="00277047" w:rsidRDefault="00277047" w:rsidP="0003348D">
      <w:pPr>
        <w:spacing w:after="0" w:line="240" w:lineRule="auto"/>
      </w:pPr>
      <w:r>
        <w:separator/>
      </w:r>
    </w:p>
  </w:footnote>
  <w:footnote w:type="continuationSeparator" w:id="0">
    <w:p w14:paraId="47444DB0" w14:textId="77777777" w:rsidR="00277047" w:rsidRDefault="00277047" w:rsidP="0003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F7D61" w14:textId="52EAB0F2" w:rsidR="006D5A1A" w:rsidRDefault="006D5A1A">
    <w:pPr>
      <w:pStyle w:val="En-tte"/>
    </w:pPr>
    <w:r w:rsidRPr="006D5A1A">
      <w:rPr>
        <w:noProof/>
        <w:lang w:eastAsia="fr-FR"/>
      </w:rPr>
      <w:drawing>
        <wp:inline distT="0" distB="0" distL="0" distR="0" wp14:anchorId="10931FAA" wp14:editId="4676F7D3">
          <wp:extent cx="1000125" cy="36986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165" cy="374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0E3AFC" w14:textId="77777777" w:rsidR="006D5A1A" w:rsidRDefault="006D5A1A">
    <w:pPr>
      <w:pStyle w:val="En-tte"/>
    </w:pPr>
  </w:p>
  <w:p w14:paraId="6C6F609D" w14:textId="77777777" w:rsidR="006D5A1A" w:rsidRDefault="006D5A1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296B3" w14:textId="64BAFC97" w:rsidR="005C0BA6" w:rsidRDefault="006D5A1A">
    <w:pPr>
      <w:pStyle w:val="En-tte"/>
    </w:pPr>
    <w:r w:rsidRPr="006D5A1A">
      <w:rPr>
        <w:noProof/>
        <w:lang w:eastAsia="fr-FR"/>
      </w:rPr>
      <w:drawing>
        <wp:inline distT="0" distB="0" distL="0" distR="0" wp14:anchorId="747908DD" wp14:editId="2F74E349">
          <wp:extent cx="1247775" cy="461451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4801" cy="46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4151"/>
    <w:multiLevelType w:val="hybridMultilevel"/>
    <w:tmpl w:val="7960CF0A"/>
    <w:lvl w:ilvl="0" w:tplc="0400B7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E28A6"/>
    <w:multiLevelType w:val="hybridMultilevel"/>
    <w:tmpl w:val="C9DA4CD8"/>
    <w:lvl w:ilvl="0" w:tplc="913A07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F5135"/>
    <w:multiLevelType w:val="hybridMultilevel"/>
    <w:tmpl w:val="3B940198"/>
    <w:lvl w:ilvl="0" w:tplc="7A021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F5DAA"/>
    <w:multiLevelType w:val="hybridMultilevel"/>
    <w:tmpl w:val="327AE7EC"/>
    <w:lvl w:ilvl="0" w:tplc="50B0C1F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C6FAD"/>
    <w:multiLevelType w:val="hybridMultilevel"/>
    <w:tmpl w:val="72CEAB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04776"/>
    <w:multiLevelType w:val="hybridMultilevel"/>
    <w:tmpl w:val="73AC0264"/>
    <w:lvl w:ilvl="0" w:tplc="E3E678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85BE3"/>
    <w:multiLevelType w:val="multilevel"/>
    <w:tmpl w:val="9F7E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E5652C"/>
    <w:multiLevelType w:val="multilevel"/>
    <w:tmpl w:val="94088444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"/>
      <w:lvlText w:val="%1.%2."/>
      <w:lvlJc w:val="left"/>
      <w:pPr>
        <w:ind w:left="574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0933CD"/>
    <w:multiLevelType w:val="hybridMultilevel"/>
    <w:tmpl w:val="D4C2B584"/>
    <w:lvl w:ilvl="0" w:tplc="44BAFE78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E538D"/>
    <w:multiLevelType w:val="hybridMultilevel"/>
    <w:tmpl w:val="09AAF7D0"/>
    <w:lvl w:ilvl="0" w:tplc="50B0C1F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22EFD"/>
    <w:multiLevelType w:val="multilevel"/>
    <w:tmpl w:val="C1EA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C72CBB"/>
    <w:multiLevelType w:val="hybridMultilevel"/>
    <w:tmpl w:val="B15A599C"/>
    <w:lvl w:ilvl="0" w:tplc="BB5A0AB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93A22"/>
    <w:multiLevelType w:val="hybridMultilevel"/>
    <w:tmpl w:val="BACA5BC0"/>
    <w:lvl w:ilvl="0" w:tplc="E3E678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65CF5"/>
    <w:multiLevelType w:val="hybridMultilevel"/>
    <w:tmpl w:val="1632E368"/>
    <w:lvl w:ilvl="0" w:tplc="5032DCD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56D44"/>
    <w:multiLevelType w:val="hybridMultilevel"/>
    <w:tmpl w:val="13CE4B7C"/>
    <w:lvl w:ilvl="0" w:tplc="50B0C1F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E5F70"/>
    <w:multiLevelType w:val="hybridMultilevel"/>
    <w:tmpl w:val="4C420B7C"/>
    <w:lvl w:ilvl="0" w:tplc="50B0C1F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B1CDA"/>
    <w:multiLevelType w:val="hybridMultilevel"/>
    <w:tmpl w:val="FA448894"/>
    <w:lvl w:ilvl="0" w:tplc="50B0C1F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22E2A"/>
    <w:multiLevelType w:val="multilevel"/>
    <w:tmpl w:val="578E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652BFF"/>
    <w:multiLevelType w:val="multilevel"/>
    <w:tmpl w:val="2FC8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3D6EE2"/>
    <w:multiLevelType w:val="hybridMultilevel"/>
    <w:tmpl w:val="05AAA93C"/>
    <w:lvl w:ilvl="0" w:tplc="D85CF1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F351D"/>
    <w:multiLevelType w:val="hybridMultilevel"/>
    <w:tmpl w:val="525281A2"/>
    <w:lvl w:ilvl="0" w:tplc="040C0005">
      <w:start w:val="1"/>
      <w:numFmt w:val="bullet"/>
      <w:lvlText w:val=""/>
      <w:lvlJc w:val="left"/>
      <w:pPr>
        <w:ind w:left="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21" w15:restartNumberingAfterBreak="0">
    <w:nsid w:val="46A570CA"/>
    <w:multiLevelType w:val="hybridMultilevel"/>
    <w:tmpl w:val="9CA020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1121C"/>
    <w:multiLevelType w:val="hybridMultilevel"/>
    <w:tmpl w:val="B9D47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A2A7C"/>
    <w:multiLevelType w:val="hybridMultilevel"/>
    <w:tmpl w:val="17CC4BE2"/>
    <w:lvl w:ilvl="0" w:tplc="0400B76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E0413A"/>
    <w:multiLevelType w:val="hybridMultilevel"/>
    <w:tmpl w:val="3DFE8CB6"/>
    <w:lvl w:ilvl="0" w:tplc="E3E678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39337E"/>
    <w:multiLevelType w:val="multilevel"/>
    <w:tmpl w:val="3E56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811668"/>
    <w:multiLevelType w:val="hybridMultilevel"/>
    <w:tmpl w:val="85AA2B62"/>
    <w:lvl w:ilvl="0" w:tplc="0400B7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61FC0"/>
    <w:multiLevelType w:val="multilevel"/>
    <w:tmpl w:val="8B0E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D858A3"/>
    <w:multiLevelType w:val="hybridMultilevel"/>
    <w:tmpl w:val="7360A8C4"/>
    <w:lvl w:ilvl="0" w:tplc="50B0C1F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368CA"/>
    <w:multiLevelType w:val="hybridMultilevel"/>
    <w:tmpl w:val="92309D70"/>
    <w:lvl w:ilvl="0" w:tplc="0400B7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10A5D"/>
    <w:multiLevelType w:val="multilevel"/>
    <w:tmpl w:val="6ED6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832EEC"/>
    <w:multiLevelType w:val="hybridMultilevel"/>
    <w:tmpl w:val="A9081182"/>
    <w:lvl w:ilvl="0" w:tplc="50B0C1F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23"/>
  </w:num>
  <w:num w:numId="5">
    <w:abstractNumId w:val="29"/>
  </w:num>
  <w:num w:numId="6">
    <w:abstractNumId w:val="5"/>
  </w:num>
  <w:num w:numId="7">
    <w:abstractNumId w:val="24"/>
  </w:num>
  <w:num w:numId="8">
    <w:abstractNumId w:val="12"/>
  </w:num>
  <w:num w:numId="9">
    <w:abstractNumId w:val="26"/>
  </w:num>
  <w:num w:numId="10">
    <w:abstractNumId w:val="9"/>
  </w:num>
  <w:num w:numId="11">
    <w:abstractNumId w:val="16"/>
  </w:num>
  <w:num w:numId="12">
    <w:abstractNumId w:val="15"/>
  </w:num>
  <w:num w:numId="13">
    <w:abstractNumId w:val="3"/>
  </w:num>
  <w:num w:numId="14">
    <w:abstractNumId w:val="21"/>
  </w:num>
  <w:num w:numId="15">
    <w:abstractNumId w:val="4"/>
  </w:num>
  <w:num w:numId="16">
    <w:abstractNumId w:val="22"/>
  </w:num>
  <w:num w:numId="17">
    <w:abstractNumId w:val="8"/>
  </w:num>
  <w:num w:numId="18">
    <w:abstractNumId w:val="28"/>
  </w:num>
  <w:num w:numId="19">
    <w:abstractNumId w:val="14"/>
  </w:num>
  <w:num w:numId="20">
    <w:abstractNumId w:val="31"/>
  </w:num>
  <w:num w:numId="21">
    <w:abstractNumId w:val="20"/>
  </w:num>
  <w:num w:numId="22">
    <w:abstractNumId w:val="7"/>
  </w:num>
  <w:num w:numId="23">
    <w:abstractNumId w:val="1"/>
  </w:num>
  <w:num w:numId="24">
    <w:abstractNumId w:val="18"/>
  </w:num>
  <w:num w:numId="25">
    <w:abstractNumId w:val="10"/>
  </w:num>
  <w:num w:numId="26">
    <w:abstractNumId w:val="17"/>
  </w:num>
  <w:num w:numId="27">
    <w:abstractNumId w:val="30"/>
  </w:num>
  <w:num w:numId="28">
    <w:abstractNumId w:val="27"/>
  </w:num>
  <w:num w:numId="29">
    <w:abstractNumId w:val="6"/>
  </w:num>
  <w:num w:numId="30">
    <w:abstractNumId w:val="25"/>
  </w:num>
  <w:num w:numId="31">
    <w:abstractNumId w:val="11"/>
  </w:num>
  <w:num w:numId="32">
    <w:abstractNumId w:val="13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94"/>
    <w:rsid w:val="000021CE"/>
    <w:rsid w:val="00013593"/>
    <w:rsid w:val="000264FC"/>
    <w:rsid w:val="000331DA"/>
    <w:rsid w:val="0003348D"/>
    <w:rsid w:val="00035D11"/>
    <w:rsid w:val="00041C6F"/>
    <w:rsid w:val="00043206"/>
    <w:rsid w:val="000525B9"/>
    <w:rsid w:val="00060AF9"/>
    <w:rsid w:val="000745E1"/>
    <w:rsid w:val="00076126"/>
    <w:rsid w:val="000768C6"/>
    <w:rsid w:val="000855E9"/>
    <w:rsid w:val="0009088F"/>
    <w:rsid w:val="0009533E"/>
    <w:rsid w:val="00097A3B"/>
    <w:rsid w:val="000B31FB"/>
    <w:rsid w:val="000B488E"/>
    <w:rsid w:val="000C4C90"/>
    <w:rsid w:val="000D5310"/>
    <w:rsid w:val="000D53EF"/>
    <w:rsid w:val="000D5690"/>
    <w:rsid w:val="000F0D60"/>
    <w:rsid w:val="0010477E"/>
    <w:rsid w:val="00105AF8"/>
    <w:rsid w:val="0010713B"/>
    <w:rsid w:val="00112D94"/>
    <w:rsid w:val="00113DF8"/>
    <w:rsid w:val="0012036A"/>
    <w:rsid w:val="00124185"/>
    <w:rsid w:val="001243A8"/>
    <w:rsid w:val="00130BAC"/>
    <w:rsid w:val="00147958"/>
    <w:rsid w:val="00164546"/>
    <w:rsid w:val="00171E7F"/>
    <w:rsid w:val="00177E96"/>
    <w:rsid w:val="00191A8C"/>
    <w:rsid w:val="00197BA9"/>
    <w:rsid w:val="001A15EE"/>
    <w:rsid w:val="001A48AB"/>
    <w:rsid w:val="001A62DF"/>
    <w:rsid w:val="001D0228"/>
    <w:rsid w:val="001D0E74"/>
    <w:rsid w:val="001D590E"/>
    <w:rsid w:val="001F185F"/>
    <w:rsid w:val="001F3C88"/>
    <w:rsid w:val="00217F2B"/>
    <w:rsid w:val="00231107"/>
    <w:rsid w:val="00240921"/>
    <w:rsid w:val="00240E3F"/>
    <w:rsid w:val="00244AD9"/>
    <w:rsid w:val="00262D99"/>
    <w:rsid w:val="002676A1"/>
    <w:rsid w:val="00276BAA"/>
    <w:rsid w:val="00277047"/>
    <w:rsid w:val="00277937"/>
    <w:rsid w:val="00280FBF"/>
    <w:rsid w:val="00285846"/>
    <w:rsid w:val="0029566D"/>
    <w:rsid w:val="00295994"/>
    <w:rsid w:val="002A0589"/>
    <w:rsid w:val="002C14A9"/>
    <w:rsid w:val="002D2D2D"/>
    <w:rsid w:val="002D7978"/>
    <w:rsid w:val="002D7C62"/>
    <w:rsid w:val="002E110F"/>
    <w:rsid w:val="002E1A63"/>
    <w:rsid w:val="002E1D52"/>
    <w:rsid w:val="002E2781"/>
    <w:rsid w:val="002F4F2D"/>
    <w:rsid w:val="00307220"/>
    <w:rsid w:val="00307AAC"/>
    <w:rsid w:val="0031551D"/>
    <w:rsid w:val="003174F2"/>
    <w:rsid w:val="00334CAC"/>
    <w:rsid w:val="00335A0F"/>
    <w:rsid w:val="003401F2"/>
    <w:rsid w:val="00344E3C"/>
    <w:rsid w:val="003465EB"/>
    <w:rsid w:val="00357F84"/>
    <w:rsid w:val="00362B9D"/>
    <w:rsid w:val="00365F46"/>
    <w:rsid w:val="003726FA"/>
    <w:rsid w:val="00373042"/>
    <w:rsid w:val="00374878"/>
    <w:rsid w:val="00382F11"/>
    <w:rsid w:val="003867E0"/>
    <w:rsid w:val="00390943"/>
    <w:rsid w:val="00392728"/>
    <w:rsid w:val="003954C4"/>
    <w:rsid w:val="003958DB"/>
    <w:rsid w:val="00396EB7"/>
    <w:rsid w:val="003A4BC0"/>
    <w:rsid w:val="003A53FE"/>
    <w:rsid w:val="003B0E10"/>
    <w:rsid w:val="003B1E89"/>
    <w:rsid w:val="003C32CF"/>
    <w:rsid w:val="003C4B9E"/>
    <w:rsid w:val="003E0F93"/>
    <w:rsid w:val="003F7BFD"/>
    <w:rsid w:val="003F7F3A"/>
    <w:rsid w:val="00403E07"/>
    <w:rsid w:val="00404976"/>
    <w:rsid w:val="00420848"/>
    <w:rsid w:val="0042316E"/>
    <w:rsid w:val="00431F11"/>
    <w:rsid w:val="00444387"/>
    <w:rsid w:val="00460575"/>
    <w:rsid w:val="00462E53"/>
    <w:rsid w:val="004674ED"/>
    <w:rsid w:val="00467D86"/>
    <w:rsid w:val="004721CD"/>
    <w:rsid w:val="004817D1"/>
    <w:rsid w:val="004932F0"/>
    <w:rsid w:val="00494165"/>
    <w:rsid w:val="004A6B0E"/>
    <w:rsid w:val="004B27AA"/>
    <w:rsid w:val="004C209A"/>
    <w:rsid w:val="004D1710"/>
    <w:rsid w:val="004D1B68"/>
    <w:rsid w:val="004D476A"/>
    <w:rsid w:val="004E771D"/>
    <w:rsid w:val="00511265"/>
    <w:rsid w:val="0051279F"/>
    <w:rsid w:val="00522E34"/>
    <w:rsid w:val="00523B75"/>
    <w:rsid w:val="00526AD1"/>
    <w:rsid w:val="00526B84"/>
    <w:rsid w:val="00535970"/>
    <w:rsid w:val="00540DB0"/>
    <w:rsid w:val="00544BB6"/>
    <w:rsid w:val="00551BB1"/>
    <w:rsid w:val="0055219C"/>
    <w:rsid w:val="00554559"/>
    <w:rsid w:val="00562A13"/>
    <w:rsid w:val="005723F0"/>
    <w:rsid w:val="00580920"/>
    <w:rsid w:val="005823F0"/>
    <w:rsid w:val="00586C7B"/>
    <w:rsid w:val="00597334"/>
    <w:rsid w:val="005A250C"/>
    <w:rsid w:val="005A3762"/>
    <w:rsid w:val="005A75FF"/>
    <w:rsid w:val="005B291A"/>
    <w:rsid w:val="005C0BA6"/>
    <w:rsid w:val="005C1733"/>
    <w:rsid w:val="005D3438"/>
    <w:rsid w:val="005D5EC7"/>
    <w:rsid w:val="005E0DE2"/>
    <w:rsid w:val="005E3AD5"/>
    <w:rsid w:val="005E3DA5"/>
    <w:rsid w:val="005F0AD6"/>
    <w:rsid w:val="00600CC4"/>
    <w:rsid w:val="00602330"/>
    <w:rsid w:val="00602F98"/>
    <w:rsid w:val="00605669"/>
    <w:rsid w:val="0060683A"/>
    <w:rsid w:val="006210FD"/>
    <w:rsid w:val="0062300D"/>
    <w:rsid w:val="00624871"/>
    <w:rsid w:val="00626845"/>
    <w:rsid w:val="00633689"/>
    <w:rsid w:val="006339D6"/>
    <w:rsid w:val="00637584"/>
    <w:rsid w:val="006556B2"/>
    <w:rsid w:val="00660C70"/>
    <w:rsid w:val="00663600"/>
    <w:rsid w:val="00666F7D"/>
    <w:rsid w:val="006952B9"/>
    <w:rsid w:val="0069550F"/>
    <w:rsid w:val="00697BD5"/>
    <w:rsid w:val="006A320A"/>
    <w:rsid w:val="006A513A"/>
    <w:rsid w:val="006B5AD4"/>
    <w:rsid w:val="006B7717"/>
    <w:rsid w:val="006D5A1A"/>
    <w:rsid w:val="006E25D6"/>
    <w:rsid w:val="006E65C3"/>
    <w:rsid w:val="006F33B4"/>
    <w:rsid w:val="007041A3"/>
    <w:rsid w:val="007114D8"/>
    <w:rsid w:val="007224CC"/>
    <w:rsid w:val="00724E0C"/>
    <w:rsid w:val="00724E42"/>
    <w:rsid w:val="007316C2"/>
    <w:rsid w:val="007341F9"/>
    <w:rsid w:val="007373C5"/>
    <w:rsid w:val="00737AD9"/>
    <w:rsid w:val="0074207B"/>
    <w:rsid w:val="00744624"/>
    <w:rsid w:val="00753393"/>
    <w:rsid w:val="00753B13"/>
    <w:rsid w:val="007564C6"/>
    <w:rsid w:val="00761D07"/>
    <w:rsid w:val="00763A69"/>
    <w:rsid w:val="00771491"/>
    <w:rsid w:val="00772398"/>
    <w:rsid w:val="0077484C"/>
    <w:rsid w:val="007761D1"/>
    <w:rsid w:val="00776263"/>
    <w:rsid w:val="0078172F"/>
    <w:rsid w:val="0079360D"/>
    <w:rsid w:val="007A0CD7"/>
    <w:rsid w:val="007A1360"/>
    <w:rsid w:val="007A1FE1"/>
    <w:rsid w:val="007A4C85"/>
    <w:rsid w:val="007A60CB"/>
    <w:rsid w:val="007A675D"/>
    <w:rsid w:val="007C3AFD"/>
    <w:rsid w:val="007E040C"/>
    <w:rsid w:val="007E177C"/>
    <w:rsid w:val="007E79CA"/>
    <w:rsid w:val="008111B1"/>
    <w:rsid w:val="00822E08"/>
    <w:rsid w:val="008263C4"/>
    <w:rsid w:val="00847BB4"/>
    <w:rsid w:val="00856EDD"/>
    <w:rsid w:val="0086511C"/>
    <w:rsid w:val="00866258"/>
    <w:rsid w:val="00870905"/>
    <w:rsid w:val="00875FBF"/>
    <w:rsid w:val="00892EC2"/>
    <w:rsid w:val="00897055"/>
    <w:rsid w:val="008A1D28"/>
    <w:rsid w:val="008A210F"/>
    <w:rsid w:val="008A78A5"/>
    <w:rsid w:val="008B20FC"/>
    <w:rsid w:val="008C369B"/>
    <w:rsid w:val="008D3E7B"/>
    <w:rsid w:val="008E0E4A"/>
    <w:rsid w:val="008E6664"/>
    <w:rsid w:val="008F67A7"/>
    <w:rsid w:val="008F7955"/>
    <w:rsid w:val="0090239F"/>
    <w:rsid w:val="00903536"/>
    <w:rsid w:val="009066AD"/>
    <w:rsid w:val="00912CD7"/>
    <w:rsid w:val="00920C23"/>
    <w:rsid w:val="009212B3"/>
    <w:rsid w:val="00925F40"/>
    <w:rsid w:val="0092640D"/>
    <w:rsid w:val="00940A08"/>
    <w:rsid w:val="00940FFF"/>
    <w:rsid w:val="0095488A"/>
    <w:rsid w:val="00961DE2"/>
    <w:rsid w:val="009644D3"/>
    <w:rsid w:val="00970906"/>
    <w:rsid w:val="00971C25"/>
    <w:rsid w:val="0097463D"/>
    <w:rsid w:val="00984388"/>
    <w:rsid w:val="00986989"/>
    <w:rsid w:val="0099143E"/>
    <w:rsid w:val="00992098"/>
    <w:rsid w:val="009B60D1"/>
    <w:rsid w:val="009B6903"/>
    <w:rsid w:val="009D25D0"/>
    <w:rsid w:val="009D4726"/>
    <w:rsid w:val="009E098A"/>
    <w:rsid w:val="009E464C"/>
    <w:rsid w:val="009F303C"/>
    <w:rsid w:val="009F46DD"/>
    <w:rsid w:val="00A00B0E"/>
    <w:rsid w:val="00A04ED7"/>
    <w:rsid w:val="00A20BDE"/>
    <w:rsid w:val="00A21293"/>
    <w:rsid w:val="00A33634"/>
    <w:rsid w:val="00A348F4"/>
    <w:rsid w:val="00A35C10"/>
    <w:rsid w:val="00A4149C"/>
    <w:rsid w:val="00A608F4"/>
    <w:rsid w:val="00A62BCD"/>
    <w:rsid w:val="00A67517"/>
    <w:rsid w:val="00A72131"/>
    <w:rsid w:val="00A82310"/>
    <w:rsid w:val="00A91F3C"/>
    <w:rsid w:val="00A92E32"/>
    <w:rsid w:val="00AA6A70"/>
    <w:rsid w:val="00AB1FA8"/>
    <w:rsid w:val="00AD0092"/>
    <w:rsid w:val="00AD3BAE"/>
    <w:rsid w:val="00AD5202"/>
    <w:rsid w:val="00AE3135"/>
    <w:rsid w:val="00AE4DC6"/>
    <w:rsid w:val="00AE58AB"/>
    <w:rsid w:val="00AE7426"/>
    <w:rsid w:val="00AF4DCD"/>
    <w:rsid w:val="00B010E8"/>
    <w:rsid w:val="00B01EBF"/>
    <w:rsid w:val="00B04249"/>
    <w:rsid w:val="00B0572D"/>
    <w:rsid w:val="00B23C72"/>
    <w:rsid w:val="00B26BDF"/>
    <w:rsid w:val="00B37580"/>
    <w:rsid w:val="00B44373"/>
    <w:rsid w:val="00B4473E"/>
    <w:rsid w:val="00B561C4"/>
    <w:rsid w:val="00B57B8A"/>
    <w:rsid w:val="00B57E2A"/>
    <w:rsid w:val="00B64C7E"/>
    <w:rsid w:val="00B669C4"/>
    <w:rsid w:val="00B7032C"/>
    <w:rsid w:val="00B7085C"/>
    <w:rsid w:val="00B762AF"/>
    <w:rsid w:val="00B76A51"/>
    <w:rsid w:val="00B8213D"/>
    <w:rsid w:val="00B83DDC"/>
    <w:rsid w:val="00B84BE2"/>
    <w:rsid w:val="00B97DAC"/>
    <w:rsid w:val="00BA019D"/>
    <w:rsid w:val="00BA3A38"/>
    <w:rsid w:val="00BB2769"/>
    <w:rsid w:val="00BC06AB"/>
    <w:rsid w:val="00BC6252"/>
    <w:rsid w:val="00BC6D72"/>
    <w:rsid w:val="00BE4746"/>
    <w:rsid w:val="00BE47EB"/>
    <w:rsid w:val="00BE483A"/>
    <w:rsid w:val="00C00578"/>
    <w:rsid w:val="00C0501F"/>
    <w:rsid w:val="00C13534"/>
    <w:rsid w:val="00C13AAC"/>
    <w:rsid w:val="00C150A9"/>
    <w:rsid w:val="00C17381"/>
    <w:rsid w:val="00C208E6"/>
    <w:rsid w:val="00C220DB"/>
    <w:rsid w:val="00C24F19"/>
    <w:rsid w:val="00C26C86"/>
    <w:rsid w:val="00C26DF7"/>
    <w:rsid w:val="00C325C2"/>
    <w:rsid w:val="00C350AB"/>
    <w:rsid w:val="00C36298"/>
    <w:rsid w:val="00C44B28"/>
    <w:rsid w:val="00C4570C"/>
    <w:rsid w:val="00C4789F"/>
    <w:rsid w:val="00C5068F"/>
    <w:rsid w:val="00C51C99"/>
    <w:rsid w:val="00C67D38"/>
    <w:rsid w:val="00C71631"/>
    <w:rsid w:val="00C73AE2"/>
    <w:rsid w:val="00C8108F"/>
    <w:rsid w:val="00C825DC"/>
    <w:rsid w:val="00C8388A"/>
    <w:rsid w:val="00C871F4"/>
    <w:rsid w:val="00C87C46"/>
    <w:rsid w:val="00C91A5E"/>
    <w:rsid w:val="00C92096"/>
    <w:rsid w:val="00CA1B73"/>
    <w:rsid w:val="00CC0B3F"/>
    <w:rsid w:val="00CD4989"/>
    <w:rsid w:val="00CE36D7"/>
    <w:rsid w:val="00CE61C0"/>
    <w:rsid w:val="00CF4132"/>
    <w:rsid w:val="00D00F5F"/>
    <w:rsid w:val="00D041A5"/>
    <w:rsid w:val="00D06458"/>
    <w:rsid w:val="00D10FA8"/>
    <w:rsid w:val="00D1416F"/>
    <w:rsid w:val="00D22E89"/>
    <w:rsid w:val="00D324FE"/>
    <w:rsid w:val="00D376B4"/>
    <w:rsid w:val="00D42875"/>
    <w:rsid w:val="00D42EDD"/>
    <w:rsid w:val="00D45AC6"/>
    <w:rsid w:val="00D4678C"/>
    <w:rsid w:val="00D47022"/>
    <w:rsid w:val="00D47AB4"/>
    <w:rsid w:val="00D61C65"/>
    <w:rsid w:val="00D62942"/>
    <w:rsid w:val="00D65920"/>
    <w:rsid w:val="00D67C70"/>
    <w:rsid w:val="00D71624"/>
    <w:rsid w:val="00D73F77"/>
    <w:rsid w:val="00D74A99"/>
    <w:rsid w:val="00D866BF"/>
    <w:rsid w:val="00D90BA7"/>
    <w:rsid w:val="00D9196F"/>
    <w:rsid w:val="00D91DA9"/>
    <w:rsid w:val="00D93BF0"/>
    <w:rsid w:val="00DB105F"/>
    <w:rsid w:val="00DB1FB7"/>
    <w:rsid w:val="00DC29A3"/>
    <w:rsid w:val="00DC7C1E"/>
    <w:rsid w:val="00DD1918"/>
    <w:rsid w:val="00DD6043"/>
    <w:rsid w:val="00DD7189"/>
    <w:rsid w:val="00DF429D"/>
    <w:rsid w:val="00DF535C"/>
    <w:rsid w:val="00DF7BBF"/>
    <w:rsid w:val="00E053D7"/>
    <w:rsid w:val="00E20B0A"/>
    <w:rsid w:val="00E21257"/>
    <w:rsid w:val="00E237DF"/>
    <w:rsid w:val="00E35E10"/>
    <w:rsid w:val="00E36F90"/>
    <w:rsid w:val="00E43925"/>
    <w:rsid w:val="00E537AA"/>
    <w:rsid w:val="00E547D7"/>
    <w:rsid w:val="00E57D6E"/>
    <w:rsid w:val="00E73465"/>
    <w:rsid w:val="00E82DEE"/>
    <w:rsid w:val="00E877D3"/>
    <w:rsid w:val="00E91E28"/>
    <w:rsid w:val="00EA04F9"/>
    <w:rsid w:val="00EA46D6"/>
    <w:rsid w:val="00EA794B"/>
    <w:rsid w:val="00EB147D"/>
    <w:rsid w:val="00ED28D0"/>
    <w:rsid w:val="00EF3A22"/>
    <w:rsid w:val="00EF4EEC"/>
    <w:rsid w:val="00F05AB4"/>
    <w:rsid w:val="00F14FC6"/>
    <w:rsid w:val="00F23DB5"/>
    <w:rsid w:val="00F27D47"/>
    <w:rsid w:val="00F27E22"/>
    <w:rsid w:val="00F32130"/>
    <w:rsid w:val="00F32506"/>
    <w:rsid w:val="00F36C7B"/>
    <w:rsid w:val="00F36CD1"/>
    <w:rsid w:val="00F51CAE"/>
    <w:rsid w:val="00F611B3"/>
    <w:rsid w:val="00F65AE2"/>
    <w:rsid w:val="00F70462"/>
    <w:rsid w:val="00F90EB2"/>
    <w:rsid w:val="00F9480D"/>
    <w:rsid w:val="00F9730E"/>
    <w:rsid w:val="00FA26FF"/>
    <w:rsid w:val="00FB4F87"/>
    <w:rsid w:val="00FC0856"/>
    <w:rsid w:val="00FC6E4B"/>
    <w:rsid w:val="00FC7708"/>
    <w:rsid w:val="00FE36F5"/>
    <w:rsid w:val="00F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98CAB"/>
  <w15:chartTrackingRefBased/>
  <w15:docId w15:val="{D1064886-EF34-47E2-9302-C0871218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994"/>
    <w:pPr>
      <w:spacing w:line="360" w:lineRule="auto"/>
      <w:jc w:val="both"/>
    </w:pPr>
    <w:rPr>
      <w:rFonts w:ascii="Calibri" w:hAnsi="Calibri"/>
    </w:rPr>
  </w:style>
  <w:style w:type="paragraph" w:styleId="Titre1">
    <w:name w:val="heading 1"/>
    <w:basedOn w:val="Sansinterligne"/>
    <w:next w:val="Normal"/>
    <w:link w:val="Titre1Car"/>
    <w:uiPriority w:val="9"/>
    <w:qFormat/>
    <w:rsid w:val="003E0F93"/>
    <w:pPr>
      <w:numPr>
        <w:numId w:val="1"/>
      </w:numPr>
      <w:pBdr>
        <w:bottom w:val="single" w:sz="8" w:space="1" w:color="1F4E79" w:themeColor="accent1" w:themeShade="80"/>
      </w:pBdr>
      <w:spacing w:before="120" w:after="240"/>
      <w:jc w:val="left"/>
      <w:outlineLvl w:val="0"/>
    </w:pPr>
    <w:rPr>
      <w:rFonts w:ascii="Calibri" w:hAnsi="Calibri" w:cs="Arial"/>
      <w:b/>
      <w:caps/>
      <w:color w:val="0E408A"/>
      <w:sz w:val="28"/>
      <w:szCs w:val="24"/>
    </w:rPr>
  </w:style>
  <w:style w:type="paragraph" w:styleId="Titre2">
    <w:name w:val="heading 2"/>
    <w:basedOn w:val="Sansinterligne"/>
    <w:next w:val="Normal"/>
    <w:link w:val="Titre2Car"/>
    <w:uiPriority w:val="9"/>
    <w:unhideWhenUsed/>
    <w:qFormat/>
    <w:rsid w:val="00124185"/>
    <w:pPr>
      <w:numPr>
        <w:ilvl w:val="1"/>
        <w:numId w:val="1"/>
      </w:numPr>
      <w:spacing w:before="240" w:after="240"/>
      <w:ind w:left="792"/>
      <w:jc w:val="left"/>
      <w:outlineLvl w:val="1"/>
    </w:pPr>
    <w:rPr>
      <w:rFonts w:ascii="Calibri" w:hAnsi="Calibri" w:cs="Arial"/>
      <w:color w:val="0E408A"/>
      <w:sz w:val="28"/>
      <w:szCs w:val="24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124185"/>
    <w:pPr>
      <w:numPr>
        <w:ilvl w:val="2"/>
      </w:numPr>
      <w:outlineLvl w:val="2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0F93"/>
    <w:rPr>
      <w:rFonts w:ascii="Calibri" w:hAnsi="Calibri" w:cs="Arial"/>
      <w:b/>
      <w:caps/>
      <w:color w:val="0E408A"/>
      <w:sz w:val="28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24185"/>
    <w:rPr>
      <w:rFonts w:ascii="Calibri" w:hAnsi="Calibri" w:cs="Arial"/>
      <w:color w:val="0E408A"/>
      <w:sz w:val="28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124185"/>
    <w:rPr>
      <w:rFonts w:ascii="Calibri" w:hAnsi="Calibri" w:cs="Arial"/>
      <w:color w:val="0E408A"/>
      <w:sz w:val="24"/>
      <w:szCs w:val="24"/>
    </w:rPr>
  </w:style>
  <w:style w:type="paragraph" w:styleId="Paragraphedeliste">
    <w:name w:val="List Paragraph"/>
    <w:aliases w:val="Aufzählung Spiegelstrich,Lettre d'introduction,Liste niveau 1,Normal bullet 2,Resume Title,Listes,source,List Paragraph1,Paragraphe de liste num,Paragraphe de liste 1,Table of contents numbered,Bullet List Paragraph,List Paragraph"/>
    <w:basedOn w:val="Normal"/>
    <w:link w:val="ParagraphedelisteCar"/>
    <w:uiPriority w:val="34"/>
    <w:qFormat/>
    <w:rsid w:val="00124185"/>
    <w:pPr>
      <w:spacing w:after="0" w:line="240" w:lineRule="auto"/>
      <w:ind w:left="720"/>
      <w:contextualSpacing/>
      <w:jc w:val="left"/>
    </w:pPr>
    <w:rPr>
      <w:rFonts w:asciiTheme="minorHAnsi" w:hAnsiTheme="minorHAnsi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24185"/>
    <w:rPr>
      <w:color w:val="0563C1" w:themeColor="hyperlink"/>
      <w:u w:val="single"/>
    </w:rPr>
  </w:style>
  <w:style w:type="character" w:customStyle="1" w:styleId="ParagraphedelisteCar">
    <w:name w:val="Paragraphe de liste Car"/>
    <w:aliases w:val="Aufzählung Spiegelstrich Car,Lettre d'introduction Car,Liste niveau 1 Car,Normal bullet 2 Car,Resume Title Car,Listes Car,source Car,List Paragraph1 Car,Paragraphe de liste num Car,Paragraphe de liste 1 Car,List Paragraph Car"/>
    <w:link w:val="Paragraphedeliste"/>
    <w:uiPriority w:val="34"/>
    <w:qFormat/>
    <w:locked/>
    <w:rsid w:val="00124185"/>
    <w:rPr>
      <w:sz w:val="24"/>
      <w:szCs w:val="24"/>
    </w:rPr>
  </w:style>
  <w:style w:type="character" w:styleId="Accentuation">
    <w:name w:val="Emphasis"/>
    <w:basedOn w:val="Policepardfaut"/>
    <w:uiPriority w:val="20"/>
    <w:qFormat/>
    <w:rsid w:val="00124185"/>
    <w:rPr>
      <w:i/>
      <w:iCs/>
    </w:rPr>
  </w:style>
  <w:style w:type="paragraph" w:customStyle="1" w:styleId="Text1">
    <w:name w:val="Text 1"/>
    <w:basedOn w:val="Normal"/>
    <w:rsid w:val="00124185"/>
    <w:pPr>
      <w:spacing w:before="120" w:after="120" w:line="240" w:lineRule="auto"/>
      <w:ind w:left="85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ansinterligne">
    <w:name w:val="No Spacing"/>
    <w:uiPriority w:val="1"/>
    <w:qFormat/>
    <w:rsid w:val="00124185"/>
    <w:pPr>
      <w:spacing w:after="0" w:line="240" w:lineRule="auto"/>
      <w:jc w:val="both"/>
    </w:pPr>
    <w:rPr>
      <w:rFonts w:ascii="Arial" w:hAnsi="Arial"/>
    </w:rPr>
  </w:style>
  <w:style w:type="paragraph" w:styleId="En-tte">
    <w:name w:val="header"/>
    <w:basedOn w:val="Normal"/>
    <w:link w:val="En-tteCar"/>
    <w:uiPriority w:val="99"/>
    <w:unhideWhenUsed/>
    <w:rsid w:val="00033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348D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033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348D"/>
    <w:rPr>
      <w:rFonts w:ascii="Arial" w:hAnsi="Arial"/>
    </w:rPr>
  </w:style>
  <w:style w:type="character" w:styleId="lev">
    <w:name w:val="Strong"/>
    <w:basedOn w:val="Policepardfaut"/>
    <w:uiPriority w:val="22"/>
    <w:qFormat/>
    <w:rsid w:val="0060683A"/>
    <w:rPr>
      <w:b/>
      <w:bCs/>
    </w:rPr>
  </w:style>
  <w:style w:type="paragraph" w:styleId="Commentaire">
    <w:name w:val="annotation text"/>
    <w:basedOn w:val="Normal"/>
    <w:link w:val="CommentaireCar"/>
    <w:uiPriority w:val="99"/>
    <w:unhideWhenUsed/>
    <w:rsid w:val="00344E3C"/>
    <w:pPr>
      <w:spacing w:after="0" w:line="240" w:lineRule="auto"/>
      <w:jc w:val="left"/>
    </w:pPr>
    <w:rPr>
      <w:rFonts w:ascii="Arial" w:eastAsia="Arial" w:hAnsi="Arial" w:cs="Arial"/>
      <w:sz w:val="20"/>
      <w:szCs w:val="20"/>
      <w:lang w:val="en-029"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344E3C"/>
    <w:rPr>
      <w:rFonts w:ascii="Arial" w:eastAsia="Arial" w:hAnsi="Arial" w:cs="Arial"/>
      <w:sz w:val="20"/>
      <w:szCs w:val="20"/>
      <w:lang w:val="en-029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44E3C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4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4E3C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24871"/>
    <w:pPr>
      <w:spacing w:after="160"/>
      <w:jc w:val="both"/>
    </w:pPr>
    <w:rPr>
      <w:rFonts w:ascii="Calibri" w:eastAsiaTheme="minorHAnsi" w:hAnsi="Calibri" w:cstheme="minorBidi"/>
      <w:b/>
      <w:bCs/>
      <w:lang w:val="fr-FR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24871"/>
    <w:rPr>
      <w:rFonts w:ascii="Calibri" w:eastAsia="Arial" w:hAnsi="Calibri" w:cs="Arial"/>
      <w:b/>
      <w:bCs/>
      <w:sz w:val="20"/>
      <w:szCs w:val="20"/>
      <w:lang w:val="en-029" w:eastAsia="fr-FR"/>
    </w:rPr>
  </w:style>
  <w:style w:type="paragraph" w:styleId="Rvision">
    <w:name w:val="Revision"/>
    <w:hidden/>
    <w:uiPriority w:val="99"/>
    <w:semiHidden/>
    <w:rsid w:val="00D90BA7"/>
    <w:pPr>
      <w:spacing w:after="0" w:line="240" w:lineRule="auto"/>
    </w:pPr>
    <w:rPr>
      <w:rFonts w:ascii="Calibri" w:hAnsi="Calibri"/>
    </w:rPr>
  </w:style>
  <w:style w:type="paragraph" w:styleId="NormalWeb">
    <w:name w:val="Normal (Web)"/>
    <w:basedOn w:val="Normal"/>
    <w:uiPriority w:val="99"/>
    <w:semiHidden/>
    <w:unhideWhenUsed/>
    <w:rsid w:val="003F7BF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8970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reen-overseas.org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f66255-41e0-4bfc-80f7-46623bc0d15b">
      <Terms xmlns="http://schemas.microsoft.com/office/infopath/2007/PartnerControls"/>
    </lcf76f155ced4ddcb4097134ff3c332f>
    <TaxCatchAll xmlns="f75db75a-8c5a-476b-87a2-7bb1de34a5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724CA052A09499E7E14A1FEAC2E6A" ma:contentTypeVersion="17" ma:contentTypeDescription="Crée un document." ma:contentTypeScope="" ma:versionID="d34e1e8e6bb42e975af3fb8e91ec26cf">
  <xsd:schema xmlns:xsd="http://www.w3.org/2001/XMLSchema" xmlns:xs="http://www.w3.org/2001/XMLSchema" xmlns:p="http://schemas.microsoft.com/office/2006/metadata/properties" xmlns:ns2="3cf66255-41e0-4bfc-80f7-46623bc0d15b" xmlns:ns3="f75db75a-8c5a-476b-87a2-7bb1de34a55d" targetNamespace="http://schemas.microsoft.com/office/2006/metadata/properties" ma:root="true" ma:fieldsID="cb6561a79c015a246b392e6d73b4050b" ns2:_="" ns3:_="">
    <xsd:import namespace="3cf66255-41e0-4bfc-80f7-46623bc0d15b"/>
    <xsd:import namespace="f75db75a-8c5a-476b-87a2-7bb1de34a5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66255-41e0-4bfc-80f7-46623bc0d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1dd1e591-9111-4e73-ba4c-e7bf31be1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db75a-8c5a-476b-87a2-7bb1de34a55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9433a99-e65b-4976-968d-d708ca2a2f4e}" ma:internalName="TaxCatchAll" ma:showField="CatchAllData" ma:web="f75db75a-8c5a-476b-87a2-7bb1de34a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706AA-8CFD-460F-85CF-0FCE7368C2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7B7CB1-F5C1-49EE-85A3-4F204EDCE4C3}">
  <ds:schemaRefs>
    <ds:schemaRef ds:uri="http://schemas.microsoft.com/office/2006/metadata/properties"/>
    <ds:schemaRef ds:uri="http://schemas.microsoft.com/office/infopath/2007/PartnerControls"/>
    <ds:schemaRef ds:uri="3cf66255-41e0-4bfc-80f7-46623bc0d15b"/>
    <ds:schemaRef ds:uri="f75db75a-8c5a-476b-87a2-7bb1de34a55d"/>
  </ds:schemaRefs>
</ds:datastoreItem>
</file>

<file path=customXml/itemProps3.xml><?xml version="1.0" encoding="utf-8"?>
<ds:datastoreItem xmlns:ds="http://schemas.openxmlformats.org/officeDocument/2006/customXml" ds:itemID="{57AA7795-73C1-485B-AF70-72DE6423E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66255-41e0-4bfc-80f7-46623bc0d15b"/>
    <ds:schemaRef ds:uri="f75db75a-8c5a-476b-87a2-7bb1de34a5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3CBE60-BC37-4D61-A2E5-81416580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1367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VIVIEN</dc:creator>
  <cp:keywords/>
  <dc:description/>
  <cp:lastModifiedBy>Martin PRIEUR BLEY</cp:lastModifiedBy>
  <cp:revision>2</cp:revision>
  <cp:lastPrinted>2023-08-11T12:41:00Z</cp:lastPrinted>
  <dcterms:created xsi:type="dcterms:W3CDTF">2023-09-07T14:38:00Z</dcterms:created>
  <dcterms:modified xsi:type="dcterms:W3CDTF">2023-09-07T14:38:00Z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fd8a575d3a194e6187b460cf9162d551103a70a49c246e9472c50a142ee1a8c1</vt:lpwstr>
  </property>
  <property fmtid="{D5CDD505-2E9C-101B-9397-08002B2CF9AE}" pid="3" name="ContentTypeId">
    <vt:lpwstr>0x0101005DF724CA052A09499E7E14A1FEAC2E6A</vt:lpwstr>
  </property>
</Properties>
</file>