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676172"/>
        <w:docPartObj>
          <w:docPartGallery w:val="Cover Pages"/>
          <w:docPartUnique/>
        </w:docPartObj>
      </w:sdtPr>
      <w:sdtEndPr/>
      <w:sdtContent>
        <w:p w:rsidR="00CF7ABE" w:rsidRDefault="0002649D" w:rsidP="00126F54">
          <w:pPr>
            <w:ind w:right="1275"/>
          </w:pPr>
          <w:r>
            <w:rPr>
              <w:noProof/>
              <w:lang w:eastAsia="fr-FR"/>
            </w:rPr>
            <w:pict w14:anchorId="15FF9F67">
              <v:shapetype id="_x0000_t202" coordsize="21600,21600" o:spt="202" path="m,l,21600r21600,l21600,xe">
                <v:stroke joinstyle="miter"/>
                <v:path gradientshapeok="t" o:connecttype="rect"/>
              </v:shapetype>
              <v:shape id="_x0000_s1029" type="#_x0000_t202" alt="" style="position:absolute;margin-left:-65.55pt;margin-top:-123.95pt;width:613.3pt;height:855.1pt;z-index:251658240;mso-wrap-style:square;mso-wrap-edited:f;mso-width-percent:0;mso-height-percent:0;mso-position-horizontal-relative:text;mso-position-vertical-relative:text;mso-width-percent:0;mso-height-percent:0;v-text-anchor:top">
                <v:textbox style="mso-next-textbox:#_x0000_s1029">
                  <w:txbxContent>
                    <w:p w:rsidR="00CB0305" w:rsidRDefault="00CB0305">
                      <w:bookmarkStart w:id="0" w:name="_GoBack"/>
                      <w:bookmarkEnd w:id="0"/>
                      <w:r>
                        <w:rPr>
                          <w:noProof/>
                          <w:lang w:eastAsia="fr-FR"/>
                        </w:rPr>
                        <w:drawing>
                          <wp:inline distT="0" distB="0" distL="0" distR="0" wp14:anchorId="27DB49A2" wp14:editId="0808986A">
                            <wp:extent cx="7621532" cy="10780102"/>
                            <wp:effectExtent l="19050" t="0" r="0" b="0"/>
                            <wp:docPr id="39" name="Image 0" descr="PAGE DE GARDE p2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DE GARDE p2fp.png"/>
                                    <pic:cNvPicPr/>
                                  </pic:nvPicPr>
                                  <pic:blipFill>
                                    <a:blip r:embed="rId8"/>
                                    <a:stretch>
                                      <a:fillRect/>
                                    </a:stretch>
                                  </pic:blipFill>
                                  <pic:spPr>
                                    <a:xfrm>
                                      <a:off x="0" y="0"/>
                                      <a:ext cx="7621532" cy="10780102"/>
                                    </a:xfrm>
                                    <a:prstGeom prst="rect">
                                      <a:avLst/>
                                    </a:prstGeom>
                                    <a:ln>
                                      <a:noFill/>
                                    </a:ln>
                                  </pic:spPr>
                                </pic:pic>
                              </a:graphicData>
                            </a:graphic>
                          </wp:inline>
                        </w:drawing>
                      </w:r>
                    </w:p>
                  </w:txbxContent>
                </v:textbox>
              </v:shape>
            </w:pict>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947"/>
          </w:tblGrid>
          <w:tr w:rsidR="00CF7ABE">
            <w:sdt>
              <w:sdtPr>
                <w:rPr>
                  <w:rFonts w:asciiTheme="majorHAnsi" w:eastAsiaTheme="majorEastAsia" w:hAnsiTheme="majorHAnsi" w:cstheme="majorBidi"/>
                  <w:sz w:val="72"/>
                  <w:szCs w:val="72"/>
                </w:rPr>
                <w:alias w:val="Titre"/>
                <w:id w:val="13553149"/>
                <w:showingPlcHdr/>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CF7ABE" w:rsidRDefault="00CF7ABE">
                    <w:pPr>
                      <w:pStyle w:val="Sansinterligne"/>
                      <w:rPr>
                        <w:rFonts w:asciiTheme="majorHAnsi" w:eastAsiaTheme="majorEastAsia" w:hAnsiTheme="majorHAnsi" w:cstheme="majorBidi"/>
                        <w:sz w:val="72"/>
                        <w:szCs w:val="72"/>
                      </w:rPr>
                    </w:pPr>
                    <w:r>
                      <w:rPr>
                        <w:rFonts w:asciiTheme="majorHAnsi" w:eastAsiaTheme="majorEastAsia" w:hAnsiTheme="majorHAnsi" w:cstheme="majorBidi"/>
                        <w:sz w:val="72"/>
                        <w:szCs w:val="72"/>
                      </w:rPr>
                      <w:t>[Tapez le titre du document]</w:t>
                    </w:r>
                  </w:p>
                </w:tc>
              </w:sdtContent>
            </w:sdt>
          </w:tr>
          <w:tr w:rsidR="00CF7ABE">
            <w:sdt>
              <w:sdtPr>
                <w:rPr>
                  <w:sz w:val="40"/>
                  <w:szCs w:val="40"/>
                </w:rPr>
                <w:alias w:val="Sous-titre"/>
                <w:id w:val="1355315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CF7ABE" w:rsidRDefault="00CF7ABE">
                    <w:pPr>
                      <w:pStyle w:val="Sansinterligne"/>
                      <w:rPr>
                        <w:sz w:val="40"/>
                        <w:szCs w:val="40"/>
                      </w:rPr>
                    </w:pPr>
                    <w:r>
                      <w:rPr>
                        <w:sz w:val="40"/>
                        <w:szCs w:val="40"/>
                      </w:rPr>
                      <w:t>[Tapez le sous-titre du document]</w:t>
                    </w:r>
                  </w:p>
                </w:tc>
              </w:sdtContent>
            </w:sdt>
          </w:tr>
          <w:tr w:rsidR="00CF7ABE">
            <w:sdt>
              <w:sdtPr>
                <w:rPr>
                  <w:sz w:val="28"/>
                  <w:szCs w:val="28"/>
                </w:rPr>
                <w:alias w:val="Auteu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CF7ABE" w:rsidRDefault="00CF7ABE">
                    <w:pPr>
                      <w:pStyle w:val="Sansinterligne"/>
                      <w:rPr>
                        <w:sz w:val="28"/>
                        <w:szCs w:val="28"/>
                      </w:rPr>
                    </w:pPr>
                    <w:r>
                      <w:rPr>
                        <w:sz w:val="28"/>
                        <w:szCs w:val="28"/>
                      </w:rPr>
                      <w:t>Utilisateur Windows</w:t>
                    </w:r>
                  </w:p>
                </w:tc>
              </w:sdtContent>
            </w:sdt>
          </w:tr>
        </w:tbl>
        <w:p w:rsidR="00CF7ABE" w:rsidRDefault="00CF7ABE"/>
        <w:p w:rsidR="00CF7ABE" w:rsidRDefault="0002649D">
          <w:r>
            <w:rPr>
              <w:noProof/>
              <w:lang w:eastAsia="fr-FR"/>
            </w:rPr>
            <w:pict w14:anchorId="0A92F8B4">
              <v:shape id="_x0000_s1028" type="#_x0000_t202" alt="" style="position:absolute;margin-left:3.95pt;margin-top:339.5pt;width:407.9pt;height:107.25pt;z-index:251659264;mso-wrap-edited:f;v-text-anchor:top" filled="f" stroked="f">
                <v:textbox style="mso-next-textbox:#_x0000_s1028">
                  <w:txbxContent>
                    <w:p w:rsidR="00CB0305" w:rsidRPr="00DA0581" w:rsidRDefault="00356090" w:rsidP="00DA0581">
                      <w:pPr>
                        <w:jc w:val="center"/>
                        <w:rPr>
                          <w:rFonts w:cstheme="minorHAnsi"/>
                          <w:b/>
                          <w:color w:val="FFFFFF" w:themeColor="background1"/>
                          <w:sz w:val="28"/>
                          <w:szCs w:val="28"/>
                        </w:rPr>
                      </w:pPr>
                      <w:r w:rsidRPr="0060497A">
                        <w:rPr>
                          <w:rFonts w:ascii="Calibri" w:hAnsi="Calibri" w:cs="Calibri"/>
                          <w:b/>
                          <w:bCs/>
                          <w:color w:val="FFFFFF" w:themeColor="background1"/>
                          <w:sz w:val="28"/>
                          <w:szCs w:val="28"/>
                        </w:rPr>
                        <w:t>Terme de référence pour</w:t>
                      </w:r>
                      <w:r w:rsidR="00407E84">
                        <w:rPr>
                          <w:rFonts w:ascii="Calibri" w:hAnsi="Calibri" w:cs="Calibri"/>
                          <w:b/>
                          <w:bCs/>
                          <w:color w:val="FFFFFF" w:themeColor="background1"/>
                          <w:sz w:val="28"/>
                          <w:szCs w:val="28"/>
                        </w:rPr>
                        <w:t xml:space="preserve"> le recrutement d’un-e expert-e</w:t>
                      </w:r>
                      <w:r>
                        <w:rPr>
                          <w:rFonts w:cstheme="minorHAnsi"/>
                          <w:b/>
                          <w:color w:val="FFFFFF" w:themeColor="background1"/>
                          <w:sz w:val="28"/>
                          <w:szCs w:val="28"/>
                        </w:rPr>
                        <w:t xml:space="preserve"> </w:t>
                      </w:r>
                      <w:r w:rsidR="00872734">
                        <w:rPr>
                          <w:rFonts w:cstheme="minorHAnsi"/>
                          <w:b/>
                          <w:color w:val="FFFFFF" w:themeColor="background1"/>
                          <w:sz w:val="28"/>
                          <w:szCs w:val="28"/>
                        </w:rPr>
                        <w:t>fiscal-e</w:t>
                      </w:r>
                      <w:r w:rsidRPr="0060497A">
                        <w:rPr>
                          <w:rFonts w:cstheme="minorHAnsi"/>
                          <w:b/>
                          <w:color w:val="FFFFFF" w:themeColor="background1"/>
                          <w:sz w:val="28"/>
                          <w:szCs w:val="28"/>
                        </w:rPr>
                        <w:t xml:space="preserve"> pour la conception des supports de formation et l’animation de séances de formation </w:t>
                      </w:r>
                      <w:r w:rsidR="00DA0581">
                        <w:rPr>
                          <w:rFonts w:cstheme="minorHAnsi"/>
                          <w:b/>
                          <w:color w:val="FFFFFF" w:themeColor="background1"/>
                          <w:sz w:val="28"/>
                          <w:szCs w:val="28"/>
                        </w:rPr>
                        <w:t>sur</w:t>
                      </w:r>
                      <w:r w:rsidR="00EC1A59">
                        <w:rPr>
                          <w:rFonts w:cstheme="minorHAnsi"/>
                          <w:b/>
                          <w:color w:val="FFFFFF" w:themeColor="background1"/>
                          <w:sz w:val="28"/>
                          <w:szCs w:val="28"/>
                        </w:rPr>
                        <w:t xml:space="preserve"> </w:t>
                      </w:r>
                      <w:r w:rsidR="00DA0581">
                        <w:rPr>
                          <w:rFonts w:cstheme="minorHAnsi"/>
                          <w:b/>
                          <w:color w:val="FFFFFF" w:themeColor="background1"/>
                          <w:sz w:val="28"/>
                          <w:szCs w:val="28"/>
                        </w:rPr>
                        <w:t>l</w:t>
                      </w:r>
                      <w:r w:rsidR="00EC1A59">
                        <w:rPr>
                          <w:rFonts w:cstheme="minorHAnsi"/>
                          <w:b/>
                          <w:color w:val="FFFFFF" w:themeColor="background1"/>
                          <w:sz w:val="28"/>
                          <w:szCs w:val="28"/>
                        </w:rPr>
                        <w:t>’utilisation</w:t>
                      </w:r>
                      <w:r w:rsidR="00E76CF9">
                        <w:rPr>
                          <w:rFonts w:cstheme="minorHAnsi"/>
                          <w:b/>
                          <w:color w:val="FFFFFF" w:themeColor="background1"/>
                          <w:sz w:val="28"/>
                          <w:szCs w:val="28"/>
                        </w:rPr>
                        <w:t xml:space="preserve"> des </w:t>
                      </w:r>
                      <w:r w:rsidR="00872734">
                        <w:rPr>
                          <w:rFonts w:cstheme="minorHAnsi"/>
                          <w:b/>
                          <w:color w:val="FFFFFF" w:themeColor="background1"/>
                          <w:sz w:val="28"/>
                          <w:szCs w:val="28"/>
                        </w:rPr>
                        <w:t>liasses fiscales</w:t>
                      </w:r>
                      <w:r w:rsidR="00C75667" w:rsidRPr="00C75667">
                        <w:rPr>
                          <w:rFonts w:cstheme="minorHAnsi"/>
                          <w:b/>
                          <w:color w:val="FFFFFF" w:themeColor="background1"/>
                          <w:sz w:val="28"/>
                          <w:szCs w:val="28"/>
                        </w:rPr>
                        <w:t xml:space="preserve"> </w:t>
                      </w:r>
                      <w:r w:rsidR="00E76CF9">
                        <w:rPr>
                          <w:rFonts w:cstheme="minorHAnsi"/>
                          <w:b/>
                          <w:color w:val="FFFFFF" w:themeColor="background1"/>
                          <w:sz w:val="28"/>
                          <w:szCs w:val="28"/>
                        </w:rPr>
                        <w:t xml:space="preserve">pour </w:t>
                      </w:r>
                      <w:r w:rsidR="00DA0581">
                        <w:rPr>
                          <w:rFonts w:cstheme="minorHAnsi"/>
                          <w:b/>
                          <w:color w:val="FFFFFF" w:themeColor="background1"/>
                          <w:sz w:val="28"/>
                          <w:szCs w:val="28"/>
                        </w:rPr>
                        <w:t>l</w:t>
                      </w:r>
                      <w:r w:rsidR="00E76CF9">
                        <w:rPr>
                          <w:rFonts w:cstheme="minorHAnsi"/>
                          <w:b/>
                          <w:color w:val="FFFFFF" w:themeColor="background1"/>
                          <w:sz w:val="28"/>
                          <w:szCs w:val="28"/>
                        </w:rPr>
                        <w:t>e contrôle fiscal</w:t>
                      </w:r>
                    </w:p>
                  </w:txbxContent>
                </v:textbox>
              </v:shape>
            </w:pict>
          </w:r>
          <w:r>
            <w:rPr>
              <w:noProof/>
              <w:lang w:eastAsia="fr-FR"/>
            </w:rPr>
            <w:pict w14:anchorId="435BD367">
              <v:shape id="_x0000_s1027" type="#_x0000_t202" alt="" style="position:absolute;margin-left:45.9pt;margin-top:513pt;width:322.75pt;height:20.15pt;z-index:251661312;mso-wrap-style:square;mso-wrap-edited:f;mso-width-percent:0;mso-height-percent:0;mso-width-percent:0;mso-height-percent:0;v-text-anchor:top" filled="f" stroked="f">
                <v:textbox style="mso-next-textbox:#_x0000_s1027">
                  <w:txbxContent>
                    <w:p w:rsidR="00CB0305" w:rsidRPr="00126F54" w:rsidRDefault="00E76CF9" w:rsidP="00C75667">
                      <w:pPr>
                        <w:jc w:val="center"/>
                        <w:rPr>
                          <w:rFonts w:cstheme="minorHAnsi"/>
                          <w:b/>
                          <w:bCs/>
                          <w:color w:val="FFC000"/>
                          <w:sz w:val="24"/>
                          <w:szCs w:val="24"/>
                        </w:rPr>
                      </w:pPr>
                      <w:r>
                        <w:rPr>
                          <w:rFonts w:cstheme="minorHAnsi"/>
                          <w:b/>
                          <w:bCs/>
                          <w:color w:val="FFC000"/>
                          <w:sz w:val="24"/>
                          <w:szCs w:val="24"/>
                        </w:rPr>
                        <w:t>07</w:t>
                      </w:r>
                      <w:r w:rsidR="004A2370">
                        <w:rPr>
                          <w:rFonts w:cstheme="minorHAnsi"/>
                          <w:b/>
                          <w:bCs/>
                          <w:color w:val="FFC000"/>
                          <w:sz w:val="24"/>
                          <w:szCs w:val="24"/>
                        </w:rPr>
                        <w:t>/07</w:t>
                      </w:r>
                      <w:r w:rsidR="00407E84">
                        <w:rPr>
                          <w:rFonts w:cstheme="minorHAnsi"/>
                          <w:b/>
                          <w:bCs/>
                          <w:color w:val="FFC000"/>
                          <w:sz w:val="24"/>
                          <w:szCs w:val="24"/>
                        </w:rPr>
                        <w:t>/2024</w:t>
                      </w:r>
                    </w:p>
                  </w:txbxContent>
                </v:textbox>
              </v:shape>
            </w:pict>
          </w:r>
          <w:r>
            <w:rPr>
              <w:noProof/>
              <w:lang w:eastAsia="fr-FR"/>
            </w:rPr>
            <w:pict w14:anchorId="34C9F13B">
              <v:shape id="_x0000_s1026" type="#_x0000_t202" alt="" style="position:absolute;margin-left:69.55pt;margin-top:30.35pt;width:264.45pt;height:134pt;z-index:251664384;mso-wrap-style:square;mso-wrap-edited:f;mso-width-percent:0;mso-height-percent:0;mso-width-percent:0;mso-height-percent:0;v-text-anchor:top" filled="f" stroked="f">
                <v:textbox style="mso-next-textbox:#_x0000_s1026">
                  <w:txbxContent>
                    <w:p w:rsidR="00CB0305" w:rsidRDefault="00CB0305">
                      <w:r>
                        <w:rPr>
                          <w:noProof/>
                          <w:lang w:eastAsia="fr-FR"/>
                        </w:rPr>
                        <w:drawing>
                          <wp:inline distT="0" distB="0" distL="0" distR="0" wp14:anchorId="22A489D2">
                            <wp:extent cx="3249444" cy="1520982"/>
                            <wp:effectExtent l="19050" t="0" r="8106" b="0"/>
                            <wp:docPr id="40" name="Image 1" descr="F2F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P logo.png"/>
                                    <pic:cNvPicPr/>
                                  </pic:nvPicPr>
                                  <pic:blipFill>
                                    <a:blip r:embed="rId9"/>
                                    <a:srcRect t="25688" b="27523"/>
                                    <a:stretch>
                                      <a:fillRect/>
                                    </a:stretch>
                                  </pic:blipFill>
                                  <pic:spPr>
                                    <a:xfrm>
                                      <a:off x="0" y="0"/>
                                      <a:ext cx="3249444" cy="1520982"/>
                                    </a:xfrm>
                                    <a:prstGeom prst="rect">
                                      <a:avLst/>
                                    </a:prstGeom>
                                  </pic:spPr>
                                </pic:pic>
                              </a:graphicData>
                            </a:graphic>
                          </wp:inline>
                        </w:drawing>
                      </w:r>
                    </w:p>
                  </w:txbxContent>
                </v:textbox>
              </v:shape>
            </w:pict>
          </w:r>
          <w:r w:rsidR="00CF7ABE">
            <w:br w:type="page"/>
          </w:r>
        </w:p>
      </w:sdtContent>
    </w:sdt>
    <w:p w:rsidR="00C82D68" w:rsidRPr="0004144C" w:rsidRDefault="00DF1FE4" w:rsidP="0004144C">
      <w:pPr>
        <w:pStyle w:val="Titre2"/>
        <w:numPr>
          <w:ilvl w:val="0"/>
          <w:numId w:val="0"/>
        </w:numPr>
        <w:ind w:left="1080" w:hanging="1080"/>
      </w:pPr>
      <w:r w:rsidRPr="0004144C">
        <w:lastRenderedPageBreak/>
        <w:t>RESUME</w:t>
      </w:r>
    </w:p>
    <w:p w:rsidR="00356090" w:rsidRPr="0004144C" w:rsidRDefault="00356090" w:rsidP="00E76CF9">
      <w:pPr>
        <w:spacing w:after="120" w:line="240" w:lineRule="auto"/>
        <w:jc w:val="both"/>
        <w:rPr>
          <w:color w:val="1F497D" w:themeColor="text2"/>
        </w:rPr>
      </w:pPr>
      <w:r w:rsidRPr="0004144C">
        <w:rPr>
          <w:rFonts w:cstheme="minorHAnsi"/>
          <w:color w:val="000000" w:themeColor="text1"/>
        </w:rPr>
        <w:t>Sur financement de la Direction Générale du Trésor français, Expertise France met en œuvre un Projet d’appui à la Formation aux Finances Publiques en Mauritanie (P2FP). Dans ce cadre, nous recrutons pour le compte du ministère des Finances (MF) un-e professionnel-le</w:t>
      </w:r>
      <w:r w:rsidR="00B02358" w:rsidRPr="0004144C">
        <w:rPr>
          <w:rFonts w:cstheme="minorHAnsi"/>
          <w:color w:val="000000" w:themeColor="text1"/>
        </w:rPr>
        <w:t xml:space="preserve"> </w:t>
      </w:r>
      <w:r w:rsidR="00872734" w:rsidRPr="0004144C">
        <w:rPr>
          <w:rFonts w:cstheme="minorHAnsi"/>
          <w:color w:val="000000" w:themeColor="text1"/>
        </w:rPr>
        <w:t>fiscal</w:t>
      </w:r>
      <w:r w:rsidR="00B02358" w:rsidRPr="0004144C">
        <w:rPr>
          <w:rFonts w:cstheme="minorHAnsi"/>
          <w:color w:val="000000" w:themeColor="text1"/>
        </w:rPr>
        <w:t>(e)</w:t>
      </w:r>
      <w:r w:rsidRPr="0004144C">
        <w:rPr>
          <w:rFonts w:cstheme="minorHAnsi"/>
          <w:color w:val="000000" w:themeColor="text1"/>
        </w:rPr>
        <w:t xml:space="preserve"> ayant une expérience confirmée de la conception des supports de formation et l’animation des séances de formation. </w:t>
      </w:r>
    </w:p>
    <w:p w:rsidR="00356090" w:rsidRPr="0004144C" w:rsidRDefault="00356090" w:rsidP="00E76CF9">
      <w:pPr>
        <w:spacing w:after="120" w:line="240" w:lineRule="auto"/>
        <w:jc w:val="both"/>
        <w:rPr>
          <w:rFonts w:cstheme="minorHAnsi"/>
          <w:color w:val="000000" w:themeColor="text1"/>
        </w:rPr>
      </w:pPr>
      <w:r w:rsidRPr="0004144C">
        <w:rPr>
          <w:rFonts w:cstheme="minorHAnsi"/>
          <w:color w:val="000000" w:themeColor="text1"/>
        </w:rPr>
        <w:t xml:space="preserve">L'expert-e sera responsable de conseiller et d’accompagner les cadres (apprenants/stagiaires) du ministère des Finances à la conception des supports de formation (curricula, modules de formation, cahier des exercices pratiques, diaporama de présentation) et à l’animation de séances de formation </w:t>
      </w:r>
      <w:r w:rsidR="00E76CF9" w:rsidRPr="0004144C">
        <w:rPr>
          <w:rFonts w:cstheme="minorHAnsi"/>
          <w:color w:val="000000" w:themeColor="text1"/>
        </w:rPr>
        <w:t>sur l’utilisation des</w:t>
      </w:r>
      <w:r w:rsidRPr="0004144C">
        <w:rPr>
          <w:rFonts w:cstheme="minorHAnsi"/>
          <w:color w:val="000000" w:themeColor="text1"/>
        </w:rPr>
        <w:t xml:space="preserve"> </w:t>
      </w:r>
      <w:r w:rsidR="00872734" w:rsidRPr="0004144C">
        <w:rPr>
          <w:rFonts w:cstheme="minorHAnsi"/>
          <w:color w:val="000000" w:themeColor="text1"/>
        </w:rPr>
        <w:t>liasses fiscales</w:t>
      </w:r>
      <w:r w:rsidR="00C75667" w:rsidRPr="0004144C">
        <w:rPr>
          <w:rFonts w:cstheme="minorHAnsi"/>
          <w:color w:val="000000" w:themeColor="text1"/>
        </w:rPr>
        <w:t xml:space="preserve"> </w:t>
      </w:r>
      <w:r w:rsidR="00E76CF9" w:rsidRPr="0004144C">
        <w:rPr>
          <w:rFonts w:cstheme="minorHAnsi"/>
          <w:color w:val="000000" w:themeColor="text1"/>
        </w:rPr>
        <w:t>pour le contrôle fiscal</w:t>
      </w:r>
      <w:r w:rsidR="0036159D" w:rsidRPr="0004144C">
        <w:rPr>
          <w:rFonts w:cstheme="minorHAnsi"/>
          <w:color w:val="000000" w:themeColor="text1"/>
        </w:rPr>
        <w:t>.</w:t>
      </w:r>
    </w:p>
    <w:p w:rsidR="00126F54" w:rsidRPr="00526D40" w:rsidRDefault="00DF1FE4" w:rsidP="0004144C">
      <w:pPr>
        <w:pStyle w:val="Titre2"/>
      </w:pPr>
      <w:r>
        <w:t>CONTEXTE GENERAL</w:t>
      </w:r>
    </w:p>
    <w:p w:rsidR="00126F54" w:rsidRPr="0004144C" w:rsidRDefault="00126F54" w:rsidP="00E76CF9">
      <w:pPr>
        <w:spacing w:after="120" w:line="240" w:lineRule="auto"/>
        <w:jc w:val="both"/>
        <w:rPr>
          <w:rFonts w:eastAsia="Times New Roman" w:cstheme="minorHAnsi"/>
          <w:color w:val="000000" w:themeColor="text1"/>
          <w:kern w:val="2"/>
          <w:lang w:eastAsia="fr-FR"/>
        </w:rPr>
      </w:pPr>
      <w:r w:rsidRPr="0004144C">
        <w:rPr>
          <w:rFonts w:eastAsia="Times New Roman" w:cstheme="minorHAnsi"/>
          <w:color w:val="000000" w:themeColor="text1"/>
          <w:kern w:val="2"/>
          <w:lang w:eastAsia="fr-FR"/>
        </w:rPr>
        <w:t xml:space="preserve">Dans le cadre de la refonte de la gestion des finances publiques, l’État mauritanien a mis en œuvre de nombreux chantiers pour supporter l’arrivée de la Loi Organique relative aux Lois de Finances (LOLF) promulguée le 9 octobre 2018. Cette dernière est en effet la pierre angulaire de la réforme de l’État en jetant les bases d’une budgétisation réalisée sur la base d’objectifs de politiques publiques et d’un pilotage de la gestion visant l’atteinte de ces objectifs. La mise en place de la LOLF nécessite des efforts importants de réforme car son impact est important sur l’ensemble des processus et outils de la gestion des finances publiques. Optimiser l’Opérationnalisation de la LOLF, telle est l’exigence d’intérêt général aujourd’hui. </w:t>
      </w:r>
    </w:p>
    <w:p w:rsidR="00126F54" w:rsidRPr="0004144C" w:rsidRDefault="00126F54" w:rsidP="00E76CF9">
      <w:pPr>
        <w:spacing w:after="120" w:line="240" w:lineRule="auto"/>
        <w:jc w:val="both"/>
        <w:rPr>
          <w:rFonts w:eastAsia="Times New Roman" w:cstheme="minorHAnsi"/>
          <w:color w:val="000000" w:themeColor="text1"/>
          <w:spacing w:val="-2"/>
          <w:kern w:val="2"/>
          <w:lang w:val="fr-CI" w:eastAsia="fr-FR"/>
        </w:rPr>
      </w:pPr>
      <w:r w:rsidRPr="0004144C">
        <w:rPr>
          <w:rFonts w:eastAsia="Times New Roman" w:cstheme="minorHAnsi"/>
          <w:color w:val="000000" w:themeColor="text1"/>
          <w:spacing w:val="-2"/>
          <w:kern w:val="2"/>
          <w:lang w:eastAsia="fr-FR"/>
        </w:rPr>
        <w:t xml:space="preserve">Pour réussir cette réforme, plusieurs axes majeurs ont été identifiés et font l’objet d’activités mises en œuvre par l’État mauritanien en coopération avec plusieurs organismes internationaux. Parmi ces axes, l’investissement dans le </w:t>
      </w:r>
      <w:r w:rsidRPr="0004144C">
        <w:rPr>
          <w:rFonts w:cstheme="minorHAnsi"/>
          <w:color w:val="000000" w:themeColor="text1"/>
        </w:rPr>
        <w:t>développement</w:t>
      </w:r>
      <w:r w:rsidRPr="0004144C">
        <w:rPr>
          <w:rFonts w:eastAsia="Times New Roman" w:cstheme="minorHAnsi"/>
          <w:color w:val="000000" w:themeColor="text1"/>
          <w:spacing w:val="-2"/>
          <w:kern w:val="2"/>
          <w:lang w:eastAsia="fr-FR"/>
        </w:rPr>
        <w:t xml:space="preserve"> d’une politique de formation professionnelle ambitieuse permettant d’adapter les compétences des fonctionnaires à l’évolution des métiers apparaît être un chantier crucial. Ce besoin de renforcement du capital humain concerne directement les fonctionnaires du ministère des Finances et, plus largement, l’ensemble des acteurs publics mobilisés par cette réforme budgétaire</w:t>
      </w:r>
      <w:r w:rsidRPr="0004144C">
        <w:rPr>
          <w:rFonts w:eastAsia="Times New Roman" w:cstheme="minorHAnsi"/>
          <w:color w:val="000000" w:themeColor="text1"/>
          <w:spacing w:val="-2"/>
          <w:kern w:val="2"/>
          <w:lang w:val="fr-CI" w:eastAsia="fr-FR"/>
        </w:rPr>
        <w:t xml:space="preserve">.  </w:t>
      </w:r>
    </w:p>
    <w:p w:rsidR="00E5696C" w:rsidRPr="0004144C" w:rsidRDefault="00126F54" w:rsidP="00E76CF9">
      <w:pPr>
        <w:spacing w:after="120" w:line="240" w:lineRule="auto"/>
        <w:jc w:val="both"/>
        <w:rPr>
          <w:rFonts w:eastAsia="Times New Roman" w:cstheme="minorHAnsi"/>
          <w:i/>
          <w:color w:val="000000" w:themeColor="text1"/>
          <w:kern w:val="2"/>
          <w:lang w:eastAsia="fr-FR"/>
        </w:rPr>
      </w:pPr>
      <w:r w:rsidRPr="0004144C">
        <w:rPr>
          <w:rFonts w:eastAsia="Times New Roman" w:cstheme="minorHAnsi"/>
          <w:color w:val="000000" w:themeColor="text1"/>
          <w:kern w:val="2"/>
          <w:lang w:eastAsia="fr-FR"/>
        </w:rPr>
        <w:t xml:space="preserve">En réponse à ce besoin </w:t>
      </w:r>
      <w:r w:rsidRPr="0004144C">
        <w:rPr>
          <w:rFonts w:cstheme="minorHAnsi"/>
          <w:color w:val="000000" w:themeColor="text1"/>
        </w:rPr>
        <w:t>prioritaire</w:t>
      </w:r>
      <w:r w:rsidRPr="0004144C">
        <w:rPr>
          <w:rFonts w:eastAsia="Times New Roman" w:cstheme="minorHAnsi"/>
          <w:color w:val="000000" w:themeColor="text1"/>
          <w:kern w:val="2"/>
          <w:lang w:eastAsia="fr-FR"/>
        </w:rPr>
        <w:t xml:space="preserve">, le ministère des Finances a défini des lignes directrices pour la formation, dans son Schéma directeur de réforme des finances publiques (SD-RFP) pour 2022-2025, afin que le personnel du Ministère et des parties prenantes aux réformes des finances publiques soient formés sur les innovations et les procédures nécessaires à la mise en œuvre et aux déploiements des réformes. Il prévoit en particulier </w:t>
      </w:r>
      <w:r w:rsidRPr="0004144C">
        <w:rPr>
          <w:rFonts w:eastAsia="Times New Roman" w:cstheme="minorHAnsi"/>
          <w:i/>
          <w:color w:val="000000" w:themeColor="text1"/>
          <w:kern w:val="2"/>
          <w:lang w:eastAsia="fr-FR"/>
        </w:rPr>
        <w:t xml:space="preserve">« des formations à grande échelle pour le développement et la création de compétences afin de renforcer les capacités de manière durable au sein de l'administration. </w:t>
      </w:r>
    </w:p>
    <w:p w:rsidR="004D3239" w:rsidRPr="0004144C" w:rsidRDefault="00126F54" w:rsidP="00E76CF9">
      <w:pPr>
        <w:spacing w:after="120" w:line="240" w:lineRule="auto"/>
        <w:jc w:val="both"/>
        <w:rPr>
          <w:rFonts w:eastAsia="Times New Roman" w:cstheme="minorHAnsi"/>
          <w:color w:val="000000" w:themeColor="text1"/>
          <w:kern w:val="2"/>
          <w:lang w:eastAsia="fr-FR"/>
        </w:rPr>
      </w:pPr>
      <w:r w:rsidRPr="0004144C">
        <w:rPr>
          <w:rFonts w:eastAsia="Times New Roman" w:cstheme="minorHAnsi"/>
          <w:i/>
          <w:color w:val="000000" w:themeColor="text1"/>
          <w:kern w:val="2"/>
          <w:lang w:eastAsia="fr-FR"/>
        </w:rPr>
        <w:t>En effet, la durabilité est un facteur essentiel à prendre en compte, vu la mobilité des fonctionnaires qui génère une sorte de « turn-over » qu’il faut anticiper à travers, entre autres, l’élargissement du personnel ciblé et la formation des formateurs internes. Ces formateurs vont recevoir, de la part des formateurs-conseils externes spécialisés en formation de formateurs, un encadrement pédagogique et des outils pour faciliter leur travail de formateur »</w:t>
      </w:r>
      <w:r w:rsidRPr="0004144C">
        <w:rPr>
          <w:rFonts w:eastAsia="Times New Roman" w:cstheme="minorHAnsi"/>
          <w:color w:val="000000" w:themeColor="text1"/>
          <w:kern w:val="2"/>
          <w:lang w:eastAsia="fr-FR"/>
        </w:rPr>
        <w:t>.</w:t>
      </w:r>
    </w:p>
    <w:p w:rsidR="004D3239" w:rsidRPr="0004144C" w:rsidRDefault="000C49A7" w:rsidP="00E76CF9">
      <w:pPr>
        <w:spacing w:after="120" w:line="240" w:lineRule="auto"/>
        <w:jc w:val="both"/>
        <w:rPr>
          <w:rFonts w:eastAsia="Times New Roman" w:cstheme="minorHAnsi"/>
          <w:color w:val="000000" w:themeColor="text1"/>
          <w:kern w:val="2"/>
          <w:lang w:eastAsia="fr-FR"/>
        </w:rPr>
      </w:pPr>
      <w:r w:rsidRPr="0004144C">
        <w:rPr>
          <w:rFonts w:cstheme="minorHAnsi"/>
          <w:color w:val="000000" w:themeColor="text1"/>
        </w:rPr>
        <w:t>Conformément</w:t>
      </w:r>
      <w:r w:rsidRPr="0004144C">
        <w:rPr>
          <w:rFonts w:eastAsia="Times New Roman" w:cstheme="minorHAnsi"/>
          <w:color w:val="000000" w:themeColor="text1"/>
          <w:kern w:val="2"/>
          <w:lang w:eastAsia="fr-FR"/>
        </w:rPr>
        <w:t xml:space="preserve"> aux lignes directrices données par le SD-RFP, le projet d’appui à la formation professionnelle aux finances publiques (P2FP) vise à accompagner la réforme des finances publiques en concentrant ses actions sur la formation professionnelle comme levier de transformation des pratiques administratives dans les services et directions générales en charge du pilotage de la réforme, de la prévisions budgétaire en recettes et en dépenses, de la collecte et de la bonne gestion des recettes de nature fiscale et non fiscale, afin de mieux collecter, de mieux dépenser et d’améliorer la qualité du service public offert aux citoyens.</w:t>
      </w:r>
    </w:p>
    <w:p w:rsidR="004D3239" w:rsidRPr="0004144C" w:rsidRDefault="000C49A7" w:rsidP="00E76CF9">
      <w:pPr>
        <w:spacing w:after="120" w:line="240" w:lineRule="auto"/>
        <w:jc w:val="both"/>
        <w:rPr>
          <w:rFonts w:eastAsia="Times New Roman" w:cstheme="minorHAnsi"/>
          <w:color w:val="000000" w:themeColor="text1"/>
          <w:spacing w:val="-2"/>
          <w:kern w:val="2"/>
          <w:lang w:eastAsia="fr-FR"/>
        </w:rPr>
      </w:pPr>
      <w:r w:rsidRPr="0004144C">
        <w:rPr>
          <w:rFonts w:cstheme="minorHAnsi"/>
          <w:color w:val="000000" w:themeColor="text1"/>
        </w:rPr>
        <w:lastRenderedPageBreak/>
        <w:t>Le</w:t>
      </w:r>
      <w:r w:rsidRPr="0004144C">
        <w:rPr>
          <w:rFonts w:eastAsia="Times New Roman" w:cstheme="minorHAnsi"/>
          <w:color w:val="000000" w:themeColor="text1"/>
          <w:spacing w:val="-2"/>
          <w:kern w:val="2"/>
          <w:lang w:eastAsia="fr-FR"/>
        </w:rPr>
        <w:t xml:space="preserve"> projet P2FP en République Islamique de Mauritanie a pour objectif général d’introduire de la performance dans la culture administrative mauritanienne pour faire de la réforme budgétaire engagée et portée par le MF, une réelle transformation managériale dans les pratiques administratives. </w:t>
      </w:r>
    </w:p>
    <w:p w:rsidR="004D3239" w:rsidRPr="0004144C" w:rsidRDefault="000C49A7" w:rsidP="00E76CF9">
      <w:pPr>
        <w:spacing w:after="120" w:line="240" w:lineRule="auto"/>
        <w:jc w:val="both"/>
        <w:rPr>
          <w:rFonts w:eastAsia="Times New Roman" w:cstheme="minorHAnsi"/>
          <w:color w:val="000000" w:themeColor="text1"/>
          <w:kern w:val="2"/>
          <w:lang w:eastAsia="fr-FR"/>
        </w:rPr>
      </w:pPr>
      <w:r w:rsidRPr="0004144C">
        <w:rPr>
          <w:rFonts w:eastAsia="Times New Roman" w:cstheme="minorHAnsi"/>
          <w:color w:val="000000" w:themeColor="text1"/>
          <w:kern w:val="2"/>
          <w:lang w:eastAsia="fr-FR"/>
        </w:rPr>
        <w:t>La réalisation de l’objectif général passe par la réalisation des 3 objectifs spécifiques suivants :</w:t>
      </w:r>
    </w:p>
    <w:p w:rsidR="004D3239" w:rsidRPr="0004144C" w:rsidRDefault="000C49A7" w:rsidP="009C22D3">
      <w:pPr>
        <w:pStyle w:val="Paragraphedeliste"/>
        <w:numPr>
          <w:ilvl w:val="0"/>
          <w:numId w:val="16"/>
        </w:numPr>
        <w:suppressAutoHyphens/>
        <w:spacing w:before="100" w:beforeAutospacing="1" w:after="100" w:afterAutospacing="1" w:line="240" w:lineRule="auto"/>
        <w:jc w:val="both"/>
        <w:rPr>
          <w:rFonts w:eastAsia="Times New Roman" w:cstheme="minorHAnsi"/>
          <w:color w:val="000000" w:themeColor="text1"/>
          <w:spacing w:val="-2"/>
          <w:kern w:val="2"/>
          <w:lang w:eastAsia="fr-FR"/>
        </w:rPr>
      </w:pPr>
      <w:r w:rsidRPr="0004144C">
        <w:rPr>
          <w:rFonts w:eastAsia="Times New Roman" w:cstheme="minorHAnsi"/>
          <w:color w:val="000000" w:themeColor="text1"/>
          <w:spacing w:val="-2"/>
          <w:kern w:val="2"/>
          <w:lang w:eastAsia="fr-FR"/>
        </w:rPr>
        <w:t>Le plan de formation est un outil disponible au service de la straté</w:t>
      </w:r>
      <w:r w:rsidR="00FF30EA" w:rsidRPr="0004144C">
        <w:rPr>
          <w:rFonts w:eastAsia="Times New Roman" w:cstheme="minorHAnsi"/>
          <w:color w:val="000000" w:themeColor="text1"/>
          <w:spacing w:val="-2"/>
          <w:kern w:val="2"/>
          <w:lang w:eastAsia="fr-FR"/>
        </w:rPr>
        <w:t>gie du MF et de ses directions</w:t>
      </w:r>
    </w:p>
    <w:p w:rsidR="004D3239" w:rsidRPr="0004144C" w:rsidRDefault="000C49A7" w:rsidP="009C22D3">
      <w:pPr>
        <w:pStyle w:val="Paragraphedeliste"/>
        <w:numPr>
          <w:ilvl w:val="0"/>
          <w:numId w:val="16"/>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04144C">
        <w:rPr>
          <w:rFonts w:eastAsia="Times New Roman" w:cstheme="minorHAnsi"/>
          <w:color w:val="000000" w:themeColor="text1"/>
          <w:kern w:val="2"/>
          <w:lang w:eastAsia="fr-FR"/>
        </w:rPr>
        <w:t>Le MF pilote et met en œuvre de façon autonome sa politique de formation professionnelle</w:t>
      </w:r>
      <w:r w:rsidR="004D3239" w:rsidRPr="0004144C">
        <w:rPr>
          <w:rFonts w:eastAsia="Times New Roman" w:cstheme="minorHAnsi"/>
          <w:color w:val="000000" w:themeColor="text1"/>
          <w:kern w:val="2"/>
          <w:lang w:eastAsia="fr-FR"/>
        </w:rPr>
        <w:t> ;</w:t>
      </w:r>
    </w:p>
    <w:p w:rsidR="004D3239" w:rsidRPr="0004144C" w:rsidRDefault="000C49A7" w:rsidP="009C22D3">
      <w:pPr>
        <w:pStyle w:val="Paragraphedeliste"/>
        <w:numPr>
          <w:ilvl w:val="0"/>
          <w:numId w:val="16"/>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04144C">
        <w:rPr>
          <w:rFonts w:eastAsia="Times New Roman" w:cstheme="minorHAnsi"/>
          <w:color w:val="000000" w:themeColor="text1"/>
          <w:kern w:val="2"/>
          <w:lang w:eastAsia="fr-FR"/>
        </w:rPr>
        <w:t>Le plan de formation est un outil de valorisation interne des RH qui s'articule avec la politique RH de l'État piloté par la Direction Générale de la Fonction Publique (parcours professionnel, promotion interne, mixité, renouvellement des compétences/départ à la retraite, etc.)</w:t>
      </w:r>
      <w:r w:rsidR="004D3239" w:rsidRPr="0004144C">
        <w:rPr>
          <w:rFonts w:eastAsia="Times New Roman" w:cstheme="minorHAnsi"/>
          <w:color w:val="000000" w:themeColor="text1"/>
          <w:kern w:val="2"/>
          <w:lang w:eastAsia="fr-FR"/>
        </w:rPr>
        <w:t>.</w:t>
      </w:r>
    </w:p>
    <w:p w:rsidR="004D3239" w:rsidRPr="0004144C" w:rsidRDefault="000C49A7" w:rsidP="00E76CF9">
      <w:pPr>
        <w:spacing w:after="120" w:line="240" w:lineRule="auto"/>
        <w:jc w:val="both"/>
        <w:rPr>
          <w:rFonts w:eastAsia="Times New Roman" w:cstheme="minorHAnsi"/>
          <w:color w:val="000000" w:themeColor="text1"/>
          <w:kern w:val="2"/>
          <w:lang w:eastAsia="fr-FR"/>
        </w:rPr>
      </w:pPr>
      <w:r w:rsidRPr="0004144C">
        <w:rPr>
          <w:rFonts w:cstheme="minorHAnsi"/>
          <w:color w:val="000000" w:themeColor="text1"/>
        </w:rPr>
        <w:t>Les</w:t>
      </w:r>
      <w:r w:rsidRPr="0004144C">
        <w:rPr>
          <w:rFonts w:cstheme="minorHAnsi"/>
        </w:rPr>
        <w:t xml:space="preserve"> résultats attendus sont les suivants : </w:t>
      </w:r>
    </w:p>
    <w:p w:rsidR="004D3239" w:rsidRPr="0004144C" w:rsidRDefault="000C49A7" w:rsidP="009C22D3">
      <w:pPr>
        <w:pStyle w:val="Paragraphedeliste"/>
        <w:numPr>
          <w:ilvl w:val="0"/>
          <w:numId w:val="13"/>
        </w:numPr>
        <w:suppressAutoHyphens/>
        <w:spacing w:before="100" w:beforeAutospacing="1" w:after="100" w:afterAutospacing="1" w:line="240" w:lineRule="auto"/>
        <w:jc w:val="both"/>
        <w:rPr>
          <w:rFonts w:eastAsia="Times New Roman" w:cstheme="minorHAnsi"/>
          <w:color w:val="000000" w:themeColor="text1"/>
          <w:spacing w:val="-2"/>
          <w:kern w:val="2"/>
          <w:lang w:eastAsia="fr-FR"/>
        </w:rPr>
      </w:pPr>
      <w:r w:rsidRPr="0004144C">
        <w:rPr>
          <w:rFonts w:cstheme="minorHAnsi"/>
          <w:i/>
          <w:spacing w:val="-2"/>
        </w:rPr>
        <w:t>Le plan de formation est réalisé, validé, et en parfaite corrélation avec le plan d'action du MF</w:t>
      </w:r>
      <w:r w:rsidR="004D3239" w:rsidRPr="0004144C">
        <w:rPr>
          <w:rFonts w:cstheme="minorHAnsi"/>
          <w:i/>
          <w:spacing w:val="-2"/>
        </w:rPr>
        <w:t> ;</w:t>
      </w:r>
    </w:p>
    <w:p w:rsidR="004D3239" w:rsidRPr="0004144C" w:rsidRDefault="000C49A7" w:rsidP="009C22D3">
      <w:pPr>
        <w:pStyle w:val="Paragraphedeliste"/>
        <w:numPr>
          <w:ilvl w:val="0"/>
          <w:numId w:val="13"/>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04144C">
        <w:rPr>
          <w:rFonts w:cstheme="minorHAnsi"/>
          <w:i/>
        </w:rPr>
        <w:t>Les ressources humaines et budgétaires pour la mise en œuvre du plan d'action du MF sont clairement identifiées</w:t>
      </w:r>
      <w:r w:rsidR="004D3239" w:rsidRPr="0004144C">
        <w:rPr>
          <w:rFonts w:cstheme="minorHAnsi"/>
          <w:i/>
        </w:rPr>
        <w:t> ;</w:t>
      </w:r>
    </w:p>
    <w:p w:rsidR="004D3239" w:rsidRPr="0004144C" w:rsidRDefault="000C49A7" w:rsidP="009C22D3">
      <w:pPr>
        <w:pStyle w:val="Paragraphedeliste"/>
        <w:numPr>
          <w:ilvl w:val="0"/>
          <w:numId w:val="13"/>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04144C">
        <w:rPr>
          <w:rFonts w:cstheme="minorHAnsi"/>
          <w:i/>
        </w:rPr>
        <w:t>Une unité de pilotage et de mise en œuvre du plan de formation est identifiée (au sein de la direction RH du MF), clairement positionnée et dispose des moyens humains et budgétaires lui permettant d'exercer sa mission</w:t>
      </w:r>
      <w:r w:rsidR="004D3239" w:rsidRPr="0004144C">
        <w:rPr>
          <w:rFonts w:cstheme="minorHAnsi"/>
          <w:i/>
        </w:rPr>
        <w:t> ;</w:t>
      </w:r>
    </w:p>
    <w:p w:rsidR="004D3239" w:rsidRPr="0004144C" w:rsidRDefault="000C49A7" w:rsidP="009C22D3">
      <w:pPr>
        <w:pStyle w:val="Paragraphedeliste"/>
        <w:numPr>
          <w:ilvl w:val="0"/>
          <w:numId w:val="13"/>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04144C">
        <w:rPr>
          <w:rFonts w:cstheme="minorHAnsi"/>
          <w:i/>
        </w:rPr>
        <w:t>Le MF capitalise sur le plan de formation pour en faire un des outils de la Gestion Prévisionnelle des Emplois et des Compétences</w:t>
      </w:r>
      <w:r w:rsidR="00C82D68" w:rsidRPr="0004144C">
        <w:rPr>
          <w:rFonts w:cstheme="minorHAnsi"/>
          <w:i/>
        </w:rPr>
        <w:t>.</w:t>
      </w:r>
    </w:p>
    <w:p w:rsidR="004D3239" w:rsidRPr="0004144C" w:rsidRDefault="000C49A7" w:rsidP="00E76CF9">
      <w:pPr>
        <w:spacing w:after="120" w:line="240" w:lineRule="auto"/>
        <w:jc w:val="both"/>
        <w:rPr>
          <w:rFonts w:cstheme="minorHAnsi"/>
        </w:rPr>
      </w:pPr>
      <w:r w:rsidRPr="0004144C">
        <w:rPr>
          <w:rFonts w:cstheme="minorHAnsi"/>
        </w:rPr>
        <w:t>D’un point de vue opérationnel, la mise en œuvre du projet est déclinée en 2 composantes d’activités, corresp</w:t>
      </w:r>
      <w:r w:rsidR="004D3239" w:rsidRPr="0004144C">
        <w:rPr>
          <w:rFonts w:cstheme="minorHAnsi"/>
        </w:rPr>
        <w:t>ondant aux résultats ci-dessus :</w:t>
      </w:r>
    </w:p>
    <w:p w:rsidR="004D3239" w:rsidRPr="0004144C" w:rsidRDefault="000C49A7" w:rsidP="004A2370">
      <w:pPr>
        <w:pStyle w:val="Paragraphedeliste"/>
        <w:numPr>
          <w:ilvl w:val="0"/>
          <w:numId w:val="13"/>
        </w:numPr>
        <w:suppressAutoHyphens/>
        <w:spacing w:before="100" w:beforeAutospacing="1" w:after="100" w:afterAutospacing="1" w:line="240" w:lineRule="auto"/>
        <w:jc w:val="both"/>
        <w:rPr>
          <w:rFonts w:eastAsia="Times New Roman" w:cstheme="minorHAnsi"/>
          <w:color w:val="000000" w:themeColor="text1"/>
          <w:spacing w:val="-2"/>
          <w:kern w:val="2"/>
          <w:lang w:eastAsia="fr-FR"/>
        </w:rPr>
      </w:pPr>
      <w:r w:rsidRPr="0004144C">
        <w:rPr>
          <w:rFonts w:cstheme="minorHAnsi"/>
          <w:b/>
          <w:spacing w:val="-2"/>
        </w:rPr>
        <w:t>La composante 1</w:t>
      </w:r>
      <w:r w:rsidRPr="0004144C">
        <w:rPr>
          <w:rFonts w:cstheme="minorHAnsi"/>
          <w:spacing w:val="-2"/>
        </w:rPr>
        <w:t> : Les autorités mauritaniennes disposent d'un plan de formation détaillé dont les objectifs, les thématiques, les cibles, les financements, les ressources humaines et budgétaires sont clairement identifiées et dont la mise en œuvre est initiée par une unité de pilotage opérationnelle</w:t>
      </w:r>
      <w:r w:rsidR="004D3239" w:rsidRPr="0004144C">
        <w:rPr>
          <w:rFonts w:cstheme="minorHAnsi"/>
          <w:spacing w:val="-2"/>
        </w:rPr>
        <w:t> ;</w:t>
      </w:r>
    </w:p>
    <w:p w:rsidR="007E351B" w:rsidRPr="0004144C" w:rsidRDefault="000C49A7" w:rsidP="004A2370">
      <w:pPr>
        <w:pStyle w:val="Paragraphedeliste"/>
        <w:numPr>
          <w:ilvl w:val="0"/>
          <w:numId w:val="13"/>
        </w:numPr>
        <w:suppressAutoHyphens/>
        <w:spacing w:before="100" w:beforeAutospacing="1" w:after="100" w:afterAutospacing="1" w:line="240" w:lineRule="auto"/>
        <w:jc w:val="both"/>
        <w:rPr>
          <w:rFonts w:eastAsia="Times New Roman" w:cstheme="minorHAnsi"/>
          <w:color w:val="000000" w:themeColor="text1"/>
          <w:kern w:val="2"/>
          <w:lang w:eastAsia="fr-FR"/>
        </w:rPr>
      </w:pPr>
      <w:r w:rsidRPr="0004144C">
        <w:rPr>
          <w:rFonts w:cstheme="minorHAnsi"/>
          <w:b/>
        </w:rPr>
        <w:t>La composante 2</w:t>
      </w:r>
      <w:r w:rsidRPr="0004144C">
        <w:rPr>
          <w:rFonts w:cstheme="minorHAnsi"/>
        </w:rPr>
        <w:t> : Le pilotage des ressources humaines du MF par la performance est renforcé en favorisant le déploiement d'outils de Gestion des Ressources Humaines (fiches de postes, référentiel des métiers, etc.) et leur articulation étroite avec le plan de formation.</w:t>
      </w:r>
    </w:p>
    <w:p w:rsidR="0049669D" w:rsidRPr="0004144C" w:rsidRDefault="000C49A7" w:rsidP="00E76CF9">
      <w:pPr>
        <w:spacing w:after="120" w:line="240" w:lineRule="auto"/>
        <w:jc w:val="both"/>
        <w:rPr>
          <w:rFonts w:eastAsia="Times New Roman" w:cstheme="minorHAnsi"/>
          <w:color w:val="000000" w:themeColor="text1"/>
          <w:kern w:val="2"/>
          <w:lang w:eastAsia="fr-FR"/>
        </w:rPr>
      </w:pPr>
      <w:r w:rsidRPr="0004144C">
        <w:rPr>
          <w:rFonts w:eastAsia="Times New Roman" w:cstheme="minorHAnsi"/>
          <w:lang w:eastAsia="fr-FR"/>
        </w:rPr>
        <w:t xml:space="preserve">Complémentaire du Programme d’appui à la Gouvernance Financière et Administrative en Mauritanie (PAGFAM), financé par l’Union européenne et mis en œuvre par Expertise France, le P2FP vise à améliorer le pilotage et la mise en œuvre des actions de formation, à renforcer et pérenniser les ressources dédiées. </w:t>
      </w:r>
    </w:p>
    <w:p w:rsidR="0049669D" w:rsidRPr="0004144C" w:rsidRDefault="00EC1A59" w:rsidP="00EC1A59">
      <w:pPr>
        <w:spacing w:after="120" w:line="240" w:lineRule="auto"/>
        <w:jc w:val="both"/>
        <w:rPr>
          <w:rFonts w:eastAsia="Times New Roman" w:cstheme="minorHAnsi"/>
          <w:spacing w:val="-2"/>
          <w:highlight w:val="yellow"/>
          <w:lang w:eastAsia="fr-FR"/>
        </w:rPr>
      </w:pPr>
      <w:r w:rsidRPr="0004144C">
        <w:rPr>
          <w:rFonts w:eastAsia="Times New Roman" w:cstheme="minorHAnsi"/>
          <w:spacing w:val="-2"/>
          <w:lang w:eastAsia="fr-FR"/>
        </w:rPr>
        <w:t>Dans le cadre du PAGFAM, des liasses fiscales accompagnées de notices explicatives ont récemment été mises à disposition de la Direction Générale des Impôts. L’adoption de ces nouvelles liasses fiscales revêt une grande importance pour la mobilisation des recettes intérieures, ainsi que pour le renforcement de la collecte et de l’exploitation de l’information fiscale pour les besoins du contrôle fiscal.</w:t>
      </w:r>
    </w:p>
    <w:p w:rsidR="007E351B" w:rsidRPr="0004144C" w:rsidRDefault="00356090" w:rsidP="00DA0581">
      <w:pPr>
        <w:spacing w:after="120" w:line="240" w:lineRule="auto"/>
        <w:jc w:val="both"/>
        <w:rPr>
          <w:rFonts w:eastAsia="Times New Roman" w:cstheme="minorHAnsi"/>
          <w:b/>
          <w:spacing w:val="-2"/>
          <w:lang w:eastAsia="fr-FR"/>
        </w:rPr>
      </w:pPr>
      <w:r w:rsidRPr="0004144C">
        <w:rPr>
          <w:rFonts w:eastAsia="Times New Roman" w:cstheme="minorHAnsi"/>
          <w:spacing w:val="-2"/>
          <w:lang w:eastAsia="fr-FR"/>
        </w:rPr>
        <w:t xml:space="preserve">En lien avec le renforcement de la politique de formation, le projet s’attachera à conseiller et outiller les responsables des ressources humaines et les managers du ministère pour mieux évaluer, renforcer et valoriser le capital humain. </w:t>
      </w:r>
      <w:r w:rsidRPr="0004144C">
        <w:rPr>
          <w:rFonts w:eastAsia="Times New Roman" w:cstheme="minorHAnsi"/>
          <w:b/>
          <w:spacing w:val="-2"/>
          <w:lang w:eastAsia="fr-FR"/>
        </w:rPr>
        <w:t>Dans le cadre de la composante 1 du projet P2FP, Expertise France recrute un-e (1) expert-e individuel-le en appui à la conception des supports de formation et l’animation des séances de formation continue en</w:t>
      </w:r>
      <w:r w:rsidR="00EC1A59" w:rsidRPr="0004144C">
        <w:t xml:space="preserve"> </w:t>
      </w:r>
      <w:r w:rsidR="00EC1A59" w:rsidRPr="0004144C">
        <w:rPr>
          <w:rFonts w:eastAsia="Times New Roman" w:cstheme="minorHAnsi"/>
          <w:b/>
          <w:spacing w:val="-2"/>
          <w:lang w:eastAsia="fr-FR"/>
        </w:rPr>
        <w:t>modalités d’utilisation des liasses fiscales pour le contrôle fiscal</w:t>
      </w:r>
      <w:r w:rsidRPr="0004144C">
        <w:rPr>
          <w:rFonts w:eastAsia="Times New Roman" w:cstheme="minorHAnsi"/>
          <w:b/>
          <w:spacing w:val="-2"/>
          <w:lang w:eastAsia="fr-FR"/>
        </w:rPr>
        <w:t>.</w:t>
      </w:r>
      <w:r w:rsidR="0049669D" w:rsidRPr="0004144C">
        <w:rPr>
          <w:rFonts w:eastAsia="Times New Roman" w:cstheme="minorHAnsi"/>
          <w:b/>
          <w:spacing w:val="-2"/>
          <w:lang w:eastAsia="fr-FR"/>
        </w:rPr>
        <w:t xml:space="preserve"> </w:t>
      </w:r>
    </w:p>
    <w:p w:rsidR="007E351B" w:rsidRPr="0004144C" w:rsidRDefault="000C49A7" w:rsidP="0004144C">
      <w:pPr>
        <w:pStyle w:val="Titre2"/>
        <w:ind w:hanging="1080"/>
      </w:pPr>
      <w:r w:rsidRPr="003042A3">
        <w:lastRenderedPageBreak/>
        <w:t>OBJECTIFS</w:t>
      </w:r>
      <w:r w:rsidR="00DF1FE4">
        <w:t xml:space="preserve"> ET ORGANISATION DE LA MISSION</w:t>
      </w:r>
    </w:p>
    <w:p w:rsidR="00DF1FE4" w:rsidRPr="0004144C" w:rsidRDefault="00DF1FE4" w:rsidP="00EC1A59">
      <w:pPr>
        <w:spacing w:after="120" w:line="240" w:lineRule="auto"/>
        <w:jc w:val="both"/>
        <w:rPr>
          <w:rFonts w:eastAsia="Times New Roman" w:cstheme="minorHAnsi"/>
          <w:lang w:eastAsia="fr-FR"/>
        </w:rPr>
      </w:pPr>
      <w:r w:rsidRPr="0004144C">
        <w:rPr>
          <w:rFonts w:eastAsia="Times New Roman" w:cstheme="minorHAnsi"/>
          <w:lang w:eastAsia="fr-FR"/>
        </w:rPr>
        <w:t xml:space="preserve">Cette activité est pour objectif de permettre une pleine et entière appropriation </w:t>
      </w:r>
      <w:r w:rsidR="009C45C2" w:rsidRPr="0004144C">
        <w:rPr>
          <w:rFonts w:eastAsia="Times New Roman" w:cstheme="minorHAnsi"/>
          <w:lang w:eastAsia="fr-FR"/>
        </w:rPr>
        <w:t>des liasses fiscales récemment</w:t>
      </w:r>
      <w:r w:rsidRPr="0004144C">
        <w:rPr>
          <w:rFonts w:eastAsia="Times New Roman" w:cstheme="minorHAnsi"/>
          <w:lang w:eastAsia="fr-FR"/>
        </w:rPr>
        <w:t xml:space="preserve"> </w:t>
      </w:r>
      <w:r w:rsidR="009C45C2" w:rsidRPr="0004144C">
        <w:rPr>
          <w:rFonts w:eastAsia="Times New Roman" w:cstheme="minorHAnsi"/>
          <w:lang w:eastAsia="fr-FR"/>
        </w:rPr>
        <w:t xml:space="preserve">adoptées </w:t>
      </w:r>
      <w:r w:rsidRPr="0004144C">
        <w:rPr>
          <w:rFonts w:eastAsia="Times New Roman" w:cstheme="minorHAnsi"/>
          <w:lang w:eastAsia="fr-FR"/>
        </w:rPr>
        <w:t>ai</w:t>
      </w:r>
      <w:r w:rsidR="009C45C2" w:rsidRPr="0004144C">
        <w:rPr>
          <w:rFonts w:eastAsia="Times New Roman" w:cstheme="minorHAnsi"/>
          <w:lang w:eastAsia="fr-FR"/>
        </w:rPr>
        <w:t>nsi que l</w:t>
      </w:r>
      <w:r w:rsidR="00EC1A59" w:rsidRPr="0004144C">
        <w:rPr>
          <w:rFonts w:eastAsia="Times New Roman" w:cstheme="minorHAnsi"/>
          <w:lang w:eastAsia="fr-FR"/>
        </w:rPr>
        <w:t>’</w:t>
      </w:r>
      <w:r w:rsidRPr="0004144C">
        <w:rPr>
          <w:rFonts w:eastAsia="Times New Roman" w:cstheme="minorHAnsi"/>
          <w:lang w:eastAsia="fr-FR"/>
        </w:rPr>
        <w:t>opérationnalisation</w:t>
      </w:r>
      <w:r w:rsidR="00EC1A59" w:rsidRPr="0004144C">
        <w:rPr>
          <w:rFonts w:eastAsia="Times New Roman" w:cstheme="minorHAnsi"/>
          <w:lang w:eastAsia="fr-FR"/>
        </w:rPr>
        <w:t xml:space="preserve"> de leur utilisation pour les besoins de contrôle fiscal</w:t>
      </w:r>
      <w:r w:rsidRPr="0004144C">
        <w:rPr>
          <w:rFonts w:eastAsia="Times New Roman" w:cstheme="minorHAnsi"/>
          <w:lang w:eastAsia="fr-FR"/>
        </w:rPr>
        <w:t>.</w:t>
      </w:r>
    </w:p>
    <w:p w:rsidR="00DF1FE4" w:rsidRPr="0004144C" w:rsidRDefault="0049669D" w:rsidP="00EC1A59">
      <w:pPr>
        <w:spacing w:after="120" w:line="240" w:lineRule="auto"/>
        <w:jc w:val="both"/>
        <w:rPr>
          <w:rFonts w:ascii="Calibri" w:hAnsi="Calibri" w:cs="Calibri"/>
        </w:rPr>
      </w:pPr>
      <w:r w:rsidRPr="0004144C">
        <w:rPr>
          <w:rFonts w:ascii="Calibri" w:hAnsi="Calibri" w:cs="Calibri"/>
        </w:rPr>
        <w:t xml:space="preserve">Cette </w:t>
      </w:r>
      <w:r w:rsidRPr="0004144C">
        <w:rPr>
          <w:rFonts w:eastAsia="Times New Roman" w:cstheme="minorHAnsi"/>
          <w:lang w:eastAsia="fr-FR"/>
        </w:rPr>
        <w:t>formation</w:t>
      </w:r>
      <w:r w:rsidRPr="0004144C">
        <w:rPr>
          <w:rFonts w:ascii="Calibri" w:hAnsi="Calibri" w:cs="Calibri"/>
        </w:rPr>
        <w:t xml:space="preserve"> s’</w:t>
      </w:r>
      <w:r w:rsidR="009C45C2" w:rsidRPr="0004144C">
        <w:rPr>
          <w:rFonts w:ascii="Calibri" w:hAnsi="Calibri" w:cs="Calibri"/>
        </w:rPr>
        <w:t>adresserait aux cadres de la DGI</w:t>
      </w:r>
      <w:r w:rsidRPr="0004144C">
        <w:rPr>
          <w:rFonts w:ascii="Calibri" w:hAnsi="Calibri" w:cs="Calibri"/>
        </w:rPr>
        <w:t xml:space="preserve"> dont les attributions sont liées directement ou indirectement </w:t>
      </w:r>
      <w:r w:rsidR="009C45C2" w:rsidRPr="0004144C">
        <w:rPr>
          <w:rFonts w:ascii="Calibri" w:hAnsi="Calibri" w:cs="Calibri"/>
        </w:rPr>
        <w:t>à la gestion des dossiers des contribuables</w:t>
      </w:r>
      <w:r w:rsidRPr="0004144C">
        <w:rPr>
          <w:rFonts w:ascii="Calibri" w:hAnsi="Calibri" w:cs="Calibri"/>
        </w:rPr>
        <w:t xml:space="preserve">. </w:t>
      </w:r>
      <w:r w:rsidR="00DF1FE4" w:rsidRPr="0004144C">
        <w:rPr>
          <w:rFonts w:ascii="Calibri" w:hAnsi="Calibri" w:cs="Calibri"/>
        </w:rPr>
        <w:t xml:space="preserve">Elle aura pour fil conducteur le contenu </w:t>
      </w:r>
      <w:r w:rsidR="009C45C2" w:rsidRPr="0004144C">
        <w:rPr>
          <w:rFonts w:ascii="Calibri" w:hAnsi="Calibri" w:cs="Calibri"/>
        </w:rPr>
        <w:t>des liasses et la notice explicative</w:t>
      </w:r>
      <w:r w:rsidR="00DF1FE4" w:rsidRPr="0004144C">
        <w:rPr>
          <w:rFonts w:ascii="Calibri" w:hAnsi="Calibri" w:cs="Calibri"/>
        </w:rPr>
        <w:t>.</w:t>
      </w:r>
    </w:p>
    <w:p w:rsidR="0049669D" w:rsidRPr="0004144C" w:rsidRDefault="00DF1FE4" w:rsidP="00EC1A59">
      <w:pPr>
        <w:spacing w:after="120" w:line="240" w:lineRule="auto"/>
        <w:jc w:val="both"/>
        <w:rPr>
          <w:rFonts w:ascii="Calibri" w:hAnsi="Calibri" w:cs="Calibri"/>
          <w:spacing w:val="-3"/>
        </w:rPr>
      </w:pPr>
      <w:r w:rsidRPr="0004144C">
        <w:rPr>
          <w:rFonts w:ascii="Calibri" w:hAnsi="Calibri" w:cs="Calibri"/>
          <w:spacing w:val="-3"/>
        </w:rPr>
        <w:t>Afin de favoriser l’appropriation par les stagiaires et dans un but d’efficacité pédagogique, la formation donnera lieu à la conception de supports pédagogiques spécifiques sous format PowerPoint. La formation sera également ponctuée par des exercices</w:t>
      </w:r>
      <w:r w:rsidR="003D36A4" w:rsidRPr="0004144C">
        <w:rPr>
          <w:rFonts w:ascii="Calibri" w:hAnsi="Calibri" w:cs="Calibri"/>
          <w:spacing w:val="-3"/>
        </w:rPr>
        <w:t xml:space="preserve"> d’application</w:t>
      </w:r>
      <w:r w:rsidRPr="0004144C">
        <w:rPr>
          <w:rFonts w:ascii="Calibri" w:hAnsi="Calibri" w:cs="Calibri"/>
          <w:spacing w:val="-3"/>
        </w:rPr>
        <w:t xml:space="preserve"> afin de vérifier la correcte appropriation par les stagiaires.</w:t>
      </w:r>
    </w:p>
    <w:p w:rsidR="00356090" w:rsidRPr="0004144C" w:rsidRDefault="000C49A7" w:rsidP="00EC1A59">
      <w:pPr>
        <w:spacing w:after="120" w:line="240" w:lineRule="auto"/>
        <w:jc w:val="both"/>
        <w:rPr>
          <w:rFonts w:eastAsia="Times New Roman" w:cstheme="minorHAnsi"/>
          <w:color w:val="000000" w:themeColor="text1"/>
          <w:kern w:val="2"/>
          <w:lang w:eastAsia="fr-FR"/>
        </w:rPr>
      </w:pPr>
      <w:r w:rsidRPr="0004144C">
        <w:t>Pour atteindre les objectifs de la mission, l’expert-e interviendra en coordination étroite avec l’expert responsable de l’ingénierie pédagogique dans le cadre de la Composante 1 du projet. </w:t>
      </w:r>
    </w:p>
    <w:tbl>
      <w:tblPr>
        <w:tblStyle w:val="Grilledutableau"/>
        <w:tblW w:w="9781" w:type="dxa"/>
        <w:tblInd w:w="108" w:type="dxa"/>
        <w:tblLook w:val="04A0" w:firstRow="1" w:lastRow="0" w:firstColumn="1" w:lastColumn="0" w:noHBand="0" w:noVBand="1"/>
      </w:tblPr>
      <w:tblGrid>
        <w:gridCol w:w="1843"/>
        <w:gridCol w:w="7938"/>
      </w:tblGrid>
      <w:tr w:rsidR="00356090" w:rsidRPr="0004144C" w:rsidTr="00EC1A59">
        <w:trPr>
          <w:trHeight w:val="3574"/>
        </w:trPr>
        <w:tc>
          <w:tcPr>
            <w:tcW w:w="1843" w:type="dxa"/>
            <w:vAlign w:val="center"/>
          </w:tcPr>
          <w:p w:rsidR="00356090" w:rsidRPr="0004144C" w:rsidRDefault="00356090" w:rsidP="009C22D3">
            <w:pPr>
              <w:jc w:val="center"/>
              <w:rPr>
                <w:rFonts w:cstheme="minorHAnsi"/>
                <w:b/>
                <w:bCs/>
                <w:color w:val="1F497D" w:themeColor="text2"/>
                <w:sz w:val="22"/>
                <w:szCs w:val="22"/>
              </w:rPr>
            </w:pPr>
            <w:r w:rsidRPr="0004144C">
              <w:rPr>
                <w:rFonts w:cstheme="minorHAnsi"/>
                <w:b/>
                <w:bCs/>
                <w:color w:val="1F497D" w:themeColor="text2"/>
                <w:sz w:val="22"/>
                <w:szCs w:val="22"/>
              </w:rPr>
              <w:t>Objectifs de la mission</w:t>
            </w:r>
          </w:p>
        </w:tc>
        <w:tc>
          <w:tcPr>
            <w:tcW w:w="7938" w:type="dxa"/>
          </w:tcPr>
          <w:p w:rsidR="00336B8B" w:rsidRPr="0004144C" w:rsidRDefault="00336B8B" w:rsidP="0004144C">
            <w:pPr>
              <w:spacing w:before="240" w:after="120"/>
              <w:jc w:val="both"/>
              <w:rPr>
                <w:rFonts w:cstheme="minorHAnsi"/>
                <w:sz w:val="22"/>
                <w:szCs w:val="22"/>
              </w:rPr>
            </w:pPr>
            <w:r w:rsidRPr="0004144C">
              <w:rPr>
                <w:rFonts w:cstheme="minorHAnsi"/>
                <w:sz w:val="22"/>
                <w:szCs w:val="22"/>
              </w:rPr>
              <w:t>Cette formation a pour objectif de fournir aux apprenants des connaissances théoriques et pratiques afin d'acquérir des compétences professionnelles en matière d</w:t>
            </w:r>
            <w:r w:rsidR="0004144C" w:rsidRPr="0004144C">
              <w:rPr>
                <w:rFonts w:cstheme="minorHAnsi"/>
                <w:sz w:val="22"/>
                <w:szCs w:val="22"/>
              </w:rPr>
              <w:t>’utilisation d</w:t>
            </w:r>
            <w:r w:rsidRPr="0004144C">
              <w:rPr>
                <w:rFonts w:cstheme="minorHAnsi"/>
                <w:sz w:val="22"/>
                <w:szCs w:val="22"/>
              </w:rPr>
              <w:t>e</w:t>
            </w:r>
            <w:r w:rsidR="00EB2266" w:rsidRPr="0004144C">
              <w:rPr>
                <w:rFonts w:cstheme="minorHAnsi"/>
                <w:sz w:val="22"/>
                <w:szCs w:val="22"/>
              </w:rPr>
              <w:t>s liasses fiscales</w:t>
            </w:r>
            <w:r w:rsidR="0004144C" w:rsidRPr="0004144C">
              <w:rPr>
                <w:rFonts w:cstheme="minorHAnsi"/>
                <w:sz w:val="22"/>
                <w:szCs w:val="22"/>
              </w:rPr>
              <w:t xml:space="preserve"> pour les besoins de contrôle fiscal</w:t>
            </w:r>
            <w:r w:rsidRPr="0004144C">
              <w:rPr>
                <w:rFonts w:cstheme="minorHAnsi"/>
                <w:sz w:val="22"/>
                <w:szCs w:val="22"/>
              </w:rPr>
              <w:t>.</w:t>
            </w:r>
          </w:p>
          <w:p w:rsidR="00336B8B" w:rsidRPr="0004144C" w:rsidRDefault="00336B8B" w:rsidP="00EC1A59">
            <w:pPr>
              <w:spacing w:after="120"/>
              <w:jc w:val="both"/>
              <w:rPr>
                <w:rFonts w:cstheme="minorHAnsi"/>
                <w:sz w:val="22"/>
                <w:szCs w:val="22"/>
              </w:rPr>
            </w:pPr>
            <w:r w:rsidRPr="0004144C">
              <w:rPr>
                <w:rFonts w:cstheme="minorHAnsi"/>
                <w:sz w:val="22"/>
                <w:szCs w:val="22"/>
              </w:rPr>
              <w:t>À l'issue de cette formation, les apprenants seront capables de :</w:t>
            </w:r>
          </w:p>
          <w:p w:rsidR="00336B8B" w:rsidRPr="0004144C" w:rsidRDefault="00336B8B" w:rsidP="00EC1A59">
            <w:pPr>
              <w:pStyle w:val="Paragraphedeliste"/>
              <w:numPr>
                <w:ilvl w:val="0"/>
                <w:numId w:val="8"/>
              </w:numPr>
              <w:spacing w:after="100" w:afterAutospacing="1" w:line="240" w:lineRule="auto"/>
              <w:rPr>
                <w:rFonts w:cstheme="minorHAnsi"/>
                <w:sz w:val="22"/>
                <w:szCs w:val="22"/>
              </w:rPr>
            </w:pPr>
            <w:r w:rsidRPr="0004144C">
              <w:rPr>
                <w:rFonts w:cstheme="minorHAnsi"/>
                <w:sz w:val="22"/>
                <w:szCs w:val="22"/>
              </w:rPr>
              <w:t xml:space="preserve">Comprendre le cadre législatif et appréhender les régulations </w:t>
            </w:r>
            <w:r w:rsidR="00EB2266" w:rsidRPr="0004144C">
              <w:rPr>
                <w:rFonts w:cstheme="minorHAnsi"/>
                <w:sz w:val="22"/>
                <w:szCs w:val="22"/>
              </w:rPr>
              <w:t>fiscales</w:t>
            </w:r>
            <w:r w:rsidRPr="0004144C">
              <w:rPr>
                <w:rFonts w:cstheme="minorHAnsi"/>
                <w:sz w:val="22"/>
                <w:szCs w:val="22"/>
              </w:rPr>
              <w:t>.</w:t>
            </w:r>
          </w:p>
          <w:p w:rsidR="00E23A2F" w:rsidRPr="0004144C" w:rsidRDefault="00E23A2F" w:rsidP="00C73EFF">
            <w:pPr>
              <w:pStyle w:val="Paragraphedeliste"/>
              <w:numPr>
                <w:ilvl w:val="0"/>
                <w:numId w:val="8"/>
              </w:numPr>
              <w:spacing w:before="100" w:beforeAutospacing="1" w:after="100" w:afterAutospacing="1" w:line="240" w:lineRule="auto"/>
              <w:rPr>
                <w:rFonts w:cstheme="minorHAnsi"/>
                <w:sz w:val="22"/>
                <w:szCs w:val="22"/>
              </w:rPr>
            </w:pPr>
            <w:r w:rsidRPr="0004144C">
              <w:rPr>
                <w:rFonts w:cstheme="minorHAnsi"/>
                <w:sz w:val="22"/>
                <w:szCs w:val="22"/>
              </w:rPr>
              <w:t>Distinguer les liasses fiscales des autres déclarations fiscales.</w:t>
            </w:r>
          </w:p>
          <w:p w:rsidR="00336B8B" w:rsidRPr="0004144C" w:rsidRDefault="00336B8B" w:rsidP="00C73EFF">
            <w:pPr>
              <w:pStyle w:val="Paragraphedeliste"/>
              <w:numPr>
                <w:ilvl w:val="0"/>
                <w:numId w:val="8"/>
              </w:numPr>
              <w:spacing w:before="100" w:beforeAutospacing="1" w:after="100" w:afterAutospacing="1" w:line="240" w:lineRule="auto"/>
              <w:rPr>
                <w:rFonts w:cstheme="minorHAnsi"/>
                <w:sz w:val="22"/>
                <w:szCs w:val="22"/>
              </w:rPr>
            </w:pPr>
            <w:r w:rsidRPr="0004144C">
              <w:rPr>
                <w:rFonts w:cstheme="minorHAnsi"/>
                <w:sz w:val="22"/>
                <w:szCs w:val="22"/>
              </w:rPr>
              <w:t>Connaître et maîtriser les différent</w:t>
            </w:r>
            <w:r w:rsidR="00EB2266" w:rsidRPr="0004144C">
              <w:rPr>
                <w:rFonts w:cstheme="minorHAnsi"/>
                <w:sz w:val="22"/>
                <w:szCs w:val="22"/>
              </w:rPr>
              <w:t>e</w:t>
            </w:r>
            <w:r w:rsidRPr="0004144C">
              <w:rPr>
                <w:rFonts w:cstheme="minorHAnsi"/>
                <w:sz w:val="22"/>
                <w:szCs w:val="22"/>
              </w:rPr>
              <w:t xml:space="preserve">s </w:t>
            </w:r>
            <w:r w:rsidR="00EB2266" w:rsidRPr="0004144C">
              <w:rPr>
                <w:rFonts w:cstheme="minorHAnsi"/>
                <w:sz w:val="22"/>
                <w:szCs w:val="22"/>
              </w:rPr>
              <w:t>liasses fiscales</w:t>
            </w:r>
            <w:r w:rsidR="00E23A2F" w:rsidRPr="0004144C">
              <w:rPr>
                <w:rFonts w:cstheme="minorHAnsi"/>
                <w:sz w:val="22"/>
                <w:szCs w:val="22"/>
              </w:rPr>
              <w:t>, et être</w:t>
            </w:r>
            <w:r w:rsidR="00EB2266" w:rsidRPr="0004144C">
              <w:rPr>
                <w:rFonts w:cstheme="minorHAnsi"/>
                <w:sz w:val="22"/>
                <w:szCs w:val="22"/>
              </w:rPr>
              <w:t xml:space="preserve"> capable </w:t>
            </w:r>
            <w:r w:rsidR="00EC1A59" w:rsidRPr="0004144C">
              <w:rPr>
                <w:rFonts w:cstheme="minorHAnsi"/>
                <w:sz w:val="22"/>
                <w:szCs w:val="22"/>
              </w:rPr>
              <w:t xml:space="preserve">de comprendre, </w:t>
            </w:r>
            <w:r w:rsidR="00EB2266" w:rsidRPr="0004144C">
              <w:rPr>
                <w:rFonts w:cstheme="minorHAnsi"/>
                <w:sz w:val="22"/>
                <w:szCs w:val="22"/>
              </w:rPr>
              <w:t>d’analyser</w:t>
            </w:r>
            <w:r w:rsidR="00E23A2F" w:rsidRPr="0004144C">
              <w:rPr>
                <w:rFonts w:cstheme="minorHAnsi"/>
                <w:sz w:val="22"/>
                <w:szCs w:val="22"/>
              </w:rPr>
              <w:t>, et de contrôler</w:t>
            </w:r>
            <w:r w:rsidR="00EB2266" w:rsidRPr="0004144C">
              <w:rPr>
                <w:rFonts w:cstheme="minorHAnsi"/>
                <w:sz w:val="22"/>
                <w:szCs w:val="22"/>
              </w:rPr>
              <w:t xml:space="preserve"> le</w:t>
            </w:r>
            <w:r w:rsidR="00E23A2F" w:rsidRPr="0004144C">
              <w:rPr>
                <w:rFonts w:cstheme="minorHAnsi"/>
                <w:sz w:val="22"/>
                <w:szCs w:val="22"/>
              </w:rPr>
              <w:t>urs</w:t>
            </w:r>
            <w:r w:rsidR="00EB2266" w:rsidRPr="0004144C">
              <w:rPr>
                <w:rFonts w:cstheme="minorHAnsi"/>
                <w:sz w:val="22"/>
                <w:szCs w:val="22"/>
              </w:rPr>
              <w:t xml:space="preserve"> contenu</w:t>
            </w:r>
            <w:r w:rsidR="00E23A2F" w:rsidRPr="0004144C">
              <w:rPr>
                <w:rFonts w:cstheme="minorHAnsi"/>
                <w:sz w:val="22"/>
                <w:szCs w:val="22"/>
              </w:rPr>
              <w:t>s</w:t>
            </w:r>
            <w:r w:rsidRPr="0004144C">
              <w:rPr>
                <w:rFonts w:cstheme="minorHAnsi"/>
                <w:sz w:val="22"/>
                <w:szCs w:val="22"/>
              </w:rPr>
              <w:t>.</w:t>
            </w:r>
          </w:p>
          <w:p w:rsidR="00E23A2F" w:rsidRPr="0004144C" w:rsidRDefault="00E23A2F" w:rsidP="00EC1A59">
            <w:pPr>
              <w:pStyle w:val="Paragraphedeliste"/>
              <w:numPr>
                <w:ilvl w:val="0"/>
                <w:numId w:val="8"/>
              </w:numPr>
              <w:spacing w:before="100" w:beforeAutospacing="1" w:after="100" w:afterAutospacing="1" w:line="240" w:lineRule="auto"/>
              <w:rPr>
                <w:rFonts w:cstheme="minorHAnsi"/>
                <w:sz w:val="22"/>
                <w:szCs w:val="22"/>
              </w:rPr>
            </w:pPr>
            <w:r w:rsidRPr="0004144C">
              <w:rPr>
                <w:rFonts w:cstheme="minorHAnsi"/>
                <w:sz w:val="22"/>
                <w:szCs w:val="22"/>
              </w:rPr>
              <w:t>Être capable d’interpréter les implications financières, et de comprendre les impacts des données reportées dans les liasses fiscales et leur influence sur le résultat fiscal de l’entreprise.</w:t>
            </w:r>
          </w:p>
          <w:p w:rsidR="00356090" w:rsidRPr="0004144C" w:rsidRDefault="00336B8B" w:rsidP="00C73EFF">
            <w:pPr>
              <w:pStyle w:val="Paragraphedeliste"/>
              <w:numPr>
                <w:ilvl w:val="0"/>
                <w:numId w:val="8"/>
              </w:numPr>
              <w:spacing w:before="100" w:beforeAutospacing="1" w:after="100" w:afterAutospacing="1" w:line="240" w:lineRule="auto"/>
              <w:rPr>
                <w:rFonts w:cstheme="minorHAnsi"/>
                <w:spacing w:val="-2"/>
                <w:sz w:val="22"/>
                <w:szCs w:val="22"/>
              </w:rPr>
            </w:pPr>
            <w:r w:rsidRPr="0004144C">
              <w:rPr>
                <w:rFonts w:cstheme="minorHAnsi"/>
                <w:sz w:val="22"/>
                <w:szCs w:val="22"/>
              </w:rPr>
              <w:t xml:space="preserve">Apprécier les risques de non-conformité et mettre en place des mesures pour assurer la conformité continue avec les régulations </w:t>
            </w:r>
            <w:r w:rsidR="00E23A2F" w:rsidRPr="0004144C">
              <w:rPr>
                <w:rFonts w:cstheme="minorHAnsi"/>
                <w:sz w:val="22"/>
                <w:szCs w:val="22"/>
              </w:rPr>
              <w:t>fiscales</w:t>
            </w:r>
            <w:r w:rsidRPr="0004144C">
              <w:rPr>
                <w:rFonts w:cstheme="minorHAnsi"/>
                <w:sz w:val="22"/>
                <w:szCs w:val="22"/>
              </w:rPr>
              <w:t>.</w:t>
            </w:r>
          </w:p>
          <w:p w:rsidR="00C73EFF" w:rsidRPr="0004144C" w:rsidRDefault="00C73EFF" w:rsidP="00EC1A59">
            <w:pPr>
              <w:pStyle w:val="NormalWeb"/>
              <w:numPr>
                <w:ilvl w:val="0"/>
                <w:numId w:val="8"/>
              </w:numPr>
              <w:spacing w:after="120" w:afterAutospacing="0"/>
              <w:ind w:left="714" w:hanging="357"/>
              <w:jc w:val="both"/>
              <w:rPr>
                <w:rFonts w:asciiTheme="minorHAnsi" w:hAnsiTheme="minorHAnsi" w:cstheme="minorHAnsi"/>
                <w:sz w:val="22"/>
                <w:szCs w:val="22"/>
              </w:rPr>
            </w:pPr>
            <w:r w:rsidRPr="0004144C">
              <w:rPr>
                <w:rFonts w:asciiTheme="minorHAnsi" w:hAnsiTheme="minorHAnsi" w:cstheme="minorHAnsi"/>
                <w:sz w:val="22"/>
                <w:szCs w:val="22"/>
              </w:rPr>
              <w:t>Savoir comment utiliser les informations contenues dans les liasses fiscales pour collaborer efficacement avec d'autres services de la DGI.</w:t>
            </w:r>
          </w:p>
        </w:tc>
      </w:tr>
      <w:tr w:rsidR="00356090" w:rsidRPr="0004144C" w:rsidTr="003E2620">
        <w:trPr>
          <w:trHeight w:val="20"/>
        </w:trPr>
        <w:tc>
          <w:tcPr>
            <w:tcW w:w="1843" w:type="dxa"/>
            <w:vAlign w:val="center"/>
          </w:tcPr>
          <w:p w:rsidR="00356090" w:rsidRPr="0004144C" w:rsidRDefault="00356090" w:rsidP="009C22D3">
            <w:pPr>
              <w:jc w:val="center"/>
              <w:rPr>
                <w:rFonts w:cstheme="minorHAnsi"/>
                <w:b/>
                <w:bCs/>
                <w:color w:val="1F497D" w:themeColor="text2"/>
                <w:sz w:val="22"/>
                <w:szCs w:val="22"/>
              </w:rPr>
            </w:pPr>
            <w:r w:rsidRPr="0004144C">
              <w:rPr>
                <w:rFonts w:cstheme="minorHAnsi"/>
                <w:b/>
                <w:bCs/>
                <w:color w:val="1F497D" w:themeColor="text2"/>
                <w:sz w:val="22"/>
                <w:szCs w:val="22"/>
              </w:rPr>
              <w:t>Activités</w:t>
            </w:r>
          </w:p>
        </w:tc>
        <w:tc>
          <w:tcPr>
            <w:tcW w:w="7938" w:type="dxa"/>
          </w:tcPr>
          <w:p w:rsidR="00356090" w:rsidRPr="0004144C" w:rsidRDefault="00356090" w:rsidP="0004144C">
            <w:pPr>
              <w:spacing w:before="240" w:after="120"/>
              <w:jc w:val="both"/>
              <w:rPr>
                <w:rFonts w:cstheme="minorHAnsi"/>
                <w:sz w:val="22"/>
                <w:szCs w:val="22"/>
              </w:rPr>
            </w:pPr>
            <w:r w:rsidRPr="0004144C">
              <w:rPr>
                <w:rFonts w:cstheme="minorHAnsi"/>
                <w:sz w:val="22"/>
                <w:szCs w:val="22"/>
              </w:rPr>
              <w:t>Au démarrage de la mission, l’expert-e proposera une méthodologie participative et une feuille de route visant notamment à :</w:t>
            </w:r>
          </w:p>
          <w:p w:rsidR="00356090" w:rsidRPr="0004144C" w:rsidRDefault="00356090" w:rsidP="00C73EFF">
            <w:pPr>
              <w:pStyle w:val="Paragraphedeliste"/>
              <w:numPr>
                <w:ilvl w:val="0"/>
                <w:numId w:val="5"/>
              </w:numPr>
              <w:spacing w:before="120" w:after="120" w:line="240" w:lineRule="auto"/>
              <w:jc w:val="both"/>
              <w:rPr>
                <w:rFonts w:cstheme="minorHAnsi"/>
                <w:sz w:val="22"/>
                <w:szCs w:val="22"/>
              </w:rPr>
            </w:pPr>
            <w:r w:rsidRPr="0004144C">
              <w:rPr>
                <w:rFonts w:cstheme="minorHAnsi"/>
                <w:sz w:val="22"/>
                <w:szCs w:val="22"/>
              </w:rPr>
              <w:t xml:space="preserve">Recenser les documents existants en matière </w:t>
            </w:r>
            <w:r w:rsidR="009C22D3" w:rsidRPr="0004144C">
              <w:rPr>
                <w:rFonts w:cstheme="minorHAnsi"/>
                <w:sz w:val="22"/>
                <w:szCs w:val="22"/>
              </w:rPr>
              <w:t>de</w:t>
            </w:r>
            <w:r w:rsidR="0036159D" w:rsidRPr="0004144C">
              <w:rPr>
                <w:rFonts w:cstheme="minorHAnsi"/>
                <w:sz w:val="22"/>
                <w:szCs w:val="22"/>
              </w:rPr>
              <w:t>s</w:t>
            </w:r>
            <w:r w:rsidR="009C22D3" w:rsidRPr="0004144C">
              <w:rPr>
                <w:rFonts w:cstheme="minorHAnsi"/>
                <w:sz w:val="22"/>
                <w:szCs w:val="22"/>
              </w:rPr>
              <w:t xml:space="preserve"> </w:t>
            </w:r>
            <w:r w:rsidR="00C73EFF" w:rsidRPr="0004144C">
              <w:rPr>
                <w:rFonts w:cstheme="minorHAnsi"/>
                <w:bCs/>
                <w:sz w:val="22"/>
                <w:szCs w:val="22"/>
                <w:lang w:val="fr-FR"/>
              </w:rPr>
              <w:t>liasses fiscales</w:t>
            </w:r>
            <w:r w:rsidRPr="0004144C">
              <w:rPr>
                <w:rFonts w:cstheme="minorHAnsi"/>
                <w:sz w:val="22"/>
                <w:szCs w:val="22"/>
              </w:rPr>
              <w:t xml:space="preserve"> </w:t>
            </w:r>
            <w:r w:rsidR="009C22D3" w:rsidRPr="0004144C">
              <w:rPr>
                <w:rFonts w:cstheme="minorHAnsi"/>
                <w:sz w:val="22"/>
                <w:szCs w:val="22"/>
              </w:rPr>
              <w:t xml:space="preserve">en </w:t>
            </w:r>
            <w:r w:rsidRPr="0004144C">
              <w:rPr>
                <w:rFonts w:cstheme="minorHAnsi"/>
                <w:sz w:val="22"/>
                <w:szCs w:val="22"/>
              </w:rPr>
              <w:t>Mauritanie (</w:t>
            </w:r>
            <w:r w:rsidR="0036159D" w:rsidRPr="0004144C">
              <w:rPr>
                <w:rFonts w:cstheme="minorHAnsi"/>
                <w:sz w:val="22"/>
                <w:szCs w:val="22"/>
              </w:rPr>
              <w:t xml:space="preserve">Codes, lois, règlements, </w:t>
            </w:r>
            <w:r w:rsidR="00C73EFF" w:rsidRPr="0004144C">
              <w:rPr>
                <w:rFonts w:cstheme="minorHAnsi"/>
                <w:sz w:val="22"/>
                <w:szCs w:val="22"/>
              </w:rPr>
              <w:t xml:space="preserve">PCM, </w:t>
            </w:r>
            <w:r w:rsidR="0036159D" w:rsidRPr="0004144C">
              <w:rPr>
                <w:rFonts w:cstheme="minorHAnsi"/>
                <w:sz w:val="22"/>
                <w:szCs w:val="22"/>
              </w:rPr>
              <w:t>etc.)</w:t>
            </w:r>
          </w:p>
          <w:p w:rsidR="00356090" w:rsidRPr="0004144C" w:rsidRDefault="00356090" w:rsidP="00C73EFF">
            <w:pPr>
              <w:pStyle w:val="Paragraphedeliste"/>
              <w:numPr>
                <w:ilvl w:val="0"/>
                <w:numId w:val="5"/>
              </w:numPr>
              <w:spacing w:before="120" w:after="120" w:line="240" w:lineRule="auto"/>
              <w:jc w:val="both"/>
              <w:rPr>
                <w:rFonts w:cstheme="minorHAnsi"/>
                <w:sz w:val="22"/>
                <w:szCs w:val="22"/>
              </w:rPr>
            </w:pPr>
            <w:r w:rsidRPr="0004144C">
              <w:rPr>
                <w:rFonts w:cstheme="minorHAnsi"/>
                <w:sz w:val="22"/>
                <w:szCs w:val="22"/>
              </w:rPr>
              <w:t>Analyser ces documents pour la conception des supports complets de formation en</w:t>
            </w:r>
            <w:r w:rsidR="009C22D3" w:rsidRPr="0004144C">
              <w:rPr>
                <w:rFonts w:cstheme="minorHAnsi"/>
                <w:sz w:val="22"/>
                <w:szCs w:val="22"/>
              </w:rPr>
              <w:t xml:space="preserve"> </w:t>
            </w:r>
            <w:r w:rsidR="00C73EFF" w:rsidRPr="0004144C">
              <w:rPr>
                <w:rFonts w:cstheme="minorHAnsi"/>
                <w:bCs/>
                <w:sz w:val="22"/>
                <w:szCs w:val="22"/>
                <w:lang w:val="fr-FR"/>
              </w:rPr>
              <w:t>liasses fiscales</w:t>
            </w:r>
            <w:r w:rsidRPr="0004144C">
              <w:rPr>
                <w:rFonts w:cstheme="minorHAnsi"/>
                <w:sz w:val="22"/>
                <w:szCs w:val="22"/>
              </w:rPr>
              <w:t> ;</w:t>
            </w:r>
          </w:p>
          <w:p w:rsidR="00356090" w:rsidRPr="0004144C" w:rsidRDefault="00356090" w:rsidP="009C22D3">
            <w:pPr>
              <w:pStyle w:val="Paragraphedeliste"/>
              <w:numPr>
                <w:ilvl w:val="0"/>
                <w:numId w:val="5"/>
              </w:numPr>
              <w:spacing w:before="120" w:after="120" w:line="240" w:lineRule="auto"/>
              <w:jc w:val="both"/>
              <w:rPr>
                <w:rFonts w:cstheme="minorHAnsi"/>
                <w:sz w:val="22"/>
                <w:szCs w:val="22"/>
              </w:rPr>
            </w:pPr>
            <w:r w:rsidRPr="0004144C">
              <w:rPr>
                <w:rFonts w:cstheme="minorHAnsi"/>
                <w:sz w:val="22"/>
                <w:szCs w:val="22"/>
              </w:rPr>
              <w:t>Élaborer un curricula décrivant les objectifs, le contenue, le public cible et la méthode d’enseignement de la formation ;</w:t>
            </w:r>
          </w:p>
          <w:p w:rsidR="00356090" w:rsidRPr="0004144C" w:rsidRDefault="00356090" w:rsidP="00C73EFF">
            <w:pPr>
              <w:pStyle w:val="Paragraphedeliste"/>
              <w:numPr>
                <w:ilvl w:val="0"/>
                <w:numId w:val="5"/>
              </w:numPr>
              <w:spacing w:before="120" w:after="120" w:line="240" w:lineRule="auto"/>
              <w:jc w:val="both"/>
              <w:rPr>
                <w:rFonts w:cstheme="minorHAnsi"/>
                <w:spacing w:val="-2"/>
                <w:sz w:val="22"/>
                <w:szCs w:val="22"/>
              </w:rPr>
            </w:pPr>
            <w:r w:rsidRPr="0004144C">
              <w:rPr>
                <w:rFonts w:cstheme="minorHAnsi"/>
                <w:spacing w:val="-2"/>
                <w:sz w:val="22"/>
                <w:szCs w:val="22"/>
              </w:rPr>
              <w:t xml:space="preserve">Concevoir un module/cours de formation (formateur et apprenants) en matière </w:t>
            </w:r>
            <w:r w:rsidR="0036159D" w:rsidRPr="0004144C">
              <w:rPr>
                <w:rFonts w:cstheme="minorHAnsi"/>
                <w:spacing w:val="-2"/>
                <w:sz w:val="22"/>
                <w:szCs w:val="22"/>
              </w:rPr>
              <w:t xml:space="preserve">des </w:t>
            </w:r>
            <w:r w:rsidR="00C73EFF" w:rsidRPr="0004144C">
              <w:rPr>
                <w:rFonts w:cstheme="minorHAnsi"/>
                <w:bCs/>
                <w:spacing w:val="-2"/>
                <w:sz w:val="22"/>
                <w:szCs w:val="22"/>
                <w:lang w:val="fr-FR"/>
              </w:rPr>
              <w:t>liasses fiscales</w:t>
            </w:r>
            <w:r w:rsidRPr="0004144C">
              <w:rPr>
                <w:rFonts w:cstheme="minorHAnsi"/>
                <w:spacing w:val="-2"/>
                <w:sz w:val="22"/>
                <w:szCs w:val="22"/>
              </w:rPr>
              <w:t xml:space="preserve"> décrivant </w:t>
            </w:r>
            <w:r w:rsidR="00C73EFF" w:rsidRPr="0004144C">
              <w:rPr>
                <w:rFonts w:cstheme="minorHAnsi"/>
                <w:spacing w:val="-2"/>
                <w:sz w:val="22"/>
                <w:szCs w:val="22"/>
              </w:rPr>
              <w:t>les droits et les obligations des contribuables</w:t>
            </w:r>
            <w:r w:rsidRPr="0004144C">
              <w:rPr>
                <w:rFonts w:cstheme="minorHAnsi"/>
                <w:spacing w:val="-2"/>
                <w:sz w:val="22"/>
                <w:szCs w:val="22"/>
              </w:rPr>
              <w:t xml:space="preserve"> ; </w:t>
            </w:r>
          </w:p>
          <w:p w:rsidR="00356090" w:rsidRPr="0004144C" w:rsidRDefault="00356090" w:rsidP="009C22D3">
            <w:pPr>
              <w:pStyle w:val="Paragraphedeliste"/>
              <w:numPr>
                <w:ilvl w:val="0"/>
                <w:numId w:val="5"/>
              </w:numPr>
              <w:spacing w:before="120" w:after="120" w:line="240" w:lineRule="auto"/>
              <w:jc w:val="both"/>
              <w:rPr>
                <w:rFonts w:cstheme="minorHAnsi"/>
                <w:sz w:val="22"/>
                <w:szCs w:val="22"/>
              </w:rPr>
            </w:pPr>
            <w:r w:rsidRPr="0004144C">
              <w:rPr>
                <w:rFonts w:cstheme="minorHAnsi"/>
                <w:sz w:val="22"/>
                <w:szCs w:val="22"/>
              </w:rPr>
              <w:t>Concevoir un cahier des exercices pratiqu</w:t>
            </w:r>
            <w:r w:rsidR="00DF1FE4" w:rsidRPr="0004144C">
              <w:rPr>
                <w:rFonts w:cstheme="minorHAnsi"/>
                <w:sz w:val="22"/>
                <w:szCs w:val="22"/>
              </w:rPr>
              <w:t>es (formateur et apprenants)</w:t>
            </w:r>
          </w:p>
          <w:p w:rsidR="00356090" w:rsidRPr="0004144C" w:rsidRDefault="00356090" w:rsidP="009C22D3">
            <w:pPr>
              <w:pStyle w:val="Paragraphedeliste"/>
              <w:numPr>
                <w:ilvl w:val="0"/>
                <w:numId w:val="5"/>
              </w:numPr>
              <w:spacing w:before="120" w:after="120" w:line="240" w:lineRule="auto"/>
              <w:jc w:val="both"/>
              <w:rPr>
                <w:rFonts w:cstheme="minorHAnsi"/>
                <w:sz w:val="22"/>
                <w:szCs w:val="22"/>
              </w:rPr>
            </w:pPr>
            <w:r w:rsidRPr="0004144C">
              <w:rPr>
                <w:rFonts w:cstheme="minorHAnsi"/>
                <w:sz w:val="22"/>
                <w:szCs w:val="22"/>
              </w:rPr>
              <w:t>Concevoir un diaporama de présentation ;</w:t>
            </w:r>
          </w:p>
          <w:p w:rsidR="00356090" w:rsidRPr="0004144C" w:rsidRDefault="00356090" w:rsidP="009C22D3">
            <w:pPr>
              <w:pStyle w:val="Paragraphedeliste"/>
              <w:numPr>
                <w:ilvl w:val="0"/>
                <w:numId w:val="5"/>
              </w:numPr>
              <w:spacing w:before="120" w:after="120" w:line="240" w:lineRule="auto"/>
              <w:jc w:val="both"/>
              <w:rPr>
                <w:rFonts w:cstheme="minorHAnsi"/>
                <w:sz w:val="22"/>
                <w:szCs w:val="22"/>
              </w:rPr>
            </w:pPr>
            <w:r w:rsidRPr="0004144C">
              <w:rPr>
                <w:rFonts w:cstheme="minorHAnsi"/>
                <w:sz w:val="22"/>
                <w:szCs w:val="22"/>
              </w:rPr>
              <w:t>Élaborer un rapport de fin de mission.</w:t>
            </w:r>
          </w:p>
        </w:tc>
      </w:tr>
      <w:tr w:rsidR="00356090" w:rsidRPr="0004144C" w:rsidTr="003E2620">
        <w:trPr>
          <w:trHeight w:val="20"/>
        </w:trPr>
        <w:tc>
          <w:tcPr>
            <w:tcW w:w="1843" w:type="dxa"/>
            <w:vAlign w:val="center"/>
          </w:tcPr>
          <w:p w:rsidR="00356090" w:rsidRPr="0004144C" w:rsidRDefault="00356090" w:rsidP="009C22D3">
            <w:pPr>
              <w:jc w:val="center"/>
              <w:rPr>
                <w:rFonts w:cstheme="minorHAnsi"/>
                <w:b/>
                <w:bCs/>
                <w:color w:val="1F497D" w:themeColor="text2"/>
                <w:sz w:val="22"/>
                <w:szCs w:val="22"/>
              </w:rPr>
            </w:pPr>
            <w:r w:rsidRPr="0004144C">
              <w:rPr>
                <w:rFonts w:cstheme="minorHAnsi"/>
                <w:b/>
                <w:bCs/>
                <w:color w:val="1F497D" w:themeColor="text2"/>
                <w:sz w:val="22"/>
                <w:szCs w:val="22"/>
              </w:rPr>
              <w:lastRenderedPageBreak/>
              <w:t>Livrables</w:t>
            </w:r>
          </w:p>
        </w:tc>
        <w:tc>
          <w:tcPr>
            <w:tcW w:w="7938" w:type="dxa"/>
          </w:tcPr>
          <w:p w:rsidR="00356090" w:rsidRPr="0004144C" w:rsidRDefault="00356090" w:rsidP="00EC1A59">
            <w:pPr>
              <w:spacing w:after="120"/>
              <w:jc w:val="both"/>
              <w:rPr>
                <w:rFonts w:cstheme="minorHAnsi"/>
                <w:spacing w:val="-2"/>
                <w:sz w:val="22"/>
                <w:szCs w:val="22"/>
              </w:rPr>
            </w:pPr>
            <w:r w:rsidRPr="0004144C">
              <w:rPr>
                <w:rFonts w:cstheme="minorHAnsi"/>
                <w:spacing w:val="-2"/>
                <w:sz w:val="22"/>
                <w:szCs w:val="22"/>
              </w:rPr>
              <w:t xml:space="preserve">Les </w:t>
            </w:r>
            <w:r w:rsidRPr="0004144C">
              <w:rPr>
                <w:rFonts w:cstheme="minorHAnsi"/>
                <w:sz w:val="22"/>
                <w:szCs w:val="22"/>
              </w:rPr>
              <w:t>livrables</w:t>
            </w:r>
            <w:r w:rsidRPr="0004144C">
              <w:rPr>
                <w:rFonts w:cstheme="minorHAnsi"/>
                <w:spacing w:val="-2"/>
                <w:sz w:val="22"/>
                <w:szCs w:val="22"/>
              </w:rPr>
              <w:t xml:space="preserve"> attendus dans le cadre de la réalisation de cette mission sont les suivants : </w:t>
            </w:r>
          </w:p>
          <w:p w:rsidR="00356090" w:rsidRPr="0004144C" w:rsidRDefault="00356090" w:rsidP="0004144C">
            <w:pPr>
              <w:pStyle w:val="Paragraphedeliste"/>
              <w:numPr>
                <w:ilvl w:val="0"/>
                <w:numId w:val="8"/>
              </w:numPr>
              <w:spacing w:after="0" w:line="240" w:lineRule="auto"/>
              <w:rPr>
                <w:rFonts w:cstheme="minorHAnsi"/>
                <w:spacing w:val="-4"/>
                <w:sz w:val="22"/>
                <w:szCs w:val="22"/>
              </w:rPr>
            </w:pPr>
            <w:r w:rsidRPr="0004144C">
              <w:rPr>
                <w:rFonts w:cstheme="minorHAnsi"/>
                <w:spacing w:val="-4"/>
                <w:sz w:val="22"/>
                <w:szCs w:val="22"/>
              </w:rPr>
              <w:t xml:space="preserve">1 module/cours de formation en </w:t>
            </w:r>
            <w:r w:rsidR="00C73EFF" w:rsidRPr="0004144C">
              <w:rPr>
                <w:rFonts w:cstheme="minorHAnsi"/>
                <w:bCs/>
                <w:spacing w:val="-4"/>
                <w:sz w:val="22"/>
                <w:szCs w:val="22"/>
                <w:lang w:val="fr-FR"/>
              </w:rPr>
              <w:t>liasses fiscales</w:t>
            </w:r>
            <w:r w:rsidR="0004144C" w:rsidRPr="0004144C">
              <w:rPr>
                <w:rFonts w:cstheme="minorHAnsi"/>
                <w:bCs/>
                <w:spacing w:val="-4"/>
                <w:sz w:val="22"/>
                <w:szCs w:val="22"/>
                <w:lang w:val="fr-FR"/>
              </w:rPr>
              <w:t>,</w:t>
            </w:r>
            <w:r w:rsidR="009C22D3" w:rsidRPr="0004144C">
              <w:rPr>
                <w:rFonts w:cstheme="minorHAnsi"/>
                <w:spacing w:val="-4"/>
                <w:sz w:val="22"/>
                <w:szCs w:val="22"/>
              </w:rPr>
              <w:t xml:space="preserve"> </w:t>
            </w:r>
            <w:r w:rsidR="00EC1A59" w:rsidRPr="0004144C">
              <w:rPr>
                <w:rFonts w:cstheme="minorHAnsi"/>
                <w:spacing w:val="-4"/>
                <w:sz w:val="22"/>
                <w:szCs w:val="22"/>
              </w:rPr>
              <w:t>avec</w:t>
            </w:r>
            <w:r w:rsidRPr="0004144C">
              <w:rPr>
                <w:rFonts w:cstheme="minorHAnsi"/>
                <w:sz w:val="22"/>
                <w:szCs w:val="22"/>
              </w:rPr>
              <w:t xml:space="preserve"> des exercices pratiques (support formateur</w:t>
            </w:r>
            <w:r w:rsidR="00D34E99" w:rsidRPr="0004144C">
              <w:rPr>
                <w:rFonts w:cstheme="minorHAnsi"/>
                <w:sz w:val="22"/>
                <w:szCs w:val="22"/>
              </w:rPr>
              <w:t xml:space="preserve"> – </w:t>
            </w:r>
            <w:r w:rsidR="0004144C" w:rsidRPr="0004144C">
              <w:rPr>
                <w:rFonts w:cstheme="minorHAnsi"/>
                <w:sz w:val="22"/>
                <w:szCs w:val="22"/>
              </w:rPr>
              <w:t>apprenants</w:t>
            </w:r>
            <w:r w:rsidRPr="0004144C">
              <w:rPr>
                <w:rFonts w:cstheme="minorHAnsi"/>
                <w:sz w:val="22"/>
                <w:szCs w:val="22"/>
              </w:rPr>
              <w:t>) ;</w:t>
            </w:r>
          </w:p>
          <w:p w:rsidR="00356090" w:rsidRPr="0004144C" w:rsidRDefault="00356090" w:rsidP="009C22D3">
            <w:pPr>
              <w:pStyle w:val="Paragraphedeliste"/>
              <w:numPr>
                <w:ilvl w:val="0"/>
                <w:numId w:val="8"/>
              </w:numPr>
              <w:spacing w:before="100" w:beforeAutospacing="1" w:after="100" w:afterAutospacing="1" w:line="240" w:lineRule="auto"/>
              <w:rPr>
                <w:rFonts w:cstheme="minorHAnsi"/>
                <w:sz w:val="22"/>
                <w:szCs w:val="22"/>
              </w:rPr>
            </w:pPr>
            <w:r w:rsidRPr="0004144C">
              <w:rPr>
                <w:rFonts w:cstheme="minorHAnsi"/>
                <w:sz w:val="22"/>
                <w:szCs w:val="22"/>
              </w:rPr>
              <w:t>1 diaporama de présentation ;</w:t>
            </w:r>
          </w:p>
          <w:p w:rsidR="004D3239" w:rsidRPr="0004144C" w:rsidRDefault="00356090" w:rsidP="009C22D3">
            <w:pPr>
              <w:pStyle w:val="Paragraphedeliste"/>
              <w:numPr>
                <w:ilvl w:val="0"/>
                <w:numId w:val="8"/>
              </w:numPr>
              <w:spacing w:before="100" w:beforeAutospacing="1" w:after="120" w:line="240" w:lineRule="auto"/>
              <w:ind w:left="714" w:hanging="357"/>
              <w:rPr>
                <w:rFonts w:cstheme="minorHAnsi"/>
                <w:sz w:val="22"/>
                <w:szCs w:val="22"/>
              </w:rPr>
            </w:pPr>
            <w:r w:rsidRPr="0004144C">
              <w:rPr>
                <w:rFonts w:cstheme="minorHAnsi"/>
                <w:sz w:val="22"/>
                <w:szCs w:val="22"/>
              </w:rPr>
              <w:t>1 rapport de fin de mission.</w:t>
            </w:r>
          </w:p>
        </w:tc>
      </w:tr>
      <w:tr w:rsidR="00356090" w:rsidRPr="0004144C" w:rsidTr="003E2620">
        <w:trPr>
          <w:trHeight w:val="20"/>
        </w:trPr>
        <w:tc>
          <w:tcPr>
            <w:tcW w:w="1843" w:type="dxa"/>
            <w:vAlign w:val="center"/>
          </w:tcPr>
          <w:p w:rsidR="00356090" w:rsidRPr="0004144C" w:rsidRDefault="00356090" w:rsidP="009C22D3">
            <w:pPr>
              <w:jc w:val="center"/>
              <w:rPr>
                <w:rFonts w:cstheme="minorHAnsi"/>
                <w:b/>
                <w:bCs/>
                <w:color w:val="1F497D" w:themeColor="text2"/>
                <w:sz w:val="22"/>
                <w:szCs w:val="22"/>
              </w:rPr>
            </w:pPr>
            <w:r w:rsidRPr="0004144C">
              <w:rPr>
                <w:rFonts w:cstheme="minorHAnsi"/>
                <w:b/>
                <w:bCs/>
                <w:color w:val="1F497D" w:themeColor="text2"/>
                <w:sz w:val="22"/>
                <w:szCs w:val="22"/>
              </w:rPr>
              <w:t>Supports/outils pédagogiques</w:t>
            </w:r>
          </w:p>
        </w:tc>
        <w:tc>
          <w:tcPr>
            <w:tcW w:w="7938" w:type="dxa"/>
          </w:tcPr>
          <w:p w:rsidR="00356090" w:rsidRPr="00DA0581" w:rsidRDefault="00356090" w:rsidP="00EC1A59">
            <w:pPr>
              <w:spacing w:after="120"/>
              <w:jc w:val="both"/>
              <w:rPr>
                <w:rFonts w:cstheme="minorHAnsi"/>
                <w:spacing w:val="-4"/>
                <w:sz w:val="22"/>
                <w:szCs w:val="22"/>
              </w:rPr>
            </w:pPr>
            <w:r w:rsidRPr="00DA0581">
              <w:rPr>
                <w:rFonts w:eastAsia="Times New Roman" w:cstheme="minorHAnsi"/>
                <w:spacing w:val="-4"/>
                <w:sz w:val="22"/>
                <w:szCs w:val="22"/>
                <w:lang w:eastAsia="fr-FR"/>
              </w:rPr>
              <w:t>Dans</w:t>
            </w:r>
            <w:r w:rsidRPr="00DA0581">
              <w:rPr>
                <w:rFonts w:cstheme="minorHAnsi"/>
                <w:spacing w:val="-4"/>
                <w:sz w:val="22"/>
                <w:szCs w:val="22"/>
              </w:rPr>
              <w:t xml:space="preserve"> le cadre de l’animation des séances de formation, le formateur utilisera les supports pédagogiques suivants :</w:t>
            </w:r>
          </w:p>
          <w:p w:rsidR="00356090" w:rsidRPr="0004144C" w:rsidRDefault="00356090" w:rsidP="009C22D3">
            <w:pPr>
              <w:pStyle w:val="Paragraphedeliste"/>
              <w:numPr>
                <w:ilvl w:val="0"/>
                <w:numId w:val="20"/>
              </w:numPr>
              <w:spacing w:before="120" w:after="100" w:afterAutospacing="1" w:line="240" w:lineRule="auto"/>
              <w:ind w:left="714" w:hanging="357"/>
              <w:rPr>
                <w:rFonts w:cstheme="minorHAnsi"/>
                <w:sz w:val="22"/>
                <w:szCs w:val="22"/>
              </w:rPr>
            </w:pPr>
            <w:r w:rsidRPr="0004144C">
              <w:rPr>
                <w:rFonts w:cstheme="minorHAnsi"/>
                <w:sz w:val="22"/>
                <w:szCs w:val="22"/>
              </w:rPr>
              <w:t>Présentations PowerPoint ;</w:t>
            </w:r>
          </w:p>
          <w:p w:rsidR="00356090" w:rsidRPr="0004144C" w:rsidRDefault="00356090" w:rsidP="009C22D3">
            <w:pPr>
              <w:pStyle w:val="Paragraphedeliste"/>
              <w:numPr>
                <w:ilvl w:val="0"/>
                <w:numId w:val="20"/>
              </w:numPr>
              <w:spacing w:before="120" w:after="100" w:afterAutospacing="1" w:line="240" w:lineRule="auto"/>
              <w:ind w:left="714" w:hanging="357"/>
              <w:rPr>
                <w:rFonts w:cstheme="minorHAnsi"/>
                <w:sz w:val="22"/>
                <w:szCs w:val="22"/>
              </w:rPr>
            </w:pPr>
            <w:r w:rsidRPr="0004144C">
              <w:rPr>
                <w:rFonts w:cstheme="minorHAnsi"/>
                <w:sz w:val="22"/>
                <w:szCs w:val="22"/>
              </w:rPr>
              <w:t>Études de cas ;</w:t>
            </w:r>
          </w:p>
          <w:p w:rsidR="00356090" w:rsidRPr="0004144C" w:rsidRDefault="00356090" w:rsidP="009C22D3">
            <w:pPr>
              <w:pStyle w:val="Paragraphedeliste"/>
              <w:numPr>
                <w:ilvl w:val="0"/>
                <w:numId w:val="20"/>
              </w:numPr>
              <w:spacing w:before="120" w:after="100" w:afterAutospacing="1" w:line="240" w:lineRule="auto"/>
              <w:ind w:left="714" w:hanging="357"/>
              <w:rPr>
                <w:rFonts w:cstheme="minorHAnsi"/>
                <w:sz w:val="22"/>
                <w:szCs w:val="22"/>
              </w:rPr>
            </w:pPr>
            <w:r w:rsidRPr="0004144C">
              <w:rPr>
                <w:rFonts w:cstheme="minorHAnsi"/>
                <w:sz w:val="22"/>
                <w:szCs w:val="22"/>
              </w:rPr>
              <w:t>Des travaux de groupe et jeux de rôles ;</w:t>
            </w:r>
          </w:p>
          <w:p w:rsidR="00356090" w:rsidRPr="0004144C" w:rsidRDefault="00356090" w:rsidP="009C22D3">
            <w:pPr>
              <w:pStyle w:val="Paragraphedeliste"/>
              <w:numPr>
                <w:ilvl w:val="0"/>
                <w:numId w:val="20"/>
              </w:numPr>
              <w:spacing w:before="120" w:after="100" w:afterAutospacing="1" w:line="240" w:lineRule="auto"/>
              <w:ind w:left="714" w:hanging="357"/>
              <w:rPr>
                <w:rFonts w:cstheme="minorHAnsi"/>
                <w:sz w:val="22"/>
                <w:szCs w:val="22"/>
              </w:rPr>
            </w:pPr>
            <w:r w:rsidRPr="0004144C">
              <w:rPr>
                <w:rFonts w:cstheme="minorHAnsi"/>
                <w:sz w:val="22"/>
                <w:szCs w:val="22"/>
              </w:rPr>
              <w:t>Des échanges et discussions en plénière ;</w:t>
            </w:r>
          </w:p>
          <w:p w:rsidR="00356090" w:rsidRPr="0004144C" w:rsidRDefault="00356090" w:rsidP="009C22D3">
            <w:pPr>
              <w:pStyle w:val="Paragraphedeliste"/>
              <w:numPr>
                <w:ilvl w:val="0"/>
                <w:numId w:val="19"/>
              </w:numPr>
              <w:spacing w:before="100" w:beforeAutospacing="1" w:after="120" w:line="240" w:lineRule="auto"/>
              <w:ind w:left="714" w:hanging="357"/>
              <w:rPr>
                <w:rFonts w:cstheme="minorHAnsi"/>
                <w:sz w:val="22"/>
                <w:szCs w:val="22"/>
              </w:rPr>
            </w:pPr>
            <w:r w:rsidRPr="0004144C">
              <w:rPr>
                <w:rFonts w:eastAsia="Times New Roman" w:cstheme="minorHAnsi"/>
                <w:sz w:val="22"/>
                <w:szCs w:val="22"/>
              </w:rPr>
              <w:t>Manuel</w:t>
            </w:r>
            <w:r w:rsidRPr="0004144C">
              <w:rPr>
                <w:rFonts w:cstheme="minorHAnsi"/>
                <w:sz w:val="22"/>
                <w:szCs w:val="22"/>
              </w:rPr>
              <w:t xml:space="preserve"> du formateur</w:t>
            </w:r>
            <w:r w:rsidR="009C22D3" w:rsidRPr="0004144C">
              <w:rPr>
                <w:rFonts w:cstheme="minorHAnsi"/>
                <w:sz w:val="22"/>
                <w:szCs w:val="22"/>
              </w:rPr>
              <w:t>,</w:t>
            </w:r>
            <w:r w:rsidRPr="0004144C">
              <w:rPr>
                <w:rFonts w:cstheme="minorHAnsi"/>
                <w:sz w:val="22"/>
                <w:szCs w:val="22"/>
              </w:rPr>
              <w:t xml:space="preserve"> etc. </w:t>
            </w:r>
          </w:p>
        </w:tc>
      </w:tr>
      <w:tr w:rsidR="00356090" w:rsidRPr="0004144C" w:rsidTr="00EC1A59">
        <w:trPr>
          <w:trHeight w:val="962"/>
        </w:trPr>
        <w:tc>
          <w:tcPr>
            <w:tcW w:w="1843" w:type="dxa"/>
            <w:vAlign w:val="center"/>
          </w:tcPr>
          <w:p w:rsidR="00356090" w:rsidRPr="0004144C" w:rsidRDefault="00356090" w:rsidP="009C22D3">
            <w:pPr>
              <w:jc w:val="center"/>
              <w:rPr>
                <w:rFonts w:cstheme="minorHAnsi"/>
                <w:b/>
                <w:bCs/>
                <w:color w:val="1F497D" w:themeColor="text2"/>
                <w:sz w:val="22"/>
                <w:szCs w:val="22"/>
              </w:rPr>
            </w:pPr>
            <w:r w:rsidRPr="0004144C">
              <w:rPr>
                <w:rFonts w:cstheme="minorHAnsi"/>
                <w:b/>
                <w:bCs/>
                <w:color w:val="1F497D" w:themeColor="text2"/>
                <w:sz w:val="22"/>
                <w:szCs w:val="22"/>
              </w:rPr>
              <w:t>Matériels d’animation</w:t>
            </w:r>
          </w:p>
        </w:tc>
        <w:tc>
          <w:tcPr>
            <w:tcW w:w="7938" w:type="dxa"/>
          </w:tcPr>
          <w:p w:rsidR="00356090" w:rsidRPr="0004144C" w:rsidRDefault="00356090" w:rsidP="00EC1A59">
            <w:pPr>
              <w:spacing w:after="120"/>
              <w:jc w:val="both"/>
              <w:rPr>
                <w:rFonts w:eastAsia="Times New Roman" w:cstheme="minorHAnsi"/>
                <w:sz w:val="22"/>
                <w:szCs w:val="22"/>
              </w:rPr>
            </w:pPr>
            <w:r w:rsidRPr="0004144C">
              <w:rPr>
                <w:rFonts w:eastAsia="Times New Roman" w:cstheme="minorHAnsi"/>
                <w:sz w:val="22"/>
                <w:szCs w:val="22"/>
              </w:rPr>
              <w:t xml:space="preserve">Le </w:t>
            </w:r>
            <w:r w:rsidRPr="0004144C">
              <w:rPr>
                <w:rFonts w:cstheme="minorHAnsi"/>
                <w:sz w:val="22"/>
                <w:szCs w:val="22"/>
              </w:rPr>
              <w:t>formateur</w:t>
            </w:r>
            <w:r w:rsidRPr="0004144C">
              <w:rPr>
                <w:rFonts w:eastAsia="Times New Roman" w:cstheme="minorHAnsi"/>
                <w:sz w:val="22"/>
                <w:szCs w:val="22"/>
              </w:rPr>
              <w:t xml:space="preserve"> utilisera les matériaux suivants : </w:t>
            </w:r>
          </w:p>
          <w:p w:rsidR="00356090" w:rsidRPr="0004144C" w:rsidRDefault="00D34E99" w:rsidP="00D34E99">
            <w:pPr>
              <w:pStyle w:val="Paragraphedeliste"/>
              <w:numPr>
                <w:ilvl w:val="0"/>
                <w:numId w:val="20"/>
              </w:numPr>
              <w:spacing w:before="120" w:after="100" w:afterAutospacing="1" w:line="240" w:lineRule="auto"/>
              <w:ind w:left="714" w:hanging="357"/>
              <w:rPr>
                <w:rFonts w:eastAsia="Times New Roman" w:cstheme="minorHAnsi"/>
                <w:sz w:val="22"/>
                <w:szCs w:val="22"/>
              </w:rPr>
            </w:pPr>
            <w:r w:rsidRPr="0004144C">
              <w:rPr>
                <w:rFonts w:eastAsia="Times New Roman" w:cstheme="minorHAnsi"/>
                <w:sz w:val="22"/>
                <w:szCs w:val="22"/>
              </w:rPr>
              <w:t>Un ordinateur, u</w:t>
            </w:r>
            <w:r w:rsidR="00356090" w:rsidRPr="0004144C">
              <w:rPr>
                <w:rFonts w:eastAsia="Times New Roman" w:cstheme="minorHAnsi"/>
                <w:sz w:val="22"/>
                <w:szCs w:val="22"/>
              </w:rPr>
              <w:t>n vidéo projecteur ;</w:t>
            </w:r>
          </w:p>
          <w:p w:rsidR="00356090" w:rsidRPr="0004144C" w:rsidRDefault="00D34E99" w:rsidP="00D34E99">
            <w:pPr>
              <w:pStyle w:val="Paragraphedeliste"/>
              <w:numPr>
                <w:ilvl w:val="0"/>
                <w:numId w:val="19"/>
              </w:numPr>
              <w:spacing w:before="100" w:beforeAutospacing="1" w:after="100" w:afterAutospacing="1" w:line="240" w:lineRule="auto"/>
              <w:rPr>
                <w:rFonts w:eastAsia="Times New Roman" w:cstheme="minorHAnsi"/>
                <w:sz w:val="22"/>
                <w:szCs w:val="22"/>
              </w:rPr>
            </w:pPr>
            <w:r w:rsidRPr="0004144C">
              <w:rPr>
                <w:rFonts w:eastAsia="Times New Roman" w:cstheme="minorHAnsi"/>
                <w:sz w:val="22"/>
                <w:szCs w:val="22"/>
              </w:rPr>
              <w:t>Un tableau padex, des marqueurs, du papier ;</w:t>
            </w:r>
          </w:p>
          <w:p w:rsidR="00356090" w:rsidRPr="0004144C" w:rsidRDefault="00356090" w:rsidP="00EC1A59">
            <w:pPr>
              <w:pStyle w:val="Paragraphedeliste"/>
              <w:numPr>
                <w:ilvl w:val="0"/>
                <w:numId w:val="19"/>
              </w:numPr>
              <w:spacing w:before="100" w:beforeAutospacing="1" w:after="120" w:line="240" w:lineRule="auto"/>
              <w:ind w:left="714" w:hanging="357"/>
              <w:rPr>
                <w:rFonts w:eastAsia="Times New Roman" w:cstheme="minorHAnsi"/>
                <w:sz w:val="22"/>
                <w:szCs w:val="22"/>
              </w:rPr>
            </w:pPr>
            <w:r w:rsidRPr="0004144C">
              <w:rPr>
                <w:rFonts w:eastAsia="Times New Roman" w:cstheme="minorHAnsi"/>
                <w:sz w:val="22"/>
                <w:szCs w:val="22"/>
              </w:rPr>
              <w:t xml:space="preserve">D’autres matériels si nécessaires. </w:t>
            </w:r>
          </w:p>
        </w:tc>
      </w:tr>
      <w:tr w:rsidR="00356090" w:rsidRPr="0004144C" w:rsidTr="003E2620">
        <w:trPr>
          <w:trHeight w:val="20"/>
        </w:trPr>
        <w:tc>
          <w:tcPr>
            <w:tcW w:w="1843" w:type="dxa"/>
            <w:vAlign w:val="center"/>
          </w:tcPr>
          <w:p w:rsidR="0049669D" w:rsidRPr="0004144C" w:rsidRDefault="00356090" w:rsidP="009C22D3">
            <w:pPr>
              <w:jc w:val="center"/>
              <w:rPr>
                <w:rFonts w:cstheme="minorHAnsi"/>
                <w:b/>
                <w:bCs/>
                <w:color w:val="1F497D" w:themeColor="text2"/>
                <w:sz w:val="22"/>
                <w:szCs w:val="22"/>
              </w:rPr>
            </w:pPr>
            <w:r w:rsidRPr="0004144C">
              <w:rPr>
                <w:rFonts w:cstheme="minorHAnsi"/>
                <w:b/>
                <w:bCs/>
                <w:color w:val="1F497D" w:themeColor="text2"/>
                <w:sz w:val="22"/>
                <w:szCs w:val="22"/>
              </w:rPr>
              <w:t>Nombre de jours/homme</w:t>
            </w:r>
          </w:p>
          <w:p w:rsidR="00356090" w:rsidRPr="0004144C" w:rsidRDefault="004D3239" w:rsidP="009C22D3">
            <w:pPr>
              <w:jc w:val="center"/>
              <w:rPr>
                <w:rFonts w:cstheme="minorHAnsi"/>
                <w:b/>
                <w:bCs/>
                <w:color w:val="1F497D" w:themeColor="text2"/>
                <w:sz w:val="22"/>
                <w:szCs w:val="22"/>
              </w:rPr>
            </w:pPr>
            <w:r w:rsidRPr="0004144C">
              <w:rPr>
                <w:rFonts w:cstheme="minorHAnsi"/>
                <w:b/>
                <w:bCs/>
                <w:color w:val="1F497D" w:themeColor="text2"/>
                <w:sz w:val="22"/>
                <w:szCs w:val="22"/>
              </w:rPr>
              <w:t>15</w:t>
            </w:r>
          </w:p>
        </w:tc>
        <w:tc>
          <w:tcPr>
            <w:tcW w:w="7938" w:type="dxa"/>
          </w:tcPr>
          <w:p w:rsidR="00356090" w:rsidRPr="0004144C" w:rsidRDefault="00356090" w:rsidP="00EC1A59">
            <w:pPr>
              <w:spacing w:after="120"/>
              <w:jc w:val="both"/>
              <w:rPr>
                <w:rFonts w:cstheme="minorHAnsi"/>
                <w:sz w:val="22"/>
                <w:szCs w:val="22"/>
              </w:rPr>
            </w:pPr>
            <w:r w:rsidRPr="0004144C">
              <w:rPr>
                <w:rFonts w:cstheme="minorHAnsi"/>
                <w:sz w:val="22"/>
                <w:szCs w:val="22"/>
              </w:rPr>
              <w:t xml:space="preserve">La </w:t>
            </w:r>
            <w:r w:rsidRPr="0004144C">
              <w:rPr>
                <w:rFonts w:eastAsia="Times New Roman" w:cstheme="minorHAnsi"/>
                <w:spacing w:val="-2"/>
                <w:sz w:val="22"/>
                <w:szCs w:val="22"/>
                <w:lang w:eastAsia="fr-FR"/>
              </w:rPr>
              <w:t>mission</w:t>
            </w:r>
            <w:r w:rsidRPr="0004144C">
              <w:rPr>
                <w:rFonts w:cstheme="minorHAnsi"/>
                <w:sz w:val="22"/>
                <w:szCs w:val="22"/>
              </w:rPr>
              <w:t xml:space="preserve"> </w:t>
            </w:r>
            <w:r w:rsidRPr="0004144C">
              <w:rPr>
                <w:rFonts w:cstheme="minorHAnsi"/>
                <w:spacing w:val="-2"/>
                <w:sz w:val="22"/>
                <w:szCs w:val="22"/>
              </w:rPr>
              <w:t>sera</w:t>
            </w:r>
            <w:r w:rsidRPr="0004144C">
              <w:rPr>
                <w:rFonts w:cstheme="minorHAnsi"/>
                <w:sz w:val="22"/>
                <w:szCs w:val="22"/>
              </w:rPr>
              <w:t xml:space="preserve"> organisée de la manière suivante :</w:t>
            </w:r>
          </w:p>
          <w:p w:rsidR="00356090" w:rsidRPr="0004144C" w:rsidRDefault="00356090" w:rsidP="009C22D3">
            <w:pPr>
              <w:pStyle w:val="Paragraphedeliste"/>
              <w:numPr>
                <w:ilvl w:val="0"/>
                <w:numId w:val="20"/>
              </w:numPr>
              <w:spacing w:before="120" w:after="100" w:afterAutospacing="1" w:line="240" w:lineRule="auto"/>
              <w:ind w:left="714" w:hanging="357"/>
              <w:rPr>
                <w:rFonts w:cstheme="minorHAnsi"/>
                <w:sz w:val="22"/>
                <w:szCs w:val="22"/>
              </w:rPr>
            </w:pPr>
            <w:r w:rsidRPr="0004144C">
              <w:rPr>
                <w:rFonts w:cstheme="minorHAnsi"/>
                <w:sz w:val="22"/>
                <w:szCs w:val="22"/>
              </w:rPr>
              <w:t>1</w:t>
            </w:r>
            <w:r w:rsidR="004D3239" w:rsidRPr="0004144C">
              <w:rPr>
                <w:rFonts w:cstheme="minorHAnsi"/>
                <w:sz w:val="22"/>
                <w:szCs w:val="22"/>
              </w:rPr>
              <w:t xml:space="preserve"> jours/h pour la collecte et</w:t>
            </w:r>
            <w:r w:rsidRPr="0004144C">
              <w:rPr>
                <w:rFonts w:cstheme="minorHAnsi"/>
                <w:sz w:val="22"/>
                <w:szCs w:val="22"/>
              </w:rPr>
              <w:t xml:space="preserve"> l’analyse de documents ; </w:t>
            </w:r>
          </w:p>
          <w:p w:rsidR="00356090" w:rsidRPr="0004144C" w:rsidRDefault="00DA0581" w:rsidP="0004144C">
            <w:pPr>
              <w:pStyle w:val="Paragraphedeliste"/>
              <w:numPr>
                <w:ilvl w:val="0"/>
                <w:numId w:val="20"/>
              </w:numPr>
              <w:spacing w:before="100" w:beforeAutospacing="1" w:after="100" w:afterAutospacing="1" w:line="240" w:lineRule="auto"/>
              <w:rPr>
                <w:rFonts w:cstheme="minorHAnsi"/>
                <w:spacing w:val="-2"/>
                <w:sz w:val="22"/>
                <w:szCs w:val="22"/>
              </w:rPr>
            </w:pPr>
            <w:r>
              <w:rPr>
                <w:rFonts w:cstheme="minorHAnsi"/>
                <w:spacing w:val="-2"/>
                <w:sz w:val="22"/>
                <w:szCs w:val="22"/>
              </w:rPr>
              <w:t>8</w:t>
            </w:r>
            <w:r w:rsidR="00356090" w:rsidRPr="0004144C">
              <w:rPr>
                <w:rFonts w:cstheme="minorHAnsi"/>
                <w:spacing w:val="-2"/>
                <w:sz w:val="22"/>
                <w:szCs w:val="22"/>
              </w:rPr>
              <w:t xml:space="preserve"> jours/h pour l’élaboration du m</w:t>
            </w:r>
            <w:r w:rsidR="0004144C" w:rsidRPr="0004144C">
              <w:rPr>
                <w:rFonts w:cstheme="minorHAnsi"/>
                <w:spacing w:val="-2"/>
                <w:sz w:val="22"/>
                <w:szCs w:val="22"/>
              </w:rPr>
              <w:t>odule de formation, avec l</w:t>
            </w:r>
            <w:r w:rsidR="00356090" w:rsidRPr="0004144C">
              <w:rPr>
                <w:rFonts w:cstheme="minorHAnsi"/>
                <w:spacing w:val="-2"/>
                <w:sz w:val="22"/>
                <w:szCs w:val="22"/>
              </w:rPr>
              <w:t>es e</w:t>
            </w:r>
            <w:r w:rsidR="003E2620" w:rsidRPr="0004144C">
              <w:rPr>
                <w:rFonts w:cstheme="minorHAnsi"/>
                <w:spacing w:val="-2"/>
                <w:sz w:val="22"/>
                <w:szCs w:val="22"/>
              </w:rPr>
              <w:t>xercices pratiques (formateur/</w:t>
            </w:r>
            <w:r w:rsidR="00356090" w:rsidRPr="0004144C">
              <w:rPr>
                <w:rFonts w:cstheme="minorHAnsi"/>
                <w:spacing w:val="-2"/>
                <w:sz w:val="22"/>
                <w:szCs w:val="22"/>
              </w:rPr>
              <w:t>apprenants) ;</w:t>
            </w:r>
          </w:p>
          <w:p w:rsidR="00356090" w:rsidRPr="0004144C" w:rsidRDefault="00DA0581" w:rsidP="009C22D3">
            <w:pPr>
              <w:pStyle w:val="Paragraphedeliste"/>
              <w:numPr>
                <w:ilvl w:val="0"/>
                <w:numId w:val="20"/>
              </w:numPr>
              <w:spacing w:before="100" w:beforeAutospacing="1" w:after="100" w:afterAutospacing="1" w:line="240" w:lineRule="auto"/>
              <w:rPr>
                <w:rFonts w:cstheme="minorHAnsi"/>
                <w:sz w:val="22"/>
                <w:szCs w:val="22"/>
              </w:rPr>
            </w:pPr>
            <w:r>
              <w:rPr>
                <w:rFonts w:cstheme="minorHAnsi"/>
                <w:sz w:val="22"/>
                <w:szCs w:val="22"/>
              </w:rPr>
              <w:t>2</w:t>
            </w:r>
            <w:r w:rsidR="00356090" w:rsidRPr="0004144C">
              <w:rPr>
                <w:rFonts w:cstheme="minorHAnsi"/>
                <w:sz w:val="22"/>
                <w:szCs w:val="22"/>
              </w:rPr>
              <w:t xml:space="preserve"> jours/h pour la conception du diaporama de présentation ; </w:t>
            </w:r>
          </w:p>
          <w:p w:rsidR="00356090" w:rsidRPr="0004144C" w:rsidRDefault="00356090" w:rsidP="009C22D3">
            <w:pPr>
              <w:pStyle w:val="Paragraphedeliste"/>
              <w:numPr>
                <w:ilvl w:val="0"/>
                <w:numId w:val="20"/>
              </w:numPr>
              <w:spacing w:before="100" w:beforeAutospacing="1" w:after="100" w:afterAutospacing="1" w:line="240" w:lineRule="auto"/>
              <w:rPr>
                <w:rFonts w:cstheme="minorHAnsi"/>
                <w:sz w:val="22"/>
                <w:szCs w:val="22"/>
              </w:rPr>
            </w:pPr>
            <w:r w:rsidRPr="0004144C">
              <w:rPr>
                <w:rFonts w:cstheme="minorHAnsi"/>
                <w:sz w:val="22"/>
                <w:szCs w:val="22"/>
              </w:rPr>
              <w:t xml:space="preserve">3 jours/h pour l’animation de séances de formation à </w:t>
            </w:r>
            <w:r w:rsidRPr="0004144C">
              <w:rPr>
                <w:rFonts w:cstheme="minorHAnsi"/>
                <w:sz w:val="22"/>
                <w:szCs w:val="22"/>
                <w:u w:val="single"/>
              </w:rPr>
              <w:t>Nouakchott</w:t>
            </w:r>
            <w:r w:rsidRPr="0004144C">
              <w:rPr>
                <w:rFonts w:cstheme="minorHAnsi"/>
                <w:sz w:val="22"/>
                <w:szCs w:val="22"/>
              </w:rPr>
              <w:t> ;</w:t>
            </w:r>
          </w:p>
          <w:p w:rsidR="00356090" w:rsidRPr="0004144C" w:rsidRDefault="00356090" w:rsidP="009C22D3">
            <w:pPr>
              <w:pStyle w:val="Paragraphedeliste"/>
              <w:numPr>
                <w:ilvl w:val="0"/>
                <w:numId w:val="19"/>
              </w:numPr>
              <w:spacing w:before="100" w:beforeAutospacing="1" w:after="120" w:line="240" w:lineRule="auto"/>
              <w:ind w:left="714" w:hanging="357"/>
              <w:rPr>
                <w:rFonts w:cstheme="minorHAnsi"/>
                <w:sz w:val="22"/>
                <w:szCs w:val="22"/>
              </w:rPr>
            </w:pPr>
            <w:r w:rsidRPr="0004144C">
              <w:rPr>
                <w:rFonts w:cstheme="minorHAnsi"/>
                <w:sz w:val="22"/>
                <w:szCs w:val="22"/>
              </w:rPr>
              <w:t>1 jours/h pour la rédaction du rapport de fin de mission.</w:t>
            </w:r>
          </w:p>
        </w:tc>
      </w:tr>
      <w:tr w:rsidR="00356090" w:rsidRPr="0004144C" w:rsidTr="00C73EFF">
        <w:trPr>
          <w:trHeight w:val="397"/>
        </w:trPr>
        <w:tc>
          <w:tcPr>
            <w:tcW w:w="1843" w:type="dxa"/>
            <w:vAlign w:val="center"/>
          </w:tcPr>
          <w:p w:rsidR="00356090" w:rsidRPr="0004144C" w:rsidRDefault="00356090" w:rsidP="009C22D3">
            <w:pPr>
              <w:jc w:val="center"/>
              <w:rPr>
                <w:rFonts w:cstheme="minorHAnsi"/>
                <w:b/>
                <w:bCs/>
                <w:color w:val="1F497D" w:themeColor="text2"/>
                <w:sz w:val="22"/>
                <w:szCs w:val="22"/>
              </w:rPr>
            </w:pPr>
            <w:r w:rsidRPr="0004144C">
              <w:rPr>
                <w:rFonts w:cstheme="minorHAnsi"/>
                <w:b/>
                <w:bCs/>
                <w:color w:val="1F497D" w:themeColor="text2"/>
                <w:sz w:val="22"/>
                <w:szCs w:val="22"/>
              </w:rPr>
              <w:t>Date/Période</w:t>
            </w:r>
          </w:p>
        </w:tc>
        <w:tc>
          <w:tcPr>
            <w:tcW w:w="7938" w:type="dxa"/>
            <w:vAlign w:val="center"/>
          </w:tcPr>
          <w:p w:rsidR="00356090" w:rsidRPr="0004144C" w:rsidRDefault="0004144C" w:rsidP="0004144C">
            <w:pPr>
              <w:rPr>
                <w:rFonts w:cstheme="minorHAnsi"/>
                <w:sz w:val="22"/>
                <w:szCs w:val="22"/>
              </w:rPr>
            </w:pPr>
            <w:r w:rsidRPr="0004144C">
              <w:rPr>
                <w:rFonts w:cstheme="minorHAnsi"/>
                <w:sz w:val="22"/>
                <w:szCs w:val="22"/>
              </w:rPr>
              <w:t>Du 01/09</w:t>
            </w:r>
            <w:r w:rsidR="00C73EFF" w:rsidRPr="0004144C">
              <w:rPr>
                <w:rFonts w:cstheme="minorHAnsi"/>
                <w:sz w:val="22"/>
                <w:szCs w:val="22"/>
              </w:rPr>
              <w:t>/2024</w:t>
            </w:r>
            <w:r w:rsidR="007408E1" w:rsidRPr="0004144C">
              <w:rPr>
                <w:rFonts w:cstheme="minorHAnsi"/>
                <w:sz w:val="22"/>
                <w:szCs w:val="22"/>
              </w:rPr>
              <w:t xml:space="preserve"> au 3</w:t>
            </w:r>
            <w:r w:rsidRPr="0004144C">
              <w:rPr>
                <w:rFonts w:cstheme="minorHAnsi"/>
                <w:sz w:val="22"/>
                <w:szCs w:val="22"/>
              </w:rPr>
              <w:t>0</w:t>
            </w:r>
            <w:r w:rsidR="007408E1" w:rsidRPr="0004144C">
              <w:rPr>
                <w:rFonts w:cstheme="minorHAnsi"/>
                <w:sz w:val="22"/>
                <w:szCs w:val="22"/>
              </w:rPr>
              <w:t>/</w:t>
            </w:r>
            <w:r w:rsidRPr="0004144C">
              <w:rPr>
                <w:rFonts w:cstheme="minorHAnsi"/>
                <w:sz w:val="22"/>
                <w:szCs w:val="22"/>
              </w:rPr>
              <w:t>11</w:t>
            </w:r>
            <w:r w:rsidR="00C73EFF" w:rsidRPr="0004144C">
              <w:rPr>
                <w:rFonts w:cstheme="minorHAnsi"/>
                <w:sz w:val="22"/>
                <w:szCs w:val="22"/>
              </w:rPr>
              <w:t>/202</w:t>
            </w:r>
            <w:r w:rsidRPr="0004144C">
              <w:rPr>
                <w:rFonts w:cstheme="minorHAnsi"/>
                <w:sz w:val="22"/>
                <w:szCs w:val="22"/>
              </w:rPr>
              <w:t>4</w:t>
            </w:r>
            <w:r w:rsidR="00356090" w:rsidRPr="0004144C">
              <w:rPr>
                <w:rFonts w:cstheme="minorHAnsi"/>
                <w:sz w:val="22"/>
                <w:szCs w:val="22"/>
              </w:rPr>
              <w:t xml:space="preserve"> </w:t>
            </w:r>
          </w:p>
        </w:tc>
      </w:tr>
      <w:tr w:rsidR="00356090" w:rsidRPr="0004144C" w:rsidTr="00C73EFF">
        <w:trPr>
          <w:trHeight w:val="397"/>
        </w:trPr>
        <w:tc>
          <w:tcPr>
            <w:tcW w:w="1843" w:type="dxa"/>
            <w:vAlign w:val="center"/>
          </w:tcPr>
          <w:p w:rsidR="00356090" w:rsidRPr="0004144C" w:rsidRDefault="00356090" w:rsidP="009C22D3">
            <w:pPr>
              <w:jc w:val="center"/>
              <w:rPr>
                <w:rFonts w:cstheme="minorHAnsi"/>
                <w:b/>
                <w:bCs/>
                <w:color w:val="1F497D" w:themeColor="text2"/>
                <w:sz w:val="22"/>
                <w:szCs w:val="22"/>
              </w:rPr>
            </w:pPr>
            <w:r w:rsidRPr="0004144C">
              <w:rPr>
                <w:rFonts w:cstheme="minorHAnsi"/>
                <w:b/>
                <w:bCs/>
                <w:color w:val="1F497D" w:themeColor="text2"/>
                <w:sz w:val="22"/>
                <w:szCs w:val="22"/>
              </w:rPr>
              <w:t>Validation</w:t>
            </w:r>
          </w:p>
        </w:tc>
        <w:tc>
          <w:tcPr>
            <w:tcW w:w="7938" w:type="dxa"/>
            <w:vAlign w:val="center"/>
          </w:tcPr>
          <w:p w:rsidR="00356090" w:rsidRPr="0004144C" w:rsidRDefault="00356090" w:rsidP="009C22D3">
            <w:pPr>
              <w:rPr>
                <w:rFonts w:cstheme="minorHAnsi"/>
                <w:sz w:val="22"/>
                <w:szCs w:val="22"/>
              </w:rPr>
            </w:pPr>
            <w:r w:rsidRPr="0004144C">
              <w:rPr>
                <w:rFonts w:cstheme="minorHAnsi"/>
                <w:sz w:val="22"/>
                <w:szCs w:val="22"/>
              </w:rPr>
              <w:t xml:space="preserve">Direction du projet d’Expertise France </w:t>
            </w:r>
          </w:p>
        </w:tc>
      </w:tr>
    </w:tbl>
    <w:p w:rsidR="008305C7" w:rsidRPr="007E351B" w:rsidRDefault="00DF1FE4" w:rsidP="0004144C">
      <w:pPr>
        <w:pStyle w:val="Titre2"/>
        <w:ind w:hanging="1080"/>
      </w:pPr>
      <w:r>
        <w:t>PROFIL SOUHAITE</w:t>
      </w:r>
    </w:p>
    <w:p w:rsidR="00356090" w:rsidRPr="0004144C" w:rsidRDefault="00356090" w:rsidP="009C22D3">
      <w:pPr>
        <w:spacing w:before="100" w:beforeAutospacing="1" w:after="100" w:afterAutospacing="1" w:line="240" w:lineRule="auto"/>
        <w:rPr>
          <w:b/>
          <w:bCs/>
          <w:color w:val="1F497D" w:themeColor="text2"/>
          <w:u w:val="single"/>
        </w:rPr>
      </w:pPr>
      <w:r w:rsidRPr="0004144C">
        <w:t xml:space="preserve">Le candidat doit : </w:t>
      </w:r>
    </w:p>
    <w:p w:rsidR="00C73EFF" w:rsidRPr="0004144C" w:rsidRDefault="00C73EFF" w:rsidP="00C73EFF">
      <w:pPr>
        <w:pStyle w:val="Paragraphedeliste"/>
        <w:numPr>
          <w:ilvl w:val="0"/>
          <w:numId w:val="21"/>
        </w:numPr>
        <w:spacing w:before="100" w:beforeAutospacing="1" w:after="100" w:afterAutospacing="1" w:line="240" w:lineRule="auto"/>
      </w:pPr>
      <w:r w:rsidRPr="0004144C">
        <w:t>Être titulaire d’un Master, DESS, DEA en fiscalité ou équivalent ;</w:t>
      </w:r>
    </w:p>
    <w:p w:rsidR="00C73EFF" w:rsidRPr="0004144C" w:rsidRDefault="00C73EFF" w:rsidP="0004144C">
      <w:pPr>
        <w:pStyle w:val="Paragraphedeliste"/>
        <w:numPr>
          <w:ilvl w:val="0"/>
          <w:numId w:val="21"/>
        </w:numPr>
        <w:spacing w:before="100" w:beforeAutospacing="1" w:after="100" w:afterAutospacing="1" w:line="240" w:lineRule="auto"/>
      </w:pPr>
      <w:r w:rsidRPr="0004144C">
        <w:t>Être un professionnel de la fiscalité (fiscaliste, vérificateur ou contrôleur des impôts</w:t>
      </w:r>
      <w:r w:rsidR="0004144C" w:rsidRPr="0004144C">
        <w:t>, expert,</w:t>
      </w:r>
      <w:r w:rsidRPr="0004144C">
        <w:t xml:space="preserve"> etc.) intervenant depuis au moins dix (10) ans dans le domaine du contrôle fiscal ;</w:t>
      </w:r>
    </w:p>
    <w:p w:rsidR="00C73EFF" w:rsidRPr="0004144C" w:rsidRDefault="00C73EFF" w:rsidP="00C73EFF">
      <w:pPr>
        <w:pStyle w:val="Paragraphedeliste"/>
        <w:numPr>
          <w:ilvl w:val="0"/>
          <w:numId w:val="21"/>
        </w:numPr>
        <w:spacing w:before="100" w:beforeAutospacing="1" w:after="100" w:afterAutospacing="1" w:line="240" w:lineRule="auto"/>
      </w:pPr>
      <w:r w:rsidRPr="0004144C">
        <w:t>Être capable de comprendre les enjeux d’une administration fiscale d’un pays en développement en matière de contrôle fiscal ;</w:t>
      </w:r>
    </w:p>
    <w:p w:rsidR="00C73EFF" w:rsidRPr="0004144C" w:rsidRDefault="00C73EFF" w:rsidP="00C73EFF">
      <w:pPr>
        <w:pStyle w:val="Paragraphedeliste"/>
        <w:numPr>
          <w:ilvl w:val="0"/>
          <w:numId w:val="21"/>
        </w:numPr>
        <w:spacing w:before="100" w:beforeAutospacing="1" w:after="100" w:afterAutospacing="1" w:line="240" w:lineRule="auto"/>
      </w:pPr>
      <w:r w:rsidRPr="0004144C">
        <w:t>Avoir une expérience réussie de formateur dans le domaine du contrôle fiscal ;</w:t>
      </w:r>
    </w:p>
    <w:p w:rsidR="00C73EFF" w:rsidRPr="0004144C" w:rsidRDefault="00C73EFF" w:rsidP="00C73EFF">
      <w:pPr>
        <w:pStyle w:val="Paragraphedeliste"/>
        <w:numPr>
          <w:ilvl w:val="0"/>
          <w:numId w:val="21"/>
        </w:numPr>
        <w:spacing w:before="100" w:beforeAutospacing="1" w:after="100" w:afterAutospacing="1" w:line="240" w:lineRule="auto"/>
      </w:pPr>
      <w:r w:rsidRPr="0004144C">
        <w:t>Avoir une première expérience réussie de coopération technique internationale ;</w:t>
      </w:r>
    </w:p>
    <w:p w:rsidR="00C73EFF" w:rsidRPr="0004144C" w:rsidRDefault="00C73EFF" w:rsidP="00C73EFF">
      <w:pPr>
        <w:pStyle w:val="Paragraphedeliste"/>
        <w:numPr>
          <w:ilvl w:val="0"/>
          <w:numId w:val="21"/>
        </w:numPr>
        <w:spacing w:before="100" w:beforeAutospacing="1" w:after="100" w:afterAutospacing="1" w:line="240" w:lineRule="auto"/>
      </w:pPr>
      <w:r w:rsidRPr="0004144C">
        <w:t>Avoir de fortes capacités d’adaptation et le goût du travail en équipe ;</w:t>
      </w:r>
    </w:p>
    <w:p w:rsidR="00C73EFF" w:rsidRPr="0004144C" w:rsidRDefault="00C73EFF" w:rsidP="00C73EFF">
      <w:pPr>
        <w:pStyle w:val="Paragraphedeliste"/>
        <w:numPr>
          <w:ilvl w:val="0"/>
          <w:numId w:val="21"/>
        </w:numPr>
        <w:spacing w:before="100" w:beforeAutospacing="1" w:after="100" w:afterAutospacing="1" w:line="240" w:lineRule="auto"/>
      </w:pPr>
      <w:r w:rsidRPr="0004144C">
        <w:t>Avoir une parfaite maîtrise du français (écrit et oral), la maîtrise de l’arabe sera un atout ;</w:t>
      </w:r>
    </w:p>
    <w:p w:rsidR="00C73EFF" w:rsidRPr="0004144C" w:rsidRDefault="00C73EFF" w:rsidP="00C73EFF">
      <w:pPr>
        <w:pStyle w:val="Paragraphedeliste"/>
        <w:numPr>
          <w:ilvl w:val="0"/>
          <w:numId w:val="21"/>
        </w:numPr>
        <w:spacing w:before="100" w:beforeAutospacing="1" w:after="100" w:afterAutospacing="1" w:line="240" w:lineRule="auto"/>
      </w:pPr>
      <w:r w:rsidRPr="0004144C">
        <w:t>Avoir une capacité d’écoute et des qualités relationnelles ;</w:t>
      </w:r>
    </w:p>
    <w:p w:rsidR="00EF54CB" w:rsidRPr="0004144C" w:rsidRDefault="00C73EFF" w:rsidP="00C73EFF">
      <w:pPr>
        <w:pStyle w:val="Paragraphedeliste"/>
        <w:numPr>
          <w:ilvl w:val="0"/>
          <w:numId w:val="21"/>
        </w:numPr>
        <w:spacing w:before="100" w:beforeAutospacing="1" w:after="100" w:afterAutospacing="1" w:line="240" w:lineRule="auto"/>
      </w:pPr>
      <w:r w:rsidRPr="0004144C">
        <w:t>Être d</w:t>
      </w:r>
      <w:r w:rsidR="00F735F3">
        <w:t>iscret et agir avec diplomatie.</w:t>
      </w:r>
    </w:p>
    <w:sectPr w:rsidR="00EF54CB" w:rsidRPr="0004144C" w:rsidSect="00B25F0C">
      <w:headerReference w:type="default" r:id="rId10"/>
      <w:footerReference w:type="even" r:id="rId11"/>
      <w:footerReference w:type="default" r:id="rId12"/>
      <w:pgSz w:w="11906" w:h="16838" w:code="9"/>
      <w:pgMar w:top="2410" w:right="1134" w:bottom="1843"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49D" w:rsidRDefault="0002649D" w:rsidP="00CF7ABE">
      <w:pPr>
        <w:spacing w:after="0" w:line="240" w:lineRule="auto"/>
      </w:pPr>
      <w:r>
        <w:separator/>
      </w:r>
    </w:p>
  </w:endnote>
  <w:endnote w:type="continuationSeparator" w:id="0">
    <w:p w:rsidR="0002649D" w:rsidRDefault="0002649D" w:rsidP="00CF7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2522083"/>
      <w:docPartObj>
        <w:docPartGallery w:val="Page Numbers (Bottom of Page)"/>
        <w:docPartUnique/>
      </w:docPartObj>
    </w:sdtPr>
    <w:sdtEndPr>
      <w:rPr>
        <w:rStyle w:val="Numrodepage"/>
      </w:rPr>
    </w:sdtEndPr>
    <w:sdtContent>
      <w:p w:rsidR="00D64B0B" w:rsidRDefault="00D64B0B" w:rsidP="00D64B0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64B0B" w:rsidRDefault="00D64B0B" w:rsidP="00D64B0B">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86B" w:rsidRDefault="00DF1FE4" w:rsidP="00B25F0C">
    <w:pPr>
      <w:tabs>
        <w:tab w:val="center" w:pos="4550"/>
        <w:tab w:val="left" w:pos="5818"/>
      </w:tabs>
      <w:ind w:right="260"/>
      <w:jc w:val="right"/>
      <w:rPr>
        <w:color w:val="17365D" w:themeColor="text2" w:themeShade="BF"/>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F735F3">
      <w:rPr>
        <w:noProof/>
        <w:color w:val="17365D" w:themeColor="text2" w:themeShade="BF"/>
        <w:sz w:val="24"/>
        <w:szCs w:val="24"/>
      </w:rPr>
      <w:t>5</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F735F3">
      <w:rPr>
        <w:noProof/>
        <w:color w:val="17365D" w:themeColor="text2" w:themeShade="BF"/>
        <w:sz w:val="24"/>
        <w:szCs w:val="24"/>
      </w:rPr>
      <w:t>5</w:t>
    </w:r>
    <w:r>
      <w:rPr>
        <w:color w:val="17365D" w:themeColor="text2" w:themeShade="BF"/>
        <w:sz w:val="24"/>
        <w:szCs w:val="24"/>
      </w:rPr>
      <w:fldChar w:fldCharType="end"/>
    </w:r>
  </w:p>
  <w:p w:rsidR="0015286B" w:rsidRPr="0015286B" w:rsidRDefault="0015286B" w:rsidP="0015286B">
    <w:pPr>
      <w:tabs>
        <w:tab w:val="center" w:pos="4550"/>
        <w:tab w:val="left" w:pos="5818"/>
      </w:tabs>
      <w:ind w:right="260"/>
      <w:jc w:val="right"/>
      <w:rPr>
        <w:color w:val="0F243E" w:themeColor="text2" w:themeShade="8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49D" w:rsidRDefault="0002649D" w:rsidP="00CF7ABE">
      <w:pPr>
        <w:spacing w:after="0" w:line="240" w:lineRule="auto"/>
      </w:pPr>
      <w:r>
        <w:separator/>
      </w:r>
    </w:p>
  </w:footnote>
  <w:footnote w:type="continuationSeparator" w:id="0">
    <w:p w:rsidR="0002649D" w:rsidRDefault="0002649D" w:rsidP="00CF7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305" w:rsidRDefault="0002649D" w:rsidP="004C5AEB">
    <w:pPr>
      <w:pStyle w:val="En-tte"/>
      <w:ind w:hanging="1417"/>
    </w:pPr>
    <w:r>
      <w:rPr>
        <w:noProof/>
        <w:lang w:eastAsia="fr-FR"/>
      </w:rPr>
      <w:pict w14:anchorId="33FF363D">
        <v:shapetype id="_x0000_t202" coordsize="21600,21600" o:spt="202" path="m,l,21600r21600,l21600,xe">
          <v:stroke joinstyle="miter"/>
          <v:path gradientshapeok="t" o:connecttype="rect"/>
        </v:shapetype>
        <v:shape id="_x0000_s2050" type="#_x0000_t202" alt="" style="position:absolute;margin-left:-84.2pt;margin-top:-5.35pt;width:624.9pt;height:134.7pt;z-index:251658240;mso-wrap-style:square;mso-wrap-edited:f;mso-width-percent:0;mso-height-percent:0;mso-width-percent:0;mso-height-percent:0;v-text-anchor:top" filled="f" stroked="f">
          <v:textbox style="mso-next-textbox:#_x0000_s2050">
            <w:txbxContent>
              <w:p w:rsidR="00CB0305" w:rsidRDefault="00CB0305">
                <w:r w:rsidRPr="00CF7ABE">
                  <w:rPr>
                    <w:noProof/>
                    <w:lang w:eastAsia="fr-FR"/>
                  </w:rPr>
                  <w:drawing>
                    <wp:inline distT="0" distB="0" distL="0" distR="0" wp14:anchorId="1B54CD13">
                      <wp:extent cx="7720910" cy="1608522"/>
                      <wp:effectExtent l="19050" t="0" r="0" b="0"/>
                      <wp:docPr id="16" name="Image 16"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7720910" cy="1608522"/>
                              </a:xfrm>
                              <a:prstGeom prst="rect">
                                <a:avLst/>
                              </a:prstGeom>
                            </pic:spPr>
                          </pic:pic>
                        </a:graphicData>
                      </a:graphic>
                    </wp:inline>
                  </w:drawing>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588"/>
    <w:multiLevelType w:val="hybridMultilevel"/>
    <w:tmpl w:val="AB461FA2"/>
    <w:lvl w:ilvl="0" w:tplc="FECC640E">
      <w:start w:val="1"/>
      <w:numFmt w:val="bullet"/>
      <w:lvlText w:val=""/>
      <w:lvlJc w:val="left"/>
      <w:pPr>
        <w:ind w:left="578" w:hanging="360"/>
      </w:pPr>
      <w:rPr>
        <w:rFonts w:ascii="Symbol" w:hAnsi="Symbol" w:hint="default"/>
        <w:color w:val="auto"/>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 w15:restartNumberingAfterBreak="0">
    <w:nsid w:val="04C769F1"/>
    <w:multiLevelType w:val="hybridMultilevel"/>
    <w:tmpl w:val="2F9A7642"/>
    <w:lvl w:ilvl="0" w:tplc="B20C037C">
      <w:start w:val="560"/>
      <w:numFmt w:val="bullet"/>
      <w:lvlText w:val="-"/>
      <w:lvlJc w:val="left"/>
      <w:pPr>
        <w:ind w:left="1080" w:hanging="360"/>
      </w:pPr>
      <w:rPr>
        <w:rFonts w:ascii="Arial" w:hAnsi="Arial" w:hint="default"/>
        <w:color w:val="0070C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CB243AC"/>
    <w:multiLevelType w:val="hybridMultilevel"/>
    <w:tmpl w:val="C6A669AA"/>
    <w:lvl w:ilvl="0" w:tplc="B20C037C">
      <w:start w:val="560"/>
      <w:numFmt w:val="bullet"/>
      <w:lvlText w:val="-"/>
      <w:lvlJc w:val="left"/>
      <w:pPr>
        <w:ind w:left="1146" w:hanging="360"/>
      </w:pPr>
      <w:rPr>
        <w:rFonts w:ascii="Arial" w:hAnsi="Arial" w:hint="default"/>
        <w:color w:val="0070C0"/>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15CB3DE5"/>
    <w:multiLevelType w:val="hybridMultilevel"/>
    <w:tmpl w:val="8A6CE728"/>
    <w:lvl w:ilvl="0" w:tplc="B20C037C">
      <w:start w:val="560"/>
      <w:numFmt w:val="bullet"/>
      <w:lvlText w:val="-"/>
      <w:lvlJc w:val="left"/>
      <w:pPr>
        <w:ind w:left="1146" w:hanging="360"/>
      </w:pPr>
      <w:rPr>
        <w:rFonts w:ascii="Arial" w:hAnsi="Arial" w:hint="default"/>
        <w:color w:val="0070C0"/>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19B605CF"/>
    <w:multiLevelType w:val="hybridMultilevel"/>
    <w:tmpl w:val="40241ED0"/>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ACF384F"/>
    <w:multiLevelType w:val="hybridMultilevel"/>
    <w:tmpl w:val="D758DE38"/>
    <w:lvl w:ilvl="0" w:tplc="0EAAEAD2">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DC4285"/>
    <w:multiLevelType w:val="hybridMultilevel"/>
    <w:tmpl w:val="8C040E98"/>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B369C5"/>
    <w:multiLevelType w:val="hybridMultilevel"/>
    <w:tmpl w:val="FBB4C7D4"/>
    <w:lvl w:ilvl="0" w:tplc="1AF20A7E">
      <w:start w:val="560"/>
      <w:numFmt w:val="bullet"/>
      <w:lvlText w:val="-"/>
      <w:lvlJc w:val="left"/>
      <w:pPr>
        <w:ind w:left="1596" w:hanging="360"/>
      </w:pPr>
      <w:rPr>
        <w:rFonts w:ascii="Arial" w:eastAsia="Times New Roman" w:hAnsi="Arial" w:cs="Arial" w:hint="default"/>
      </w:rPr>
    </w:lvl>
    <w:lvl w:ilvl="1" w:tplc="040C0003" w:tentative="1">
      <w:start w:val="1"/>
      <w:numFmt w:val="bullet"/>
      <w:lvlText w:val="o"/>
      <w:lvlJc w:val="left"/>
      <w:pPr>
        <w:ind w:left="2316" w:hanging="360"/>
      </w:pPr>
      <w:rPr>
        <w:rFonts w:ascii="Courier New" w:hAnsi="Courier New" w:cs="Courier New" w:hint="default"/>
      </w:rPr>
    </w:lvl>
    <w:lvl w:ilvl="2" w:tplc="040C0005" w:tentative="1">
      <w:start w:val="1"/>
      <w:numFmt w:val="bullet"/>
      <w:lvlText w:val=""/>
      <w:lvlJc w:val="left"/>
      <w:pPr>
        <w:ind w:left="3036" w:hanging="360"/>
      </w:pPr>
      <w:rPr>
        <w:rFonts w:ascii="Wingdings" w:hAnsi="Wingdings" w:hint="default"/>
      </w:rPr>
    </w:lvl>
    <w:lvl w:ilvl="3" w:tplc="040C0001" w:tentative="1">
      <w:start w:val="1"/>
      <w:numFmt w:val="bullet"/>
      <w:lvlText w:val=""/>
      <w:lvlJc w:val="left"/>
      <w:pPr>
        <w:ind w:left="3756" w:hanging="360"/>
      </w:pPr>
      <w:rPr>
        <w:rFonts w:ascii="Symbol" w:hAnsi="Symbol" w:hint="default"/>
      </w:rPr>
    </w:lvl>
    <w:lvl w:ilvl="4" w:tplc="040C0003" w:tentative="1">
      <w:start w:val="1"/>
      <w:numFmt w:val="bullet"/>
      <w:lvlText w:val="o"/>
      <w:lvlJc w:val="left"/>
      <w:pPr>
        <w:ind w:left="4476" w:hanging="360"/>
      </w:pPr>
      <w:rPr>
        <w:rFonts w:ascii="Courier New" w:hAnsi="Courier New" w:cs="Courier New" w:hint="default"/>
      </w:rPr>
    </w:lvl>
    <w:lvl w:ilvl="5" w:tplc="040C0005" w:tentative="1">
      <w:start w:val="1"/>
      <w:numFmt w:val="bullet"/>
      <w:lvlText w:val=""/>
      <w:lvlJc w:val="left"/>
      <w:pPr>
        <w:ind w:left="5196" w:hanging="360"/>
      </w:pPr>
      <w:rPr>
        <w:rFonts w:ascii="Wingdings" w:hAnsi="Wingdings" w:hint="default"/>
      </w:rPr>
    </w:lvl>
    <w:lvl w:ilvl="6" w:tplc="040C0001" w:tentative="1">
      <w:start w:val="1"/>
      <w:numFmt w:val="bullet"/>
      <w:lvlText w:val=""/>
      <w:lvlJc w:val="left"/>
      <w:pPr>
        <w:ind w:left="5916" w:hanging="360"/>
      </w:pPr>
      <w:rPr>
        <w:rFonts w:ascii="Symbol" w:hAnsi="Symbol" w:hint="default"/>
      </w:rPr>
    </w:lvl>
    <w:lvl w:ilvl="7" w:tplc="040C0003" w:tentative="1">
      <w:start w:val="1"/>
      <w:numFmt w:val="bullet"/>
      <w:lvlText w:val="o"/>
      <w:lvlJc w:val="left"/>
      <w:pPr>
        <w:ind w:left="6636" w:hanging="360"/>
      </w:pPr>
      <w:rPr>
        <w:rFonts w:ascii="Courier New" w:hAnsi="Courier New" w:cs="Courier New" w:hint="default"/>
      </w:rPr>
    </w:lvl>
    <w:lvl w:ilvl="8" w:tplc="040C0005" w:tentative="1">
      <w:start w:val="1"/>
      <w:numFmt w:val="bullet"/>
      <w:lvlText w:val=""/>
      <w:lvlJc w:val="left"/>
      <w:pPr>
        <w:ind w:left="7356" w:hanging="360"/>
      </w:pPr>
      <w:rPr>
        <w:rFonts w:ascii="Wingdings" w:hAnsi="Wingdings" w:hint="default"/>
      </w:rPr>
    </w:lvl>
  </w:abstractNum>
  <w:abstractNum w:abstractNumId="8" w15:restartNumberingAfterBreak="0">
    <w:nsid w:val="344A4AD7"/>
    <w:multiLevelType w:val="hybridMultilevel"/>
    <w:tmpl w:val="99B40130"/>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7119DC"/>
    <w:multiLevelType w:val="hybridMultilevel"/>
    <w:tmpl w:val="AAB8F238"/>
    <w:lvl w:ilvl="0" w:tplc="4DD68A6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021CE0"/>
    <w:multiLevelType w:val="hybridMultilevel"/>
    <w:tmpl w:val="ED80D41A"/>
    <w:lvl w:ilvl="0" w:tplc="CA2A403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A6209CE"/>
    <w:multiLevelType w:val="hybridMultilevel"/>
    <w:tmpl w:val="C29436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73B7446"/>
    <w:multiLevelType w:val="hybridMultilevel"/>
    <w:tmpl w:val="D94CC5CE"/>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D170A8"/>
    <w:multiLevelType w:val="hybridMultilevel"/>
    <w:tmpl w:val="4EBC1B9E"/>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AC3A6A"/>
    <w:multiLevelType w:val="hybridMultilevel"/>
    <w:tmpl w:val="6EF8C3DA"/>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0EA68A6"/>
    <w:multiLevelType w:val="hybridMultilevel"/>
    <w:tmpl w:val="FE36EEDA"/>
    <w:lvl w:ilvl="0" w:tplc="CA2A4030">
      <w:numFmt w:val="bullet"/>
      <w:lvlText w:val="-"/>
      <w:lvlJc w:val="left"/>
      <w:pPr>
        <w:ind w:left="1146" w:hanging="360"/>
      </w:pPr>
      <w:rPr>
        <w:rFonts w:ascii="Calibri" w:eastAsia="Calibri" w:hAnsi="Calibri" w:cs="Calibr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54480C08"/>
    <w:multiLevelType w:val="hybridMultilevel"/>
    <w:tmpl w:val="9DC87744"/>
    <w:lvl w:ilvl="0" w:tplc="B20C037C">
      <w:start w:val="560"/>
      <w:numFmt w:val="bullet"/>
      <w:lvlText w:val="-"/>
      <w:lvlJc w:val="left"/>
      <w:pPr>
        <w:ind w:left="720" w:hanging="360"/>
      </w:pPr>
      <w:rPr>
        <w:rFonts w:ascii="Arial" w:hAnsi="Arial"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D124A8"/>
    <w:multiLevelType w:val="hybridMultilevel"/>
    <w:tmpl w:val="CD20F5D2"/>
    <w:lvl w:ilvl="0" w:tplc="6804D4E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6D6F4F"/>
    <w:multiLevelType w:val="hybridMultilevel"/>
    <w:tmpl w:val="9D7AFDEA"/>
    <w:lvl w:ilvl="0" w:tplc="9ECC773C">
      <w:start w:val="1"/>
      <w:numFmt w:val="upperRoman"/>
      <w:pStyle w:val="Titre2"/>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F6F787A"/>
    <w:multiLevelType w:val="hybridMultilevel"/>
    <w:tmpl w:val="6A98BAC4"/>
    <w:lvl w:ilvl="0" w:tplc="B20C037C">
      <w:start w:val="560"/>
      <w:numFmt w:val="bullet"/>
      <w:lvlText w:val="-"/>
      <w:lvlJc w:val="left"/>
      <w:pPr>
        <w:ind w:left="720" w:hanging="360"/>
      </w:pPr>
      <w:rPr>
        <w:rFonts w:ascii="Arial" w:hAnsi="Arial" w:hint="default"/>
        <w:color w:val="0070C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46C51F1"/>
    <w:multiLevelType w:val="hybridMultilevel"/>
    <w:tmpl w:val="8BBAFC2C"/>
    <w:lvl w:ilvl="0" w:tplc="20EED216">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562531"/>
    <w:multiLevelType w:val="hybridMultilevel"/>
    <w:tmpl w:val="E3E45C6A"/>
    <w:lvl w:ilvl="0" w:tplc="20D60920">
      <w:start w:val="1"/>
      <w:numFmt w:val="bullet"/>
      <w:lvlText w:val=""/>
      <w:lvlJc w:val="left"/>
      <w:pPr>
        <w:ind w:left="720" w:hanging="360"/>
      </w:pPr>
      <w:rPr>
        <w:rFonts w:ascii="Symbol" w:hAnsi="Symbol" w:hint="default"/>
        <w:color w:val="auto"/>
        <w:u w:color="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F7A4336"/>
    <w:multiLevelType w:val="hybridMultilevel"/>
    <w:tmpl w:val="BC7A1704"/>
    <w:lvl w:ilvl="0" w:tplc="D5D4E5B2">
      <w:start w:val="1"/>
      <w:numFmt w:val="decimal"/>
      <w:lvlText w:val="%1."/>
      <w:lvlJc w:val="left"/>
      <w:pPr>
        <w:ind w:left="720" w:hanging="360"/>
      </w:pPr>
      <w:rPr>
        <w:rFont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9"/>
  </w:num>
  <w:num w:numId="4">
    <w:abstractNumId w:val="10"/>
  </w:num>
  <w:num w:numId="5">
    <w:abstractNumId w:val="22"/>
  </w:num>
  <w:num w:numId="6">
    <w:abstractNumId w:val="17"/>
  </w:num>
  <w:num w:numId="7">
    <w:abstractNumId w:val="20"/>
  </w:num>
  <w:num w:numId="8">
    <w:abstractNumId w:val="4"/>
  </w:num>
  <w:num w:numId="9">
    <w:abstractNumId w:val="19"/>
  </w:num>
  <w:num w:numId="10">
    <w:abstractNumId w:val="8"/>
  </w:num>
  <w:num w:numId="11">
    <w:abstractNumId w:val="7"/>
  </w:num>
  <w:num w:numId="12">
    <w:abstractNumId w:val="15"/>
  </w:num>
  <w:num w:numId="13">
    <w:abstractNumId w:val="6"/>
  </w:num>
  <w:num w:numId="14">
    <w:abstractNumId w:val="12"/>
  </w:num>
  <w:num w:numId="15">
    <w:abstractNumId w:val="2"/>
  </w:num>
  <w:num w:numId="16">
    <w:abstractNumId w:val="21"/>
  </w:num>
  <w:num w:numId="17">
    <w:abstractNumId w:val="1"/>
  </w:num>
  <w:num w:numId="18">
    <w:abstractNumId w:val="16"/>
  </w:num>
  <w:num w:numId="19">
    <w:abstractNumId w:val="13"/>
  </w:num>
  <w:num w:numId="20">
    <w:abstractNumId w:val="14"/>
  </w:num>
  <w:num w:numId="21">
    <w:abstractNumId w:val="3"/>
  </w:num>
  <w:num w:numId="22">
    <w:abstractNumId w:val="5"/>
  </w:num>
  <w:num w:numId="23">
    <w:abstractNumId w:val="18"/>
  </w:num>
  <w:num w:numId="24">
    <w:abstractNumId w:val="18"/>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2"/>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F7ABE"/>
    <w:rsid w:val="000070AA"/>
    <w:rsid w:val="00014C47"/>
    <w:rsid w:val="0002649D"/>
    <w:rsid w:val="0004144C"/>
    <w:rsid w:val="0005165C"/>
    <w:rsid w:val="00054046"/>
    <w:rsid w:val="00094F08"/>
    <w:rsid w:val="000A1E89"/>
    <w:rsid w:val="000C49A7"/>
    <w:rsid w:val="000E7A93"/>
    <w:rsid w:val="00126F54"/>
    <w:rsid w:val="00144902"/>
    <w:rsid w:val="0015286B"/>
    <w:rsid w:val="00220F9B"/>
    <w:rsid w:val="00250157"/>
    <w:rsid w:val="002B2DEB"/>
    <w:rsid w:val="002C550E"/>
    <w:rsid w:val="002E1932"/>
    <w:rsid w:val="002E2723"/>
    <w:rsid w:val="00336B8B"/>
    <w:rsid w:val="003547BD"/>
    <w:rsid w:val="00356090"/>
    <w:rsid w:val="0036159D"/>
    <w:rsid w:val="00375983"/>
    <w:rsid w:val="003B057F"/>
    <w:rsid w:val="003B0A55"/>
    <w:rsid w:val="003D36A4"/>
    <w:rsid w:val="003E2620"/>
    <w:rsid w:val="003F175E"/>
    <w:rsid w:val="00407E84"/>
    <w:rsid w:val="0049669D"/>
    <w:rsid w:val="004A2370"/>
    <w:rsid w:val="004B7AA1"/>
    <w:rsid w:val="004C5AEB"/>
    <w:rsid w:val="004D3239"/>
    <w:rsid w:val="00580A0F"/>
    <w:rsid w:val="005F031D"/>
    <w:rsid w:val="00633380"/>
    <w:rsid w:val="00635759"/>
    <w:rsid w:val="00642B75"/>
    <w:rsid w:val="0064573B"/>
    <w:rsid w:val="00652509"/>
    <w:rsid w:val="00681620"/>
    <w:rsid w:val="007408E1"/>
    <w:rsid w:val="00746C1B"/>
    <w:rsid w:val="00781A96"/>
    <w:rsid w:val="007A33B6"/>
    <w:rsid w:val="007B3070"/>
    <w:rsid w:val="007E351B"/>
    <w:rsid w:val="008305C7"/>
    <w:rsid w:val="00872734"/>
    <w:rsid w:val="009C22D3"/>
    <w:rsid w:val="009C45C2"/>
    <w:rsid w:val="00A17ABD"/>
    <w:rsid w:val="00A52E0C"/>
    <w:rsid w:val="00A867C4"/>
    <w:rsid w:val="00AC404F"/>
    <w:rsid w:val="00AC4EDD"/>
    <w:rsid w:val="00AD1B3D"/>
    <w:rsid w:val="00AE4CEF"/>
    <w:rsid w:val="00B02358"/>
    <w:rsid w:val="00B165AD"/>
    <w:rsid w:val="00B25F0C"/>
    <w:rsid w:val="00B93E95"/>
    <w:rsid w:val="00B9644E"/>
    <w:rsid w:val="00BC0F86"/>
    <w:rsid w:val="00C04B26"/>
    <w:rsid w:val="00C73EFF"/>
    <w:rsid w:val="00C75667"/>
    <w:rsid w:val="00C82D68"/>
    <w:rsid w:val="00CA6C14"/>
    <w:rsid w:val="00CB0305"/>
    <w:rsid w:val="00CE2BA1"/>
    <w:rsid w:val="00CF7ABE"/>
    <w:rsid w:val="00D34E99"/>
    <w:rsid w:val="00D64B0B"/>
    <w:rsid w:val="00D64D83"/>
    <w:rsid w:val="00D71CA3"/>
    <w:rsid w:val="00DA0581"/>
    <w:rsid w:val="00DD0891"/>
    <w:rsid w:val="00DF1FE4"/>
    <w:rsid w:val="00E23A2F"/>
    <w:rsid w:val="00E5696C"/>
    <w:rsid w:val="00E76CF9"/>
    <w:rsid w:val="00E90940"/>
    <w:rsid w:val="00E958C6"/>
    <w:rsid w:val="00EA6417"/>
    <w:rsid w:val="00EB2266"/>
    <w:rsid w:val="00EC1A59"/>
    <w:rsid w:val="00ED1CC3"/>
    <w:rsid w:val="00EF3DD1"/>
    <w:rsid w:val="00EF54CB"/>
    <w:rsid w:val="00F252ED"/>
    <w:rsid w:val="00F6552D"/>
    <w:rsid w:val="00F735F3"/>
    <w:rsid w:val="00F91B55"/>
    <w:rsid w:val="00FA1425"/>
    <w:rsid w:val="00FA5205"/>
    <w:rsid w:val="00FD0938"/>
    <w:rsid w:val="00FD0A9C"/>
    <w:rsid w:val="00FF30E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8812415"/>
  <w15:docId w15:val="{3B3B2C6C-078E-D848-B87C-DDAA5220D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A93"/>
  </w:style>
  <w:style w:type="paragraph" w:styleId="Titre1">
    <w:name w:val="heading 1"/>
    <w:basedOn w:val="Normal"/>
    <w:next w:val="Normal"/>
    <w:link w:val="Titre1Car"/>
    <w:uiPriority w:val="9"/>
    <w:qFormat/>
    <w:rsid w:val="00DF1F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04144C"/>
    <w:pPr>
      <w:numPr>
        <w:numId w:val="23"/>
      </w:numPr>
      <w:spacing w:before="240" w:line="240" w:lineRule="auto"/>
      <w:outlineLvl w:val="1"/>
    </w:pPr>
    <w:rPr>
      <w:b/>
      <w:bCs/>
      <w:color w:val="1F497D" w:themeColor="text2"/>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CF7ABE"/>
    <w:pPr>
      <w:spacing w:after="0" w:line="240" w:lineRule="auto"/>
    </w:pPr>
    <w:rPr>
      <w:rFonts w:eastAsiaTheme="minorEastAsia"/>
    </w:rPr>
  </w:style>
  <w:style w:type="character" w:customStyle="1" w:styleId="SansinterligneCar">
    <w:name w:val="Sans interligne Car"/>
    <w:basedOn w:val="Policepardfaut"/>
    <w:link w:val="Sansinterligne"/>
    <w:uiPriority w:val="1"/>
    <w:rsid w:val="00CF7ABE"/>
    <w:rPr>
      <w:rFonts w:eastAsiaTheme="minorEastAsia"/>
    </w:rPr>
  </w:style>
  <w:style w:type="paragraph" w:styleId="Textedebulles">
    <w:name w:val="Balloon Text"/>
    <w:basedOn w:val="Normal"/>
    <w:link w:val="TextedebullesCar"/>
    <w:uiPriority w:val="99"/>
    <w:semiHidden/>
    <w:unhideWhenUsed/>
    <w:rsid w:val="00CF7AB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7ABE"/>
    <w:rPr>
      <w:rFonts w:ascii="Tahoma" w:hAnsi="Tahoma" w:cs="Tahoma"/>
      <w:sz w:val="16"/>
      <w:szCs w:val="16"/>
    </w:rPr>
  </w:style>
  <w:style w:type="paragraph" w:styleId="Paragraphedeliste">
    <w:name w:val="List Paragraph"/>
    <w:aliases w:val="List Paragraph (numbered (a)),Yellow Bullet,Normal bullet 2,Paragraph,Bullets,Table/Figure Heading,List of pictures,References,Table of contents numbered,Bullet Points,Liste Paragraf,Renkli Liste - Vurgu 11,Liste Paragraf1,Bullet OFM"/>
    <w:basedOn w:val="Normal"/>
    <w:link w:val="ParagraphedelisteCar"/>
    <w:uiPriority w:val="34"/>
    <w:qFormat/>
    <w:rsid w:val="00CF7ABE"/>
    <w:pPr>
      <w:spacing w:after="160" w:line="259" w:lineRule="auto"/>
      <w:ind w:left="720"/>
      <w:contextualSpacing/>
    </w:pPr>
  </w:style>
  <w:style w:type="paragraph" w:styleId="En-tte">
    <w:name w:val="header"/>
    <w:basedOn w:val="Normal"/>
    <w:link w:val="En-tteCar"/>
    <w:uiPriority w:val="99"/>
    <w:unhideWhenUsed/>
    <w:rsid w:val="00CF7ABE"/>
    <w:pPr>
      <w:tabs>
        <w:tab w:val="center" w:pos="4536"/>
        <w:tab w:val="right" w:pos="9072"/>
      </w:tabs>
      <w:spacing w:after="0" w:line="240" w:lineRule="auto"/>
    </w:pPr>
  </w:style>
  <w:style w:type="character" w:customStyle="1" w:styleId="En-tteCar">
    <w:name w:val="En-tête Car"/>
    <w:basedOn w:val="Policepardfaut"/>
    <w:link w:val="En-tte"/>
    <w:uiPriority w:val="99"/>
    <w:rsid w:val="00CF7ABE"/>
  </w:style>
  <w:style w:type="paragraph" w:styleId="Pieddepage">
    <w:name w:val="footer"/>
    <w:basedOn w:val="Normal"/>
    <w:link w:val="PieddepageCar"/>
    <w:uiPriority w:val="99"/>
    <w:unhideWhenUsed/>
    <w:rsid w:val="00CF7A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7ABE"/>
  </w:style>
  <w:style w:type="table" w:styleId="Grilledutableau">
    <w:name w:val="Table Grid"/>
    <w:basedOn w:val="TableauNormal"/>
    <w:uiPriority w:val="39"/>
    <w:rsid w:val="000C49A7"/>
    <w:pPr>
      <w:spacing w:after="0" w:line="240" w:lineRule="auto"/>
    </w:pPr>
    <w:rPr>
      <w:kern w:val="2"/>
      <w:sz w:val="24"/>
      <w:szCs w:val="24"/>
      <w:lang w:val="fr-C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List Paragraph (numbered (a)) Car,Yellow Bullet Car,Normal bullet 2 Car,Paragraph Car,Bullets Car,Table/Figure Heading Car,List of pictures Car,References Car,Table of contents numbered Car,Bullet Points Car,Liste Paragraf Car"/>
    <w:link w:val="Paragraphedeliste"/>
    <w:uiPriority w:val="34"/>
    <w:qFormat/>
    <w:locked/>
    <w:rsid w:val="000C49A7"/>
  </w:style>
  <w:style w:type="paragraph" w:styleId="NormalWeb">
    <w:name w:val="Normal (Web)"/>
    <w:basedOn w:val="Normal"/>
    <w:uiPriority w:val="99"/>
    <w:unhideWhenUsed/>
    <w:rsid w:val="000C49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Numrodepage">
    <w:name w:val="page number"/>
    <w:basedOn w:val="Policepardfaut"/>
    <w:uiPriority w:val="99"/>
    <w:semiHidden/>
    <w:unhideWhenUsed/>
    <w:rsid w:val="00D64B0B"/>
  </w:style>
  <w:style w:type="character" w:customStyle="1" w:styleId="Titre2Car">
    <w:name w:val="Titre 2 Car"/>
    <w:basedOn w:val="Policepardfaut"/>
    <w:link w:val="Titre2"/>
    <w:uiPriority w:val="9"/>
    <w:rsid w:val="0004144C"/>
    <w:rPr>
      <w:b/>
      <w:bCs/>
      <w:color w:val="1F497D" w:themeColor="text2"/>
      <w:sz w:val="24"/>
      <w:szCs w:val="24"/>
    </w:rPr>
  </w:style>
  <w:style w:type="paragraph" w:customStyle="1" w:styleId="Standard">
    <w:name w:val="Standard"/>
    <w:rsid w:val="0049669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Titre1Car">
    <w:name w:val="Titre 1 Car"/>
    <w:basedOn w:val="Policepardfaut"/>
    <w:link w:val="Titre1"/>
    <w:uiPriority w:val="9"/>
    <w:rsid w:val="00DF1FE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914024">
      <w:bodyDiv w:val="1"/>
      <w:marLeft w:val="0"/>
      <w:marRight w:val="0"/>
      <w:marTop w:val="0"/>
      <w:marBottom w:val="0"/>
      <w:divBdr>
        <w:top w:val="none" w:sz="0" w:space="0" w:color="auto"/>
        <w:left w:val="none" w:sz="0" w:space="0" w:color="auto"/>
        <w:bottom w:val="none" w:sz="0" w:space="0" w:color="auto"/>
        <w:right w:val="none" w:sz="0" w:space="0" w:color="auto"/>
      </w:divBdr>
      <w:divsChild>
        <w:div w:id="67118472">
          <w:marLeft w:val="0"/>
          <w:marRight w:val="0"/>
          <w:marTop w:val="0"/>
          <w:marBottom w:val="0"/>
          <w:divBdr>
            <w:top w:val="none" w:sz="0" w:space="0" w:color="auto"/>
            <w:left w:val="none" w:sz="0" w:space="0" w:color="auto"/>
            <w:bottom w:val="none" w:sz="0" w:space="0" w:color="auto"/>
            <w:right w:val="none" w:sz="0" w:space="0" w:color="auto"/>
          </w:divBdr>
          <w:divsChild>
            <w:div w:id="934751125">
              <w:marLeft w:val="0"/>
              <w:marRight w:val="0"/>
              <w:marTop w:val="0"/>
              <w:marBottom w:val="0"/>
              <w:divBdr>
                <w:top w:val="none" w:sz="0" w:space="0" w:color="auto"/>
                <w:left w:val="none" w:sz="0" w:space="0" w:color="auto"/>
                <w:bottom w:val="none" w:sz="0" w:space="0" w:color="auto"/>
                <w:right w:val="none" w:sz="0" w:space="0" w:color="auto"/>
              </w:divBdr>
              <w:divsChild>
                <w:div w:id="874347166">
                  <w:marLeft w:val="0"/>
                  <w:marRight w:val="0"/>
                  <w:marTop w:val="0"/>
                  <w:marBottom w:val="0"/>
                  <w:divBdr>
                    <w:top w:val="none" w:sz="0" w:space="0" w:color="auto"/>
                    <w:left w:val="none" w:sz="0" w:space="0" w:color="auto"/>
                    <w:bottom w:val="none" w:sz="0" w:space="0" w:color="auto"/>
                    <w:right w:val="none" w:sz="0" w:space="0" w:color="auto"/>
                  </w:divBdr>
                  <w:divsChild>
                    <w:div w:id="666130576">
                      <w:marLeft w:val="0"/>
                      <w:marRight w:val="0"/>
                      <w:marTop w:val="0"/>
                      <w:marBottom w:val="0"/>
                      <w:divBdr>
                        <w:top w:val="none" w:sz="0" w:space="0" w:color="auto"/>
                        <w:left w:val="none" w:sz="0" w:space="0" w:color="auto"/>
                        <w:bottom w:val="none" w:sz="0" w:space="0" w:color="auto"/>
                        <w:right w:val="none" w:sz="0" w:space="0" w:color="auto"/>
                      </w:divBdr>
                      <w:divsChild>
                        <w:div w:id="1321471231">
                          <w:marLeft w:val="0"/>
                          <w:marRight w:val="0"/>
                          <w:marTop w:val="0"/>
                          <w:marBottom w:val="0"/>
                          <w:divBdr>
                            <w:top w:val="none" w:sz="0" w:space="0" w:color="auto"/>
                            <w:left w:val="none" w:sz="0" w:space="0" w:color="auto"/>
                            <w:bottom w:val="none" w:sz="0" w:space="0" w:color="auto"/>
                            <w:right w:val="none" w:sz="0" w:space="0" w:color="auto"/>
                          </w:divBdr>
                          <w:divsChild>
                            <w:div w:id="417361159">
                              <w:marLeft w:val="0"/>
                              <w:marRight w:val="0"/>
                              <w:marTop w:val="0"/>
                              <w:marBottom w:val="0"/>
                              <w:divBdr>
                                <w:top w:val="none" w:sz="0" w:space="0" w:color="auto"/>
                                <w:left w:val="none" w:sz="0" w:space="0" w:color="auto"/>
                                <w:bottom w:val="none" w:sz="0" w:space="0" w:color="auto"/>
                                <w:right w:val="none" w:sz="0" w:space="0" w:color="auto"/>
                              </w:divBdr>
                              <w:divsChild>
                                <w:div w:id="849686502">
                                  <w:marLeft w:val="0"/>
                                  <w:marRight w:val="0"/>
                                  <w:marTop w:val="0"/>
                                  <w:marBottom w:val="0"/>
                                  <w:divBdr>
                                    <w:top w:val="none" w:sz="0" w:space="0" w:color="auto"/>
                                    <w:left w:val="none" w:sz="0" w:space="0" w:color="auto"/>
                                    <w:bottom w:val="none" w:sz="0" w:space="0" w:color="auto"/>
                                    <w:right w:val="none" w:sz="0" w:space="0" w:color="auto"/>
                                  </w:divBdr>
                                  <w:divsChild>
                                    <w:div w:id="1116677581">
                                      <w:marLeft w:val="0"/>
                                      <w:marRight w:val="0"/>
                                      <w:marTop w:val="0"/>
                                      <w:marBottom w:val="0"/>
                                      <w:divBdr>
                                        <w:top w:val="none" w:sz="0" w:space="0" w:color="auto"/>
                                        <w:left w:val="none" w:sz="0" w:space="0" w:color="auto"/>
                                        <w:bottom w:val="none" w:sz="0" w:space="0" w:color="auto"/>
                                        <w:right w:val="none" w:sz="0" w:space="0" w:color="auto"/>
                                      </w:divBdr>
                                      <w:divsChild>
                                        <w:div w:id="1295134341">
                                          <w:marLeft w:val="0"/>
                                          <w:marRight w:val="0"/>
                                          <w:marTop w:val="0"/>
                                          <w:marBottom w:val="0"/>
                                          <w:divBdr>
                                            <w:top w:val="none" w:sz="0" w:space="0" w:color="auto"/>
                                            <w:left w:val="none" w:sz="0" w:space="0" w:color="auto"/>
                                            <w:bottom w:val="none" w:sz="0" w:space="0" w:color="auto"/>
                                            <w:right w:val="none" w:sz="0" w:space="0" w:color="auto"/>
                                          </w:divBdr>
                                          <w:divsChild>
                                            <w:div w:id="2092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B286F-428E-48F1-92B6-F9C4806A6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Pages>
  <Words>1900</Words>
  <Characters>10452</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Khaled Senator</cp:lastModifiedBy>
  <cp:revision>33</cp:revision>
  <cp:lastPrinted>2023-10-11T10:40:00Z</cp:lastPrinted>
  <dcterms:created xsi:type="dcterms:W3CDTF">2023-06-23T16:58:00Z</dcterms:created>
  <dcterms:modified xsi:type="dcterms:W3CDTF">2024-08-07T00:18:00Z</dcterms:modified>
</cp:coreProperties>
</file>