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8A242" w14:textId="77777777" w:rsidR="0059747D" w:rsidRPr="0059747D" w:rsidRDefault="0059747D" w:rsidP="0059747D">
      <w:pPr>
        <w:pBdr>
          <w:top w:val="single" w:sz="4" w:space="2" w:color="000000"/>
          <w:left w:val="single" w:sz="4" w:space="4" w:color="000000"/>
          <w:bottom w:val="single" w:sz="4" w:space="2" w:color="000000"/>
          <w:right w:val="single" w:sz="4" w:space="4" w:color="000000"/>
        </w:pBdr>
        <w:spacing w:after="200" w:line="240" w:lineRule="auto"/>
        <w:jc w:val="center"/>
        <w:rPr>
          <w:rFonts w:eastAsia="Times New Roman" w:cstheme="minorHAnsi"/>
          <w:sz w:val="24"/>
          <w:szCs w:val="24"/>
          <w:lang w:eastAsia="uk-UA"/>
        </w:rPr>
      </w:pPr>
      <w:r w:rsidRPr="0059747D">
        <w:rPr>
          <w:rFonts w:eastAsia="Times New Roman" w:cstheme="minorHAnsi"/>
          <w:b/>
          <w:bCs/>
          <w:color w:val="000000"/>
          <w:sz w:val="24"/>
          <w:szCs w:val="24"/>
          <w:lang w:eastAsia="uk-UA"/>
        </w:rPr>
        <w:t>TERMS OF REFERENCE</w:t>
      </w:r>
      <w:r w:rsidRPr="0059747D">
        <w:rPr>
          <w:rFonts w:eastAsia="Times New Roman" w:cstheme="minorHAnsi"/>
          <w:b/>
          <w:bCs/>
          <w:color w:val="000000"/>
          <w:sz w:val="24"/>
          <w:szCs w:val="24"/>
          <w:lang w:eastAsia="uk-UA"/>
        </w:rPr>
        <w:br/>
        <w:t>AND TECHNICAL SPECIFICATIONS</w:t>
      </w:r>
    </w:p>
    <w:p w14:paraId="2F258AC8" w14:textId="77777777" w:rsidR="0059747D" w:rsidRPr="0037191B" w:rsidRDefault="0059747D" w:rsidP="0059747D">
      <w:pPr>
        <w:shd w:val="clear" w:color="auto" w:fill="E7E6E6"/>
        <w:spacing w:before="260" w:line="240" w:lineRule="auto"/>
        <w:rPr>
          <w:rFonts w:eastAsia="Times New Roman" w:cstheme="minorHAnsi"/>
          <w:sz w:val="17"/>
          <w:szCs w:val="17"/>
          <w:lang w:eastAsia="uk-UA"/>
        </w:rPr>
      </w:pPr>
      <w:r w:rsidRPr="0059747D">
        <w:rPr>
          <w:rFonts w:eastAsia="Times New Roman" w:cstheme="minorHAnsi"/>
          <w:b/>
          <w:bCs/>
          <w:color w:val="000000"/>
          <w:sz w:val="24"/>
          <w:szCs w:val="24"/>
          <w:lang w:eastAsia="uk-UA"/>
        </w:rPr>
        <w:t>I</w:t>
      </w:r>
      <w:r w:rsidRPr="0037191B">
        <w:rPr>
          <w:rFonts w:eastAsia="Times New Roman" w:cstheme="minorHAnsi"/>
          <w:b/>
          <w:bCs/>
          <w:color w:val="000000"/>
          <w:sz w:val="17"/>
          <w:szCs w:val="17"/>
          <w:lang w:eastAsia="uk-UA"/>
        </w:rPr>
        <w:t>.  General information</w:t>
      </w:r>
    </w:p>
    <w:tbl>
      <w:tblPr>
        <w:tblW w:w="0" w:type="auto"/>
        <w:tblCellMar>
          <w:top w:w="15" w:type="dxa"/>
          <w:left w:w="15" w:type="dxa"/>
          <w:bottom w:w="15" w:type="dxa"/>
          <w:right w:w="15" w:type="dxa"/>
        </w:tblCellMar>
        <w:tblLook w:val="04A0" w:firstRow="1" w:lastRow="0" w:firstColumn="1" w:lastColumn="0" w:noHBand="0" w:noVBand="1"/>
      </w:tblPr>
      <w:tblGrid>
        <w:gridCol w:w="2875"/>
        <w:gridCol w:w="6754"/>
      </w:tblGrid>
      <w:tr w:rsidR="0059747D" w:rsidRPr="0037191B" w14:paraId="4FE8F766" w14:textId="77777777" w:rsidTr="0037191B">
        <w:tc>
          <w:tcPr>
            <w:tcW w:w="287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4E49D51A" w14:textId="77777777" w:rsidR="0059747D" w:rsidRPr="0037191B" w:rsidRDefault="0059747D" w:rsidP="0037191B">
            <w:pPr>
              <w:spacing w:after="40" w:line="240" w:lineRule="auto"/>
              <w:jc w:val="center"/>
              <w:rPr>
                <w:rFonts w:eastAsia="Times New Roman" w:cstheme="minorHAnsi"/>
                <w:sz w:val="17"/>
                <w:szCs w:val="17"/>
                <w:lang w:eastAsia="uk-UA"/>
              </w:rPr>
            </w:pPr>
            <w:r w:rsidRPr="0037191B">
              <w:rPr>
                <w:rFonts w:eastAsia="Times New Roman" w:cstheme="minorHAnsi"/>
                <w:color w:val="000000"/>
                <w:sz w:val="17"/>
                <w:szCs w:val="17"/>
                <w:lang w:eastAsia="uk-UA"/>
              </w:rPr>
              <w:t>Assignment name</w:t>
            </w:r>
          </w:p>
        </w:tc>
        <w:tc>
          <w:tcPr>
            <w:tcW w:w="675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01811400" w14:textId="46B6982A" w:rsidR="0059747D" w:rsidRPr="0037191B" w:rsidRDefault="0059747D" w:rsidP="0037191B">
            <w:pPr>
              <w:spacing w:after="40" w:line="240" w:lineRule="auto"/>
              <w:rPr>
                <w:rFonts w:eastAsia="Times New Roman" w:cstheme="minorHAnsi"/>
                <w:sz w:val="17"/>
                <w:szCs w:val="17"/>
                <w:lang w:eastAsia="uk-UA"/>
              </w:rPr>
            </w:pPr>
            <w:r w:rsidRPr="0037191B">
              <w:rPr>
                <w:rFonts w:eastAsia="Times New Roman" w:cstheme="minorHAnsi"/>
                <w:color w:val="000000"/>
                <w:sz w:val="17"/>
                <w:szCs w:val="17"/>
                <w:lang w:eastAsia="uk-UA"/>
              </w:rPr>
              <w:t>Provision of Expert Advisory, Legislative, Analytical and Capacity-Development Services on Public Prosecution Reform in Ukraine (</w:t>
            </w:r>
            <w:r w:rsidR="007958AF" w:rsidRPr="0037191B">
              <w:rPr>
                <w:rFonts w:eastAsia="Times New Roman" w:cstheme="minorHAnsi"/>
                <w:color w:val="000000"/>
                <w:sz w:val="17"/>
                <w:szCs w:val="17"/>
                <w:lang w:val="en-US" w:eastAsia="uk-UA"/>
              </w:rPr>
              <w:t>International</w:t>
            </w:r>
            <w:r w:rsidR="007958AF" w:rsidRPr="0037191B">
              <w:rPr>
                <w:rFonts w:eastAsia="Times New Roman" w:cstheme="minorHAnsi"/>
                <w:color w:val="000000"/>
                <w:sz w:val="17"/>
                <w:szCs w:val="17"/>
                <w:lang w:eastAsia="uk-UA"/>
              </w:rPr>
              <w:t xml:space="preserve"> </w:t>
            </w:r>
            <w:r w:rsidRPr="0037191B">
              <w:rPr>
                <w:rFonts w:eastAsia="Times New Roman" w:cstheme="minorHAnsi"/>
                <w:color w:val="000000"/>
                <w:sz w:val="17"/>
                <w:szCs w:val="17"/>
                <w:lang w:eastAsia="uk-UA"/>
              </w:rPr>
              <w:t>Expert)</w:t>
            </w:r>
          </w:p>
        </w:tc>
      </w:tr>
      <w:tr w:rsidR="0059747D" w:rsidRPr="0037191B" w14:paraId="170ADCFF" w14:textId="77777777" w:rsidTr="0037191B">
        <w:tc>
          <w:tcPr>
            <w:tcW w:w="287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3767F520" w14:textId="77777777" w:rsidR="0059747D" w:rsidRPr="0037191B" w:rsidRDefault="0059747D" w:rsidP="0037191B">
            <w:pPr>
              <w:spacing w:after="40" w:line="240" w:lineRule="auto"/>
              <w:jc w:val="center"/>
              <w:rPr>
                <w:rFonts w:eastAsia="Times New Roman" w:cstheme="minorHAnsi"/>
                <w:sz w:val="17"/>
                <w:szCs w:val="17"/>
                <w:lang w:eastAsia="uk-UA"/>
              </w:rPr>
            </w:pPr>
            <w:r w:rsidRPr="0037191B">
              <w:rPr>
                <w:rFonts w:eastAsia="Times New Roman" w:cstheme="minorHAnsi"/>
                <w:color w:val="000000"/>
                <w:sz w:val="17"/>
                <w:szCs w:val="17"/>
                <w:lang w:eastAsia="uk-UA"/>
              </w:rPr>
              <w:t>Beneficiary</w:t>
            </w:r>
          </w:p>
        </w:tc>
        <w:tc>
          <w:tcPr>
            <w:tcW w:w="675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2A338F3D" w14:textId="5D175142" w:rsidR="0059747D" w:rsidRPr="0037191B" w:rsidRDefault="0059747D" w:rsidP="0037191B">
            <w:pPr>
              <w:spacing w:after="40" w:line="240" w:lineRule="auto"/>
              <w:rPr>
                <w:rFonts w:eastAsia="Times New Roman" w:cstheme="minorHAnsi"/>
                <w:sz w:val="17"/>
                <w:szCs w:val="17"/>
                <w:lang w:eastAsia="uk-UA"/>
              </w:rPr>
            </w:pPr>
            <w:r w:rsidRPr="0037191B">
              <w:rPr>
                <w:rFonts w:eastAsia="Times New Roman" w:cstheme="minorHAnsi"/>
                <w:color w:val="000000"/>
                <w:sz w:val="17"/>
                <w:szCs w:val="17"/>
                <w:lang w:eastAsia="uk-UA"/>
              </w:rPr>
              <w:t>Office of the Prosecutor General, Regional Prosecutor’s Offices, District Prosecutor’s Offices,  Council of Prosecutors of Ukraine ,  Qualification and Disciplinary Commission of Prosecutors, Prosecutor`s Training Center of Ukraine, international organisations and civil society working in the area of Public Prosecution Reform in Ukraine</w:t>
            </w:r>
          </w:p>
        </w:tc>
      </w:tr>
      <w:tr w:rsidR="0059747D" w:rsidRPr="0037191B" w14:paraId="08144A77" w14:textId="77777777" w:rsidTr="0037191B">
        <w:tc>
          <w:tcPr>
            <w:tcW w:w="287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16CCE134" w14:textId="77777777" w:rsidR="0059747D" w:rsidRPr="0037191B" w:rsidRDefault="0059747D" w:rsidP="0037191B">
            <w:pPr>
              <w:spacing w:after="40" w:line="240" w:lineRule="auto"/>
              <w:jc w:val="center"/>
              <w:rPr>
                <w:rFonts w:eastAsia="Times New Roman" w:cstheme="minorHAnsi"/>
                <w:sz w:val="17"/>
                <w:szCs w:val="17"/>
                <w:lang w:eastAsia="uk-UA"/>
              </w:rPr>
            </w:pPr>
            <w:r w:rsidRPr="0037191B">
              <w:rPr>
                <w:rFonts w:eastAsia="Times New Roman" w:cstheme="minorHAnsi"/>
                <w:color w:val="000000"/>
                <w:sz w:val="17"/>
                <w:szCs w:val="17"/>
                <w:lang w:eastAsia="uk-UA"/>
              </w:rPr>
              <w:t>Name of the project and code</w:t>
            </w:r>
          </w:p>
        </w:tc>
        <w:tc>
          <w:tcPr>
            <w:tcW w:w="675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4CE85511" w14:textId="77777777" w:rsidR="0059747D" w:rsidRPr="0037191B" w:rsidRDefault="0059747D" w:rsidP="0037191B">
            <w:pPr>
              <w:spacing w:after="40" w:line="240" w:lineRule="auto"/>
              <w:jc w:val="center"/>
              <w:rPr>
                <w:rFonts w:eastAsia="Times New Roman" w:cstheme="minorHAnsi"/>
                <w:sz w:val="17"/>
                <w:szCs w:val="17"/>
                <w:lang w:eastAsia="uk-UA"/>
              </w:rPr>
            </w:pPr>
            <w:r w:rsidRPr="0037191B">
              <w:rPr>
                <w:rFonts w:eastAsia="Times New Roman" w:cstheme="minorHAnsi"/>
                <w:color w:val="000000"/>
                <w:sz w:val="17"/>
                <w:szCs w:val="17"/>
                <w:lang w:eastAsia="uk-UA"/>
              </w:rPr>
              <w:t>PravoJustice4EU, 25GEO0C350</w:t>
            </w:r>
          </w:p>
        </w:tc>
      </w:tr>
      <w:tr w:rsidR="0059747D" w:rsidRPr="0037191B" w14:paraId="26102802" w14:textId="77777777" w:rsidTr="0037191B">
        <w:tc>
          <w:tcPr>
            <w:tcW w:w="287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0D79702E" w14:textId="77777777" w:rsidR="0059747D" w:rsidRPr="0037191B" w:rsidRDefault="0059747D" w:rsidP="0037191B">
            <w:pPr>
              <w:spacing w:after="40" w:line="240" w:lineRule="auto"/>
              <w:jc w:val="center"/>
              <w:rPr>
                <w:rFonts w:eastAsia="Times New Roman" w:cstheme="minorHAnsi"/>
                <w:sz w:val="17"/>
                <w:szCs w:val="17"/>
                <w:lang w:eastAsia="uk-UA"/>
              </w:rPr>
            </w:pPr>
            <w:r w:rsidRPr="0037191B">
              <w:rPr>
                <w:rFonts w:eastAsia="Times New Roman" w:cstheme="minorHAnsi"/>
                <w:color w:val="000000"/>
                <w:sz w:val="17"/>
                <w:szCs w:val="17"/>
                <w:lang w:eastAsia="uk-UA"/>
              </w:rPr>
              <w:t>Country</w:t>
            </w:r>
          </w:p>
        </w:tc>
        <w:tc>
          <w:tcPr>
            <w:tcW w:w="675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06D149FD" w14:textId="77777777" w:rsidR="0059747D" w:rsidRPr="0037191B" w:rsidRDefault="0059747D" w:rsidP="0037191B">
            <w:pPr>
              <w:spacing w:after="40" w:line="240" w:lineRule="auto"/>
              <w:jc w:val="center"/>
              <w:rPr>
                <w:rFonts w:eastAsia="Times New Roman" w:cstheme="minorHAnsi"/>
                <w:sz w:val="17"/>
                <w:szCs w:val="17"/>
                <w:lang w:eastAsia="uk-UA"/>
              </w:rPr>
            </w:pPr>
            <w:r w:rsidRPr="0037191B">
              <w:rPr>
                <w:rFonts w:eastAsia="Times New Roman" w:cstheme="minorHAnsi"/>
                <w:color w:val="000000"/>
                <w:sz w:val="17"/>
                <w:szCs w:val="17"/>
                <w:lang w:eastAsia="uk-UA"/>
              </w:rPr>
              <w:t>UKRAINE</w:t>
            </w:r>
          </w:p>
        </w:tc>
      </w:tr>
      <w:tr w:rsidR="0059747D" w:rsidRPr="0037191B" w14:paraId="224FBEBE" w14:textId="77777777" w:rsidTr="0037191B">
        <w:tc>
          <w:tcPr>
            <w:tcW w:w="287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54DB97F0" w14:textId="77777777" w:rsidR="0059747D" w:rsidRPr="0037191B" w:rsidRDefault="0059747D" w:rsidP="0037191B">
            <w:pPr>
              <w:spacing w:after="40" w:line="240" w:lineRule="auto"/>
              <w:jc w:val="center"/>
              <w:rPr>
                <w:rFonts w:eastAsia="Times New Roman" w:cstheme="minorHAnsi"/>
                <w:sz w:val="17"/>
                <w:szCs w:val="17"/>
                <w:lang w:eastAsia="uk-UA"/>
              </w:rPr>
            </w:pPr>
            <w:r w:rsidRPr="0037191B">
              <w:rPr>
                <w:rFonts w:eastAsia="Times New Roman" w:cstheme="minorHAnsi"/>
                <w:color w:val="000000"/>
                <w:sz w:val="17"/>
                <w:szCs w:val="17"/>
                <w:lang w:eastAsia="uk-UA"/>
              </w:rPr>
              <w:t>Total estimated number of days</w:t>
            </w:r>
          </w:p>
        </w:tc>
        <w:tc>
          <w:tcPr>
            <w:tcW w:w="675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0760A968" w14:textId="12AEE209" w:rsidR="0059747D" w:rsidRPr="0037191B" w:rsidRDefault="0059747D" w:rsidP="0037191B">
            <w:pPr>
              <w:spacing w:after="40" w:line="240" w:lineRule="auto"/>
              <w:jc w:val="center"/>
              <w:rPr>
                <w:rFonts w:eastAsia="Times New Roman" w:cstheme="minorHAnsi"/>
                <w:sz w:val="17"/>
                <w:szCs w:val="17"/>
                <w:lang w:eastAsia="uk-UA"/>
              </w:rPr>
            </w:pPr>
            <w:r w:rsidRPr="0037191B">
              <w:rPr>
                <w:rFonts w:eastAsia="Times New Roman" w:cstheme="minorHAnsi"/>
                <w:color w:val="000000"/>
                <w:sz w:val="17"/>
                <w:szCs w:val="17"/>
                <w:lang w:eastAsia="uk-UA"/>
              </w:rPr>
              <w:t>4</w:t>
            </w:r>
            <w:r w:rsidR="0037191B">
              <w:rPr>
                <w:rFonts w:eastAsia="Times New Roman" w:cstheme="minorHAnsi"/>
                <w:color w:val="000000"/>
                <w:sz w:val="17"/>
                <w:szCs w:val="17"/>
                <w:lang w:eastAsia="uk-UA"/>
              </w:rPr>
              <w:t>2</w:t>
            </w:r>
            <w:r w:rsidRPr="0037191B">
              <w:rPr>
                <w:rFonts w:eastAsia="Times New Roman" w:cstheme="minorHAnsi"/>
                <w:color w:val="000000"/>
                <w:sz w:val="17"/>
                <w:szCs w:val="17"/>
                <w:lang w:eastAsia="uk-UA"/>
              </w:rPr>
              <w:t xml:space="preserve"> months</w:t>
            </w:r>
          </w:p>
        </w:tc>
      </w:tr>
    </w:tbl>
    <w:p w14:paraId="68554F32" w14:textId="77777777" w:rsidR="0059747D" w:rsidRPr="0037191B" w:rsidRDefault="0059747D" w:rsidP="0059747D">
      <w:pPr>
        <w:shd w:val="clear" w:color="auto" w:fill="E7E6E6"/>
        <w:spacing w:before="260" w:after="0" w:line="240" w:lineRule="auto"/>
        <w:rPr>
          <w:rFonts w:eastAsia="Times New Roman" w:cstheme="minorHAnsi"/>
          <w:sz w:val="17"/>
          <w:szCs w:val="17"/>
          <w:lang w:eastAsia="uk-UA"/>
        </w:rPr>
      </w:pPr>
      <w:r w:rsidRPr="0037191B">
        <w:rPr>
          <w:rFonts w:eastAsia="Times New Roman" w:cstheme="minorHAnsi"/>
          <w:b/>
          <w:bCs/>
          <w:color w:val="000000"/>
          <w:sz w:val="17"/>
          <w:szCs w:val="17"/>
          <w:lang w:eastAsia="uk-UA"/>
        </w:rPr>
        <w:t>II. Context and justification of the need</w:t>
      </w:r>
    </w:p>
    <w:p w14:paraId="2BCC18A4" w14:textId="77777777" w:rsidR="0059747D" w:rsidRPr="0037191B" w:rsidRDefault="0059747D" w:rsidP="0059747D">
      <w:pPr>
        <w:spacing w:after="120" w:line="240" w:lineRule="auto"/>
        <w:jc w:val="both"/>
        <w:rPr>
          <w:rFonts w:eastAsia="Times New Roman" w:cstheme="minorHAnsi"/>
          <w:sz w:val="17"/>
          <w:szCs w:val="17"/>
          <w:lang w:eastAsia="uk-UA"/>
        </w:rPr>
      </w:pPr>
      <w:r w:rsidRPr="0037191B">
        <w:rPr>
          <w:rFonts w:eastAsia="Times New Roman" w:cstheme="minorHAnsi"/>
          <w:color w:val="000000"/>
          <w:sz w:val="17"/>
          <w:szCs w:val="17"/>
          <w:lang w:eastAsia="uk-UA"/>
        </w:rPr>
        <w:t>The PravoJustice4EU Programme, implemented by Expertise France (EF) with funding from the European Union and the French Ministry for Europe and Foreign Affairs, supports Ukrainian authorities in the continued reform and strengthening of the justice sector.</w:t>
      </w:r>
    </w:p>
    <w:p w14:paraId="4FDA1F7F" w14:textId="77777777" w:rsidR="0059747D" w:rsidRPr="0037191B" w:rsidRDefault="0059747D" w:rsidP="0059747D">
      <w:pPr>
        <w:spacing w:after="120" w:line="240" w:lineRule="auto"/>
        <w:jc w:val="both"/>
        <w:rPr>
          <w:rFonts w:eastAsia="Times New Roman" w:cstheme="minorHAnsi"/>
          <w:sz w:val="17"/>
          <w:szCs w:val="17"/>
          <w:lang w:eastAsia="uk-UA"/>
        </w:rPr>
      </w:pPr>
      <w:r w:rsidRPr="0037191B">
        <w:rPr>
          <w:rFonts w:eastAsia="Times New Roman" w:cstheme="minorHAnsi"/>
          <w:color w:val="000000"/>
          <w:sz w:val="17"/>
          <w:szCs w:val="17"/>
          <w:lang w:eastAsia="uk-UA"/>
        </w:rPr>
        <w:t>PravoJustice4EU is structured around two specific objectives: supporting the EU accession process by aligning the Ukrainian justice system with EU standards, including independence, efficiency, quality, integrity, transparency and access to justice; and supporting accountability for core international crimes in line with European and international standards while fostering a holistic transitional justice approach.</w:t>
      </w:r>
    </w:p>
    <w:p w14:paraId="7DF735C2" w14:textId="77777777" w:rsidR="0059747D" w:rsidRPr="0037191B" w:rsidRDefault="0059747D" w:rsidP="0059747D">
      <w:pPr>
        <w:spacing w:after="120" w:line="240" w:lineRule="auto"/>
        <w:jc w:val="both"/>
        <w:rPr>
          <w:rFonts w:eastAsia="Times New Roman" w:cstheme="minorHAnsi"/>
          <w:sz w:val="17"/>
          <w:szCs w:val="17"/>
          <w:lang w:eastAsia="uk-UA"/>
        </w:rPr>
      </w:pPr>
      <w:r w:rsidRPr="0037191B">
        <w:rPr>
          <w:rFonts w:eastAsia="Times New Roman" w:cstheme="minorHAnsi"/>
          <w:color w:val="000000"/>
          <w:sz w:val="17"/>
          <w:szCs w:val="17"/>
          <w:lang w:eastAsia="uk-UA"/>
        </w:rPr>
        <w:t>Within this framework, the Programme will continue to support comprehensive prosecutorial reform, with the aim of strengthening the independence, impartiality, accountability, quality and efficiency of the prosecution service in line with European standards. </w:t>
      </w:r>
    </w:p>
    <w:p w14:paraId="0FD63F87" w14:textId="77777777" w:rsidR="0059747D" w:rsidRPr="0037191B" w:rsidRDefault="0059747D" w:rsidP="0059747D">
      <w:pPr>
        <w:spacing w:after="120" w:line="240" w:lineRule="auto"/>
        <w:jc w:val="both"/>
        <w:rPr>
          <w:rFonts w:eastAsia="Times New Roman" w:cstheme="minorHAnsi"/>
          <w:sz w:val="17"/>
          <w:szCs w:val="17"/>
          <w:lang w:eastAsia="uk-UA"/>
        </w:rPr>
      </w:pPr>
      <w:r w:rsidRPr="0037191B">
        <w:rPr>
          <w:rFonts w:eastAsia="Times New Roman" w:cstheme="minorHAnsi"/>
          <w:color w:val="000000"/>
          <w:sz w:val="17"/>
          <w:szCs w:val="17"/>
          <w:lang w:eastAsia="uk-UA"/>
        </w:rPr>
        <w:t>The Programme’s primary focus is to support Ukraine in fulfilling its EU integration commitments in the area of prosecutorial reform, in particular those set out in the Ukraine Facility Plan, the Interim Benchmarks for Ukraine, the Rule of Law Roadmap, and the commitments arising from the Joint Statement of 11 December 2025 by European Commissioner for Enlargement Marta Kos and Deputy Prime Minister of Ukraine Taras Kachka.</w:t>
      </w:r>
    </w:p>
    <w:p w14:paraId="294FCED3" w14:textId="65F862A4" w:rsidR="0059747D" w:rsidRPr="0037191B" w:rsidRDefault="0059747D" w:rsidP="0059747D">
      <w:pPr>
        <w:spacing w:after="120" w:line="240" w:lineRule="auto"/>
        <w:jc w:val="both"/>
        <w:rPr>
          <w:rFonts w:eastAsia="Times New Roman" w:cstheme="minorHAnsi"/>
          <w:sz w:val="17"/>
          <w:szCs w:val="17"/>
          <w:lang w:eastAsia="uk-UA"/>
        </w:rPr>
      </w:pPr>
      <w:r w:rsidRPr="0037191B">
        <w:rPr>
          <w:rFonts w:eastAsia="Times New Roman" w:cstheme="minorHAnsi"/>
          <w:color w:val="000000"/>
          <w:sz w:val="17"/>
          <w:szCs w:val="17"/>
          <w:lang w:eastAsia="uk-UA"/>
        </w:rPr>
        <w:t xml:space="preserve">The </w:t>
      </w:r>
      <w:r w:rsidR="007958AF" w:rsidRPr="0037191B">
        <w:rPr>
          <w:rFonts w:eastAsia="Times New Roman" w:cstheme="minorHAnsi"/>
          <w:color w:val="000000"/>
          <w:sz w:val="17"/>
          <w:szCs w:val="17"/>
          <w:lang w:val="en-US" w:eastAsia="uk-UA"/>
        </w:rPr>
        <w:t>Intern</w:t>
      </w:r>
      <w:r w:rsidRPr="0037191B">
        <w:rPr>
          <w:rFonts w:eastAsia="Times New Roman" w:cstheme="minorHAnsi"/>
          <w:color w:val="000000"/>
          <w:sz w:val="17"/>
          <w:szCs w:val="17"/>
          <w:lang w:eastAsia="uk-UA"/>
        </w:rPr>
        <w:t>ational Expert on the Public Prosecution Reform in Ukraine will provide specialised expertise, advisory support and capacity-development assistance in relation to the prosecutorial reform in Ukraine  in line with the European standards and Under Programme’s following Results:   A 1.2.7. Support the implementation of recommendations from the audit of prosecutorial self-government bodies and the reform of prosecutorial governance and self-government bodies (IBM 23.2.3); А 1.2.8. Support the establishment and operationalisation of the pre-selection procedures for the candidates for members of the CoP and QDCP; A 1.2.9. Provide guidance and assistance on the optimisation of the prosecutorial service to enhance its efficiency (IBM 23.1.2); A 1.3.5. Support the development and implementation of the legislation, regulations and procedures aiming at ensuring transparent and merit-based selection of management-level prosecutors (IBM 23.2.3); A 1.3.6. Support the development and implementation of the legislation aiming at establishing more transparent and merit-based selection and dismissal procedures of the Prosecutor General (IBM 23.2.3); A 1.3.7. Support the merit-based recruitment (selection to the district prosecutors offices) and transfer of prosecutors;  A 1.3.9. Support the effective performance evaluation of prosecutors (IBM 23.3.2); A 1.4.2. Support the improving the disciplinary and integrity system for prosecutors   (IBM 23.2.5); A 1.4.3. Support the introduction of the random allocation of cases (IBM 23.2.6); A 1.6.2. Provide programmes and training for prosecutors on integrity, professional ethics, protection of vulnerable groups, leadership, time management, communication, and other related areas (IBM 23.3.5).</w:t>
      </w:r>
    </w:p>
    <w:p w14:paraId="75BE31A4" w14:textId="77777777" w:rsidR="0059747D" w:rsidRPr="0037191B" w:rsidRDefault="0059747D" w:rsidP="0059747D">
      <w:pPr>
        <w:shd w:val="clear" w:color="auto" w:fill="E7E6E6"/>
        <w:spacing w:line="240" w:lineRule="auto"/>
        <w:rPr>
          <w:rFonts w:eastAsia="Times New Roman" w:cstheme="minorHAnsi"/>
          <w:sz w:val="17"/>
          <w:szCs w:val="17"/>
          <w:lang w:eastAsia="uk-UA"/>
        </w:rPr>
      </w:pPr>
      <w:r w:rsidRPr="0037191B">
        <w:rPr>
          <w:rFonts w:eastAsia="Times New Roman" w:cstheme="minorHAnsi"/>
          <w:b/>
          <w:bCs/>
          <w:color w:val="000000"/>
          <w:sz w:val="17"/>
          <w:szCs w:val="17"/>
          <w:lang w:eastAsia="uk-UA"/>
        </w:rPr>
        <w:t>III. Objectives and desired results</w:t>
      </w:r>
    </w:p>
    <w:p w14:paraId="1C835B3D" w14:textId="77777777" w:rsidR="0059747D" w:rsidRPr="0037191B" w:rsidRDefault="0059747D" w:rsidP="0059747D">
      <w:pPr>
        <w:spacing w:before="140" w:after="100" w:line="240" w:lineRule="auto"/>
        <w:ind w:left="360"/>
        <w:rPr>
          <w:rFonts w:eastAsia="Times New Roman" w:cstheme="minorHAnsi"/>
          <w:sz w:val="17"/>
          <w:szCs w:val="17"/>
          <w:lang w:eastAsia="uk-UA"/>
        </w:rPr>
      </w:pPr>
      <w:r w:rsidRPr="0037191B">
        <w:rPr>
          <w:rFonts w:eastAsia="Times New Roman" w:cstheme="minorHAnsi"/>
          <w:color w:val="000000"/>
          <w:sz w:val="17"/>
          <w:szCs w:val="17"/>
          <w:lang w:eastAsia="uk-UA"/>
        </w:rPr>
        <w:t>1) General objective</w:t>
      </w:r>
    </w:p>
    <w:p w14:paraId="764FF3F8" w14:textId="531C2495" w:rsidR="0059747D" w:rsidRPr="0037191B" w:rsidRDefault="0059747D" w:rsidP="00CC2FE7">
      <w:pPr>
        <w:spacing w:after="120" w:line="240" w:lineRule="auto"/>
        <w:jc w:val="both"/>
        <w:rPr>
          <w:rFonts w:eastAsia="Times New Roman" w:cstheme="minorHAnsi"/>
          <w:sz w:val="17"/>
          <w:szCs w:val="17"/>
          <w:lang w:eastAsia="uk-UA"/>
        </w:rPr>
      </w:pPr>
      <w:r w:rsidRPr="0037191B">
        <w:rPr>
          <w:rFonts w:eastAsia="Times New Roman" w:cstheme="minorHAnsi"/>
          <w:color w:val="000000"/>
          <w:sz w:val="17"/>
          <w:szCs w:val="17"/>
          <w:lang w:eastAsia="uk-UA"/>
        </w:rPr>
        <w:t>To provide high-quality expertise, advisory,  legislative, analytical support and capacity-development assistance on the prosecutorial reform with the aim of strengthening the independence, impartiality, accountability, quality and efficiency of the prosecution service of Ukraine  in line with European standards.</w:t>
      </w:r>
    </w:p>
    <w:p w14:paraId="744F75DD" w14:textId="77777777" w:rsidR="0059747D" w:rsidRPr="0037191B" w:rsidRDefault="0059747D" w:rsidP="0059747D">
      <w:pPr>
        <w:spacing w:before="140" w:after="100" w:line="240" w:lineRule="auto"/>
        <w:ind w:left="360"/>
        <w:rPr>
          <w:rFonts w:eastAsia="Times New Roman" w:cstheme="minorHAnsi"/>
          <w:sz w:val="17"/>
          <w:szCs w:val="17"/>
          <w:lang w:eastAsia="uk-UA"/>
        </w:rPr>
      </w:pPr>
      <w:r w:rsidRPr="0037191B">
        <w:rPr>
          <w:rFonts w:eastAsia="Times New Roman" w:cstheme="minorHAnsi"/>
          <w:color w:val="000000"/>
          <w:sz w:val="17"/>
          <w:szCs w:val="17"/>
          <w:lang w:eastAsia="uk-UA"/>
        </w:rPr>
        <w:t>2) Specific objectives</w:t>
      </w:r>
    </w:p>
    <w:p w14:paraId="27699A65" w14:textId="77777777" w:rsidR="0059747D" w:rsidRPr="0037191B" w:rsidRDefault="0059747D" w:rsidP="0059747D">
      <w:pPr>
        <w:numPr>
          <w:ilvl w:val="0"/>
          <w:numId w:val="1"/>
        </w:numPr>
        <w:spacing w:before="140" w:after="100" w:line="240" w:lineRule="auto"/>
        <w:ind w:left="1240"/>
        <w:jc w:val="both"/>
        <w:textAlignment w:val="baseline"/>
        <w:rPr>
          <w:rFonts w:eastAsia="Times New Roman" w:cstheme="minorHAnsi"/>
          <w:color w:val="000000"/>
          <w:sz w:val="17"/>
          <w:szCs w:val="17"/>
          <w:lang w:eastAsia="uk-UA"/>
        </w:rPr>
      </w:pPr>
      <w:r w:rsidRPr="0037191B">
        <w:rPr>
          <w:rFonts w:eastAsia="Times New Roman" w:cstheme="minorHAnsi"/>
          <w:color w:val="000000"/>
          <w:sz w:val="17"/>
          <w:szCs w:val="17"/>
          <w:lang w:eastAsia="uk-UA"/>
        </w:rPr>
        <w:t>Contribute to the development, review and revision of draft laws, secondary legislation, regulations, procedures and policy documents aimed at advancing prosecutorial reform.</w:t>
      </w:r>
    </w:p>
    <w:p w14:paraId="1954D8F4" w14:textId="77777777" w:rsidR="0059747D" w:rsidRPr="0037191B" w:rsidRDefault="0059747D" w:rsidP="0059747D">
      <w:pPr>
        <w:numPr>
          <w:ilvl w:val="0"/>
          <w:numId w:val="1"/>
        </w:numPr>
        <w:spacing w:before="140" w:after="100" w:line="240" w:lineRule="auto"/>
        <w:ind w:left="1240"/>
        <w:jc w:val="both"/>
        <w:textAlignment w:val="baseline"/>
        <w:rPr>
          <w:rFonts w:eastAsia="Times New Roman" w:cstheme="minorHAnsi"/>
          <w:color w:val="000000"/>
          <w:sz w:val="17"/>
          <w:szCs w:val="17"/>
          <w:lang w:eastAsia="uk-UA"/>
        </w:rPr>
      </w:pPr>
      <w:r w:rsidRPr="0037191B">
        <w:rPr>
          <w:rFonts w:eastAsia="Times New Roman" w:cstheme="minorHAnsi"/>
          <w:color w:val="000000"/>
          <w:sz w:val="17"/>
          <w:szCs w:val="17"/>
          <w:lang w:eastAsia="uk-UA"/>
        </w:rPr>
        <w:t>Provide legal opinions, analytical papers and recommendations on legislative initiatives affecting the organisation, functioning, independence and accountability of the prosecution service.</w:t>
      </w:r>
    </w:p>
    <w:p w14:paraId="6713CE52" w14:textId="1B8AD1CE" w:rsidR="0059747D" w:rsidRPr="0037191B" w:rsidRDefault="0059747D" w:rsidP="0059747D">
      <w:pPr>
        <w:numPr>
          <w:ilvl w:val="0"/>
          <w:numId w:val="1"/>
        </w:numPr>
        <w:spacing w:before="140" w:after="100" w:line="240" w:lineRule="auto"/>
        <w:ind w:left="1240"/>
        <w:jc w:val="both"/>
        <w:textAlignment w:val="baseline"/>
        <w:rPr>
          <w:rFonts w:eastAsia="Times New Roman" w:cstheme="minorHAnsi"/>
          <w:color w:val="000000"/>
          <w:sz w:val="17"/>
          <w:szCs w:val="17"/>
          <w:lang w:eastAsia="uk-UA"/>
        </w:rPr>
      </w:pPr>
      <w:r w:rsidRPr="0037191B">
        <w:rPr>
          <w:rFonts w:eastAsia="Times New Roman" w:cstheme="minorHAnsi"/>
          <w:color w:val="000000"/>
          <w:sz w:val="17"/>
          <w:szCs w:val="17"/>
          <w:lang w:eastAsia="uk-UA"/>
        </w:rPr>
        <w:t>Participate in relevant inter-institutional working groups and consultations, providing expert input and supporting the development of coherent and legally sound reform proposals.</w:t>
      </w:r>
    </w:p>
    <w:p w14:paraId="7DDF1D24" w14:textId="77777777" w:rsidR="0059747D" w:rsidRPr="0037191B" w:rsidRDefault="0059747D" w:rsidP="0059747D">
      <w:pPr>
        <w:numPr>
          <w:ilvl w:val="0"/>
          <w:numId w:val="1"/>
        </w:numPr>
        <w:spacing w:before="140" w:after="100" w:line="240" w:lineRule="auto"/>
        <w:ind w:left="1240"/>
        <w:jc w:val="both"/>
        <w:textAlignment w:val="baseline"/>
        <w:rPr>
          <w:rFonts w:eastAsia="Times New Roman" w:cstheme="minorHAnsi"/>
          <w:color w:val="000000"/>
          <w:sz w:val="17"/>
          <w:szCs w:val="17"/>
          <w:lang w:eastAsia="uk-UA"/>
        </w:rPr>
      </w:pPr>
      <w:r w:rsidRPr="0037191B">
        <w:rPr>
          <w:rFonts w:eastAsia="Times New Roman" w:cstheme="minorHAnsi"/>
          <w:color w:val="000000"/>
          <w:sz w:val="17"/>
          <w:szCs w:val="17"/>
          <w:lang w:eastAsia="uk-UA"/>
        </w:rPr>
        <w:t> Support the development and review of guidelines, methodologies, standard operating procedures, practical tools and training materials.</w:t>
      </w:r>
    </w:p>
    <w:p w14:paraId="736DE9DB" w14:textId="77777777" w:rsidR="0059747D" w:rsidRPr="0037191B" w:rsidRDefault="0059747D" w:rsidP="0059747D">
      <w:pPr>
        <w:numPr>
          <w:ilvl w:val="0"/>
          <w:numId w:val="1"/>
        </w:numPr>
        <w:spacing w:before="140" w:after="100" w:line="240" w:lineRule="auto"/>
        <w:ind w:left="1240"/>
        <w:jc w:val="both"/>
        <w:textAlignment w:val="baseline"/>
        <w:rPr>
          <w:rFonts w:eastAsia="Times New Roman" w:cstheme="minorHAnsi"/>
          <w:color w:val="000000"/>
          <w:sz w:val="17"/>
          <w:szCs w:val="17"/>
          <w:lang w:eastAsia="uk-UA"/>
        </w:rPr>
      </w:pPr>
      <w:r w:rsidRPr="0037191B">
        <w:rPr>
          <w:rFonts w:eastAsia="Times New Roman" w:cstheme="minorHAnsi"/>
          <w:color w:val="000000"/>
          <w:sz w:val="17"/>
          <w:szCs w:val="17"/>
          <w:lang w:eastAsia="uk-UA"/>
        </w:rPr>
        <w:t>Design and deliver capacity-development activities for prosecutors and prosecutorial governance and  self-governance bodies</w:t>
      </w:r>
    </w:p>
    <w:p w14:paraId="5AB17975" w14:textId="77777777" w:rsidR="0059747D" w:rsidRPr="0037191B" w:rsidRDefault="0059747D" w:rsidP="0059747D">
      <w:pPr>
        <w:numPr>
          <w:ilvl w:val="0"/>
          <w:numId w:val="1"/>
        </w:numPr>
        <w:spacing w:before="140" w:after="100" w:line="240" w:lineRule="auto"/>
        <w:ind w:left="1240"/>
        <w:jc w:val="both"/>
        <w:textAlignment w:val="baseline"/>
        <w:rPr>
          <w:rFonts w:eastAsia="Times New Roman" w:cstheme="minorHAnsi"/>
          <w:color w:val="000000"/>
          <w:sz w:val="17"/>
          <w:szCs w:val="17"/>
          <w:lang w:eastAsia="uk-UA"/>
        </w:rPr>
      </w:pPr>
      <w:r w:rsidRPr="0037191B">
        <w:rPr>
          <w:rFonts w:eastAsia="Times New Roman" w:cstheme="minorHAnsi"/>
          <w:color w:val="000000"/>
          <w:sz w:val="17"/>
          <w:szCs w:val="17"/>
          <w:lang w:eastAsia="uk-UA"/>
        </w:rPr>
        <w:lastRenderedPageBreak/>
        <w:t>  Support the Programme's objectives concerning the Public Prosecution Reform</w:t>
      </w:r>
    </w:p>
    <w:p w14:paraId="658D63EE" w14:textId="77777777" w:rsidR="0059747D" w:rsidRPr="0037191B" w:rsidRDefault="0059747D" w:rsidP="0059747D">
      <w:pPr>
        <w:spacing w:before="140" w:after="100" w:line="240" w:lineRule="auto"/>
        <w:ind w:left="360"/>
        <w:rPr>
          <w:rFonts w:eastAsia="Times New Roman" w:cstheme="minorHAnsi"/>
          <w:sz w:val="17"/>
          <w:szCs w:val="17"/>
          <w:lang w:eastAsia="uk-UA"/>
        </w:rPr>
      </w:pPr>
      <w:r w:rsidRPr="0037191B">
        <w:rPr>
          <w:rFonts w:eastAsia="Times New Roman" w:cstheme="minorHAnsi"/>
          <w:color w:val="000000"/>
          <w:sz w:val="17"/>
          <w:szCs w:val="17"/>
          <w:lang w:eastAsia="uk-UA"/>
        </w:rPr>
        <w:t>3) Anticipated results</w:t>
      </w:r>
    </w:p>
    <w:p w14:paraId="7C3F86E9" w14:textId="77777777" w:rsidR="0059747D" w:rsidRPr="0037191B" w:rsidRDefault="0059747D" w:rsidP="0059747D">
      <w:pPr>
        <w:numPr>
          <w:ilvl w:val="0"/>
          <w:numId w:val="2"/>
        </w:numPr>
        <w:spacing w:before="140" w:after="100" w:line="240" w:lineRule="auto"/>
        <w:ind w:left="1240"/>
        <w:jc w:val="both"/>
        <w:textAlignment w:val="baseline"/>
        <w:rPr>
          <w:rFonts w:eastAsia="Times New Roman" w:cstheme="minorHAnsi"/>
          <w:color w:val="000000"/>
          <w:sz w:val="17"/>
          <w:szCs w:val="17"/>
          <w:lang w:eastAsia="uk-UA"/>
        </w:rPr>
      </w:pPr>
      <w:r w:rsidRPr="0037191B">
        <w:rPr>
          <w:rFonts w:eastAsia="Times New Roman" w:cstheme="minorHAnsi"/>
          <w:color w:val="000000"/>
          <w:sz w:val="17"/>
          <w:szCs w:val="17"/>
          <w:lang w:eastAsia="uk-UA"/>
        </w:rPr>
        <w:t>Progress in strengthening the institutional independence, integrity and accountability of the prosecution service, including through the introduction/resumption of transparent and merit-based procedures for the selection and promotion of prosecutors, including to managerial positions; strengthening the institutional independence and capacity of the Council of Prosecutors of Ukraine (CoP); and enhancing the role of prosecutorial self-governance bodies in safeguarding prosecutorial independence and contributing to performance evaluation. </w:t>
      </w:r>
    </w:p>
    <w:p w14:paraId="2C27969A" w14:textId="77777777" w:rsidR="0059747D" w:rsidRPr="0037191B" w:rsidRDefault="0059747D" w:rsidP="0059747D">
      <w:pPr>
        <w:numPr>
          <w:ilvl w:val="0"/>
          <w:numId w:val="2"/>
        </w:numPr>
        <w:spacing w:before="140" w:after="100" w:line="240" w:lineRule="auto"/>
        <w:ind w:left="1240"/>
        <w:jc w:val="both"/>
        <w:textAlignment w:val="baseline"/>
        <w:rPr>
          <w:rFonts w:eastAsia="Times New Roman" w:cstheme="minorHAnsi"/>
          <w:color w:val="000000"/>
          <w:sz w:val="17"/>
          <w:szCs w:val="17"/>
          <w:lang w:eastAsia="uk-UA"/>
        </w:rPr>
      </w:pPr>
      <w:r w:rsidRPr="0037191B">
        <w:rPr>
          <w:rFonts w:eastAsia="Times New Roman" w:cstheme="minorHAnsi"/>
          <w:color w:val="000000"/>
          <w:sz w:val="17"/>
          <w:szCs w:val="17"/>
          <w:lang w:eastAsia="uk-UA"/>
        </w:rPr>
        <w:t>Progress in the implementation of prosecutor attestation,</w:t>
      </w:r>
    </w:p>
    <w:p w14:paraId="05C95276" w14:textId="77777777" w:rsidR="0059747D" w:rsidRPr="0037191B" w:rsidRDefault="0059747D" w:rsidP="0059747D">
      <w:pPr>
        <w:numPr>
          <w:ilvl w:val="0"/>
          <w:numId w:val="2"/>
        </w:numPr>
        <w:spacing w:before="140" w:after="100" w:line="240" w:lineRule="auto"/>
        <w:ind w:left="1240"/>
        <w:jc w:val="both"/>
        <w:textAlignment w:val="baseline"/>
        <w:rPr>
          <w:rFonts w:eastAsia="Times New Roman" w:cstheme="minorHAnsi"/>
          <w:color w:val="000000"/>
          <w:sz w:val="17"/>
          <w:szCs w:val="17"/>
          <w:lang w:eastAsia="uk-UA"/>
        </w:rPr>
      </w:pPr>
      <w:r w:rsidRPr="0037191B">
        <w:rPr>
          <w:rFonts w:eastAsia="Times New Roman" w:cstheme="minorHAnsi"/>
          <w:color w:val="000000"/>
          <w:sz w:val="17"/>
          <w:szCs w:val="17"/>
          <w:lang w:eastAsia="uk-UA"/>
        </w:rPr>
        <w:t>An improved disciplinary and integrity framework for prosecutors, supported by enhanced institutional independence and capacity of the Qualification and Disciplinary Commission of Prosecutors (QDCP) and the General Inspectorate </w:t>
      </w:r>
    </w:p>
    <w:p w14:paraId="176D3B68" w14:textId="77777777" w:rsidR="0059747D" w:rsidRPr="0037191B" w:rsidRDefault="0059747D" w:rsidP="0059747D">
      <w:pPr>
        <w:numPr>
          <w:ilvl w:val="0"/>
          <w:numId w:val="2"/>
        </w:numPr>
        <w:spacing w:before="140" w:after="100" w:line="240" w:lineRule="auto"/>
        <w:ind w:left="1240"/>
        <w:jc w:val="both"/>
        <w:textAlignment w:val="baseline"/>
        <w:rPr>
          <w:rFonts w:eastAsia="Times New Roman" w:cstheme="minorHAnsi"/>
          <w:color w:val="000000"/>
          <w:sz w:val="17"/>
          <w:szCs w:val="17"/>
          <w:lang w:eastAsia="uk-UA"/>
        </w:rPr>
      </w:pPr>
      <w:r w:rsidRPr="0037191B">
        <w:rPr>
          <w:rFonts w:eastAsia="Times New Roman" w:cstheme="minorHAnsi"/>
          <w:color w:val="000000"/>
          <w:sz w:val="17"/>
          <w:szCs w:val="17"/>
          <w:lang w:eastAsia="uk-UA"/>
        </w:rPr>
        <w:t>Progress towards introducing a transparent and effective system for the random allocation of criminal proceedings among prosecutors</w:t>
      </w:r>
    </w:p>
    <w:p w14:paraId="548CC3A5" w14:textId="77777777" w:rsidR="0059747D" w:rsidRPr="0037191B" w:rsidRDefault="0059747D" w:rsidP="0059747D">
      <w:pPr>
        <w:numPr>
          <w:ilvl w:val="0"/>
          <w:numId w:val="2"/>
        </w:numPr>
        <w:spacing w:before="140" w:after="100" w:line="240" w:lineRule="auto"/>
        <w:ind w:left="1240"/>
        <w:jc w:val="both"/>
        <w:textAlignment w:val="baseline"/>
        <w:rPr>
          <w:rFonts w:eastAsia="Times New Roman" w:cstheme="minorHAnsi"/>
          <w:color w:val="000000"/>
          <w:sz w:val="17"/>
          <w:szCs w:val="17"/>
          <w:lang w:eastAsia="uk-UA"/>
        </w:rPr>
      </w:pPr>
      <w:r w:rsidRPr="0037191B">
        <w:rPr>
          <w:rFonts w:eastAsia="Times New Roman" w:cstheme="minorHAnsi"/>
          <w:color w:val="000000"/>
          <w:sz w:val="17"/>
          <w:szCs w:val="17"/>
          <w:lang w:eastAsia="uk-UA"/>
        </w:rPr>
        <w:t>Progress in optimising the organisation and functioning of the prosecution service</w:t>
      </w:r>
    </w:p>
    <w:p w14:paraId="373A79FE" w14:textId="77777777" w:rsidR="0059747D" w:rsidRPr="0037191B" w:rsidRDefault="0059747D" w:rsidP="0059747D">
      <w:pPr>
        <w:numPr>
          <w:ilvl w:val="0"/>
          <w:numId w:val="2"/>
        </w:numPr>
        <w:spacing w:before="140" w:after="100" w:line="240" w:lineRule="auto"/>
        <w:ind w:left="1240"/>
        <w:jc w:val="both"/>
        <w:textAlignment w:val="baseline"/>
        <w:rPr>
          <w:rFonts w:eastAsia="Times New Roman" w:cstheme="minorHAnsi"/>
          <w:color w:val="000000"/>
          <w:sz w:val="17"/>
          <w:szCs w:val="17"/>
          <w:lang w:eastAsia="uk-UA"/>
        </w:rPr>
      </w:pPr>
      <w:r w:rsidRPr="0037191B">
        <w:rPr>
          <w:rFonts w:eastAsia="Times New Roman" w:cstheme="minorHAnsi"/>
          <w:color w:val="000000"/>
          <w:sz w:val="17"/>
          <w:szCs w:val="17"/>
          <w:lang w:eastAsia="uk-UA"/>
        </w:rPr>
        <w:t>Increased professional knowledge and enhanced practical skills of prosecutors in integrity, professional ethics, the protection of vulnerable groups, leadership, time management, communication and other relevant areas</w:t>
      </w:r>
    </w:p>
    <w:p w14:paraId="5966D213" w14:textId="77777777" w:rsidR="0059747D" w:rsidRPr="0037191B" w:rsidRDefault="0059747D" w:rsidP="0059747D">
      <w:pPr>
        <w:numPr>
          <w:ilvl w:val="0"/>
          <w:numId w:val="2"/>
        </w:numPr>
        <w:spacing w:before="140" w:after="100" w:line="240" w:lineRule="auto"/>
        <w:ind w:left="1240"/>
        <w:jc w:val="both"/>
        <w:textAlignment w:val="baseline"/>
        <w:rPr>
          <w:rFonts w:eastAsia="Times New Roman" w:cstheme="minorHAnsi"/>
          <w:color w:val="000000"/>
          <w:sz w:val="17"/>
          <w:szCs w:val="17"/>
          <w:lang w:eastAsia="uk-UA"/>
        </w:rPr>
      </w:pPr>
      <w:r w:rsidRPr="0037191B">
        <w:rPr>
          <w:rFonts w:eastAsia="Times New Roman" w:cstheme="minorHAnsi"/>
          <w:color w:val="000000"/>
          <w:sz w:val="17"/>
          <w:szCs w:val="17"/>
          <w:lang w:eastAsia="uk-UA"/>
        </w:rPr>
        <w:t>Further alignment of Ukraine’s domestic legal and institutional framework governing the prosecution service with applicable European standards and recognised good practices, through the development, review and improvement of draft legislation, bylaw,  regulations, guidelines, methodologies and other practical tools necessary to implement prosecutorial reform.</w:t>
      </w:r>
    </w:p>
    <w:p w14:paraId="589603B5" w14:textId="77777777" w:rsidR="0059747D" w:rsidRPr="0037191B" w:rsidRDefault="0059747D" w:rsidP="0059747D">
      <w:pPr>
        <w:spacing w:after="0" w:line="240" w:lineRule="auto"/>
        <w:rPr>
          <w:rFonts w:eastAsia="Times New Roman" w:cstheme="minorHAnsi"/>
          <w:sz w:val="17"/>
          <w:szCs w:val="17"/>
          <w:lang w:eastAsia="uk-UA"/>
        </w:rPr>
      </w:pPr>
    </w:p>
    <w:p w14:paraId="0E192AAC" w14:textId="77777777" w:rsidR="0059747D" w:rsidRPr="0037191B" w:rsidRDefault="0059747D" w:rsidP="0059747D">
      <w:pPr>
        <w:shd w:val="clear" w:color="auto" w:fill="E7E6E6"/>
        <w:spacing w:before="260" w:line="240" w:lineRule="auto"/>
        <w:jc w:val="both"/>
        <w:rPr>
          <w:rFonts w:eastAsia="Times New Roman" w:cstheme="minorHAnsi"/>
          <w:sz w:val="17"/>
          <w:szCs w:val="17"/>
          <w:lang w:eastAsia="uk-UA"/>
        </w:rPr>
      </w:pPr>
      <w:r w:rsidRPr="0037191B">
        <w:rPr>
          <w:rFonts w:eastAsia="Times New Roman" w:cstheme="minorHAnsi"/>
          <w:b/>
          <w:bCs/>
          <w:color w:val="000000"/>
          <w:sz w:val="17"/>
          <w:szCs w:val="17"/>
          <w:lang w:eastAsia="uk-UA"/>
        </w:rPr>
        <w:t>IV. Description of the assignment</w:t>
      </w:r>
    </w:p>
    <w:p w14:paraId="7686BBE2" w14:textId="77777777" w:rsidR="0059747D" w:rsidRPr="0037191B" w:rsidRDefault="0059747D" w:rsidP="0059747D">
      <w:pPr>
        <w:spacing w:before="140" w:after="100" w:line="240" w:lineRule="auto"/>
        <w:ind w:left="360"/>
        <w:jc w:val="both"/>
        <w:rPr>
          <w:rFonts w:eastAsia="Times New Roman" w:cstheme="minorHAnsi"/>
          <w:sz w:val="17"/>
          <w:szCs w:val="17"/>
          <w:lang w:eastAsia="uk-UA"/>
        </w:rPr>
      </w:pPr>
      <w:r w:rsidRPr="0037191B">
        <w:rPr>
          <w:rFonts w:eastAsia="Times New Roman" w:cstheme="minorHAnsi"/>
          <w:color w:val="000000"/>
          <w:sz w:val="17"/>
          <w:szCs w:val="17"/>
          <w:lang w:eastAsia="uk-UA"/>
        </w:rPr>
        <w:t>1) Planned activities</w:t>
      </w:r>
    </w:p>
    <w:p w14:paraId="29E2BE2C" w14:textId="2E0784AD" w:rsidR="0059747D" w:rsidRPr="0037191B" w:rsidRDefault="0059747D" w:rsidP="0059747D">
      <w:pPr>
        <w:spacing w:after="120" w:line="240" w:lineRule="auto"/>
        <w:jc w:val="both"/>
        <w:rPr>
          <w:rFonts w:eastAsia="Times New Roman" w:cstheme="minorHAnsi"/>
          <w:sz w:val="17"/>
          <w:szCs w:val="17"/>
          <w:lang w:eastAsia="uk-UA"/>
        </w:rPr>
      </w:pPr>
      <w:r w:rsidRPr="0037191B">
        <w:rPr>
          <w:rFonts w:eastAsia="Times New Roman" w:cstheme="minorHAnsi"/>
          <w:color w:val="000000"/>
          <w:sz w:val="17"/>
          <w:szCs w:val="17"/>
          <w:lang w:eastAsia="uk-UA"/>
        </w:rPr>
        <w:t>Expert</w:t>
      </w:r>
      <w:r w:rsidR="0037191B">
        <w:rPr>
          <w:rFonts w:eastAsia="Times New Roman" w:cstheme="minorHAnsi"/>
          <w:color w:val="000000"/>
          <w:sz w:val="17"/>
          <w:szCs w:val="17"/>
          <w:lang w:val="en-US" w:eastAsia="uk-UA"/>
        </w:rPr>
        <w:t>s</w:t>
      </w:r>
      <w:r w:rsidRPr="0037191B">
        <w:rPr>
          <w:rFonts w:eastAsia="Times New Roman" w:cstheme="minorHAnsi"/>
          <w:color w:val="000000"/>
          <w:sz w:val="17"/>
          <w:szCs w:val="17"/>
          <w:lang w:eastAsia="uk-UA"/>
        </w:rPr>
        <w:t xml:space="preserve"> shall work under the overall supervision of the Key Expert on Public Prosecution Reform and Pillar 1 Lead, and in close coordination with other Project experts and relevant beneficiary institutions.</w:t>
      </w:r>
    </w:p>
    <w:p w14:paraId="7AA65534" w14:textId="77777777" w:rsidR="0059747D" w:rsidRPr="0037191B" w:rsidRDefault="0059747D" w:rsidP="0059747D">
      <w:pPr>
        <w:spacing w:after="120" w:line="240" w:lineRule="auto"/>
        <w:jc w:val="both"/>
        <w:rPr>
          <w:rFonts w:eastAsia="Times New Roman" w:cstheme="minorHAnsi"/>
          <w:sz w:val="17"/>
          <w:szCs w:val="17"/>
          <w:lang w:eastAsia="uk-UA"/>
        </w:rPr>
      </w:pPr>
      <w:r w:rsidRPr="0037191B">
        <w:rPr>
          <w:rFonts w:eastAsia="Times New Roman" w:cstheme="minorHAnsi"/>
          <w:color w:val="000000"/>
          <w:sz w:val="17"/>
          <w:szCs w:val="17"/>
          <w:lang w:eastAsia="uk-UA"/>
        </w:rPr>
        <w:t>Depending on the specific assignment and area of expertise, the Expert may be required to provide some or all of the following services:</w:t>
      </w:r>
    </w:p>
    <w:p w14:paraId="5A1FA712" w14:textId="77777777" w:rsidR="0059747D" w:rsidRPr="0037191B" w:rsidRDefault="0059747D" w:rsidP="0059747D">
      <w:pPr>
        <w:numPr>
          <w:ilvl w:val="0"/>
          <w:numId w:val="3"/>
        </w:numPr>
        <w:spacing w:before="120" w:after="80" w:line="240" w:lineRule="auto"/>
        <w:jc w:val="both"/>
        <w:textAlignment w:val="baseline"/>
        <w:rPr>
          <w:rFonts w:eastAsia="Times New Roman" w:cstheme="minorHAnsi"/>
          <w:b/>
          <w:bCs/>
          <w:color w:val="000000"/>
          <w:sz w:val="17"/>
          <w:szCs w:val="17"/>
          <w:lang w:eastAsia="uk-UA"/>
        </w:rPr>
      </w:pPr>
      <w:r w:rsidRPr="0037191B">
        <w:rPr>
          <w:rFonts w:eastAsia="Times New Roman" w:cstheme="minorHAnsi"/>
          <w:b/>
          <w:bCs/>
          <w:color w:val="000000"/>
          <w:sz w:val="17"/>
          <w:szCs w:val="17"/>
          <w:lang w:eastAsia="uk-UA"/>
        </w:rPr>
        <w:t>Strengthening prosecutorial governance and self-governance. </w:t>
      </w:r>
    </w:p>
    <w:p w14:paraId="0B594F0F" w14:textId="77777777" w:rsidR="0059747D" w:rsidRPr="0037191B" w:rsidRDefault="0059747D" w:rsidP="0059747D">
      <w:pPr>
        <w:numPr>
          <w:ilvl w:val="0"/>
          <w:numId w:val="4"/>
        </w:numPr>
        <w:spacing w:after="0" w:line="240" w:lineRule="auto"/>
        <w:jc w:val="both"/>
        <w:textAlignment w:val="baseline"/>
        <w:rPr>
          <w:rFonts w:eastAsia="Times New Roman" w:cstheme="minorHAnsi"/>
          <w:color w:val="000000"/>
          <w:sz w:val="17"/>
          <w:szCs w:val="17"/>
          <w:lang w:eastAsia="uk-UA"/>
        </w:rPr>
      </w:pPr>
      <w:r w:rsidRPr="0037191B">
        <w:rPr>
          <w:rFonts w:eastAsia="Times New Roman" w:cstheme="minorHAnsi"/>
          <w:color w:val="000000"/>
          <w:sz w:val="17"/>
          <w:szCs w:val="17"/>
          <w:lang w:eastAsia="uk-UA"/>
        </w:rPr>
        <w:t>Support the implementation of recommendations arising from the functional audits of the Council of Prosecutors of Ukraine and the Qualification and Disciplinary Commission of Prosecutors.</w:t>
      </w:r>
    </w:p>
    <w:p w14:paraId="7C3AAD0A" w14:textId="77777777" w:rsidR="0059747D" w:rsidRPr="0037191B" w:rsidRDefault="0059747D" w:rsidP="0059747D">
      <w:pPr>
        <w:numPr>
          <w:ilvl w:val="0"/>
          <w:numId w:val="4"/>
        </w:numPr>
        <w:spacing w:after="0" w:line="240" w:lineRule="auto"/>
        <w:jc w:val="both"/>
        <w:textAlignment w:val="baseline"/>
        <w:rPr>
          <w:rFonts w:eastAsia="Times New Roman" w:cstheme="minorHAnsi"/>
          <w:color w:val="000000"/>
          <w:sz w:val="17"/>
          <w:szCs w:val="17"/>
          <w:lang w:eastAsia="uk-UA"/>
        </w:rPr>
      </w:pPr>
      <w:r w:rsidRPr="0037191B">
        <w:rPr>
          <w:rFonts w:eastAsia="Times New Roman" w:cstheme="minorHAnsi"/>
          <w:color w:val="000000"/>
          <w:sz w:val="17"/>
          <w:szCs w:val="17"/>
          <w:lang w:eastAsia="uk-UA"/>
        </w:rPr>
        <w:t>Develop recommendations and legislative proposals aimed at strengthening the institutional independence, autonomy, effectiveness and accountability of prosecutorial self-governance bodies.</w:t>
      </w:r>
    </w:p>
    <w:p w14:paraId="720D5A7B" w14:textId="77777777" w:rsidR="0059747D" w:rsidRPr="0037191B" w:rsidRDefault="0059747D" w:rsidP="0059747D">
      <w:pPr>
        <w:numPr>
          <w:ilvl w:val="0"/>
          <w:numId w:val="4"/>
        </w:numPr>
        <w:spacing w:after="0" w:line="240" w:lineRule="auto"/>
        <w:jc w:val="both"/>
        <w:textAlignment w:val="baseline"/>
        <w:rPr>
          <w:rFonts w:eastAsia="Times New Roman" w:cstheme="minorHAnsi"/>
          <w:color w:val="000000"/>
          <w:sz w:val="17"/>
          <w:szCs w:val="17"/>
          <w:lang w:eastAsia="uk-UA"/>
        </w:rPr>
      </w:pPr>
      <w:r w:rsidRPr="0037191B">
        <w:rPr>
          <w:rFonts w:eastAsia="Times New Roman" w:cstheme="minorHAnsi"/>
          <w:color w:val="000000"/>
          <w:sz w:val="17"/>
          <w:szCs w:val="17"/>
          <w:lang w:eastAsia="uk-UA"/>
        </w:rPr>
        <w:t>Contribute to the improvement of the mandates, composition, appointment procedures, decision-making processes and operational arrangements of the CoP and QDCP, including their secretariats.</w:t>
      </w:r>
    </w:p>
    <w:p w14:paraId="055518A6" w14:textId="77777777" w:rsidR="0059747D" w:rsidRPr="0037191B" w:rsidRDefault="0059747D" w:rsidP="0059747D">
      <w:pPr>
        <w:numPr>
          <w:ilvl w:val="0"/>
          <w:numId w:val="4"/>
        </w:numPr>
        <w:spacing w:after="0" w:line="240" w:lineRule="auto"/>
        <w:jc w:val="both"/>
        <w:textAlignment w:val="baseline"/>
        <w:rPr>
          <w:rFonts w:eastAsia="Times New Roman" w:cstheme="minorHAnsi"/>
          <w:color w:val="000000"/>
          <w:sz w:val="17"/>
          <w:szCs w:val="17"/>
          <w:lang w:eastAsia="uk-UA"/>
        </w:rPr>
      </w:pPr>
      <w:r w:rsidRPr="0037191B">
        <w:rPr>
          <w:rFonts w:eastAsia="Times New Roman" w:cstheme="minorHAnsi"/>
          <w:color w:val="000000"/>
          <w:sz w:val="17"/>
          <w:szCs w:val="17"/>
          <w:lang w:eastAsia="uk-UA"/>
        </w:rPr>
        <w:t>Provide expert advice on the development of transparent and objective procedures for the preliminary assessment and selection of candidates for membership of prosecutorial self-governance bodies</w:t>
      </w:r>
    </w:p>
    <w:p w14:paraId="2C9F4470" w14:textId="77777777" w:rsidR="0059747D" w:rsidRPr="0037191B" w:rsidRDefault="0059747D" w:rsidP="0059747D">
      <w:pPr>
        <w:numPr>
          <w:ilvl w:val="0"/>
          <w:numId w:val="4"/>
        </w:numPr>
        <w:spacing w:after="0" w:line="240" w:lineRule="auto"/>
        <w:jc w:val="both"/>
        <w:textAlignment w:val="baseline"/>
        <w:rPr>
          <w:rFonts w:eastAsia="Times New Roman" w:cstheme="minorHAnsi"/>
          <w:color w:val="000000"/>
          <w:sz w:val="17"/>
          <w:szCs w:val="17"/>
          <w:lang w:eastAsia="uk-UA"/>
        </w:rPr>
      </w:pPr>
      <w:r w:rsidRPr="0037191B">
        <w:rPr>
          <w:rFonts w:eastAsia="Times New Roman" w:cstheme="minorHAnsi"/>
          <w:color w:val="000000"/>
          <w:sz w:val="17"/>
          <w:szCs w:val="17"/>
          <w:lang w:eastAsia="uk-UA"/>
        </w:rPr>
        <w:t>Support capacity-building activities for members of the CoP and QDCP, their secretariats and prosecutors on the role of prosecutorial self-governance and its contribution to selection, evaluation of prosecutrs  and prosecutorial independence.</w:t>
      </w:r>
    </w:p>
    <w:p w14:paraId="75115600" w14:textId="77777777" w:rsidR="0059747D" w:rsidRPr="0037191B" w:rsidRDefault="0059747D" w:rsidP="0059747D">
      <w:pPr>
        <w:spacing w:after="0" w:line="240" w:lineRule="auto"/>
        <w:jc w:val="both"/>
        <w:rPr>
          <w:rFonts w:eastAsia="Times New Roman" w:cstheme="minorHAnsi"/>
          <w:sz w:val="17"/>
          <w:szCs w:val="17"/>
          <w:lang w:eastAsia="uk-UA"/>
        </w:rPr>
      </w:pPr>
      <w:r w:rsidRPr="0037191B">
        <w:rPr>
          <w:rFonts w:eastAsia="Times New Roman" w:cstheme="minorHAnsi"/>
          <w:b/>
          <w:bCs/>
          <w:color w:val="000000"/>
          <w:sz w:val="17"/>
          <w:szCs w:val="17"/>
          <w:lang w:eastAsia="uk-UA"/>
        </w:rPr>
        <w:t>B. Merit-based selection and appointment of management-level prosecutors</w:t>
      </w:r>
    </w:p>
    <w:p w14:paraId="351D2B9F" w14:textId="77777777" w:rsidR="0059747D" w:rsidRPr="0037191B" w:rsidRDefault="0059747D" w:rsidP="0059747D">
      <w:pPr>
        <w:numPr>
          <w:ilvl w:val="0"/>
          <w:numId w:val="5"/>
        </w:numPr>
        <w:spacing w:after="0" w:line="240" w:lineRule="auto"/>
        <w:jc w:val="both"/>
        <w:textAlignment w:val="baseline"/>
        <w:rPr>
          <w:rFonts w:eastAsia="Times New Roman" w:cstheme="minorHAnsi"/>
          <w:color w:val="000000"/>
          <w:sz w:val="17"/>
          <w:szCs w:val="17"/>
          <w:lang w:eastAsia="uk-UA"/>
        </w:rPr>
      </w:pPr>
      <w:r w:rsidRPr="0037191B">
        <w:rPr>
          <w:rFonts w:eastAsia="Times New Roman" w:cstheme="minorHAnsi"/>
          <w:color w:val="000000"/>
          <w:sz w:val="17"/>
          <w:szCs w:val="17"/>
          <w:lang w:eastAsia="uk-UA"/>
        </w:rPr>
        <w:t>Support the development and review of legislation and procedures establishing transparent, competitive and merit-based selection of management-level prosecutors.</w:t>
      </w:r>
    </w:p>
    <w:p w14:paraId="3B1F42B6" w14:textId="77777777" w:rsidR="0059747D" w:rsidRPr="0037191B" w:rsidRDefault="0059747D" w:rsidP="0059747D">
      <w:pPr>
        <w:numPr>
          <w:ilvl w:val="0"/>
          <w:numId w:val="5"/>
        </w:numPr>
        <w:spacing w:after="0" w:line="240" w:lineRule="auto"/>
        <w:jc w:val="both"/>
        <w:textAlignment w:val="baseline"/>
        <w:rPr>
          <w:rFonts w:eastAsia="Times New Roman" w:cstheme="minorHAnsi"/>
          <w:color w:val="000000"/>
          <w:sz w:val="17"/>
          <w:szCs w:val="17"/>
          <w:lang w:eastAsia="uk-UA"/>
        </w:rPr>
      </w:pPr>
      <w:r w:rsidRPr="0037191B">
        <w:rPr>
          <w:rFonts w:eastAsia="Times New Roman" w:cstheme="minorHAnsi"/>
          <w:color w:val="000000"/>
          <w:sz w:val="17"/>
          <w:szCs w:val="17"/>
          <w:lang w:eastAsia="uk-UA"/>
        </w:rPr>
        <w:t>Analyse proposed selection models, eligibility criteria, assessment methodologies and safeguards for ensuring objectivity, integrity and procedural fairness.</w:t>
      </w:r>
    </w:p>
    <w:p w14:paraId="394F12B0" w14:textId="77777777" w:rsidR="0059747D" w:rsidRPr="0037191B" w:rsidRDefault="0059747D" w:rsidP="0059747D">
      <w:pPr>
        <w:numPr>
          <w:ilvl w:val="0"/>
          <w:numId w:val="5"/>
        </w:numPr>
        <w:spacing w:after="0" w:line="240" w:lineRule="auto"/>
        <w:jc w:val="both"/>
        <w:textAlignment w:val="baseline"/>
        <w:rPr>
          <w:rFonts w:eastAsia="Times New Roman" w:cstheme="minorHAnsi"/>
          <w:color w:val="000000"/>
          <w:sz w:val="17"/>
          <w:szCs w:val="17"/>
          <w:lang w:eastAsia="uk-UA"/>
        </w:rPr>
      </w:pPr>
      <w:r w:rsidRPr="0037191B">
        <w:rPr>
          <w:rFonts w:eastAsia="Times New Roman" w:cstheme="minorHAnsi"/>
          <w:color w:val="000000"/>
          <w:sz w:val="17"/>
          <w:szCs w:val="17"/>
          <w:lang w:eastAsia="uk-UA"/>
        </w:rPr>
        <w:t>Contribute to the development of transparent and effective procedures for the appointment and dismissal of the Prosecutor General, including follow-up to the comprehensive review of the existing legal framework and the preparation of relevant legislative proposals.</w:t>
      </w:r>
    </w:p>
    <w:p w14:paraId="298CCA39" w14:textId="77777777" w:rsidR="0059747D" w:rsidRPr="0037191B" w:rsidRDefault="0059747D" w:rsidP="0059747D">
      <w:pPr>
        <w:numPr>
          <w:ilvl w:val="0"/>
          <w:numId w:val="5"/>
        </w:numPr>
        <w:spacing w:after="0" w:line="240" w:lineRule="auto"/>
        <w:jc w:val="both"/>
        <w:textAlignment w:val="baseline"/>
        <w:rPr>
          <w:rFonts w:eastAsia="Times New Roman" w:cstheme="minorHAnsi"/>
          <w:color w:val="000000"/>
          <w:sz w:val="17"/>
          <w:szCs w:val="17"/>
          <w:lang w:eastAsia="uk-UA"/>
        </w:rPr>
      </w:pPr>
      <w:r w:rsidRPr="0037191B">
        <w:rPr>
          <w:rFonts w:eastAsia="Times New Roman" w:cstheme="minorHAnsi"/>
          <w:color w:val="000000"/>
          <w:sz w:val="17"/>
          <w:szCs w:val="17"/>
          <w:lang w:eastAsia="uk-UA"/>
        </w:rPr>
        <w:t>Provide expert and methodological support for the implementation of new selection procedures, subject to the adoption of the relevant legislation and establishment of the necessary institutional arrangements.</w:t>
      </w:r>
    </w:p>
    <w:p w14:paraId="1936AFD8" w14:textId="77777777" w:rsidR="0059747D" w:rsidRPr="0037191B" w:rsidRDefault="0059747D" w:rsidP="0059747D">
      <w:pPr>
        <w:spacing w:after="0" w:line="240" w:lineRule="auto"/>
        <w:jc w:val="both"/>
        <w:rPr>
          <w:rFonts w:eastAsia="Times New Roman" w:cstheme="minorHAnsi"/>
          <w:sz w:val="17"/>
          <w:szCs w:val="17"/>
          <w:lang w:eastAsia="uk-UA"/>
        </w:rPr>
      </w:pPr>
      <w:r w:rsidRPr="0037191B">
        <w:rPr>
          <w:rFonts w:eastAsia="Times New Roman" w:cstheme="minorHAnsi"/>
          <w:b/>
          <w:bCs/>
          <w:color w:val="000000"/>
          <w:sz w:val="17"/>
          <w:szCs w:val="17"/>
          <w:lang w:eastAsia="uk-UA"/>
        </w:rPr>
        <w:t>С. Performance evaluation and professional development of prosecutors</w:t>
      </w:r>
    </w:p>
    <w:p w14:paraId="6204C1B7" w14:textId="77777777" w:rsidR="0059747D" w:rsidRPr="0037191B" w:rsidRDefault="0059747D" w:rsidP="0059747D">
      <w:pPr>
        <w:numPr>
          <w:ilvl w:val="0"/>
          <w:numId w:val="6"/>
        </w:numPr>
        <w:spacing w:after="0" w:line="240" w:lineRule="auto"/>
        <w:jc w:val="both"/>
        <w:textAlignment w:val="baseline"/>
        <w:rPr>
          <w:rFonts w:eastAsia="Times New Roman" w:cstheme="minorHAnsi"/>
          <w:color w:val="000000"/>
          <w:sz w:val="17"/>
          <w:szCs w:val="17"/>
          <w:lang w:eastAsia="uk-UA"/>
        </w:rPr>
      </w:pPr>
      <w:r w:rsidRPr="0037191B">
        <w:rPr>
          <w:rFonts w:eastAsia="Times New Roman" w:cstheme="minorHAnsi"/>
          <w:color w:val="000000"/>
          <w:sz w:val="17"/>
          <w:szCs w:val="17"/>
          <w:lang w:eastAsia="uk-UA"/>
        </w:rPr>
        <w:t>Support the development of a legal and methodological framework for the regular performance evaluation of prosecutors based on predefined, objective and transparent criteria.</w:t>
      </w:r>
    </w:p>
    <w:p w14:paraId="6B8877EC" w14:textId="77777777" w:rsidR="0059747D" w:rsidRPr="0037191B" w:rsidRDefault="0059747D" w:rsidP="0059747D">
      <w:pPr>
        <w:numPr>
          <w:ilvl w:val="0"/>
          <w:numId w:val="6"/>
        </w:numPr>
        <w:spacing w:after="0" w:line="240" w:lineRule="auto"/>
        <w:jc w:val="both"/>
        <w:textAlignment w:val="baseline"/>
        <w:rPr>
          <w:rFonts w:eastAsia="Times New Roman" w:cstheme="minorHAnsi"/>
          <w:color w:val="000000"/>
          <w:sz w:val="17"/>
          <w:szCs w:val="17"/>
          <w:lang w:eastAsia="uk-UA"/>
        </w:rPr>
      </w:pPr>
      <w:r w:rsidRPr="0037191B">
        <w:rPr>
          <w:rFonts w:eastAsia="Times New Roman" w:cstheme="minorHAnsi"/>
          <w:color w:val="000000"/>
          <w:sz w:val="17"/>
          <w:szCs w:val="17"/>
          <w:lang w:eastAsia="uk-UA"/>
        </w:rPr>
        <w:t>Develop recommendations on evaluation procedures, the participation of prosecutors in the assessment process, safeguards against arbitrary decisions and mechanisms for reviewing or appealing evaluation outcomes.</w:t>
      </w:r>
    </w:p>
    <w:p w14:paraId="6D6D8EE5" w14:textId="77777777" w:rsidR="0059747D" w:rsidRPr="0037191B" w:rsidRDefault="0059747D" w:rsidP="0059747D">
      <w:pPr>
        <w:numPr>
          <w:ilvl w:val="0"/>
          <w:numId w:val="6"/>
        </w:numPr>
        <w:spacing w:after="0" w:line="240" w:lineRule="auto"/>
        <w:jc w:val="both"/>
        <w:textAlignment w:val="baseline"/>
        <w:rPr>
          <w:rFonts w:eastAsia="Times New Roman" w:cstheme="minorHAnsi"/>
          <w:color w:val="000000"/>
          <w:sz w:val="17"/>
          <w:szCs w:val="17"/>
          <w:lang w:eastAsia="uk-UA"/>
        </w:rPr>
      </w:pPr>
      <w:r w:rsidRPr="0037191B">
        <w:rPr>
          <w:rFonts w:eastAsia="Times New Roman" w:cstheme="minorHAnsi"/>
          <w:color w:val="000000"/>
          <w:sz w:val="17"/>
          <w:szCs w:val="17"/>
          <w:lang w:eastAsia="uk-UA"/>
        </w:rPr>
        <w:t>Contribute to the development and implementation of methodological instruments and digital solutions supporting a consistent and effective system of performance evaluation.</w:t>
      </w:r>
    </w:p>
    <w:p w14:paraId="1F0FD244" w14:textId="77777777" w:rsidR="0059747D" w:rsidRPr="0037191B" w:rsidRDefault="0059747D" w:rsidP="0059747D">
      <w:pPr>
        <w:numPr>
          <w:ilvl w:val="0"/>
          <w:numId w:val="6"/>
        </w:numPr>
        <w:spacing w:after="0" w:line="240" w:lineRule="auto"/>
        <w:jc w:val="both"/>
        <w:textAlignment w:val="baseline"/>
        <w:rPr>
          <w:rFonts w:eastAsia="Times New Roman" w:cstheme="minorHAnsi"/>
          <w:color w:val="000000"/>
          <w:sz w:val="17"/>
          <w:szCs w:val="17"/>
          <w:lang w:eastAsia="uk-UA"/>
        </w:rPr>
      </w:pPr>
      <w:r w:rsidRPr="0037191B">
        <w:rPr>
          <w:rFonts w:eastAsia="Times New Roman" w:cstheme="minorHAnsi"/>
          <w:color w:val="000000"/>
          <w:sz w:val="17"/>
          <w:szCs w:val="17"/>
          <w:lang w:eastAsia="uk-UA"/>
        </w:rPr>
        <w:t>Support initiatives aimed at strengthening the professional development of prosecutors, including through the identification of training needs and the development of recommendations for improving training programmes and institutional capacity.</w:t>
      </w:r>
    </w:p>
    <w:p w14:paraId="3D0243E9" w14:textId="77777777" w:rsidR="0059747D" w:rsidRPr="0037191B" w:rsidRDefault="0059747D" w:rsidP="0059747D">
      <w:pPr>
        <w:spacing w:after="0" w:line="240" w:lineRule="auto"/>
        <w:jc w:val="both"/>
        <w:rPr>
          <w:rFonts w:eastAsia="Times New Roman" w:cstheme="minorHAnsi"/>
          <w:sz w:val="17"/>
          <w:szCs w:val="17"/>
          <w:lang w:eastAsia="uk-UA"/>
        </w:rPr>
      </w:pPr>
      <w:r w:rsidRPr="0037191B">
        <w:rPr>
          <w:rFonts w:eastAsia="Times New Roman" w:cstheme="minorHAnsi"/>
          <w:b/>
          <w:bCs/>
          <w:color w:val="000000"/>
          <w:sz w:val="17"/>
          <w:szCs w:val="17"/>
          <w:lang w:eastAsia="uk-UA"/>
        </w:rPr>
        <w:t>D. Disciplinary proceedings and integrity framework</w:t>
      </w:r>
    </w:p>
    <w:p w14:paraId="1AF406E2" w14:textId="77777777" w:rsidR="0059747D" w:rsidRPr="0037191B" w:rsidRDefault="0059747D" w:rsidP="0059747D">
      <w:pPr>
        <w:numPr>
          <w:ilvl w:val="0"/>
          <w:numId w:val="7"/>
        </w:numPr>
        <w:spacing w:after="0" w:line="240" w:lineRule="auto"/>
        <w:jc w:val="both"/>
        <w:textAlignment w:val="baseline"/>
        <w:rPr>
          <w:rFonts w:eastAsia="Times New Roman" w:cstheme="minorHAnsi"/>
          <w:color w:val="000000"/>
          <w:sz w:val="17"/>
          <w:szCs w:val="17"/>
          <w:lang w:eastAsia="uk-UA"/>
        </w:rPr>
      </w:pPr>
      <w:r w:rsidRPr="0037191B">
        <w:rPr>
          <w:rFonts w:eastAsia="Times New Roman" w:cstheme="minorHAnsi"/>
          <w:color w:val="000000"/>
          <w:sz w:val="17"/>
          <w:szCs w:val="17"/>
          <w:lang w:eastAsia="uk-UA"/>
        </w:rPr>
        <w:t>Support the preparation and review of draft legislation, regulations and procedures governing disciplinary proceedings of prosecutors. </w:t>
      </w:r>
    </w:p>
    <w:p w14:paraId="1EB8B949" w14:textId="77777777" w:rsidR="0059747D" w:rsidRPr="0037191B" w:rsidRDefault="0059747D" w:rsidP="0059747D">
      <w:pPr>
        <w:numPr>
          <w:ilvl w:val="0"/>
          <w:numId w:val="7"/>
        </w:numPr>
        <w:spacing w:after="0" w:line="240" w:lineRule="auto"/>
        <w:jc w:val="both"/>
        <w:textAlignment w:val="baseline"/>
        <w:rPr>
          <w:rFonts w:eastAsia="Times New Roman" w:cstheme="minorHAnsi"/>
          <w:color w:val="000000"/>
          <w:sz w:val="17"/>
          <w:szCs w:val="17"/>
          <w:lang w:eastAsia="uk-UA"/>
        </w:rPr>
      </w:pPr>
      <w:r w:rsidRPr="0037191B">
        <w:rPr>
          <w:rFonts w:eastAsia="Times New Roman" w:cstheme="minorHAnsi"/>
          <w:color w:val="000000"/>
          <w:sz w:val="17"/>
          <w:szCs w:val="17"/>
          <w:lang w:eastAsia="uk-UA"/>
        </w:rPr>
        <w:lastRenderedPageBreak/>
        <w:t>Contribute to the development of measures aimed at strengthening integrity, preventing corruption and addressing ethical violations within prosecutorial bodies.</w:t>
      </w:r>
    </w:p>
    <w:p w14:paraId="2FA8ED4D" w14:textId="77777777" w:rsidR="0059747D" w:rsidRPr="0037191B" w:rsidRDefault="0059747D" w:rsidP="0059747D">
      <w:pPr>
        <w:numPr>
          <w:ilvl w:val="0"/>
          <w:numId w:val="7"/>
        </w:numPr>
        <w:spacing w:after="0" w:line="240" w:lineRule="auto"/>
        <w:jc w:val="both"/>
        <w:textAlignment w:val="baseline"/>
        <w:rPr>
          <w:rFonts w:eastAsia="Times New Roman" w:cstheme="minorHAnsi"/>
          <w:color w:val="000000"/>
          <w:sz w:val="17"/>
          <w:szCs w:val="17"/>
          <w:lang w:eastAsia="uk-UA"/>
        </w:rPr>
      </w:pPr>
      <w:r w:rsidRPr="0037191B">
        <w:rPr>
          <w:rFonts w:eastAsia="Times New Roman" w:cstheme="minorHAnsi"/>
          <w:color w:val="000000"/>
          <w:sz w:val="17"/>
          <w:szCs w:val="17"/>
          <w:lang w:eastAsia="uk-UA"/>
        </w:rPr>
        <w:t>Provide expert advice on the institutional capacity and working procedures of the relevant disciplinary and integrity bodies, including the QDCP and the General Inspectorate </w:t>
      </w:r>
    </w:p>
    <w:p w14:paraId="7EA47D42" w14:textId="77777777" w:rsidR="0059747D" w:rsidRPr="0037191B" w:rsidRDefault="0059747D" w:rsidP="0059747D">
      <w:pPr>
        <w:numPr>
          <w:ilvl w:val="0"/>
          <w:numId w:val="7"/>
        </w:numPr>
        <w:spacing w:after="0" w:line="240" w:lineRule="auto"/>
        <w:jc w:val="both"/>
        <w:textAlignment w:val="baseline"/>
        <w:rPr>
          <w:rFonts w:eastAsia="Times New Roman" w:cstheme="minorHAnsi"/>
          <w:color w:val="000000"/>
          <w:sz w:val="17"/>
          <w:szCs w:val="17"/>
          <w:lang w:eastAsia="uk-UA"/>
        </w:rPr>
      </w:pPr>
      <w:r w:rsidRPr="0037191B">
        <w:rPr>
          <w:rFonts w:eastAsia="Times New Roman" w:cstheme="minorHAnsi"/>
          <w:color w:val="000000"/>
          <w:sz w:val="17"/>
          <w:szCs w:val="17"/>
          <w:lang w:eastAsia="uk-UA"/>
        </w:rPr>
        <w:t>Support targeted capacity-building activities for relevant institutional stakeholders on disciplinary standards, integrity requirements and safeguards for fair proceedings.</w:t>
      </w:r>
    </w:p>
    <w:p w14:paraId="07664876" w14:textId="77777777" w:rsidR="0059747D" w:rsidRPr="0037191B" w:rsidRDefault="0059747D" w:rsidP="0059747D">
      <w:pPr>
        <w:spacing w:after="0" w:line="240" w:lineRule="auto"/>
        <w:jc w:val="both"/>
        <w:rPr>
          <w:rFonts w:eastAsia="Times New Roman" w:cstheme="minorHAnsi"/>
          <w:sz w:val="17"/>
          <w:szCs w:val="17"/>
          <w:lang w:eastAsia="uk-UA"/>
        </w:rPr>
      </w:pPr>
      <w:r w:rsidRPr="0037191B">
        <w:rPr>
          <w:rFonts w:eastAsia="Times New Roman" w:cstheme="minorHAnsi"/>
          <w:b/>
          <w:bCs/>
          <w:color w:val="000000"/>
          <w:sz w:val="17"/>
          <w:szCs w:val="17"/>
          <w:lang w:eastAsia="uk-UA"/>
        </w:rPr>
        <w:t>E. Organisational development and efficiency of the prosecution service</w:t>
      </w:r>
    </w:p>
    <w:p w14:paraId="79F69787" w14:textId="77777777" w:rsidR="0059747D" w:rsidRPr="0037191B" w:rsidRDefault="0059747D" w:rsidP="0059747D">
      <w:pPr>
        <w:numPr>
          <w:ilvl w:val="0"/>
          <w:numId w:val="8"/>
        </w:numPr>
        <w:spacing w:after="0" w:line="240" w:lineRule="auto"/>
        <w:jc w:val="both"/>
        <w:textAlignment w:val="baseline"/>
        <w:rPr>
          <w:rFonts w:eastAsia="Times New Roman" w:cstheme="minorHAnsi"/>
          <w:color w:val="000000"/>
          <w:sz w:val="17"/>
          <w:szCs w:val="17"/>
          <w:lang w:eastAsia="uk-UA"/>
        </w:rPr>
      </w:pPr>
      <w:r w:rsidRPr="0037191B">
        <w:rPr>
          <w:rFonts w:eastAsia="Times New Roman" w:cstheme="minorHAnsi"/>
          <w:color w:val="000000"/>
          <w:sz w:val="17"/>
          <w:szCs w:val="17"/>
          <w:lang w:eastAsia="uk-UA"/>
        </w:rPr>
        <w:t>Prepare analytical assessments and recommendations on the organisational structure, distribution of functions, management processes and allocation of resources within prosecutorial bodies.</w:t>
      </w:r>
    </w:p>
    <w:p w14:paraId="04200CE2" w14:textId="77777777" w:rsidR="0059747D" w:rsidRPr="0037191B" w:rsidRDefault="0059747D" w:rsidP="0059747D">
      <w:pPr>
        <w:numPr>
          <w:ilvl w:val="0"/>
          <w:numId w:val="8"/>
        </w:numPr>
        <w:spacing w:after="0" w:line="240" w:lineRule="auto"/>
        <w:jc w:val="both"/>
        <w:textAlignment w:val="baseline"/>
        <w:rPr>
          <w:rFonts w:eastAsia="Times New Roman" w:cstheme="minorHAnsi"/>
          <w:color w:val="000000"/>
          <w:sz w:val="17"/>
          <w:szCs w:val="17"/>
          <w:lang w:eastAsia="uk-UA"/>
        </w:rPr>
      </w:pPr>
      <w:r w:rsidRPr="0037191B">
        <w:rPr>
          <w:rFonts w:eastAsia="Times New Roman" w:cstheme="minorHAnsi"/>
          <w:color w:val="000000"/>
          <w:sz w:val="17"/>
          <w:szCs w:val="17"/>
          <w:lang w:eastAsia="uk-UA"/>
        </w:rPr>
        <w:t>Support the development of regulations, procedures and methodological instruments necessary to implement agreed optimisation measures.</w:t>
      </w:r>
    </w:p>
    <w:p w14:paraId="5C9AF0DF" w14:textId="77777777" w:rsidR="0059747D" w:rsidRPr="0037191B" w:rsidRDefault="0059747D" w:rsidP="0059747D">
      <w:pPr>
        <w:numPr>
          <w:ilvl w:val="0"/>
          <w:numId w:val="8"/>
        </w:numPr>
        <w:spacing w:after="0" w:line="240" w:lineRule="auto"/>
        <w:jc w:val="both"/>
        <w:textAlignment w:val="baseline"/>
        <w:rPr>
          <w:rFonts w:eastAsia="Times New Roman" w:cstheme="minorHAnsi"/>
          <w:color w:val="000000"/>
          <w:sz w:val="17"/>
          <w:szCs w:val="17"/>
          <w:lang w:eastAsia="uk-UA"/>
        </w:rPr>
      </w:pPr>
      <w:r w:rsidRPr="0037191B">
        <w:rPr>
          <w:rFonts w:eastAsia="Times New Roman" w:cstheme="minorHAnsi"/>
          <w:color w:val="000000"/>
          <w:sz w:val="17"/>
          <w:szCs w:val="17"/>
          <w:lang w:eastAsia="uk-UA"/>
        </w:rPr>
        <w:t>Provide expert advice on mechanisms for the transparent and random allocation of criminal proceedings among prosecutors, including the development of relevant legislative and procedural safeguards.</w:t>
      </w:r>
    </w:p>
    <w:p w14:paraId="3F1792BF" w14:textId="77777777" w:rsidR="0059747D" w:rsidRPr="0037191B" w:rsidRDefault="0059747D" w:rsidP="0059747D">
      <w:pPr>
        <w:spacing w:after="0" w:line="240" w:lineRule="auto"/>
        <w:rPr>
          <w:rFonts w:eastAsia="Times New Roman" w:cstheme="minorHAnsi"/>
          <w:sz w:val="17"/>
          <w:szCs w:val="17"/>
          <w:lang w:eastAsia="uk-UA"/>
        </w:rPr>
      </w:pPr>
    </w:p>
    <w:p w14:paraId="06658D45" w14:textId="77777777" w:rsidR="0059747D" w:rsidRPr="0037191B" w:rsidRDefault="0059747D" w:rsidP="0059747D">
      <w:pPr>
        <w:spacing w:before="140" w:after="100" w:line="240" w:lineRule="auto"/>
        <w:ind w:left="360"/>
        <w:rPr>
          <w:rFonts w:eastAsia="Times New Roman" w:cstheme="minorHAnsi"/>
          <w:sz w:val="17"/>
          <w:szCs w:val="17"/>
          <w:lang w:eastAsia="uk-UA"/>
        </w:rPr>
      </w:pPr>
      <w:r w:rsidRPr="0037191B">
        <w:rPr>
          <w:rFonts w:eastAsia="Times New Roman" w:cstheme="minorHAnsi"/>
          <w:color w:val="000000"/>
          <w:sz w:val="17"/>
          <w:szCs w:val="17"/>
          <w:lang w:eastAsia="uk-UA"/>
        </w:rPr>
        <w:t>2) Anticipated deliverables</w:t>
      </w:r>
    </w:p>
    <w:tbl>
      <w:tblPr>
        <w:tblW w:w="0" w:type="auto"/>
        <w:tblCellMar>
          <w:top w:w="15" w:type="dxa"/>
          <w:left w:w="15" w:type="dxa"/>
          <w:bottom w:w="15" w:type="dxa"/>
          <w:right w:w="15" w:type="dxa"/>
        </w:tblCellMar>
        <w:tblLook w:val="04A0" w:firstRow="1" w:lastRow="0" w:firstColumn="1" w:lastColumn="0" w:noHBand="0" w:noVBand="1"/>
      </w:tblPr>
      <w:tblGrid>
        <w:gridCol w:w="9629"/>
      </w:tblGrid>
      <w:tr w:rsidR="0059747D" w:rsidRPr="0037191B" w14:paraId="108BD4C4" w14:textId="77777777" w:rsidTr="0059747D">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00E9486B" w14:textId="77777777" w:rsidR="0059747D" w:rsidRPr="0037191B" w:rsidRDefault="0059747D" w:rsidP="0059747D">
            <w:pPr>
              <w:spacing w:after="40" w:line="240" w:lineRule="auto"/>
              <w:rPr>
                <w:rFonts w:eastAsia="Times New Roman" w:cstheme="minorHAnsi"/>
                <w:sz w:val="17"/>
                <w:szCs w:val="17"/>
                <w:lang w:eastAsia="uk-UA"/>
              </w:rPr>
            </w:pPr>
            <w:r w:rsidRPr="0037191B">
              <w:rPr>
                <w:rFonts w:eastAsia="Times New Roman" w:cstheme="minorHAnsi"/>
                <w:color w:val="000000"/>
                <w:sz w:val="17"/>
                <w:szCs w:val="17"/>
                <w:lang w:eastAsia="uk-UA"/>
              </w:rPr>
              <w:t>Deliverables:</w:t>
            </w:r>
          </w:p>
        </w:tc>
      </w:tr>
      <w:tr w:rsidR="0059747D" w:rsidRPr="0037191B" w14:paraId="28614B5A" w14:textId="77777777" w:rsidTr="0059747D">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5F6E16E7" w14:textId="77777777" w:rsidR="0059747D" w:rsidRPr="0037191B" w:rsidRDefault="0059747D" w:rsidP="0059747D">
            <w:pPr>
              <w:spacing w:after="40" w:line="240" w:lineRule="auto"/>
              <w:rPr>
                <w:rFonts w:eastAsia="Times New Roman" w:cstheme="minorHAnsi"/>
                <w:sz w:val="17"/>
                <w:szCs w:val="17"/>
                <w:lang w:eastAsia="uk-UA"/>
              </w:rPr>
            </w:pPr>
            <w:r w:rsidRPr="0037191B">
              <w:rPr>
                <w:rFonts w:eastAsia="Times New Roman" w:cstheme="minorHAnsi"/>
                <w:color w:val="000000"/>
                <w:sz w:val="17"/>
                <w:szCs w:val="17"/>
                <w:lang w:eastAsia="uk-UA"/>
              </w:rPr>
              <w:t xml:space="preserve">D1. </w:t>
            </w:r>
            <w:r w:rsidRPr="0037191B">
              <w:rPr>
                <w:rFonts w:eastAsia="Times New Roman" w:cstheme="minorHAnsi"/>
                <w:b/>
                <w:bCs/>
                <w:color w:val="000000"/>
                <w:sz w:val="17"/>
                <w:szCs w:val="17"/>
                <w:lang w:eastAsia="uk-UA"/>
              </w:rPr>
              <w:t>Legislative and Analytical Outputs.</w:t>
            </w:r>
            <w:r w:rsidRPr="0037191B">
              <w:rPr>
                <w:rFonts w:eastAsia="Times New Roman" w:cstheme="minorHAnsi"/>
                <w:color w:val="000000"/>
                <w:sz w:val="17"/>
                <w:szCs w:val="17"/>
                <w:lang w:eastAsia="uk-UA"/>
              </w:rPr>
              <w:t xml:space="preserve"> Expert contributions to the preparation, review and revision of draft primary and secondary legislation, regulations, procedures and other policy documents related to prosecutorial reform, including analytical papers, legal opinions, policy recommendations and comparative legal analyses.</w:t>
            </w:r>
          </w:p>
          <w:p w14:paraId="1D718E00" w14:textId="77777777" w:rsidR="0059747D" w:rsidRPr="0037191B" w:rsidRDefault="0059747D" w:rsidP="0059747D">
            <w:pPr>
              <w:spacing w:after="0" w:line="240" w:lineRule="auto"/>
              <w:rPr>
                <w:rFonts w:eastAsia="Times New Roman" w:cstheme="minorHAnsi"/>
                <w:sz w:val="17"/>
                <w:szCs w:val="17"/>
                <w:lang w:eastAsia="uk-UA"/>
              </w:rPr>
            </w:pPr>
            <w:r w:rsidRPr="0037191B">
              <w:rPr>
                <w:rFonts w:eastAsia="Times New Roman" w:cstheme="minorHAnsi"/>
                <w:color w:val="000000"/>
                <w:sz w:val="17"/>
                <w:szCs w:val="17"/>
                <w:lang w:eastAsia="uk-UA"/>
              </w:rPr>
              <w:t>Where relevant, these outputs shall include an assessment of compliance with applicable European standards, identification of legal and institutional gaps, and substantiated recommendations for addressing them.</w:t>
            </w:r>
          </w:p>
        </w:tc>
      </w:tr>
      <w:tr w:rsidR="0059747D" w:rsidRPr="0037191B" w14:paraId="565CA6EE" w14:textId="77777777" w:rsidTr="0059747D">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37947BC3" w14:textId="77777777" w:rsidR="0059747D" w:rsidRPr="0037191B" w:rsidRDefault="0059747D" w:rsidP="0059747D">
            <w:pPr>
              <w:spacing w:after="40" w:line="240" w:lineRule="auto"/>
              <w:rPr>
                <w:rFonts w:eastAsia="Times New Roman" w:cstheme="minorHAnsi"/>
                <w:sz w:val="17"/>
                <w:szCs w:val="17"/>
                <w:lang w:eastAsia="uk-UA"/>
              </w:rPr>
            </w:pPr>
            <w:r w:rsidRPr="0037191B">
              <w:rPr>
                <w:rFonts w:eastAsia="Times New Roman" w:cstheme="minorHAnsi"/>
                <w:color w:val="000000"/>
                <w:sz w:val="17"/>
                <w:szCs w:val="17"/>
                <w:lang w:eastAsia="uk-UA"/>
              </w:rPr>
              <w:t xml:space="preserve">D2. </w:t>
            </w:r>
            <w:r w:rsidRPr="0037191B">
              <w:rPr>
                <w:rFonts w:eastAsia="Times New Roman" w:cstheme="minorHAnsi"/>
                <w:b/>
                <w:bCs/>
                <w:color w:val="000000"/>
                <w:sz w:val="17"/>
                <w:szCs w:val="17"/>
                <w:lang w:eastAsia="uk-UA"/>
              </w:rPr>
              <w:t>Capacity-Development Activities and Materials</w:t>
            </w:r>
            <w:r w:rsidRPr="0037191B">
              <w:rPr>
                <w:rFonts w:eastAsia="Times New Roman" w:cstheme="minorHAnsi"/>
                <w:color w:val="000000"/>
                <w:sz w:val="17"/>
                <w:szCs w:val="17"/>
                <w:lang w:eastAsia="uk-UA"/>
              </w:rPr>
              <w:t>. Preparation and delivery of agreed training sessions, workshops, seminars, mentoring activities and other capacity-development initiatives related to prosecutorial reform. Relevant outputs shall include agendas, presentations, training materials, case studies, practical exercises and brief activity reports, as appropriate.</w:t>
            </w:r>
          </w:p>
        </w:tc>
      </w:tr>
      <w:tr w:rsidR="0059747D" w:rsidRPr="0037191B" w14:paraId="3E466986" w14:textId="77777777" w:rsidTr="0059747D">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3B7CD00D" w14:textId="77777777" w:rsidR="0059747D" w:rsidRPr="0037191B" w:rsidRDefault="0059747D" w:rsidP="0059747D">
            <w:pPr>
              <w:spacing w:after="40" w:line="240" w:lineRule="auto"/>
              <w:rPr>
                <w:rFonts w:eastAsia="Times New Roman" w:cstheme="minorHAnsi"/>
                <w:sz w:val="17"/>
                <w:szCs w:val="17"/>
                <w:lang w:eastAsia="uk-UA"/>
              </w:rPr>
            </w:pPr>
            <w:r w:rsidRPr="0037191B">
              <w:rPr>
                <w:rFonts w:eastAsia="Times New Roman" w:cstheme="minorHAnsi"/>
                <w:color w:val="000000"/>
                <w:sz w:val="17"/>
                <w:szCs w:val="17"/>
                <w:lang w:eastAsia="uk-UA"/>
              </w:rPr>
              <w:t xml:space="preserve">D3. </w:t>
            </w:r>
            <w:r w:rsidRPr="0037191B">
              <w:rPr>
                <w:rFonts w:eastAsia="Times New Roman" w:cstheme="minorHAnsi"/>
                <w:b/>
                <w:bCs/>
                <w:color w:val="000000"/>
                <w:sz w:val="17"/>
                <w:szCs w:val="17"/>
                <w:lang w:eastAsia="uk-UA"/>
              </w:rPr>
              <w:t>Expert Contributions to Stakeholder Consultation and Coordination.</w:t>
            </w:r>
            <w:r w:rsidRPr="0037191B">
              <w:rPr>
                <w:rFonts w:eastAsia="Times New Roman" w:cstheme="minorHAnsi"/>
                <w:color w:val="000000"/>
                <w:sz w:val="17"/>
                <w:szCs w:val="17"/>
                <w:lang w:eastAsia="uk-UA"/>
              </w:rPr>
              <w:t xml:space="preserve"> Expert contributions to relevant working groups, inter-institutional consultations, policy discussions, roundtables and coordination meetings related to prosecutorial reform. Where required, the Expert shall prepare supporting analytical materials, discussion papers, written comments, meeting summaries and recommendations for follow-up.</w:t>
            </w:r>
          </w:p>
        </w:tc>
      </w:tr>
      <w:tr w:rsidR="0059747D" w:rsidRPr="0037191B" w14:paraId="4B1FBD7E" w14:textId="77777777" w:rsidTr="0059747D">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2E4B1B9D" w14:textId="77777777" w:rsidR="0059747D" w:rsidRPr="0037191B" w:rsidRDefault="0059747D" w:rsidP="0059747D">
            <w:pPr>
              <w:spacing w:after="0" w:line="240" w:lineRule="auto"/>
              <w:rPr>
                <w:rFonts w:eastAsia="Times New Roman" w:cstheme="minorHAnsi"/>
                <w:sz w:val="17"/>
                <w:szCs w:val="17"/>
                <w:lang w:eastAsia="uk-UA"/>
              </w:rPr>
            </w:pPr>
            <w:r w:rsidRPr="0037191B">
              <w:rPr>
                <w:rFonts w:eastAsia="Times New Roman" w:cstheme="minorHAnsi"/>
                <w:color w:val="000000"/>
                <w:sz w:val="17"/>
                <w:szCs w:val="17"/>
                <w:lang w:eastAsia="uk-UA"/>
              </w:rPr>
              <w:t xml:space="preserve">D.4. </w:t>
            </w:r>
            <w:r w:rsidRPr="0037191B">
              <w:rPr>
                <w:rFonts w:eastAsia="Times New Roman" w:cstheme="minorHAnsi"/>
                <w:b/>
                <w:bCs/>
                <w:color w:val="000000"/>
                <w:sz w:val="17"/>
                <w:szCs w:val="17"/>
                <w:lang w:eastAsia="uk-UA"/>
              </w:rPr>
              <w:t>Activity Reporting.</w:t>
            </w:r>
            <w:r w:rsidRPr="0037191B">
              <w:rPr>
                <w:rFonts w:eastAsia="Times New Roman" w:cstheme="minorHAnsi"/>
                <w:color w:val="000000"/>
                <w:sz w:val="17"/>
                <w:szCs w:val="17"/>
                <w:lang w:eastAsia="uk-UA"/>
              </w:rPr>
              <w:t xml:space="preserve"> Periodic activity reports, in the format and at the intervals agreed with the Programme, summarising the assignments undertaken, work performed, outputs prepared or reviewed, consultations and capacity-development activities conducted, progress achieved, outstanding issues, risks and proposed next steps.</w:t>
            </w:r>
          </w:p>
          <w:p w14:paraId="126F1906" w14:textId="77777777" w:rsidR="0059747D" w:rsidRPr="0037191B" w:rsidRDefault="0059747D" w:rsidP="0059747D">
            <w:pPr>
              <w:spacing w:after="0" w:line="240" w:lineRule="auto"/>
              <w:rPr>
                <w:rFonts w:eastAsia="Times New Roman" w:cstheme="minorHAnsi"/>
                <w:sz w:val="17"/>
                <w:szCs w:val="17"/>
                <w:lang w:eastAsia="uk-UA"/>
              </w:rPr>
            </w:pPr>
            <w:r w:rsidRPr="0037191B">
              <w:rPr>
                <w:rFonts w:eastAsia="Times New Roman" w:cstheme="minorHAnsi"/>
                <w:color w:val="000000"/>
                <w:sz w:val="17"/>
                <w:szCs w:val="17"/>
                <w:lang w:eastAsia="uk-UA"/>
              </w:rPr>
              <w:t>At the end of the assignment, the Expert shall submit a final report summarising the work completed, outputs delivered, their contribution to the Programme’s objectives, outstanding matters and recommendations for further action.</w:t>
            </w:r>
          </w:p>
        </w:tc>
      </w:tr>
    </w:tbl>
    <w:p w14:paraId="1BB55B19" w14:textId="77777777" w:rsidR="0059747D" w:rsidRPr="0037191B" w:rsidRDefault="0059747D" w:rsidP="0059747D">
      <w:pPr>
        <w:spacing w:before="140" w:after="100" w:line="240" w:lineRule="auto"/>
        <w:ind w:left="360"/>
        <w:rPr>
          <w:rFonts w:eastAsia="Times New Roman" w:cstheme="minorHAnsi"/>
          <w:sz w:val="17"/>
          <w:szCs w:val="17"/>
          <w:lang w:eastAsia="uk-UA"/>
        </w:rPr>
      </w:pPr>
      <w:r w:rsidRPr="0037191B">
        <w:rPr>
          <w:rFonts w:eastAsia="Times New Roman" w:cstheme="minorHAnsi"/>
          <w:color w:val="000000"/>
          <w:sz w:val="17"/>
          <w:szCs w:val="17"/>
          <w:lang w:eastAsia="uk-UA"/>
        </w:rPr>
        <w:t>3</w:t>
      </w:r>
      <w:r w:rsidRPr="0037191B">
        <w:rPr>
          <w:rFonts w:eastAsia="Times New Roman" w:cstheme="minorHAnsi"/>
          <w:color w:val="000000"/>
          <w:sz w:val="17"/>
          <w:szCs w:val="17"/>
          <w:shd w:val="clear" w:color="auto" w:fill="FFFF00"/>
          <w:lang w:eastAsia="uk-UA"/>
        </w:rPr>
        <w:t>) Consultation</w:t>
      </w:r>
    </w:p>
    <w:p w14:paraId="17749D22" w14:textId="1F00948E" w:rsidR="0059747D" w:rsidRPr="0037191B" w:rsidRDefault="0059747D" w:rsidP="0059747D">
      <w:pPr>
        <w:spacing w:after="120" w:line="240" w:lineRule="auto"/>
        <w:jc w:val="both"/>
        <w:rPr>
          <w:rFonts w:eastAsia="Times New Roman" w:cstheme="minorHAnsi"/>
          <w:sz w:val="17"/>
          <w:szCs w:val="17"/>
          <w:lang w:eastAsia="uk-UA"/>
        </w:rPr>
      </w:pPr>
      <w:r w:rsidRPr="0037191B">
        <w:rPr>
          <w:rFonts w:eastAsia="Times New Roman" w:cstheme="minorHAnsi"/>
          <w:color w:val="000000"/>
          <w:sz w:val="17"/>
          <w:szCs w:val="17"/>
          <w:lang w:eastAsia="uk-UA"/>
        </w:rPr>
        <w:t>Expert</w:t>
      </w:r>
      <w:r w:rsidR="0037191B">
        <w:rPr>
          <w:rFonts w:eastAsia="Times New Roman" w:cstheme="minorHAnsi"/>
          <w:color w:val="000000"/>
          <w:sz w:val="17"/>
          <w:szCs w:val="17"/>
          <w:lang w:val="en-US" w:eastAsia="uk-UA"/>
        </w:rPr>
        <w:t>s</w:t>
      </w:r>
      <w:r w:rsidRPr="0037191B">
        <w:rPr>
          <w:rFonts w:eastAsia="Times New Roman" w:cstheme="minorHAnsi"/>
          <w:color w:val="000000"/>
          <w:sz w:val="17"/>
          <w:szCs w:val="17"/>
          <w:lang w:eastAsia="uk-UA"/>
        </w:rPr>
        <w:t xml:space="preserve"> shall work under the overall supervision of the Key Expert on Public Prosecution Reform and Pillar 1 Lead.</w:t>
      </w:r>
    </w:p>
    <w:p w14:paraId="6FBCED07" w14:textId="6DC68F92" w:rsidR="0059747D" w:rsidRPr="0037191B" w:rsidRDefault="0059747D" w:rsidP="0059747D">
      <w:pPr>
        <w:spacing w:after="120" w:line="240" w:lineRule="auto"/>
        <w:jc w:val="both"/>
        <w:rPr>
          <w:rFonts w:eastAsia="Times New Roman" w:cstheme="minorHAnsi"/>
          <w:sz w:val="17"/>
          <w:szCs w:val="17"/>
          <w:lang w:eastAsia="uk-UA"/>
        </w:rPr>
      </w:pPr>
      <w:r w:rsidRPr="0037191B">
        <w:rPr>
          <w:rFonts w:eastAsia="Times New Roman" w:cstheme="minorHAnsi"/>
          <w:color w:val="000000"/>
          <w:sz w:val="17"/>
          <w:szCs w:val="17"/>
          <w:lang w:eastAsia="uk-UA"/>
        </w:rPr>
        <w:t>Expert</w:t>
      </w:r>
      <w:r w:rsidR="0037191B">
        <w:rPr>
          <w:rFonts w:eastAsia="Times New Roman" w:cstheme="minorHAnsi"/>
          <w:color w:val="000000"/>
          <w:sz w:val="17"/>
          <w:szCs w:val="17"/>
          <w:lang w:val="en-US" w:eastAsia="uk-UA"/>
        </w:rPr>
        <w:t>s</w:t>
      </w:r>
      <w:r w:rsidRPr="0037191B">
        <w:rPr>
          <w:rFonts w:eastAsia="Times New Roman" w:cstheme="minorHAnsi"/>
          <w:color w:val="000000"/>
          <w:sz w:val="17"/>
          <w:szCs w:val="17"/>
          <w:lang w:eastAsia="uk-UA"/>
        </w:rPr>
        <w:t xml:space="preserve"> shall maintain regular communication with the designated Project experts concerning the prioritisation and allocation of advisory, analytical and capacity-development tasks; the scope, methodology and expected outputs of expert products; cases, legal questions and factual materials requiring assessment; consultations with the Office of the Prosecutor General of Ukraine and other relevant beneficiaries; the preparation and delivery of training, workshops and capacity-development activities; participation in working groups and coordination mechanisms; the submission, review and revision of deliverables; and any circumstances that may affect the quality, timeliness or impartiality of the assignment.</w:t>
      </w:r>
    </w:p>
    <w:p w14:paraId="3DDE10EA" w14:textId="2390CCD0" w:rsidR="0059747D" w:rsidRPr="0037191B" w:rsidRDefault="0059747D" w:rsidP="0059747D">
      <w:pPr>
        <w:spacing w:after="120" w:line="240" w:lineRule="auto"/>
        <w:jc w:val="both"/>
        <w:rPr>
          <w:rFonts w:eastAsia="Times New Roman" w:cstheme="minorHAnsi"/>
          <w:sz w:val="17"/>
          <w:szCs w:val="17"/>
          <w:lang w:eastAsia="uk-UA"/>
        </w:rPr>
      </w:pPr>
      <w:r w:rsidRPr="0037191B">
        <w:rPr>
          <w:rFonts w:eastAsia="Times New Roman" w:cstheme="minorHAnsi"/>
          <w:color w:val="000000"/>
          <w:sz w:val="17"/>
          <w:szCs w:val="17"/>
          <w:lang w:eastAsia="uk-UA"/>
        </w:rPr>
        <w:t>Expert</w:t>
      </w:r>
      <w:r w:rsidR="0037191B">
        <w:rPr>
          <w:rFonts w:eastAsia="Times New Roman" w:cstheme="minorHAnsi"/>
          <w:color w:val="000000"/>
          <w:sz w:val="17"/>
          <w:szCs w:val="17"/>
          <w:lang w:val="en-US" w:eastAsia="uk-UA"/>
        </w:rPr>
        <w:t>s</w:t>
      </w:r>
      <w:r w:rsidRPr="0037191B">
        <w:rPr>
          <w:rFonts w:eastAsia="Times New Roman" w:cstheme="minorHAnsi"/>
          <w:color w:val="000000"/>
          <w:sz w:val="17"/>
          <w:szCs w:val="17"/>
          <w:lang w:eastAsia="uk-UA"/>
        </w:rPr>
        <w:t xml:space="preserve"> shall promptly communicate any potential conflict of interest, confidentiality concern or other circumstance that may affect the performance of the assignment.</w:t>
      </w:r>
    </w:p>
    <w:p w14:paraId="0B3BC617" w14:textId="77777777" w:rsidR="0059747D" w:rsidRPr="0037191B" w:rsidRDefault="0059747D" w:rsidP="0059747D">
      <w:pPr>
        <w:spacing w:before="140" w:after="100" w:line="240" w:lineRule="auto"/>
        <w:ind w:left="360"/>
        <w:rPr>
          <w:rFonts w:eastAsia="Times New Roman" w:cstheme="minorHAnsi"/>
          <w:sz w:val="17"/>
          <w:szCs w:val="17"/>
          <w:lang w:eastAsia="uk-UA"/>
        </w:rPr>
      </w:pPr>
      <w:r w:rsidRPr="0037191B">
        <w:rPr>
          <w:rFonts w:eastAsia="Times New Roman" w:cstheme="minorHAnsi"/>
          <w:color w:val="000000"/>
          <w:sz w:val="17"/>
          <w:szCs w:val="17"/>
          <w:lang w:eastAsia="uk-UA"/>
        </w:rPr>
        <w:t>4) Implementation period</w:t>
      </w:r>
    </w:p>
    <w:p w14:paraId="0F2B151C" w14:textId="1DF379F0" w:rsidR="0059747D" w:rsidRPr="0037191B" w:rsidRDefault="0059747D" w:rsidP="0059747D">
      <w:pPr>
        <w:spacing w:after="0" w:line="240" w:lineRule="auto"/>
        <w:ind w:left="360"/>
        <w:rPr>
          <w:rFonts w:eastAsia="Times New Roman" w:cstheme="minorHAnsi"/>
          <w:sz w:val="17"/>
          <w:szCs w:val="17"/>
          <w:lang w:val="en-US" w:eastAsia="uk-UA"/>
        </w:rPr>
      </w:pPr>
      <w:r w:rsidRPr="0037191B">
        <w:rPr>
          <w:rFonts w:eastAsia="Times New Roman" w:cstheme="minorHAnsi"/>
          <w:b/>
          <w:bCs/>
          <w:color w:val="000000"/>
          <w:sz w:val="17"/>
          <w:szCs w:val="17"/>
          <w:lang w:eastAsia="uk-UA"/>
        </w:rPr>
        <w:t xml:space="preserve">Start date: </w:t>
      </w:r>
      <w:r w:rsidR="007958AF" w:rsidRPr="0037191B">
        <w:rPr>
          <w:rFonts w:eastAsia="Times New Roman" w:cstheme="minorHAnsi"/>
          <w:b/>
          <w:bCs/>
          <w:color w:val="000000"/>
          <w:sz w:val="17"/>
          <w:szCs w:val="17"/>
          <w:highlight w:val="yellow"/>
          <w:lang w:val="en-US" w:eastAsia="uk-UA"/>
        </w:rPr>
        <w:t xml:space="preserve">January </w:t>
      </w:r>
      <w:r w:rsidRPr="0037191B">
        <w:rPr>
          <w:rFonts w:eastAsia="Times New Roman" w:cstheme="minorHAnsi"/>
          <w:b/>
          <w:bCs/>
          <w:color w:val="000000"/>
          <w:sz w:val="17"/>
          <w:szCs w:val="17"/>
          <w:highlight w:val="yellow"/>
          <w:lang w:eastAsia="uk-UA"/>
        </w:rPr>
        <w:t>202</w:t>
      </w:r>
      <w:r w:rsidR="007958AF" w:rsidRPr="0037191B">
        <w:rPr>
          <w:rFonts w:eastAsia="Times New Roman" w:cstheme="minorHAnsi"/>
          <w:b/>
          <w:bCs/>
          <w:color w:val="000000"/>
          <w:sz w:val="17"/>
          <w:szCs w:val="17"/>
          <w:highlight w:val="yellow"/>
          <w:lang w:val="en-US" w:eastAsia="uk-UA"/>
        </w:rPr>
        <w:t>7</w:t>
      </w:r>
    </w:p>
    <w:p w14:paraId="02D581DB" w14:textId="77777777" w:rsidR="0059747D" w:rsidRPr="0037191B" w:rsidRDefault="0059747D" w:rsidP="0059747D">
      <w:pPr>
        <w:spacing w:after="0" w:line="240" w:lineRule="auto"/>
        <w:ind w:left="360"/>
        <w:rPr>
          <w:rFonts w:eastAsia="Times New Roman" w:cstheme="minorHAnsi"/>
          <w:sz w:val="17"/>
          <w:szCs w:val="17"/>
          <w:lang w:eastAsia="uk-UA"/>
        </w:rPr>
      </w:pPr>
      <w:r w:rsidRPr="0037191B">
        <w:rPr>
          <w:rFonts w:eastAsia="Times New Roman" w:cstheme="minorHAnsi"/>
          <w:b/>
          <w:bCs/>
          <w:color w:val="000000"/>
          <w:sz w:val="17"/>
          <w:szCs w:val="17"/>
          <w:lang w:eastAsia="uk-UA"/>
        </w:rPr>
        <w:t>End date: June 2030</w:t>
      </w:r>
    </w:p>
    <w:p w14:paraId="53E36841" w14:textId="22100EDF" w:rsidR="0059747D" w:rsidRPr="0037191B" w:rsidRDefault="0059747D" w:rsidP="0059747D">
      <w:pPr>
        <w:spacing w:after="0" w:line="240" w:lineRule="auto"/>
        <w:ind w:left="360"/>
        <w:rPr>
          <w:rFonts w:eastAsia="Times New Roman" w:cstheme="minorHAnsi"/>
          <w:sz w:val="17"/>
          <w:szCs w:val="17"/>
          <w:lang w:eastAsia="uk-UA"/>
        </w:rPr>
      </w:pPr>
      <w:r w:rsidRPr="0037191B">
        <w:rPr>
          <w:rFonts w:eastAsia="Times New Roman" w:cstheme="minorHAnsi"/>
          <w:color w:val="000000"/>
          <w:sz w:val="17"/>
          <w:szCs w:val="17"/>
          <w:lang w:eastAsia="uk-UA"/>
        </w:rPr>
        <w:t xml:space="preserve">Effective duration of the assignment: </w:t>
      </w:r>
      <w:r w:rsidR="0037191B">
        <w:rPr>
          <w:rFonts w:eastAsia="Times New Roman" w:cstheme="minorHAnsi"/>
          <w:color w:val="000000"/>
          <w:sz w:val="17"/>
          <w:szCs w:val="17"/>
          <w:lang w:eastAsia="uk-UA"/>
        </w:rPr>
        <w:t>42</w:t>
      </w:r>
      <w:r w:rsidRPr="0037191B">
        <w:rPr>
          <w:rFonts w:eastAsia="Times New Roman" w:cstheme="minorHAnsi"/>
          <w:color w:val="000000"/>
          <w:sz w:val="17"/>
          <w:szCs w:val="17"/>
          <w:lang w:eastAsia="uk-UA"/>
        </w:rPr>
        <w:t xml:space="preserve"> months</w:t>
      </w:r>
    </w:p>
    <w:p w14:paraId="56235A35" w14:textId="77777777" w:rsidR="0059747D" w:rsidRPr="0037191B" w:rsidRDefault="0059747D" w:rsidP="0059747D">
      <w:pPr>
        <w:spacing w:before="140" w:after="100" w:line="240" w:lineRule="auto"/>
        <w:ind w:left="360"/>
        <w:rPr>
          <w:rFonts w:eastAsia="Times New Roman" w:cstheme="minorHAnsi"/>
          <w:sz w:val="17"/>
          <w:szCs w:val="17"/>
          <w:lang w:eastAsia="uk-UA"/>
        </w:rPr>
      </w:pPr>
      <w:r w:rsidRPr="0037191B">
        <w:rPr>
          <w:rFonts w:eastAsia="Times New Roman" w:cstheme="minorHAnsi"/>
          <w:color w:val="000000"/>
          <w:sz w:val="17"/>
          <w:szCs w:val="17"/>
          <w:lang w:eastAsia="uk-UA"/>
        </w:rPr>
        <w:t>5) Place of performance</w:t>
      </w:r>
    </w:p>
    <w:p w14:paraId="254896DF" w14:textId="77777777" w:rsidR="0059747D" w:rsidRPr="0037191B" w:rsidRDefault="0059747D" w:rsidP="0059747D">
      <w:pPr>
        <w:spacing w:after="120" w:line="240" w:lineRule="auto"/>
        <w:jc w:val="both"/>
        <w:rPr>
          <w:rFonts w:eastAsia="Times New Roman" w:cstheme="minorHAnsi"/>
          <w:sz w:val="17"/>
          <w:szCs w:val="17"/>
          <w:lang w:eastAsia="uk-UA"/>
        </w:rPr>
      </w:pPr>
      <w:r w:rsidRPr="0037191B">
        <w:rPr>
          <w:rFonts w:eastAsia="Times New Roman" w:cstheme="minorHAnsi"/>
          <w:b/>
          <w:bCs/>
          <w:color w:val="000000"/>
          <w:sz w:val="17"/>
          <w:szCs w:val="17"/>
          <w:lang w:eastAsia="uk-UA"/>
        </w:rPr>
        <w:t>Remotely.</w:t>
      </w:r>
      <w:r w:rsidRPr="0037191B">
        <w:rPr>
          <w:rFonts w:eastAsia="Times New Roman" w:cstheme="minorHAnsi"/>
          <w:color w:val="000000"/>
          <w:sz w:val="17"/>
          <w:szCs w:val="17"/>
          <w:lang w:eastAsia="uk-UA"/>
        </w:rPr>
        <w:t xml:space="preserve"> Meetings, consultations, training and other on-site activities may require travel within Ukraine, subject to prior approval and security arrangements.</w:t>
      </w:r>
    </w:p>
    <w:p w14:paraId="6CD0A6E6" w14:textId="77777777" w:rsidR="0059747D" w:rsidRPr="0037191B" w:rsidRDefault="0059747D" w:rsidP="0059747D">
      <w:pPr>
        <w:shd w:val="clear" w:color="auto" w:fill="E7E6E6"/>
        <w:spacing w:line="240" w:lineRule="auto"/>
        <w:rPr>
          <w:rFonts w:eastAsia="Times New Roman" w:cstheme="minorHAnsi"/>
          <w:sz w:val="17"/>
          <w:szCs w:val="17"/>
          <w:lang w:eastAsia="uk-UA"/>
        </w:rPr>
      </w:pPr>
      <w:r w:rsidRPr="0037191B">
        <w:rPr>
          <w:rFonts w:eastAsia="Times New Roman" w:cstheme="minorHAnsi"/>
          <w:b/>
          <w:bCs/>
          <w:color w:val="000000"/>
          <w:sz w:val="17"/>
          <w:szCs w:val="17"/>
          <w:lang w:eastAsia="uk-UA"/>
        </w:rPr>
        <w:t>V.  Required expertise and profile</w:t>
      </w:r>
    </w:p>
    <w:p w14:paraId="1B9FC71C" w14:textId="41DEF897" w:rsidR="0059747D" w:rsidRPr="0037191B" w:rsidRDefault="0059747D" w:rsidP="0059747D">
      <w:pPr>
        <w:spacing w:before="140" w:after="100" w:line="240" w:lineRule="auto"/>
        <w:ind w:left="360"/>
        <w:rPr>
          <w:rFonts w:eastAsia="Times New Roman" w:cstheme="minorHAnsi"/>
          <w:sz w:val="17"/>
          <w:szCs w:val="17"/>
          <w:lang w:val="en-US" w:eastAsia="uk-UA"/>
        </w:rPr>
      </w:pPr>
      <w:r w:rsidRPr="0037191B">
        <w:rPr>
          <w:rFonts w:eastAsia="Times New Roman" w:cstheme="minorHAnsi"/>
          <w:color w:val="000000"/>
          <w:sz w:val="17"/>
          <w:szCs w:val="17"/>
          <w:lang w:eastAsia="uk-UA"/>
        </w:rPr>
        <w:t xml:space="preserve">1) Number of experts per assignment: </w:t>
      </w:r>
      <w:r w:rsidR="007958AF" w:rsidRPr="0037191B">
        <w:rPr>
          <w:rFonts w:eastAsia="Times New Roman" w:cstheme="minorHAnsi"/>
          <w:color w:val="000000"/>
          <w:sz w:val="17"/>
          <w:szCs w:val="17"/>
          <w:shd w:val="clear" w:color="auto" w:fill="FFFF00"/>
          <w:lang w:val="en-US" w:eastAsia="uk-UA"/>
        </w:rPr>
        <w:t>3</w:t>
      </w:r>
    </w:p>
    <w:p w14:paraId="5BA632E5" w14:textId="77777777" w:rsidR="0059747D" w:rsidRPr="0037191B" w:rsidRDefault="0059747D" w:rsidP="0059747D">
      <w:pPr>
        <w:spacing w:before="140" w:after="100" w:line="240" w:lineRule="auto"/>
        <w:ind w:left="360"/>
        <w:rPr>
          <w:rFonts w:eastAsia="Times New Roman" w:cstheme="minorHAnsi"/>
          <w:sz w:val="17"/>
          <w:szCs w:val="17"/>
          <w:lang w:eastAsia="uk-UA"/>
        </w:rPr>
      </w:pPr>
      <w:r w:rsidRPr="0037191B">
        <w:rPr>
          <w:rFonts w:eastAsia="Times New Roman" w:cstheme="minorHAnsi"/>
          <w:color w:val="000000"/>
          <w:sz w:val="17"/>
          <w:szCs w:val="17"/>
          <w:lang w:eastAsia="uk-UA"/>
        </w:rPr>
        <w:t>2) Profile of the designated expert responsible for contract execution</w:t>
      </w:r>
    </w:p>
    <w:p w14:paraId="02A6A025" w14:textId="249D3256" w:rsidR="007958AF" w:rsidRPr="0037191B" w:rsidRDefault="0059747D" w:rsidP="006F5883">
      <w:pPr>
        <w:spacing w:after="0" w:line="240" w:lineRule="auto"/>
        <w:jc w:val="both"/>
        <w:rPr>
          <w:rFonts w:eastAsia="Times New Roman" w:cstheme="minorHAnsi"/>
          <w:b/>
          <w:bCs/>
          <w:color w:val="000000"/>
          <w:sz w:val="17"/>
          <w:szCs w:val="17"/>
          <w:lang w:eastAsia="uk-UA"/>
        </w:rPr>
      </w:pPr>
      <w:r w:rsidRPr="0037191B">
        <w:rPr>
          <w:rFonts w:eastAsia="Times New Roman" w:cstheme="minorHAnsi"/>
          <w:b/>
          <w:bCs/>
          <w:color w:val="000000"/>
          <w:sz w:val="17"/>
          <w:szCs w:val="17"/>
          <w:lang w:eastAsia="uk-UA"/>
        </w:rPr>
        <w:t>A. Qualifications and skills:</w:t>
      </w:r>
    </w:p>
    <w:p w14:paraId="5F6127D5" w14:textId="770D2F92" w:rsidR="00B92E48" w:rsidRPr="0037191B" w:rsidRDefault="0059747D" w:rsidP="006F5883">
      <w:pPr>
        <w:numPr>
          <w:ilvl w:val="0"/>
          <w:numId w:val="9"/>
        </w:numPr>
        <w:spacing w:after="0" w:line="240" w:lineRule="auto"/>
        <w:ind w:left="709" w:hanging="283"/>
        <w:jc w:val="both"/>
        <w:textAlignment w:val="baseline"/>
        <w:rPr>
          <w:rFonts w:eastAsia="Times New Roman" w:cstheme="minorHAnsi"/>
          <w:color w:val="000000"/>
          <w:sz w:val="17"/>
          <w:szCs w:val="17"/>
          <w:lang w:eastAsia="uk-UA"/>
        </w:rPr>
      </w:pPr>
      <w:r w:rsidRPr="0037191B">
        <w:rPr>
          <w:rFonts w:eastAsia="Times New Roman" w:cstheme="minorHAnsi"/>
          <w:color w:val="000000"/>
          <w:sz w:val="17"/>
          <w:szCs w:val="17"/>
          <w:lang w:eastAsia="uk-UA"/>
        </w:rPr>
        <w:t>University degree in Law, International or European Law. A postgraduate qualification</w:t>
      </w:r>
      <w:r w:rsidR="00B92E48" w:rsidRPr="0037191B">
        <w:rPr>
          <w:rFonts w:eastAsia="Times New Roman" w:cstheme="minorHAnsi"/>
          <w:color w:val="000000"/>
          <w:sz w:val="17"/>
          <w:szCs w:val="17"/>
          <w:lang w:eastAsia="uk-UA"/>
        </w:rPr>
        <w:t xml:space="preserve"> </w:t>
      </w:r>
      <w:r w:rsidRPr="0037191B">
        <w:rPr>
          <w:rFonts w:eastAsia="Times New Roman" w:cstheme="minorHAnsi"/>
          <w:color w:val="000000"/>
          <w:sz w:val="17"/>
          <w:szCs w:val="17"/>
          <w:lang w:eastAsia="uk-UA"/>
        </w:rPr>
        <w:t>(Master’s, LL.M., PhD or equivalent) will be considered an asset.</w:t>
      </w:r>
    </w:p>
    <w:p w14:paraId="3A3144ED" w14:textId="6571B397" w:rsidR="0059747D" w:rsidRPr="0037191B" w:rsidRDefault="00B92E48" w:rsidP="006F5883">
      <w:pPr>
        <w:pStyle w:val="NormalWeb"/>
        <w:numPr>
          <w:ilvl w:val="0"/>
          <w:numId w:val="14"/>
        </w:numPr>
        <w:spacing w:before="0" w:beforeAutospacing="0" w:after="0" w:afterAutospacing="0"/>
        <w:jc w:val="both"/>
        <w:rPr>
          <w:rFonts w:asciiTheme="minorHAnsi" w:hAnsiTheme="minorHAnsi" w:cstheme="minorHAnsi"/>
          <w:sz w:val="17"/>
          <w:szCs w:val="17"/>
        </w:rPr>
      </w:pPr>
      <w:r w:rsidRPr="0037191B">
        <w:rPr>
          <w:rFonts w:asciiTheme="minorHAnsi" w:hAnsiTheme="minorHAnsi" w:cstheme="minorHAnsi"/>
          <w:sz w:val="17"/>
          <w:szCs w:val="17"/>
        </w:rPr>
        <w:t>Full professional proficiency in written and spoken English.</w:t>
      </w:r>
      <w:r w:rsidR="00801E87" w:rsidRPr="0037191B">
        <w:rPr>
          <w:rFonts w:asciiTheme="minorHAnsi" w:hAnsiTheme="minorHAnsi" w:cstheme="minorHAnsi"/>
          <w:sz w:val="17"/>
          <w:szCs w:val="17"/>
        </w:rPr>
        <w:t xml:space="preserve"> Knowledge of the Ukrainian language will be considered an asset.</w:t>
      </w:r>
    </w:p>
    <w:p w14:paraId="0F2E0D72" w14:textId="77777777" w:rsidR="0059747D" w:rsidRPr="0037191B" w:rsidRDefault="0059747D" w:rsidP="006F5883">
      <w:pPr>
        <w:numPr>
          <w:ilvl w:val="0"/>
          <w:numId w:val="9"/>
        </w:numPr>
        <w:spacing w:after="0" w:line="240" w:lineRule="auto"/>
        <w:ind w:left="1510" w:hanging="1084"/>
        <w:jc w:val="both"/>
        <w:textAlignment w:val="baseline"/>
        <w:rPr>
          <w:rFonts w:eastAsia="Times New Roman" w:cstheme="minorHAnsi"/>
          <w:color w:val="000000"/>
          <w:sz w:val="17"/>
          <w:szCs w:val="17"/>
          <w:lang w:eastAsia="uk-UA"/>
        </w:rPr>
      </w:pPr>
      <w:r w:rsidRPr="0037191B">
        <w:rPr>
          <w:rFonts w:eastAsia="Times New Roman" w:cstheme="minorHAnsi"/>
          <w:color w:val="000000"/>
          <w:sz w:val="17"/>
          <w:szCs w:val="17"/>
          <w:lang w:eastAsia="uk-UA"/>
        </w:rPr>
        <w:t> Excellent analytical, drafting and reporting skills. </w:t>
      </w:r>
    </w:p>
    <w:p w14:paraId="74C67D9E" w14:textId="77777777" w:rsidR="0059747D" w:rsidRPr="0037191B" w:rsidRDefault="0059747D" w:rsidP="006F5883">
      <w:pPr>
        <w:spacing w:after="0" w:line="240" w:lineRule="auto"/>
        <w:jc w:val="both"/>
        <w:rPr>
          <w:rFonts w:eastAsia="Times New Roman" w:cstheme="minorHAnsi"/>
          <w:sz w:val="17"/>
          <w:szCs w:val="17"/>
          <w:lang w:eastAsia="uk-UA"/>
        </w:rPr>
      </w:pPr>
    </w:p>
    <w:p w14:paraId="7DCE00DE" w14:textId="77777777" w:rsidR="0059747D" w:rsidRPr="0037191B" w:rsidRDefault="0059747D" w:rsidP="006F5883">
      <w:pPr>
        <w:spacing w:after="0" w:line="240" w:lineRule="auto"/>
        <w:jc w:val="both"/>
        <w:rPr>
          <w:rFonts w:eastAsia="Times New Roman" w:cstheme="minorHAnsi"/>
          <w:sz w:val="17"/>
          <w:szCs w:val="17"/>
          <w:lang w:eastAsia="uk-UA"/>
        </w:rPr>
      </w:pPr>
      <w:r w:rsidRPr="0037191B">
        <w:rPr>
          <w:rFonts w:eastAsia="Times New Roman" w:cstheme="minorHAnsi"/>
          <w:b/>
          <w:bCs/>
          <w:color w:val="000000"/>
          <w:sz w:val="17"/>
          <w:szCs w:val="17"/>
          <w:lang w:eastAsia="uk-UA"/>
        </w:rPr>
        <w:lastRenderedPageBreak/>
        <w:t>B. General professional experience</w:t>
      </w:r>
    </w:p>
    <w:p w14:paraId="63044932" w14:textId="579C5A2D" w:rsidR="0059747D" w:rsidRPr="0037191B" w:rsidRDefault="0059747D" w:rsidP="006F5883">
      <w:pPr>
        <w:spacing w:after="0" w:line="240" w:lineRule="auto"/>
        <w:ind w:left="520" w:hanging="200"/>
        <w:jc w:val="both"/>
        <w:rPr>
          <w:rFonts w:eastAsia="Times New Roman" w:cstheme="minorHAnsi"/>
          <w:sz w:val="17"/>
          <w:szCs w:val="17"/>
          <w:lang w:val="en-US" w:eastAsia="uk-UA"/>
        </w:rPr>
      </w:pPr>
      <w:r w:rsidRPr="0037191B">
        <w:rPr>
          <w:rFonts w:eastAsia="Times New Roman" w:cstheme="minorHAnsi"/>
          <w:color w:val="000000"/>
          <w:sz w:val="17"/>
          <w:szCs w:val="17"/>
          <w:lang w:eastAsia="uk-UA"/>
        </w:rPr>
        <w:t xml:space="preserve">•  At least </w:t>
      </w:r>
      <w:r w:rsidR="00E95667" w:rsidRPr="0037191B">
        <w:rPr>
          <w:rFonts w:eastAsia="Times New Roman" w:cstheme="minorHAnsi"/>
          <w:color w:val="000000"/>
          <w:sz w:val="17"/>
          <w:szCs w:val="17"/>
          <w:lang w:eastAsia="uk-UA"/>
        </w:rPr>
        <w:t>15</w:t>
      </w:r>
      <w:r w:rsidRPr="0037191B">
        <w:rPr>
          <w:rFonts w:eastAsia="Times New Roman" w:cstheme="minorHAnsi"/>
          <w:color w:val="000000"/>
          <w:sz w:val="17"/>
          <w:szCs w:val="17"/>
          <w:lang w:eastAsia="uk-UA"/>
        </w:rPr>
        <w:t>  years of relevant professional experience in prosecution service</w:t>
      </w:r>
      <w:r w:rsidR="0041631D" w:rsidRPr="0037191B">
        <w:rPr>
          <w:rFonts w:eastAsia="Times New Roman" w:cstheme="minorHAnsi"/>
          <w:color w:val="000000"/>
          <w:sz w:val="17"/>
          <w:szCs w:val="17"/>
          <w:lang w:val="en-US" w:eastAsia="uk-UA"/>
        </w:rPr>
        <w:t xml:space="preserve"> or criminal justice</w:t>
      </w:r>
    </w:p>
    <w:p w14:paraId="3678E971" w14:textId="63169AEF" w:rsidR="0059747D" w:rsidRPr="0037191B" w:rsidRDefault="0059747D" w:rsidP="006F5883">
      <w:pPr>
        <w:spacing w:after="0" w:line="240" w:lineRule="auto"/>
        <w:ind w:left="520" w:hanging="200"/>
        <w:jc w:val="both"/>
        <w:rPr>
          <w:rFonts w:eastAsia="Times New Roman" w:cstheme="minorHAnsi"/>
          <w:color w:val="000000"/>
          <w:sz w:val="17"/>
          <w:szCs w:val="17"/>
          <w:lang w:eastAsia="uk-UA"/>
        </w:rPr>
      </w:pPr>
      <w:r w:rsidRPr="0037191B">
        <w:rPr>
          <w:rFonts w:eastAsia="Times New Roman" w:cstheme="minorHAnsi"/>
          <w:color w:val="000000"/>
          <w:sz w:val="17"/>
          <w:szCs w:val="17"/>
          <w:lang w:eastAsia="uk-UA"/>
        </w:rPr>
        <w:t>• Demonstrated experience in preparing legal opinions, analytical notes, comparative studies and other practical legal products.</w:t>
      </w:r>
    </w:p>
    <w:p w14:paraId="7542BEAE" w14:textId="77777777" w:rsidR="006F5883" w:rsidRPr="0037191B" w:rsidRDefault="006F5883" w:rsidP="006F5883">
      <w:pPr>
        <w:spacing w:after="0" w:line="240" w:lineRule="auto"/>
        <w:ind w:left="520" w:hanging="200"/>
        <w:jc w:val="both"/>
        <w:rPr>
          <w:rFonts w:eastAsia="Times New Roman" w:cstheme="minorHAnsi"/>
          <w:sz w:val="17"/>
          <w:szCs w:val="17"/>
          <w:lang w:eastAsia="uk-UA"/>
        </w:rPr>
      </w:pPr>
    </w:p>
    <w:p w14:paraId="57A06B91" w14:textId="77777777" w:rsidR="0059747D" w:rsidRPr="0037191B" w:rsidRDefault="0059747D" w:rsidP="006F5883">
      <w:pPr>
        <w:spacing w:after="0" w:line="240" w:lineRule="auto"/>
        <w:jc w:val="both"/>
        <w:rPr>
          <w:rFonts w:eastAsia="Times New Roman" w:cstheme="minorHAnsi"/>
          <w:sz w:val="17"/>
          <w:szCs w:val="17"/>
          <w:lang w:eastAsia="uk-UA"/>
        </w:rPr>
      </w:pPr>
      <w:r w:rsidRPr="0037191B">
        <w:rPr>
          <w:rFonts w:eastAsia="Times New Roman" w:cstheme="minorHAnsi"/>
          <w:b/>
          <w:bCs/>
          <w:color w:val="000000"/>
          <w:sz w:val="17"/>
          <w:szCs w:val="17"/>
          <w:lang w:eastAsia="uk-UA"/>
        </w:rPr>
        <w:t>C. Specific professional experience</w:t>
      </w:r>
    </w:p>
    <w:p w14:paraId="59AB4E44" w14:textId="77777777" w:rsidR="00801E87" w:rsidRPr="0037191B" w:rsidRDefault="0059747D" w:rsidP="006F5883">
      <w:pPr>
        <w:pStyle w:val="NormalWeb"/>
        <w:spacing w:before="0" w:beforeAutospacing="0" w:after="0" w:afterAutospacing="0"/>
        <w:jc w:val="both"/>
        <w:rPr>
          <w:rFonts w:asciiTheme="minorHAnsi" w:hAnsiTheme="minorHAnsi" w:cstheme="minorHAnsi"/>
          <w:sz w:val="17"/>
          <w:szCs w:val="17"/>
        </w:rPr>
      </w:pPr>
      <w:r w:rsidRPr="0037191B">
        <w:rPr>
          <w:rFonts w:asciiTheme="minorHAnsi" w:hAnsiTheme="minorHAnsi" w:cstheme="minorHAnsi"/>
          <w:color w:val="000000"/>
          <w:sz w:val="17"/>
          <w:szCs w:val="17"/>
        </w:rPr>
        <w:t>Candidates should demonstrate substantial knowledge and practical experience in one or more of the following areas:</w:t>
      </w:r>
      <w:r w:rsidR="00801E87" w:rsidRPr="0037191B">
        <w:rPr>
          <w:rFonts w:asciiTheme="minorHAnsi" w:hAnsiTheme="minorHAnsi" w:cstheme="minorHAnsi"/>
          <w:sz w:val="17"/>
          <w:szCs w:val="17"/>
        </w:rPr>
        <w:t xml:space="preserve"> </w:t>
      </w:r>
    </w:p>
    <w:p w14:paraId="13CEF4CA" w14:textId="6B653943" w:rsidR="00801E87" w:rsidRPr="0037191B" w:rsidRDefault="00801E87" w:rsidP="006F5883">
      <w:pPr>
        <w:pStyle w:val="NormalWeb"/>
        <w:numPr>
          <w:ilvl w:val="0"/>
          <w:numId w:val="15"/>
        </w:numPr>
        <w:spacing w:before="0" w:beforeAutospacing="0" w:after="0" w:afterAutospacing="0"/>
        <w:jc w:val="both"/>
        <w:rPr>
          <w:rFonts w:asciiTheme="minorHAnsi" w:hAnsiTheme="minorHAnsi" w:cstheme="minorHAnsi"/>
          <w:sz w:val="17"/>
          <w:szCs w:val="17"/>
        </w:rPr>
      </w:pPr>
      <w:r w:rsidRPr="0037191B">
        <w:rPr>
          <w:rFonts w:asciiTheme="minorHAnsi" w:hAnsiTheme="minorHAnsi" w:cstheme="minorHAnsi"/>
          <w:sz w:val="17"/>
          <w:szCs w:val="17"/>
        </w:rPr>
        <w:t xml:space="preserve">Substantial professional experience in prosecution services in EU Member States. </w:t>
      </w:r>
      <w:r w:rsidRPr="0037191B">
        <w:rPr>
          <w:rFonts w:asciiTheme="minorHAnsi" w:hAnsiTheme="minorHAnsi" w:cstheme="minorHAnsi"/>
          <w:sz w:val="17"/>
          <w:szCs w:val="17"/>
          <w:lang w:val="en-US"/>
        </w:rPr>
        <w:t>E</w:t>
      </w:r>
      <w:r w:rsidRPr="0037191B">
        <w:rPr>
          <w:rFonts w:asciiTheme="minorHAnsi" w:hAnsiTheme="minorHAnsi" w:cstheme="minorHAnsi"/>
          <w:sz w:val="17"/>
          <w:szCs w:val="17"/>
        </w:rPr>
        <w:t>xperience in senior or managerial positions within a prosecution service or the relevant ministry responsible for prosecution services</w:t>
      </w:r>
      <w:r w:rsidRPr="0037191B">
        <w:rPr>
          <w:rFonts w:asciiTheme="minorHAnsi" w:hAnsiTheme="minorHAnsi" w:cstheme="minorHAnsi"/>
          <w:sz w:val="17"/>
          <w:szCs w:val="17"/>
          <w:lang w:val="en-US"/>
        </w:rPr>
        <w:t>,</w:t>
      </w:r>
      <w:r w:rsidRPr="0037191B">
        <w:rPr>
          <w:rFonts w:asciiTheme="minorHAnsi" w:hAnsiTheme="minorHAnsi" w:cstheme="minorHAnsi"/>
          <w:sz w:val="17"/>
          <w:szCs w:val="17"/>
        </w:rPr>
        <w:t xml:space="preserve"> in prosecutorial self-governance bodies will be considered an asset.</w:t>
      </w:r>
    </w:p>
    <w:p w14:paraId="6F6BED31" w14:textId="4FF473FE" w:rsidR="00801E87" w:rsidRPr="0037191B" w:rsidRDefault="00801E87" w:rsidP="006F5883">
      <w:pPr>
        <w:pStyle w:val="NormalWeb"/>
        <w:numPr>
          <w:ilvl w:val="0"/>
          <w:numId w:val="14"/>
        </w:numPr>
        <w:spacing w:before="0" w:beforeAutospacing="0" w:after="0" w:afterAutospacing="0"/>
        <w:jc w:val="both"/>
        <w:rPr>
          <w:rFonts w:asciiTheme="minorHAnsi" w:hAnsiTheme="minorHAnsi" w:cstheme="minorHAnsi"/>
          <w:sz w:val="17"/>
          <w:szCs w:val="17"/>
        </w:rPr>
      </w:pPr>
      <w:r w:rsidRPr="0037191B">
        <w:rPr>
          <w:rFonts w:asciiTheme="minorHAnsi" w:hAnsiTheme="minorHAnsi" w:cstheme="minorHAnsi"/>
          <w:sz w:val="17"/>
          <w:szCs w:val="17"/>
        </w:rPr>
        <w:t>Experience in prosecutorial reform processes, including policy development, institutional reform and legislative drafting in EU Member States and/or EU candidate countries.</w:t>
      </w:r>
    </w:p>
    <w:p w14:paraId="3F71E7A0" w14:textId="77777777" w:rsidR="00801E87" w:rsidRPr="0037191B" w:rsidRDefault="00801E87" w:rsidP="006F5883">
      <w:pPr>
        <w:pStyle w:val="NormalWeb"/>
        <w:numPr>
          <w:ilvl w:val="0"/>
          <w:numId w:val="14"/>
        </w:numPr>
        <w:spacing w:before="0" w:beforeAutospacing="0" w:after="0" w:afterAutospacing="0"/>
        <w:jc w:val="both"/>
        <w:rPr>
          <w:rFonts w:asciiTheme="minorHAnsi" w:hAnsiTheme="minorHAnsi" w:cstheme="minorHAnsi"/>
          <w:sz w:val="17"/>
          <w:szCs w:val="17"/>
        </w:rPr>
      </w:pPr>
      <w:r w:rsidRPr="0037191B">
        <w:rPr>
          <w:rFonts w:asciiTheme="minorHAnsi" w:hAnsiTheme="minorHAnsi" w:cstheme="minorHAnsi"/>
          <w:sz w:val="17"/>
          <w:szCs w:val="17"/>
        </w:rPr>
        <w:t>Experience in the work of the Council of Europe and its relevant bodies, committees or expert groups dealing with prosecution services, prosecutorial independence, the status of prosecutors or prosecutorial reform will be considered an asset.</w:t>
      </w:r>
    </w:p>
    <w:p w14:paraId="79E02443" w14:textId="77777777" w:rsidR="0031382E" w:rsidRPr="0037191B" w:rsidRDefault="00801E87" w:rsidP="0041631D">
      <w:pPr>
        <w:pStyle w:val="NormalWeb"/>
        <w:numPr>
          <w:ilvl w:val="0"/>
          <w:numId w:val="14"/>
        </w:numPr>
        <w:spacing w:before="0" w:beforeAutospacing="0" w:after="0" w:afterAutospacing="0"/>
        <w:jc w:val="both"/>
        <w:rPr>
          <w:rFonts w:asciiTheme="minorHAnsi" w:hAnsiTheme="minorHAnsi" w:cstheme="minorHAnsi"/>
          <w:sz w:val="17"/>
          <w:szCs w:val="17"/>
        </w:rPr>
      </w:pPr>
      <w:r w:rsidRPr="0037191B">
        <w:rPr>
          <w:rFonts w:asciiTheme="minorHAnsi" w:hAnsiTheme="minorHAnsi" w:cstheme="minorHAnsi"/>
          <w:sz w:val="17"/>
          <w:szCs w:val="17"/>
        </w:rPr>
        <w:t>Knowledge of and/or practical experience in the establishment, design or operation of vetting, selection, evaluation or integrity assessment commissions, including the development of relevant legal frameworks, procedures, eligibility requirements, assessment criteria, methodologies, rules of procedure and safeguards ensuring transparency, impartiality, objectivity and procedural fairness.</w:t>
      </w:r>
    </w:p>
    <w:p w14:paraId="6F8A53F8" w14:textId="421D5203" w:rsidR="0041631D" w:rsidRPr="0037191B" w:rsidRDefault="0041631D" w:rsidP="0041631D">
      <w:pPr>
        <w:pStyle w:val="NormalWeb"/>
        <w:numPr>
          <w:ilvl w:val="0"/>
          <w:numId w:val="14"/>
        </w:numPr>
        <w:spacing w:before="0" w:beforeAutospacing="0" w:after="0" w:afterAutospacing="0"/>
        <w:jc w:val="both"/>
        <w:rPr>
          <w:rFonts w:asciiTheme="minorHAnsi" w:hAnsiTheme="minorHAnsi" w:cstheme="minorHAnsi"/>
          <w:sz w:val="17"/>
          <w:szCs w:val="17"/>
        </w:rPr>
      </w:pPr>
      <w:r w:rsidRPr="0037191B">
        <w:rPr>
          <w:rFonts w:asciiTheme="minorHAnsi" w:hAnsiTheme="minorHAnsi" w:cstheme="minorHAnsi"/>
          <w:sz w:val="17"/>
          <w:szCs w:val="17"/>
        </w:rPr>
        <w:t xml:space="preserve"> Previous professional experience in Ukraine in the areas of prosecutorial or justice sector reform will be considered an asset.</w:t>
      </w:r>
    </w:p>
    <w:p w14:paraId="321701CC" w14:textId="28C452DF" w:rsidR="00801E87" w:rsidRPr="0037191B" w:rsidRDefault="00801E87" w:rsidP="0041631D">
      <w:pPr>
        <w:pStyle w:val="NormalWeb"/>
        <w:spacing w:before="0" w:beforeAutospacing="0" w:after="0" w:afterAutospacing="0"/>
        <w:ind w:left="720"/>
        <w:jc w:val="both"/>
        <w:rPr>
          <w:rFonts w:asciiTheme="minorHAnsi" w:hAnsiTheme="minorHAnsi" w:cstheme="minorHAnsi"/>
          <w:sz w:val="17"/>
          <w:szCs w:val="17"/>
        </w:rPr>
      </w:pPr>
    </w:p>
    <w:p w14:paraId="1E2B06FC" w14:textId="77777777" w:rsidR="0059747D" w:rsidRPr="0037191B" w:rsidRDefault="0059747D" w:rsidP="0059747D">
      <w:pPr>
        <w:shd w:val="clear" w:color="auto" w:fill="E7E6E6"/>
        <w:spacing w:before="260" w:after="0" w:line="240" w:lineRule="auto"/>
        <w:rPr>
          <w:rFonts w:eastAsia="Times New Roman" w:cstheme="minorHAnsi"/>
          <w:sz w:val="17"/>
          <w:szCs w:val="17"/>
          <w:lang w:eastAsia="uk-UA"/>
        </w:rPr>
      </w:pPr>
      <w:r w:rsidRPr="0037191B">
        <w:rPr>
          <w:rFonts w:eastAsia="Times New Roman" w:cstheme="minorHAnsi"/>
          <w:b/>
          <w:bCs/>
          <w:color w:val="000000"/>
          <w:sz w:val="17"/>
          <w:szCs w:val="17"/>
          <w:lang w:eastAsia="uk-UA"/>
        </w:rPr>
        <w:t>VI</w:t>
      </w:r>
      <w:r w:rsidRPr="0037191B">
        <w:rPr>
          <w:rFonts w:eastAsia="Times New Roman" w:cstheme="minorHAnsi"/>
          <w:b/>
          <w:bCs/>
          <w:color w:val="000000"/>
          <w:sz w:val="17"/>
          <w:szCs w:val="17"/>
          <w:shd w:val="clear" w:color="auto" w:fill="FFFF00"/>
          <w:lang w:eastAsia="uk-UA"/>
        </w:rPr>
        <w:t>. Assignment reports</w:t>
      </w:r>
    </w:p>
    <w:p w14:paraId="73B7BECC" w14:textId="77777777" w:rsidR="0059747D" w:rsidRPr="0037191B" w:rsidRDefault="0059747D" w:rsidP="0059747D">
      <w:pPr>
        <w:spacing w:after="120" w:line="240" w:lineRule="auto"/>
        <w:jc w:val="both"/>
        <w:rPr>
          <w:rFonts w:eastAsia="Times New Roman" w:cstheme="minorHAnsi"/>
          <w:sz w:val="17"/>
          <w:szCs w:val="17"/>
          <w:lang w:eastAsia="uk-UA"/>
        </w:rPr>
      </w:pPr>
      <w:r w:rsidRPr="0037191B">
        <w:rPr>
          <w:rFonts w:eastAsia="Times New Roman" w:cstheme="minorHAnsi"/>
          <w:color w:val="000000"/>
          <w:sz w:val="17"/>
          <w:szCs w:val="17"/>
          <w:lang w:eastAsia="uk-UA"/>
        </w:rPr>
        <w:t>The expert shall provide periodic activity and progress reporting in accordance with the contractual modality and Programme procedures. This may include monthly or periodic progress reports and timesheets, as applicable, summarising work performed, tasks completed, documents prepared or reviewed, meetings and consultations attended, outputs produced, issues encountered and proposed next steps. All substantive deliverables shall be submitted to Expertise France for review and acceptance, and consolidated comments shall be addressed within the agreed timeframe.</w:t>
      </w:r>
    </w:p>
    <w:p w14:paraId="6B1F7C5C" w14:textId="77777777" w:rsidR="0059747D" w:rsidRPr="0037191B" w:rsidRDefault="0059747D" w:rsidP="0059747D">
      <w:pPr>
        <w:shd w:val="clear" w:color="auto" w:fill="E7E6E6"/>
        <w:spacing w:after="0" w:line="240" w:lineRule="auto"/>
        <w:rPr>
          <w:rFonts w:eastAsia="Times New Roman" w:cstheme="minorHAnsi"/>
          <w:sz w:val="17"/>
          <w:szCs w:val="17"/>
          <w:lang w:eastAsia="uk-UA"/>
        </w:rPr>
      </w:pPr>
      <w:r w:rsidRPr="0037191B">
        <w:rPr>
          <w:rFonts w:eastAsia="Times New Roman" w:cstheme="minorHAnsi"/>
          <w:b/>
          <w:bCs/>
          <w:color w:val="000000"/>
          <w:sz w:val="17"/>
          <w:szCs w:val="17"/>
          <w:lang w:eastAsia="uk-UA"/>
        </w:rPr>
        <w:t>VII. Monitoring-evaluation</w:t>
      </w:r>
    </w:p>
    <w:p w14:paraId="31F2D720" w14:textId="77777777" w:rsidR="0059747D" w:rsidRPr="0037191B" w:rsidRDefault="0059747D" w:rsidP="0059747D">
      <w:pPr>
        <w:spacing w:after="120" w:line="240" w:lineRule="auto"/>
        <w:jc w:val="both"/>
        <w:rPr>
          <w:rFonts w:eastAsia="Times New Roman" w:cstheme="minorHAnsi"/>
          <w:sz w:val="17"/>
          <w:szCs w:val="17"/>
          <w:lang w:eastAsia="uk-UA"/>
        </w:rPr>
      </w:pPr>
      <w:r w:rsidRPr="0037191B">
        <w:rPr>
          <w:rFonts w:eastAsia="Times New Roman" w:cstheme="minorHAnsi"/>
          <w:b/>
          <w:bCs/>
          <w:color w:val="000000"/>
          <w:sz w:val="17"/>
          <w:szCs w:val="17"/>
          <w:lang w:eastAsia="uk-UA"/>
        </w:rPr>
        <w:t>Performance indicators</w:t>
      </w:r>
    </w:p>
    <w:tbl>
      <w:tblPr>
        <w:tblW w:w="0" w:type="auto"/>
        <w:tblCellMar>
          <w:top w:w="15" w:type="dxa"/>
          <w:left w:w="15" w:type="dxa"/>
          <w:bottom w:w="15" w:type="dxa"/>
          <w:right w:w="15" w:type="dxa"/>
        </w:tblCellMar>
        <w:tblLook w:val="04A0" w:firstRow="1" w:lastRow="0" w:firstColumn="1" w:lastColumn="0" w:noHBand="0" w:noVBand="1"/>
      </w:tblPr>
      <w:tblGrid>
        <w:gridCol w:w="1615"/>
        <w:gridCol w:w="2703"/>
        <w:gridCol w:w="2668"/>
        <w:gridCol w:w="2643"/>
      </w:tblGrid>
      <w:tr w:rsidR="0059747D" w:rsidRPr="0037191B" w14:paraId="716E2B7F" w14:textId="77777777" w:rsidTr="0037191B">
        <w:trPr>
          <w:tblHeader/>
        </w:trPr>
        <w:tc>
          <w:tcPr>
            <w:tcW w:w="1615"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hideMark/>
          </w:tcPr>
          <w:p w14:paraId="4C33AA49" w14:textId="77777777" w:rsidR="0059747D" w:rsidRPr="0037191B" w:rsidRDefault="0059747D" w:rsidP="0059747D">
            <w:pPr>
              <w:spacing w:after="0" w:line="240" w:lineRule="auto"/>
              <w:jc w:val="center"/>
              <w:rPr>
                <w:rFonts w:eastAsia="Times New Roman" w:cstheme="minorHAnsi"/>
                <w:b/>
                <w:bCs/>
                <w:sz w:val="17"/>
                <w:szCs w:val="17"/>
                <w:lang w:eastAsia="uk-UA"/>
              </w:rPr>
            </w:pPr>
            <w:r w:rsidRPr="0037191B">
              <w:rPr>
                <w:rFonts w:eastAsia="Times New Roman" w:cstheme="minorHAnsi"/>
                <w:color w:val="000000"/>
                <w:sz w:val="17"/>
                <w:szCs w:val="17"/>
                <w:lang w:eastAsia="uk-UA"/>
              </w:rPr>
              <w:t>Deliverables</w:t>
            </w:r>
          </w:p>
        </w:tc>
        <w:tc>
          <w:tcPr>
            <w:tcW w:w="2703"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hideMark/>
          </w:tcPr>
          <w:p w14:paraId="75188D2E" w14:textId="77777777" w:rsidR="0059747D" w:rsidRPr="0037191B" w:rsidRDefault="0059747D" w:rsidP="0059747D">
            <w:pPr>
              <w:spacing w:after="0" w:line="240" w:lineRule="auto"/>
              <w:jc w:val="center"/>
              <w:rPr>
                <w:rFonts w:eastAsia="Times New Roman" w:cstheme="minorHAnsi"/>
                <w:b/>
                <w:bCs/>
                <w:sz w:val="17"/>
                <w:szCs w:val="17"/>
                <w:lang w:eastAsia="uk-UA"/>
              </w:rPr>
            </w:pPr>
            <w:r w:rsidRPr="0037191B">
              <w:rPr>
                <w:rFonts w:eastAsia="Times New Roman" w:cstheme="minorHAnsi"/>
                <w:color w:val="000000"/>
                <w:sz w:val="17"/>
                <w:szCs w:val="17"/>
                <w:lang w:eastAsia="uk-UA"/>
              </w:rPr>
              <w:t>Immediate effects</w:t>
            </w:r>
          </w:p>
        </w:tc>
        <w:tc>
          <w:tcPr>
            <w:tcW w:w="0" w:type="auto"/>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hideMark/>
          </w:tcPr>
          <w:p w14:paraId="49ED15AC" w14:textId="77777777" w:rsidR="0059747D" w:rsidRPr="0037191B" w:rsidRDefault="0059747D" w:rsidP="0059747D">
            <w:pPr>
              <w:spacing w:after="0" w:line="240" w:lineRule="auto"/>
              <w:jc w:val="center"/>
              <w:rPr>
                <w:rFonts w:eastAsia="Times New Roman" w:cstheme="minorHAnsi"/>
                <w:b/>
                <w:bCs/>
                <w:sz w:val="17"/>
                <w:szCs w:val="17"/>
                <w:lang w:eastAsia="uk-UA"/>
              </w:rPr>
            </w:pPr>
            <w:r w:rsidRPr="0037191B">
              <w:rPr>
                <w:rFonts w:eastAsia="Times New Roman" w:cstheme="minorHAnsi"/>
                <w:color w:val="000000"/>
                <w:sz w:val="17"/>
                <w:szCs w:val="17"/>
                <w:lang w:eastAsia="uk-UA"/>
              </w:rPr>
              <w:t>Intermediate effects</w:t>
            </w:r>
          </w:p>
        </w:tc>
        <w:tc>
          <w:tcPr>
            <w:tcW w:w="0" w:type="auto"/>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hideMark/>
          </w:tcPr>
          <w:p w14:paraId="276539FB" w14:textId="77777777" w:rsidR="0059747D" w:rsidRPr="0037191B" w:rsidRDefault="0059747D" w:rsidP="0059747D">
            <w:pPr>
              <w:spacing w:after="0" w:line="240" w:lineRule="auto"/>
              <w:jc w:val="center"/>
              <w:rPr>
                <w:rFonts w:eastAsia="Times New Roman" w:cstheme="minorHAnsi"/>
                <w:b/>
                <w:bCs/>
                <w:sz w:val="17"/>
                <w:szCs w:val="17"/>
                <w:lang w:eastAsia="uk-UA"/>
              </w:rPr>
            </w:pPr>
            <w:r w:rsidRPr="0037191B">
              <w:rPr>
                <w:rFonts w:eastAsia="Times New Roman" w:cstheme="minorHAnsi"/>
                <w:color w:val="000000"/>
                <w:sz w:val="17"/>
                <w:szCs w:val="17"/>
                <w:lang w:eastAsia="uk-UA"/>
              </w:rPr>
              <w:t>Verification sources</w:t>
            </w:r>
          </w:p>
        </w:tc>
      </w:tr>
      <w:tr w:rsidR="0059747D" w:rsidRPr="0037191B" w14:paraId="43439A6B" w14:textId="77777777" w:rsidTr="0037191B">
        <w:tc>
          <w:tcPr>
            <w:tcW w:w="1615"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hideMark/>
          </w:tcPr>
          <w:p w14:paraId="2A8794C2" w14:textId="77777777" w:rsidR="0059747D" w:rsidRPr="0037191B" w:rsidRDefault="0059747D" w:rsidP="0059747D">
            <w:pPr>
              <w:spacing w:after="0" w:line="240" w:lineRule="auto"/>
              <w:rPr>
                <w:rFonts w:eastAsia="Times New Roman" w:cstheme="minorHAnsi"/>
                <w:sz w:val="17"/>
                <w:szCs w:val="17"/>
                <w:lang w:eastAsia="uk-UA"/>
              </w:rPr>
            </w:pPr>
            <w:r w:rsidRPr="0037191B">
              <w:rPr>
                <w:rFonts w:eastAsia="Times New Roman" w:cstheme="minorHAnsi"/>
                <w:color w:val="000000"/>
                <w:sz w:val="17"/>
                <w:szCs w:val="17"/>
                <w:lang w:eastAsia="uk-UA"/>
              </w:rPr>
              <w:t>D1. Legislative and Analytical Outputs</w:t>
            </w:r>
          </w:p>
        </w:tc>
        <w:tc>
          <w:tcPr>
            <w:tcW w:w="270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hideMark/>
          </w:tcPr>
          <w:p w14:paraId="2E62A66D" w14:textId="77777777" w:rsidR="0059747D" w:rsidRPr="0037191B" w:rsidRDefault="0059747D" w:rsidP="0059747D">
            <w:pPr>
              <w:spacing w:after="0" w:line="240" w:lineRule="auto"/>
              <w:rPr>
                <w:rFonts w:eastAsia="Times New Roman" w:cstheme="minorHAnsi"/>
                <w:sz w:val="17"/>
                <w:szCs w:val="17"/>
                <w:lang w:eastAsia="uk-UA"/>
              </w:rPr>
            </w:pPr>
            <w:r w:rsidRPr="0037191B">
              <w:rPr>
                <w:rFonts w:eastAsia="Times New Roman" w:cstheme="minorHAnsi"/>
                <w:color w:val="000000"/>
                <w:sz w:val="17"/>
                <w:szCs w:val="17"/>
                <w:lang w:eastAsia="uk-UA"/>
              </w:rPr>
              <w:t>Expert contributions to the preparation, review and revision of draft legislation, regulations, procedures and policy documents are provided in accordance with agreed assignments. Analytical papers, legal opinions, policy recommendations and comparative legal analyses are prepared or reviewed, as required.</w:t>
            </w:r>
          </w:p>
        </w:tc>
        <w:tc>
          <w:tcPr>
            <w:tcW w:w="0" w:type="auto"/>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hideMark/>
          </w:tcPr>
          <w:p w14:paraId="1997762C" w14:textId="77777777" w:rsidR="0059747D" w:rsidRPr="0037191B" w:rsidRDefault="0059747D" w:rsidP="0059747D">
            <w:pPr>
              <w:spacing w:after="0" w:line="240" w:lineRule="auto"/>
              <w:rPr>
                <w:rFonts w:eastAsia="Times New Roman" w:cstheme="minorHAnsi"/>
                <w:sz w:val="17"/>
                <w:szCs w:val="17"/>
                <w:lang w:eastAsia="uk-UA"/>
              </w:rPr>
            </w:pPr>
            <w:r w:rsidRPr="0037191B">
              <w:rPr>
                <w:rFonts w:eastAsia="Times New Roman" w:cstheme="minorHAnsi"/>
                <w:color w:val="000000"/>
                <w:sz w:val="17"/>
                <w:szCs w:val="17"/>
                <w:lang w:eastAsia="uk-UA"/>
              </w:rPr>
              <w:t>Legislative and policy proposals are better informed by legal analysis and applicable European standards and good practices. Legal and institutional gaps are identified, and substantiated recommendations are available to support the design and implementation of prosecutorial reform.</w:t>
            </w:r>
          </w:p>
        </w:tc>
        <w:tc>
          <w:tcPr>
            <w:tcW w:w="0" w:type="auto"/>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hideMark/>
          </w:tcPr>
          <w:p w14:paraId="629D2FE7" w14:textId="77777777" w:rsidR="0059747D" w:rsidRPr="0037191B" w:rsidRDefault="0059747D" w:rsidP="0059747D">
            <w:pPr>
              <w:spacing w:after="0" w:line="240" w:lineRule="auto"/>
              <w:rPr>
                <w:rFonts w:eastAsia="Times New Roman" w:cstheme="minorHAnsi"/>
                <w:sz w:val="17"/>
                <w:szCs w:val="17"/>
                <w:lang w:eastAsia="uk-UA"/>
              </w:rPr>
            </w:pPr>
            <w:r w:rsidRPr="0037191B">
              <w:rPr>
                <w:rFonts w:eastAsia="Times New Roman" w:cstheme="minorHAnsi"/>
                <w:color w:val="000000"/>
                <w:sz w:val="17"/>
                <w:szCs w:val="17"/>
                <w:lang w:eastAsia="uk-UA"/>
              </w:rPr>
              <w:t>Draft and revised legislative acts and policy documents; legal opinions; analytical papers; comparative legal analyses; written comments and tracked changes; records of submission and review; consolidated comments from the Programme or beneficiaries, where available.</w:t>
            </w:r>
          </w:p>
        </w:tc>
      </w:tr>
      <w:tr w:rsidR="0059747D" w:rsidRPr="0037191B" w14:paraId="6A22820D" w14:textId="77777777" w:rsidTr="0037191B">
        <w:tc>
          <w:tcPr>
            <w:tcW w:w="1615"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hideMark/>
          </w:tcPr>
          <w:p w14:paraId="1387CB1F" w14:textId="77777777" w:rsidR="0059747D" w:rsidRPr="0037191B" w:rsidRDefault="0059747D" w:rsidP="0059747D">
            <w:pPr>
              <w:spacing w:after="0" w:line="240" w:lineRule="auto"/>
              <w:rPr>
                <w:rFonts w:eastAsia="Times New Roman" w:cstheme="minorHAnsi"/>
                <w:sz w:val="17"/>
                <w:szCs w:val="17"/>
                <w:lang w:eastAsia="uk-UA"/>
              </w:rPr>
            </w:pPr>
            <w:r w:rsidRPr="0037191B">
              <w:rPr>
                <w:rFonts w:eastAsia="Times New Roman" w:cstheme="minorHAnsi"/>
                <w:color w:val="000000"/>
                <w:sz w:val="17"/>
                <w:szCs w:val="17"/>
                <w:lang w:eastAsia="uk-UA"/>
              </w:rPr>
              <w:t>D2. Capacity-Development Activities and Materials</w:t>
            </w:r>
          </w:p>
        </w:tc>
        <w:tc>
          <w:tcPr>
            <w:tcW w:w="270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hideMark/>
          </w:tcPr>
          <w:p w14:paraId="5B882C57" w14:textId="77777777" w:rsidR="0059747D" w:rsidRPr="0037191B" w:rsidRDefault="0059747D" w:rsidP="0059747D">
            <w:pPr>
              <w:spacing w:after="0" w:line="240" w:lineRule="auto"/>
              <w:rPr>
                <w:rFonts w:eastAsia="Times New Roman" w:cstheme="minorHAnsi"/>
                <w:sz w:val="17"/>
                <w:szCs w:val="17"/>
                <w:lang w:eastAsia="uk-UA"/>
              </w:rPr>
            </w:pPr>
            <w:r w:rsidRPr="0037191B">
              <w:rPr>
                <w:rFonts w:eastAsia="Times New Roman" w:cstheme="minorHAnsi"/>
                <w:color w:val="000000"/>
                <w:sz w:val="17"/>
                <w:szCs w:val="17"/>
                <w:lang w:eastAsia="uk-UA"/>
              </w:rPr>
              <w:t>Agreed training sessions, workshops, seminars, mentoring activities and other capacity-development initiatives are prepared and delivered. Relevant agendas, presentations, training materials, case studies, practical exercises and activity reports are produced, as appropriate.</w:t>
            </w:r>
          </w:p>
        </w:tc>
        <w:tc>
          <w:tcPr>
            <w:tcW w:w="0" w:type="auto"/>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hideMark/>
          </w:tcPr>
          <w:p w14:paraId="1219FBC5" w14:textId="77777777" w:rsidR="0059747D" w:rsidRPr="0037191B" w:rsidRDefault="0059747D" w:rsidP="0059747D">
            <w:pPr>
              <w:spacing w:after="0" w:line="240" w:lineRule="auto"/>
              <w:rPr>
                <w:rFonts w:eastAsia="Times New Roman" w:cstheme="minorHAnsi"/>
                <w:sz w:val="17"/>
                <w:szCs w:val="17"/>
                <w:lang w:eastAsia="uk-UA"/>
              </w:rPr>
            </w:pPr>
            <w:r w:rsidRPr="0037191B">
              <w:rPr>
                <w:rFonts w:eastAsia="Times New Roman" w:cstheme="minorHAnsi"/>
                <w:color w:val="000000"/>
                <w:sz w:val="17"/>
                <w:szCs w:val="17"/>
                <w:lang w:eastAsia="uk-UA"/>
              </w:rPr>
              <w:t>Participants demonstrate increased knowledge and practical skills in the relevant areas of prosecutorial reform and are better equipped to apply the knowledge and tools addressed during the activities.</w:t>
            </w:r>
          </w:p>
        </w:tc>
        <w:tc>
          <w:tcPr>
            <w:tcW w:w="0" w:type="auto"/>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hideMark/>
          </w:tcPr>
          <w:p w14:paraId="09DC7934" w14:textId="77777777" w:rsidR="0059747D" w:rsidRPr="0037191B" w:rsidRDefault="0059747D" w:rsidP="0059747D">
            <w:pPr>
              <w:spacing w:after="0" w:line="240" w:lineRule="auto"/>
              <w:rPr>
                <w:rFonts w:eastAsia="Times New Roman" w:cstheme="minorHAnsi"/>
                <w:sz w:val="17"/>
                <w:szCs w:val="17"/>
                <w:lang w:eastAsia="uk-UA"/>
              </w:rPr>
            </w:pPr>
            <w:r w:rsidRPr="0037191B">
              <w:rPr>
                <w:rFonts w:eastAsia="Times New Roman" w:cstheme="minorHAnsi"/>
                <w:color w:val="000000"/>
                <w:sz w:val="17"/>
                <w:szCs w:val="17"/>
                <w:lang w:eastAsia="uk-UA"/>
              </w:rPr>
              <w:t>Training agendas and programmes; presentations and training materials; case studies and practical exercises; attendance records; participant feedback or evaluation forms, where available; activity reports.</w:t>
            </w:r>
          </w:p>
        </w:tc>
      </w:tr>
      <w:tr w:rsidR="0059747D" w:rsidRPr="0037191B" w14:paraId="222904B1" w14:textId="77777777" w:rsidTr="0037191B">
        <w:tc>
          <w:tcPr>
            <w:tcW w:w="1615"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hideMark/>
          </w:tcPr>
          <w:p w14:paraId="48E41579" w14:textId="77777777" w:rsidR="0059747D" w:rsidRPr="0037191B" w:rsidRDefault="0059747D" w:rsidP="0059747D">
            <w:pPr>
              <w:spacing w:after="0" w:line="240" w:lineRule="auto"/>
              <w:rPr>
                <w:rFonts w:eastAsia="Times New Roman" w:cstheme="minorHAnsi"/>
                <w:sz w:val="17"/>
                <w:szCs w:val="17"/>
                <w:lang w:eastAsia="uk-UA"/>
              </w:rPr>
            </w:pPr>
            <w:r w:rsidRPr="0037191B">
              <w:rPr>
                <w:rFonts w:eastAsia="Times New Roman" w:cstheme="minorHAnsi"/>
                <w:color w:val="000000"/>
                <w:sz w:val="17"/>
                <w:szCs w:val="17"/>
                <w:lang w:eastAsia="uk-UA"/>
              </w:rPr>
              <w:t>D3. Expert Contributions to Stakeholder Consultation and Coordination</w:t>
            </w:r>
          </w:p>
        </w:tc>
        <w:tc>
          <w:tcPr>
            <w:tcW w:w="270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hideMark/>
          </w:tcPr>
          <w:p w14:paraId="71189A3F" w14:textId="77777777" w:rsidR="0059747D" w:rsidRPr="0037191B" w:rsidRDefault="0059747D" w:rsidP="0059747D">
            <w:pPr>
              <w:spacing w:after="0" w:line="240" w:lineRule="auto"/>
              <w:rPr>
                <w:rFonts w:eastAsia="Times New Roman" w:cstheme="minorHAnsi"/>
                <w:sz w:val="17"/>
                <w:szCs w:val="17"/>
                <w:lang w:eastAsia="uk-UA"/>
              </w:rPr>
            </w:pPr>
            <w:r w:rsidRPr="0037191B">
              <w:rPr>
                <w:rFonts w:eastAsia="Times New Roman" w:cstheme="minorHAnsi"/>
                <w:color w:val="000000"/>
                <w:sz w:val="17"/>
                <w:szCs w:val="17"/>
                <w:lang w:eastAsia="uk-UA"/>
              </w:rPr>
              <w:t>Expert input is provided to relevant working groups, inter-institutional consultations, policy discussions, roundtables and coordination meetings. Supporting analytical materials, discussion papers, written comments, meeting summaries and follow-up recommendations are prepared where required.</w:t>
            </w:r>
          </w:p>
        </w:tc>
        <w:tc>
          <w:tcPr>
            <w:tcW w:w="0" w:type="auto"/>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hideMark/>
          </w:tcPr>
          <w:p w14:paraId="57E2542D" w14:textId="77777777" w:rsidR="0059747D" w:rsidRPr="0037191B" w:rsidRDefault="0059747D" w:rsidP="0059747D">
            <w:pPr>
              <w:spacing w:after="0" w:line="240" w:lineRule="auto"/>
              <w:rPr>
                <w:rFonts w:eastAsia="Times New Roman" w:cstheme="minorHAnsi"/>
                <w:sz w:val="17"/>
                <w:szCs w:val="17"/>
                <w:lang w:eastAsia="uk-UA"/>
              </w:rPr>
            </w:pPr>
            <w:r w:rsidRPr="0037191B">
              <w:rPr>
                <w:rFonts w:eastAsia="Times New Roman" w:cstheme="minorHAnsi"/>
                <w:color w:val="000000"/>
                <w:sz w:val="17"/>
                <w:szCs w:val="17"/>
                <w:lang w:eastAsia="uk-UA"/>
              </w:rPr>
              <w:t>Consultations and coordination processes are informed by relevant legal and policy expertise, supporting more coherent reform proposals, improved information exchange and clearer follow-up actions among relevant stakeholders.</w:t>
            </w:r>
          </w:p>
        </w:tc>
        <w:tc>
          <w:tcPr>
            <w:tcW w:w="0" w:type="auto"/>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hideMark/>
          </w:tcPr>
          <w:p w14:paraId="20C434C4" w14:textId="77777777" w:rsidR="0059747D" w:rsidRPr="0037191B" w:rsidRDefault="0059747D" w:rsidP="0059747D">
            <w:pPr>
              <w:spacing w:after="0" w:line="240" w:lineRule="auto"/>
              <w:rPr>
                <w:rFonts w:eastAsia="Times New Roman" w:cstheme="minorHAnsi"/>
                <w:sz w:val="17"/>
                <w:szCs w:val="17"/>
                <w:lang w:eastAsia="uk-UA"/>
              </w:rPr>
            </w:pPr>
            <w:r w:rsidRPr="0037191B">
              <w:rPr>
                <w:rFonts w:eastAsia="Times New Roman" w:cstheme="minorHAnsi"/>
                <w:color w:val="000000"/>
                <w:sz w:val="17"/>
                <w:szCs w:val="17"/>
                <w:lang w:eastAsia="uk-UA"/>
              </w:rPr>
              <w:t>Meeting agendas and minutes; working-group records; discussion papers; written comments and recommendations; meeting summaries; correspondence and other coordination records.</w:t>
            </w:r>
          </w:p>
        </w:tc>
      </w:tr>
      <w:tr w:rsidR="0059747D" w:rsidRPr="0037191B" w14:paraId="4D66FB98" w14:textId="77777777" w:rsidTr="0037191B">
        <w:tc>
          <w:tcPr>
            <w:tcW w:w="1615"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hideMark/>
          </w:tcPr>
          <w:p w14:paraId="1AA5CAB4" w14:textId="77777777" w:rsidR="0059747D" w:rsidRPr="0037191B" w:rsidRDefault="0059747D" w:rsidP="0059747D">
            <w:pPr>
              <w:spacing w:after="0" w:line="240" w:lineRule="auto"/>
              <w:rPr>
                <w:rFonts w:eastAsia="Times New Roman" w:cstheme="minorHAnsi"/>
                <w:sz w:val="17"/>
                <w:szCs w:val="17"/>
                <w:lang w:eastAsia="uk-UA"/>
              </w:rPr>
            </w:pPr>
            <w:r w:rsidRPr="0037191B">
              <w:rPr>
                <w:rFonts w:eastAsia="Times New Roman" w:cstheme="minorHAnsi"/>
                <w:color w:val="000000"/>
                <w:sz w:val="17"/>
                <w:szCs w:val="17"/>
                <w:lang w:eastAsia="uk-UA"/>
              </w:rPr>
              <w:t>D4. Activity Reporting</w:t>
            </w:r>
          </w:p>
        </w:tc>
        <w:tc>
          <w:tcPr>
            <w:tcW w:w="270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hideMark/>
          </w:tcPr>
          <w:p w14:paraId="655E0B0B" w14:textId="77777777" w:rsidR="0059747D" w:rsidRPr="0037191B" w:rsidRDefault="0059747D" w:rsidP="0059747D">
            <w:pPr>
              <w:spacing w:after="0" w:line="240" w:lineRule="auto"/>
              <w:rPr>
                <w:rFonts w:eastAsia="Times New Roman" w:cstheme="minorHAnsi"/>
                <w:sz w:val="17"/>
                <w:szCs w:val="17"/>
                <w:lang w:eastAsia="uk-UA"/>
              </w:rPr>
            </w:pPr>
            <w:r w:rsidRPr="0037191B">
              <w:rPr>
                <w:rFonts w:eastAsia="Times New Roman" w:cstheme="minorHAnsi"/>
                <w:color w:val="000000"/>
                <w:sz w:val="17"/>
                <w:szCs w:val="17"/>
                <w:lang w:eastAsia="uk-UA"/>
              </w:rPr>
              <w:t>Periodic activity reports are submitted in the agreed format and at the agreed intervals, documenting assignments undertaken, work performed, outputs prepared or reviewed, consultations and capacity-development activities, progress, outstanding issues, risks and proposed next steps. A final report is submitted at the end of the assignment.</w:t>
            </w:r>
          </w:p>
        </w:tc>
        <w:tc>
          <w:tcPr>
            <w:tcW w:w="0" w:type="auto"/>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hideMark/>
          </w:tcPr>
          <w:p w14:paraId="63DA92EA" w14:textId="77777777" w:rsidR="0059747D" w:rsidRPr="0037191B" w:rsidRDefault="0059747D" w:rsidP="0059747D">
            <w:pPr>
              <w:spacing w:after="0" w:line="240" w:lineRule="auto"/>
              <w:rPr>
                <w:rFonts w:eastAsia="Times New Roman" w:cstheme="minorHAnsi"/>
                <w:sz w:val="17"/>
                <w:szCs w:val="17"/>
                <w:lang w:eastAsia="uk-UA"/>
              </w:rPr>
            </w:pPr>
            <w:r w:rsidRPr="0037191B">
              <w:rPr>
                <w:rFonts w:eastAsia="Times New Roman" w:cstheme="minorHAnsi"/>
                <w:color w:val="000000"/>
                <w:sz w:val="17"/>
                <w:szCs w:val="17"/>
                <w:lang w:eastAsia="uk-UA"/>
              </w:rPr>
              <w:t>The Programme has a documented basis for monitoring implementation, tracking deliverables, identifying issues requiring follow-up and adjusting priorities or assignments where necessary.</w:t>
            </w:r>
          </w:p>
        </w:tc>
        <w:tc>
          <w:tcPr>
            <w:tcW w:w="0" w:type="auto"/>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hideMark/>
          </w:tcPr>
          <w:p w14:paraId="534306C1" w14:textId="77777777" w:rsidR="0059747D" w:rsidRPr="0037191B" w:rsidRDefault="0059747D" w:rsidP="0059747D">
            <w:pPr>
              <w:spacing w:after="0" w:line="240" w:lineRule="auto"/>
              <w:rPr>
                <w:rFonts w:eastAsia="Times New Roman" w:cstheme="minorHAnsi"/>
                <w:sz w:val="17"/>
                <w:szCs w:val="17"/>
                <w:lang w:eastAsia="uk-UA"/>
              </w:rPr>
            </w:pPr>
            <w:r w:rsidRPr="0037191B">
              <w:rPr>
                <w:rFonts w:eastAsia="Times New Roman" w:cstheme="minorHAnsi"/>
                <w:color w:val="000000"/>
                <w:sz w:val="17"/>
                <w:szCs w:val="17"/>
                <w:lang w:eastAsia="uk-UA"/>
              </w:rPr>
              <w:t>Periodic activity and progress reports; final report; timesheets, where applicable; deliverable-tracking records; review and acceptance records.</w:t>
            </w:r>
          </w:p>
        </w:tc>
      </w:tr>
    </w:tbl>
    <w:p w14:paraId="02CEDC20" w14:textId="77777777" w:rsidR="0059747D" w:rsidRPr="0037191B" w:rsidRDefault="0059747D" w:rsidP="0059747D">
      <w:pPr>
        <w:spacing w:after="240" w:line="240" w:lineRule="auto"/>
        <w:rPr>
          <w:rFonts w:eastAsia="Times New Roman" w:cstheme="minorHAnsi"/>
          <w:sz w:val="17"/>
          <w:szCs w:val="17"/>
          <w:lang w:eastAsia="uk-UA"/>
        </w:rPr>
      </w:pPr>
    </w:p>
    <w:p w14:paraId="54DF6C4C" w14:textId="77777777" w:rsidR="0059747D" w:rsidRPr="0037191B" w:rsidRDefault="0059747D" w:rsidP="0059747D">
      <w:pPr>
        <w:shd w:val="clear" w:color="auto" w:fill="E7E6E6"/>
        <w:spacing w:after="0" w:line="240" w:lineRule="auto"/>
        <w:rPr>
          <w:rFonts w:eastAsia="Times New Roman" w:cstheme="minorHAnsi"/>
          <w:sz w:val="17"/>
          <w:szCs w:val="17"/>
          <w:lang w:eastAsia="uk-UA"/>
        </w:rPr>
      </w:pPr>
      <w:r w:rsidRPr="0037191B">
        <w:rPr>
          <w:rFonts w:eastAsia="Times New Roman" w:cstheme="minorHAnsi"/>
          <w:b/>
          <w:bCs/>
          <w:color w:val="000000"/>
          <w:sz w:val="17"/>
          <w:szCs w:val="17"/>
          <w:lang w:eastAsia="uk-UA"/>
        </w:rPr>
        <w:t>VIII. Practical information</w:t>
      </w:r>
    </w:p>
    <w:p w14:paraId="1A4A940E" w14:textId="0EE3F26B" w:rsidR="0059747D" w:rsidRPr="0037191B" w:rsidRDefault="0037191B" w:rsidP="0059747D">
      <w:pPr>
        <w:spacing w:after="120" w:line="240" w:lineRule="auto"/>
        <w:jc w:val="both"/>
        <w:rPr>
          <w:rFonts w:eastAsia="Times New Roman" w:cstheme="minorHAnsi"/>
          <w:sz w:val="17"/>
          <w:szCs w:val="17"/>
          <w:lang w:eastAsia="uk-UA"/>
        </w:rPr>
      </w:pPr>
      <w:r>
        <w:rPr>
          <w:rFonts w:eastAsia="Times New Roman" w:cstheme="minorHAnsi"/>
          <w:color w:val="000000"/>
          <w:sz w:val="17"/>
          <w:szCs w:val="17"/>
          <w:lang w:val="en-US" w:eastAsia="uk-UA"/>
        </w:rPr>
        <w:lastRenderedPageBreak/>
        <w:t>E</w:t>
      </w:r>
      <w:r w:rsidR="0059747D" w:rsidRPr="0037191B">
        <w:rPr>
          <w:rFonts w:eastAsia="Times New Roman" w:cstheme="minorHAnsi"/>
          <w:color w:val="000000"/>
          <w:sz w:val="17"/>
          <w:szCs w:val="17"/>
          <w:lang w:eastAsia="uk-UA"/>
        </w:rPr>
        <w:t>xpert</w:t>
      </w:r>
      <w:r>
        <w:rPr>
          <w:rFonts w:eastAsia="Times New Roman" w:cstheme="minorHAnsi"/>
          <w:color w:val="000000"/>
          <w:sz w:val="17"/>
          <w:szCs w:val="17"/>
          <w:lang w:val="en-US" w:eastAsia="uk-UA"/>
        </w:rPr>
        <w:t>s</w:t>
      </w:r>
      <w:r w:rsidR="0059747D" w:rsidRPr="0037191B">
        <w:rPr>
          <w:rFonts w:eastAsia="Times New Roman" w:cstheme="minorHAnsi"/>
          <w:color w:val="000000"/>
          <w:sz w:val="17"/>
          <w:szCs w:val="17"/>
          <w:lang w:eastAsia="uk-UA"/>
        </w:rPr>
        <w:t xml:space="preserve"> shall comply with all applicable Expertise France contractual, administrative, security, confidentiality, data-protection, ethics, conflict-of-interest and visibility requirements. Participation in travel, events or activities outside the normal place of performance shall be subject to prior approval and applicable Programme procedures.</w:t>
      </w:r>
    </w:p>
    <w:p w14:paraId="3A1E8B8B" w14:textId="77777777" w:rsidR="0059747D" w:rsidRPr="0037191B" w:rsidRDefault="0059747D" w:rsidP="0059747D">
      <w:pPr>
        <w:spacing w:after="120" w:line="240" w:lineRule="auto"/>
        <w:jc w:val="both"/>
        <w:rPr>
          <w:rFonts w:eastAsia="Times New Roman" w:cstheme="minorHAnsi"/>
          <w:sz w:val="17"/>
          <w:szCs w:val="17"/>
          <w:lang w:eastAsia="uk-UA"/>
        </w:rPr>
      </w:pPr>
      <w:r w:rsidRPr="0037191B">
        <w:rPr>
          <w:rFonts w:eastAsia="Times New Roman" w:cstheme="minorHAnsi"/>
          <w:color w:val="000000"/>
          <w:sz w:val="17"/>
          <w:szCs w:val="17"/>
          <w:lang w:eastAsia="uk-UA"/>
        </w:rPr>
        <w:t>The working language of the assignment is English. Deliverables shall be prepared in English, unless otherwise requested by the Key Expert. The level of effort includes preparation, meetings, consultations, analysis, drafting, presentations and revision of outputs.</w:t>
      </w:r>
    </w:p>
    <w:p w14:paraId="40DC1EA6" w14:textId="77777777" w:rsidR="0059747D" w:rsidRPr="0037191B" w:rsidRDefault="0059747D" w:rsidP="0059747D">
      <w:pPr>
        <w:shd w:val="clear" w:color="auto" w:fill="E7E6E6"/>
        <w:spacing w:after="0" w:line="240" w:lineRule="auto"/>
        <w:rPr>
          <w:rFonts w:eastAsia="Times New Roman" w:cstheme="minorHAnsi"/>
          <w:sz w:val="17"/>
          <w:szCs w:val="17"/>
          <w:lang w:eastAsia="uk-UA"/>
        </w:rPr>
      </w:pPr>
      <w:r w:rsidRPr="0037191B">
        <w:rPr>
          <w:rFonts w:eastAsia="Times New Roman" w:cstheme="minorHAnsi"/>
          <w:b/>
          <w:bCs/>
          <w:color w:val="000000"/>
          <w:sz w:val="17"/>
          <w:szCs w:val="17"/>
          <w:lang w:eastAsia="uk-UA"/>
        </w:rPr>
        <w:t>IX. Evaluation Criteria</w:t>
      </w:r>
    </w:p>
    <w:p w14:paraId="5790A743" w14:textId="77777777" w:rsidR="0059747D" w:rsidRPr="0037191B" w:rsidRDefault="0059747D" w:rsidP="0059747D">
      <w:pPr>
        <w:spacing w:after="120" w:line="240" w:lineRule="auto"/>
        <w:jc w:val="both"/>
        <w:rPr>
          <w:rFonts w:eastAsia="Times New Roman" w:cstheme="minorHAnsi"/>
          <w:sz w:val="17"/>
          <w:szCs w:val="17"/>
          <w:lang w:eastAsia="uk-UA"/>
        </w:rPr>
      </w:pPr>
      <w:r w:rsidRPr="0037191B">
        <w:rPr>
          <w:rFonts w:eastAsia="Times New Roman" w:cstheme="minorHAnsi"/>
          <w:b/>
          <w:bCs/>
          <w:color w:val="000000"/>
          <w:sz w:val="17"/>
          <w:szCs w:val="17"/>
          <w:lang w:eastAsia="uk-UA"/>
        </w:rPr>
        <w:t>Criterion 1: Financial offer / Price (rate per day) – 30 points</w:t>
      </w:r>
    </w:p>
    <w:p w14:paraId="636D90D3" w14:textId="77777777" w:rsidR="0059747D" w:rsidRPr="0037191B" w:rsidRDefault="0059747D" w:rsidP="0059747D">
      <w:pPr>
        <w:spacing w:after="120" w:line="240" w:lineRule="auto"/>
        <w:jc w:val="both"/>
        <w:rPr>
          <w:rFonts w:eastAsia="Times New Roman" w:cstheme="minorHAnsi"/>
          <w:sz w:val="17"/>
          <w:szCs w:val="17"/>
          <w:lang w:eastAsia="uk-UA"/>
        </w:rPr>
      </w:pPr>
      <w:r w:rsidRPr="0037191B">
        <w:rPr>
          <w:rFonts w:eastAsia="Times New Roman" w:cstheme="minorHAnsi"/>
          <w:color w:val="000000"/>
          <w:sz w:val="17"/>
          <w:szCs w:val="17"/>
          <w:lang w:eastAsia="uk-UA"/>
        </w:rPr>
        <w:t>The financial score will cover the comparison of the financial offers of all candidates having submitted a conforming proposal.</w:t>
      </w:r>
    </w:p>
    <w:p w14:paraId="7D59E689" w14:textId="77777777" w:rsidR="0059747D" w:rsidRPr="0037191B" w:rsidRDefault="0059747D" w:rsidP="0059747D">
      <w:pPr>
        <w:spacing w:after="120" w:line="240" w:lineRule="auto"/>
        <w:jc w:val="both"/>
        <w:rPr>
          <w:rFonts w:eastAsia="Times New Roman" w:cstheme="minorHAnsi"/>
          <w:sz w:val="17"/>
          <w:szCs w:val="17"/>
          <w:lang w:eastAsia="uk-UA"/>
        </w:rPr>
      </w:pPr>
      <w:r w:rsidRPr="0037191B">
        <w:rPr>
          <w:rFonts w:eastAsia="Times New Roman" w:cstheme="minorHAnsi"/>
          <w:b/>
          <w:bCs/>
          <w:color w:val="000000"/>
          <w:sz w:val="17"/>
          <w:szCs w:val="17"/>
          <w:lang w:eastAsia="uk-UA"/>
        </w:rPr>
        <w:t>Criterion 2: Technical offer – 70 points</w:t>
      </w:r>
    </w:p>
    <w:p w14:paraId="7CEE0795" w14:textId="77777777" w:rsidR="0059747D" w:rsidRPr="0037191B" w:rsidRDefault="0059747D" w:rsidP="0059747D">
      <w:pPr>
        <w:spacing w:after="120" w:line="240" w:lineRule="auto"/>
        <w:jc w:val="both"/>
        <w:rPr>
          <w:rFonts w:eastAsia="Times New Roman" w:cstheme="minorHAnsi"/>
          <w:sz w:val="17"/>
          <w:szCs w:val="17"/>
          <w:lang w:eastAsia="uk-UA"/>
        </w:rPr>
      </w:pPr>
      <w:r w:rsidRPr="0037191B">
        <w:rPr>
          <w:rFonts w:eastAsia="Times New Roman" w:cstheme="minorHAnsi"/>
          <w:color w:val="000000"/>
          <w:sz w:val="17"/>
          <w:szCs w:val="17"/>
          <w:lang w:eastAsia="uk-UA"/>
        </w:rPr>
        <w:t>Technical evaluation (desk review and/or interview based):</w:t>
      </w:r>
    </w:p>
    <w:tbl>
      <w:tblPr>
        <w:tblW w:w="0" w:type="auto"/>
        <w:tblCellMar>
          <w:top w:w="15" w:type="dxa"/>
          <w:left w:w="15" w:type="dxa"/>
          <w:bottom w:w="15" w:type="dxa"/>
          <w:right w:w="15" w:type="dxa"/>
        </w:tblCellMar>
        <w:tblLook w:val="04A0" w:firstRow="1" w:lastRow="0" w:firstColumn="1" w:lastColumn="0" w:noHBand="0" w:noVBand="1"/>
      </w:tblPr>
      <w:tblGrid>
        <w:gridCol w:w="7555"/>
        <w:gridCol w:w="2074"/>
      </w:tblGrid>
      <w:tr w:rsidR="0059747D" w:rsidRPr="0037191B" w14:paraId="4362220F" w14:textId="77777777" w:rsidTr="0037191B">
        <w:tc>
          <w:tcPr>
            <w:tcW w:w="75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A5DC09" w14:textId="77777777" w:rsidR="0059747D" w:rsidRPr="0037191B" w:rsidRDefault="0059747D" w:rsidP="0059747D">
            <w:pPr>
              <w:spacing w:after="40" w:line="240" w:lineRule="auto"/>
              <w:rPr>
                <w:rFonts w:eastAsia="Times New Roman" w:cstheme="minorHAnsi"/>
                <w:sz w:val="17"/>
                <w:szCs w:val="17"/>
                <w:lang w:eastAsia="uk-UA"/>
              </w:rPr>
            </w:pPr>
            <w:r w:rsidRPr="0037191B">
              <w:rPr>
                <w:rFonts w:eastAsia="Times New Roman" w:cstheme="minorHAnsi"/>
                <w:b/>
                <w:bCs/>
                <w:color w:val="000000"/>
                <w:sz w:val="17"/>
                <w:szCs w:val="17"/>
                <w:lang w:eastAsia="uk-UA"/>
              </w:rPr>
              <w:t>Sub-criterion 1: Education </w:t>
            </w:r>
          </w:p>
          <w:p w14:paraId="3FF71751" w14:textId="7CD74AE7" w:rsidR="0059747D" w:rsidRPr="0037191B" w:rsidRDefault="0059747D" w:rsidP="0059747D">
            <w:pPr>
              <w:numPr>
                <w:ilvl w:val="0"/>
                <w:numId w:val="11"/>
              </w:numPr>
              <w:spacing w:after="40" w:line="240" w:lineRule="auto"/>
              <w:textAlignment w:val="baseline"/>
              <w:rPr>
                <w:rFonts w:eastAsia="Times New Roman" w:cstheme="minorHAnsi"/>
                <w:color w:val="000000"/>
                <w:sz w:val="17"/>
                <w:szCs w:val="17"/>
                <w:lang w:eastAsia="uk-UA"/>
              </w:rPr>
            </w:pPr>
            <w:r w:rsidRPr="0037191B">
              <w:rPr>
                <w:rFonts w:eastAsia="Times New Roman" w:cstheme="minorHAnsi"/>
                <w:color w:val="000000"/>
                <w:sz w:val="17"/>
                <w:szCs w:val="17"/>
                <w:lang w:eastAsia="uk-UA"/>
              </w:rPr>
              <w:t>University degree in Law, International or European Law – 5 points</w:t>
            </w:r>
          </w:p>
          <w:p w14:paraId="0546544C" w14:textId="0316CB74" w:rsidR="0059747D" w:rsidRPr="0037191B" w:rsidRDefault="00BA0AC8" w:rsidP="00BA0AC8">
            <w:pPr>
              <w:numPr>
                <w:ilvl w:val="0"/>
                <w:numId w:val="11"/>
              </w:numPr>
              <w:spacing w:after="40" w:line="240" w:lineRule="auto"/>
              <w:textAlignment w:val="baseline"/>
              <w:rPr>
                <w:rFonts w:cstheme="minorHAnsi"/>
                <w:sz w:val="17"/>
                <w:szCs w:val="17"/>
              </w:rPr>
            </w:pPr>
            <w:r w:rsidRPr="0037191B">
              <w:rPr>
                <w:sz w:val="17"/>
                <w:szCs w:val="17"/>
              </w:rPr>
              <w:t>Postgraduate qualification (Master’s, LL.M., PhD or equivalent) in public law, international law, European law, human rights law</w:t>
            </w:r>
            <w:r w:rsidRPr="0037191B">
              <w:rPr>
                <w:sz w:val="17"/>
                <w:szCs w:val="17"/>
                <w:lang w:val="en-US"/>
              </w:rPr>
              <w:t>,</w:t>
            </w:r>
            <w:r w:rsidRPr="0037191B">
              <w:rPr>
                <w:sz w:val="17"/>
                <w:szCs w:val="17"/>
              </w:rPr>
              <w:t xml:space="preserve"> criminal law, criminal procedure</w:t>
            </w:r>
            <w:r w:rsidRPr="0037191B">
              <w:rPr>
                <w:sz w:val="17"/>
                <w:szCs w:val="17"/>
                <w:lang w:val="en-US"/>
              </w:rPr>
              <w:t xml:space="preserve"> </w:t>
            </w:r>
            <w:r w:rsidR="00393E2B" w:rsidRPr="0037191B">
              <w:rPr>
                <w:rFonts w:cstheme="minorHAnsi"/>
                <w:sz w:val="17"/>
                <w:szCs w:val="17"/>
              </w:rPr>
              <w:t>or another relevant field</w:t>
            </w:r>
            <w:r w:rsidR="0059747D" w:rsidRPr="0037191B">
              <w:rPr>
                <w:rFonts w:eastAsia="Times New Roman" w:cstheme="minorHAnsi"/>
                <w:color w:val="000000"/>
                <w:sz w:val="17"/>
                <w:szCs w:val="17"/>
                <w:lang w:eastAsia="uk-UA"/>
              </w:rPr>
              <w:t>– 5 points </w:t>
            </w:r>
          </w:p>
        </w:tc>
        <w:tc>
          <w:tcPr>
            <w:tcW w:w="2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1CA13A" w14:textId="77777777" w:rsidR="0059747D" w:rsidRPr="0037191B" w:rsidRDefault="0059747D" w:rsidP="0059747D">
            <w:pPr>
              <w:spacing w:after="120" w:line="240" w:lineRule="auto"/>
              <w:jc w:val="both"/>
              <w:rPr>
                <w:rFonts w:eastAsia="Times New Roman" w:cstheme="minorHAnsi"/>
                <w:sz w:val="17"/>
                <w:szCs w:val="17"/>
                <w:lang w:eastAsia="uk-UA"/>
              </w:rPr>
            </w:pPr>
            <w:r w:rsidRPr="0037191B">
              <w:rPr>
                <w:rFonts w:eastAsia="Times New Roman" w:cstheme="minorHAnsi"/>
                <w:b/>
                <w:bCs/>
                <w:color w:val="000000"/>
                <w:sz w:val="17"/>
                <w:szCs w:val="17"/>
                <w:lang w:eastAsia="uk-UA"/>
              </w:rPr>
              <w:t>10</w:t>
            </w:r>
          </w:p>
        </w:tc>
      </w:tr>
      <w:tr w:rsidR="0059747D" w:rsidRPr="0037191B" w14:paraId="330A5D38" w14:textId="77777777" w:rsidTr="0037191B">
        <w:tc>
          <w:tcPr>
            <w:tcW w:w="75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C17A2F" w14:textId="77777777" w:rsidR="0059747D" w:rsidRPr="0037191B" w:rsidRDefault="0059747D" w:rsidP="0059747D">
            <w:pPr>
              <w:spacing w:after="120" w:line="240" w:lineRule="auto"/>
              <w:jc w:val="both"/>
              <w:rPr>
                <w:rFonts w:eastAsia="Times New Roman" w:cstheme="minorHAnsi"/>
                <w:sz w:val="17"/>
                <w:szCs w:val="17"/>
                <w:lang w:eastAsia="uk-UA"/>
              </w:rPr>
            </w:pPr>
            <w:r w:rsidRPr="0037191B">
              <w:rPr>
                <w:rFonts w:eastAsia="Times New Roman" w:cstheme="minorHAnsi"/>
                <w:b/>
                <w:bCs/>
                <w:color w:val="000000"/>
                <w:sz w:val="17"/>
                <w:szCs w:val="17"/>
                <w:lang w:eastAsia="uk-UA"/>
              </w:rPr>
              <w:t>Sub-criterion 2: Experience </w:t>
            </w:r>
          </w:p>
          <w:p w14:paraId="5206D326" w14:textId="6089F6C9" w:rsidR="00393E2B" w:rsidRPr="0037191B" w:rsidRDefault="00393E2B" w:rsidP="00BA0AC8">
            <w:pPr>
              <w:pStyle w:val="NormalWeb"/>
              <w:numPr>
                <w:ilvl w:val="0"/>
                <w:numId w:val="15"/>
              </w:numPr>
              <w:jc w:val="both"/>
              <w:rPr>
                <w:rFonts w:asciiTheme="minorHAnsi" w:hAnsiTheme="minorHAnsi" w:cstheme="minorHAnsi"/>
                <w:sz w:val="17"/>
                <w:szCs w:val="17"/>
              </w:rPr>
            </w:pPr>
            <w:r w:rsidRPr="0037191B">
              <w:rPr>
                <w:rFonts w:asciiTheme="minorHAnsi" w:hAnsiTheme="minorHAnsi" w:cstheme="minorHAnsi"/>
                <w:sz w:val="17"/>
                <w:szCs w:val="17"/>
              </w:rPr>
              <w:t xml:space="preserve">At least 15 years of relevant professional experience in prosecution services or the criminal justice sector- 10 </w:t>
            </w:r>
            <w:r w:rsidRPr="0037191B">
              <w:rPr>
                <w:rFonts w:asciiTheme="minorHAnsi" w:hAnsiTheme="minorHAnsi" w:cstheme="minorHAnsi"/>
                <w:sz w:val="17"/>
                <w:szCs w:val="17"/>
                <w:lang w:val="en-US"/>
              </w:rPr>
              <w:t>points</w:t>
            </w:r>
          </w:p>
          <w:p w14:paraId="6ADF326B" w14:textId="6B230704" w:rsidR="00393E2B" w:rsidRPr="0037191B" w:rsidRDefault="00393E2B" w:rsidP="00BA0AC8">
            <w:pPr>
              <w:pStyle w:val="NormalWeb"/>
              <w:numPr>
                <w:ilvl w:val="0"/>
                <w:numId w:val="15"/>
              </w:numPr>
              <w:jc w:val="both"/>
              <w:rPr>
                <w:rFonts w:asciiTheme="minorHAnsi" w:hAnsiTheme="minorHAnsi" w:cstheme="minorHAnsi"/>
                <w:sz w:val="17"/>
                <w:szCs w:val="17"/>
              </w:rPr>
            </w:pPr>
            <w:r w:rsidRPr="0037191B">
              <w:rPr>
                <w:rFonts w:asciiTheme="minorHAnsi" w:hAnsiTheme="minorHAnsi" w:cstheme="minorHAnsi"/>
                <w:sz w:val="17"/>
                <w:szCs w:val="17"/>
              </w:rPr>
              <w:t>Experience in senior or managerial positions within a prosecution service, a relevant ministry responsible for prosecution services, or prosecutorial self-governance bodies</w:t>
            </w:r>
            <w:r w:rsidRPr="0037191B">
              <w:rPr>
                <w:rFonts w:asciiTheme="minorHAnsi" w:hAnsiTheme="minorHAnsi" w:cstheme="minorHAnsi"/>
                <w:sz w:val="17"/>
                <w:szCs w:val="17"/>
                <w:lang w:val="en-US"/>
              </w:rPr>
              <w:t xml:space="preserve"> – </w:t>
            </w:r>
            <w:r w:rsidR="00BA0AC8" w:rsidRPr="0037191B">
              <w:rPr>
                <w:rFonts w:asciiTheme="minorHAnsi" w:hAnsiTheme="minorHAnsi" w:cstheme="minorHAnsi"/>
                <w:sz w:val="17"/>
                <w:szCs w:val="17"/>
                <w:lang w:val="en-US"/>
              </w:rPr>
              <w:t>10</w:t>
            </w:r>
            <w:r w:rsidRPr="0037191B">
              <w:rPr>
                <w:rFonts w:asciiTheme="minorHAnsi" w:hAnsiTheme="minorHAnsi" w:cstheme="minorHAnsi"/>
                <w:sz w:val="17"/>
                <w:szCs w:val="17"/>
                <w:lang w:val="en-US"/>
              </w:rPr>
              <w:t xml:space="preserve"> points</w:t>
            </w:r>
          </w:p>
          <w:p w14:paraId="3EBEE3D4" w14:textId="00F14948" w:rsidR="00393E2B" w:rsidRPr="0037191B" w:rsidRDefault="00393E2B" w:rsidP="00BA0AC8">
            <w:pPr>
              <w:pStyle w:val="NormalWeb"/>
              <w:numPr>
                <w:ilvl w:val="0"/>
                <w:numId w:val="15"/>
              </w:numPr>
              <w:jc w:val="both"/>
              <w:rPr>
                <w:rFonts w:asciiTheme="minorHAnsi" w:hAnsiTheme="minorHAnsi" w:cstheme="minorHAnsi"/>
                <w:sz w:val="17"/>
                <w:szCs w:val="17"/>
              </w:rPr>
            </w:pPr>
            <w:r w:rsidRPr="0037191B">
              <w:rPr>
                <w:rFonts w:asciiTheme="minorHAnsi" w:hAnsiTheme="minorHAnsi" w:cstheme="minorHAnsi"/>
                <w:sz w:val="17"/>
                <w:szCs w:val="17"/>
              </w:rPr>
              <w:t>Experience in prosecutorial reform processes, including policy development, institutional reform and legislative drafting in EU Member States and/or EU candidate countries</w:t>
            </w:r>
            <w:r w:rsidRPr="0037191B">
              <w:rPr>
                <w:rFonts w:asciiTheme="minorHAnsi" w:hAnsiTheme="minorHAnsi" w:cstheme="minorHAnsi"/>
                <w:sz w:val="17"/>
                <w:szCs w:val="17"/>
                <w:lang w:val="en-US"/>
              </w:rPr>
              <w:t xml:space="preserve"> – 5 points</w:t>
            </w:r>
          </w:p>
          <w:p w14:paraId="028B52E0" w14:textId="77777777" w:rsidR="00393E2B" w:rsidRPr="0037191B" w:rsidRDefault="00393E2B" w:rsidP="00BA0AC8">
            <w:pPr>
              <w:pStyle w:val="NormalWeb"/>
              <w:numPr>
                <w:ilvl w:val="0"/>
                <w:numId w:val="15"/>
              </w:numPr>
              <w:jc w:val="both"/>
              <w:rPr>
                <w:rFonts w:asciiTheme="minorHAnsi" w:hAnsiTheme="minorHAnsi" w:cstheme="minorHAnsi"/>
                <w:sz w:val="17"/>
                <w:szCs w:val="17"/>
              </w:rPr>
            </w:pPr>
            <w:r w:rsidRPr="0037191B">
              <w:rPr>
                <w:rFonts w:asciiTheme="minorHAnsi" w:hAnsiTheme="minorHAnsi" w:cstheme="minorHAnsi"/>
                <w:sz w:val="17"/>
                <w:szCs w:val="17"/>
              </w:rPr>
              <w:t>Knowledge of and/or practical experience in the establishment, design or operation of vetting, selection, evaluation or integrity assessment commissions, including the development of relevant legal frameworks, procedures, eligibility requirements, assessment criteria, methodologies, rules of procedure and safeguards ensuring transparency, impartiality, objectivity and procedural fairness</w:t>
            </w:r>
            <w:r w:rsidRPr="0037191B">
              <w:rPr>
                <w:rFonts w:asciiTheme="minorHAnsi" w:hAnsiTheme="minorHAnsi" w:cstheme="minorHAnsi"/>
                <w:sz w:val="17"/>
                <w:szCs w:val="17"/>
                <w:lang w:val="en-US"/>
              </w:rPr>
              <w:t xml:space="preserve"> – 5 points</w:t>
            </w:r>
          </w:p>
          <w:p w14:paraId="287F4EBE" w14:textId="73F2D56A" w:rsidR="00393E2B" w:rsidRPr="0037191B" w:rsidRDefault="00393E2B" w:rsidP="00BA0AC8">
            <w:pPr>
              <w:pStyle w:val="NormalWeb"/>
              <w:numPr>
                <w:ilvl w:val="0"/>
                <w:numId w:val="15"/>
              </w:numPr>
              <w:jc w:val="both"/>
              <w:rPr>
                <w:rFonts w:asciiTheme="minorHAnsi" w:hAnsiTheme="minorHAnsi" w:cstheme="minorHAnsi"/>
                <w:sz w:val="17"/>
                <w:szCs w:val="17"/>
              </w:rPr>
            </w:pPr>
            <w:r w:rsidRPr="0037191B">
              <w:rPr>
                <w:rFonts w:asciiTheme="minorHAnsi" w:hAnsiTheme="minorHAnsi" w:cstheme="minorHAnsi"/>
                <w:sz w:val="17"/>
                <w:szCs w:val="17"/>
              </w:rPr>
              <w:t>Experience working with the Council of Europe and its relevant bodies, committees or expert groups dealing with prosecution services, prosecutorial independence, the status of prosecutors or prosecutorial reform</w:t>
            </w:r>
            <w:r w:rsidRPr="0037191B">
              <w:rPr>
                <w:rFonts w:asciiTheme="minorHAnsi" w:hAnsiTheme="minorHAnsi" w:cstheme="minorHAnsi"/>
                <w:sz w:val="17"/>
                <w:szCs w:val="17"/>
                <w:lang w:val="en-US"/>
              </w:rPr>
              <w:t xml:space="preserve"> – 5 points</w:t>
            </w:r>
          </w:p>
          <w:p w14:paraId="7A2A13E7" w14:textId="51E91303" w:rsidR="0059747D" w:rsidRPr="0037191B" w:rsidRDefault="00393E2B" w:rsidP="0037191B">
            <w:pPr>
              <w:pStyle w:val="NormalWeb"/>
              <w:numPr>
                <w:ilvl w:val="0"/>
                <w:numId w:val="15"/>
              </w:numPr>
              <w:jc w:val="both"/>
              <w:rPr>
                <w:rFonts w:asciiTheme="minorHAnsi" w:hAnsiTheme="minorHAnsi" w:cstheme="minorHAnsi"/>
                <w:sz w:val="17"/>
                <w:szCs w:val="17"/>
              </w:rPr>
            </w:pPr>
            <w:r w:rsidRPr="0037191B">
              <w:rPr>
                <w:rFonts w:asciiTheme="minorHAnsi" w:hAnsiTheme="minorHAnsi" w:cstheme="minorHAnsi"/>
                <w:sz w:val="17"/>
                <w:szCs w:val="17"/>
              </w:rPr>
              <w:t>Previous professional experience in Ukraine in the areas of prosecutorial or justice sector reform</w:t>
            </w:r>
            <w:r w:rsidRPr="0037191B">
              <w:rPr>
                <w:rFonts w:asciiTheme="minorHAnsi" w:hAnsiTheme="minorHAnsi" w:cstheme="minorHAnsi"/>
                <w:sz w:val="17"/>
                <w:szCs w:val="17"/>
                <w:lang w:val="en-US"/>
              </w:rPr>
              <w:t xml:space="preserve"> – </w:t>
            </w:r>
            <w:r w:rsidR="00BA0AC8" w:rsidRPr="0037191B">
              <w:rPr>
                <w:rFonts w:asciiTheme="minorHAnsi" w:hAnsiTheme="minorHAnsi" w:cstheme="minorHAnsi"/>
                <w:sz w:val="17"/>
                <w:szCs w:val="17"/>
                <w:lang w:val="en-US"/>
              </w:rPr>
              <w:t>5</w:t>
            </w:r>
            <w:r w:rsidRPr="0037191B">
              <w:rPr>
                <w:rFonts w:asciiTheme="minorHAnsi" w:hAnsiTheme="minorHAnsi" w:cstheme="minorHAnsi"/>
                <w:sz w:val="17"/>
                <w:szCs w:val="17"/>
                <w:lang w:val="en-US"/>
              </w:rPr>
              <w:t xml:space="preserve"> points</w:t>
            </w:r>
          </w:p>
        </w:tc>
        <w:tc>
          <w:tcPr>
            <w:tcW w:w="2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4A78D5" w14:textId="77777777" w:rsidR="0059747D" w:rsidRPr="0037191B" w:rsidRDefault="0059747D" w:rsidP="0059747D">
            <w:pPr>
              <w:spacing w:after="120" w:line="240" w:lineRule="auto"/>
              <w:jc w:val="both"/>
              <w:rPr>
                <w:rFonts w:eastAsia="Times New Roman" w:cstheme="minorHAnsi"/>
                <w:sz w:val="17"/>
                <w:szCs w:val="17"/>
                <w:lang w:eastAsia="uk-UA"/>
              </w:rPr>
            </w:pPr>
            <w:r w:rsidRPr="0037191B">
              <w:rPr>
                <w:rFonts w:eastAsia="Times New Roman" w:cstheme="minorHAnsi"/>
                <w:b/>
                <w:bCs/>
                <w:color w:val="000000"/>
                <w:sz w:val="17"/>
                <w:szCs w:val="17"/>
                <w:lang w:eastAsia="uk-UA"/>
              </w:rPr>
              <w:t>40</w:t>
            </w:r>
          </w:p>
        </w:tc>
      </w:tr>
      <w:tr w:rsidR="0059747D" w:rsidRPr="0037191B" w14:paraId="4E7961D9" w14:textId="77777777" w:rsidTr="0037191B">
        <w:tc>
          <w:tcPr>
            <w:tcW w:w="75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A6FF04" w14:textId="77777777" w:rsidR="0059747D" w:rsidRPr="0037191B" w:rsidRDefault="0059747D" w:rsidP="0059747D">
            <w:pPr>
              <w:spacing w:after="120" w:line="240" w:lineRule="auto"/>
              <w:jc w:val="both"/>
              <w:rPr>
                <w:rFonts w:eastAsia="Times New Roman" w:cstheme="minorHAnsi"/>
                <w:sz w:val="17"/>
                <w:szCs w:val="17"/>
                <w:lang w:eastAsia="uk-UA"/>
              </w:rPr>
            </w:pPr>
            <w:r w:rsidRPr="0037191B">
              <w:rPr>
                <w:rFonts w:eastAsia="Times New Roman" w:cstheme="minorHAnsi"/>
                <w:b/>
                <w:bCs/>
                <w:color w:val="000000"/>
                <w:sz w:val="17"/>
                <w:szCs w:val="17"/>
                <w:lang w:eastAsia="uk-UA"/>
              </w:rPr>
              <w:t>Sub-criterion 3: Technical Knowledge &amp; Skills</w:t>
            </w:r>
          </w:p>
          <w:p w14:paraId="349215D8" w14:textId="5B0D2852" w:rsidR="0059747D" w:rsidRPr="0037191B" w:rsidRDefault="0059747D" w:rsidP="0059747D">
            <w:pPr>
              <w:numPr>
                <w:ilvl w:val="0"/>
                <w:numId w:val="13"/>
              </w:numPr>
              <w:spacing w:after="40" w:line="240" w:lineRule="auto"/>
              <w:textAlignment w:val="baseline"/>
              <w:rPr>
                <w:rFonts w:eastAsia="Times New Roman" w:cstheme="minorHAnsi"/>
                <w:color w:val="000000"/>
                <w:sz w:val="17"/>
                <w:szCs w:val="17"/>
                <w:lang w:eastAsia="uk-UA"/>
              </w:rPr>
            </w:pPr>
            <w:r w:rsidRPr="0037191B">
              <w:rPr>
                <w:rFonts w:eastAsia="Times New Roman" w:cstheme="minorHAnsi"/>
                <w:color w:val="000000"/>
                <w:sz w:val="17"/>
                <w:szCs w:val="17"/>
                <w:lang w:eastAsia="uk-UA"/>
              </w:rPr>
              <w:t xml:space="preserve">Full professional proficiency in written and spoken English - </w:t>
            </w:r>
            <w:r w:rsidR="00393E2B" w:rsidRPr="0037191B">
              <w:rPr>
                <w:rFonts w:eastAsia="Times New Roman" w:cstheme="minorHAnsi"/>
                <w:color w:val="000000"/>
                <w:sz w:val="17"/>
                <w:szCs w:val="17"/>
                <w:lang w:val="en-US" w:eastAsia="uk-UA"/>
              </w:rPr>
              <w:t>5</w:t>
            </w:r>
            <w:r w:rsidRPr="0037191B">
              <w:rPr>
                <w:rFonts w:eastAsia="Times New Roman" w:cstheme="minorHAnsi"/>
                <w:color w:val="000000"/>
                <w:sz w:val="17"/>
                <w:szCs w:val="17"/>
                <w:lang w:eastAsia="uk-UA"/>
              </w:rPr>
              <w:t xml:space="preserve"> points</w:t>
            </w:r>
          </w:p>
          <w:p w14:paraId="5239DADA" w14:textId="17DA48DC" w:rsidR="00393E2B" w:rsidRPr="0037191B" w:rsidRDefault="00393E2B" w:rsidP="0059747D">
            <w:pPr>
              <w:numPr>
                <w:ilvl w:val="0"/>
                <w:numId w:val="13"/>
              </w:numPr>
              <w:spacing w:after="40" w:line="240" w:lineRule="auto"/>
              <w:textAlignment w:val="baseline"/>
              <w:rPr>
                <w:rFonts w:eastAsia="Times New Roman" w:cstheme="minorHAnsi"/>
                <w:color w:val="000000"/>
                <w:sz w:val="17"/>
                <w:szCs w:val="17"/>
                <w:lang w:eastAsia="uk-UA"/>
              </w:rPr>
            </w:pPr>
            <w:r w:rsidRPr="0037191B">
              <w:rPr>
                <w:rFonts w:eastAsia="Times New Roman" w:cstheme="minorHAnsi"/>
                <w:color w:val="000000"/>
                <w:sz w:val="17"/>
                <w:szCs w:val="17"/>
                <w:lang w:eastAsia="uk-UA"/>
              </w:rPr>
              <w:t>Knowledge of the Ukrainian language</w:t>
            </w:r>
            <w:r w:rsidRPr="0037191B">
              <w:rPr>
                <w:rFonts w:eastAsia="Times New Roman" w:cstheme="minorHAnsi"/>
                <w:color w:val="000000"/>
                <w:sz w:val="17"/>
                <w:szCs w:val="17"/>
                <w:lang w:val="en-US" w:eastAsia="uk-UA"/>
              </w:rPr>
              <w:t xml:space="preserve"> – 5 points</w:t>
            </w:r>
          </w:p>
          <w:p w14:paraId="635CCDB1" w14:textId="757711CD" w:rsidR="0059747D" w:rsidRPr="0037191B" w:rsidRDefault="00393E2B" w:rsidP="00393E2B">
            <w:pPr>
              <w:pStyle w:val="ListParagraph"/>
              <w:numPr>
                <w:ilvl w:val="0"/>
                <w:numId w:val="13"/>
              </w:numPr>
              <w:rPr>
                <w:rFonts w:eastAsia="Times New Roman" w:cstheme="minorHAnsi"/>
                <w:color w:val="000000"/>
                <w:sz w:val="17"/>
                <w:szCs w:val="17"/>
                <w:lang w:eastAsia="uk-UA"/>
              </w:rPr>
            </w:pPr>
            <w:r w:rsidRPr="0037191B">
              <w:rPr>
                <w:rFonts w:eastAsia="Times New Roman" w:cstheme="minorHAnsi"/>
                <w:color w:val="000000"/>
                <w:sz w:val="17"/>
                <w:szCs w:val="17"/>
                <w:lang w:eastAsia="uk-UA"/>
              </w:rPr>
              <w:t xml:space="preserve">Demonstrated experience in preparing legal opinions, analytical notes, comparative studies and other practical legal products </w:t>
            </w:r>
            <w:r w:rsidR="0059747D" w:rsidRPr="0037191B">
              <w:rPr>
                <w:rFonts w:eastAsia="Times New Roman" w:cstheme="minorHAnsi"/>
                <w:color w:val="000000"/>
                <w:sz w:val="17"/>
                <w:szCs w:val="17"/>
                <w:lang w:eastAsia="uk-UA"/>
              </w:rPr>
              <w:t xml:space="preserve">– </w:t>
            </w:r>
            <w:r w:rsidRPr="0037191B">
              <w:rPr>
                <w:rFonts w:eastAsia="Times New Roman" w:cstheme="minorHAnsi"/>
                <w:color w:val="000000"/>
                <w:sz w:val="17"/>
                <w:szCs w:val="17"/>
                <w:lang w:val="en-US" w:eastAsia="uk-UA"/>
              </w:rPr>
              <w:t>10</w:t>
            </w:r>
            <w:r w:rsidR="0059747D" w:rsidRPr="0037191B">
              <w:rPr>
                <w:rFonts w:eastAsia="Times New Roman" w:cstheme="minorHAnsi"/>
                <w:color w:val="000000"/>
                <w:sz w:val="17"/>
                <w:szCs w:val="17"/>
                <w:lang w:eastAsia="uk-UA"/>
              </w:rPr>
              <w:t xml:space="preserve"> points</w:t>
            </w:r>
          </w:p>
        </w:tc>
        <w:tc>
          <w:tcPr>
            <w:tcW w:w="2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4BF16A" w14:textId="77777777" w:rsidR="0059747D" w:rsidRPr="0037191B" w:rsidRDefault="0059747D" w:rsidP="0059747D">
            <w:pPr>
              <w:spacing w:after="120" w:line="240" w:lineRule="auto"/>
              <w:jc w:val="both"/>
              <w:rPr>
                <w:rFonts w:eastAsia="Times New Roman" w:cstheme="minorHAnsi"/>
                <w:sz w:val="17"/>
                <w:szCs w:val="17"/>
                <w:lang w:eastAsia="uk-UA"/>
              </w:rPr>
            </w:pPr>
            <w:r w:rsidRPr="0037191B">
              <w:rPr>
                <w:rFonts w:eastAsia="Times New Roman" w:cstheme="minorHAnsi"/>
                <w:b/>
                <w:bCs/>
                <w:color w:val="000000"/>
                <w:sz w:val="17"/>
                <w:szCs w:val="17"/>
                <w:lang w:eastAsia="uk-UA"/>
              </w:rPr>
              <w:t>20</w:t>
            </w:r>
          </w:p>
        </w:tc>
      </w:tr>
      <w:tr w:rsidR="0059747D" w:rsidRPr="0037191B" w14:paraId="533B786C" w14:textId="77777777" w:rsidTr="0037191B">
        <w:tc>
          <w:tcPr>
            <w:tcW w:w="75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ABA2DE" w14:textId="77777777" w:rsidR="0059747D" w:rsidRPr="0037191B" w:rsidRDefault="0059747D" w:rsidP="0059747D">
            <w:pPr>
              <w:spacing w:after="120" w:line="240" w:lineRule="auto"/>
              <w:jc w:val="both"/>
              <w:rPr>
                <w:rFonts w:eastAsia="Times New Roman" w:cstheme="minorHAnsi"/>
                <w:sz w:val="17"/>
                <w:szCs w:val="17"/>
                <w:lang w:eastAsia="uk-UA"/>
              </w:rPr>
            </w:pPr>
            <w:r w:rsidRPr="0037191B">
              <w:rPr>
                <w:rFonts w:eastAsia="Times New Roman" w:cstheme="minorHAnsi"/>
                <w:b/>
                <w:bCs/>
                <w:color w:val="000000"/>
                <w:sz w:val="17"/>
                <w:szCs w:val="17"/>
                <w:lang w:eastAsia="uk-UA"/>
              </w:rPr>
              <w:t>Total </w:t>
            </w:r>
          </w:p>
        </w:tc>
        <w:tc>
          <w:tcPr>
            <w:tcW w:w="2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93DABE" w14:textId="77777777" w:rsidR="0059747D" w:rsidRPr="0037191B" w:rsidRDefault="0059747D" w:rsidP="0059747D">
            <w:pPr>
              <w:spacing w:after="120" w:line="240" w:lineRule="auto"/>
              <w:jc w:val="both"/>
              <w:rPr>
                <w:rFonts w:eastAsia="Times New Roman" w:cstheme="minorHAnsi"/>
                <w:sz w:val="17"/>
                <w:szCs w:val="17"/>
                <w:lang w:eastAsia="uk-UA"/>
              </w:rPr>
            </w:pPr>
            <w:r w:rsidRPr="0037191B">
              <w:rPr>
                <w:rFonts w:eastAsia="Times New Roman" w:cstheme="minorHAnsi"/>
                <w:b/>
                <w:bCs/>
                <w:color w:val="000000"/>
                <w:sz w:val="17"/>
                <w:szCs w:val="17"/>
                <w:lang w:eastAsia="uk-UA"/>
              </w:rPr>
              <w:t>70</w:t>
            </w:r>
          </w:p>
        </w:tc>
      </w:tr>
    </w:tbl>
    <w:p w14:paraId="2B87B96D" w14:textId="77777777" w:rsidR="0059747D" w:rsidRPr="0037191B" w:rsidRDefault="0059747D" w:rsidP="0059747D">
      <w:pPr>
        <w:spacing w:after="120" w:line="240" w:lineRule="auto"/>
        <w:jc w:val="both"/>
        <w:rPr>
          <w:rFonts w:eastAsia="Times New Roman" w:cstheme="minorHAnsi"/>
          <w:sz w:val="17"/>
          <w:szCs w:val="17"/>
          <w:lang w:eastAsia="uk-UA"/>
        </w:rPr>
      </w:pPr>
      <w:r w:rsidRPr="0037191B">
        <w:rPr>
          <w:rFonts w:eastAsia="Times New Roman" w:cstheme="minorHAnsi"/>
          <w:color w:val="000000"/>
          <w:sz w:val="17"/>
          <w:szCs w:val="17"/>
          <w:lang w:eastAsia="uk-UA"/>
        </w:rPr>
        <w:t>Each technical offer, deemed to be technically conforming, will be attributed a technical score.  By adding up the weighted scores obtained for each sub-criterion.</w:t>
      </w:r>
    </w:p>
    <w:p w14:paraId="10E15D8C" w14:textId="77777777" w:rsidR="0059747D" w:rsidRPr="0037191B" w:rsidRDefault="0059747D" w:rsidP="0059747D">
      <w:pPr>
        <w:spacing w:after="120" w:line="240" w:lineRule="auto"/>
        <w:jc w:val="both"/>
        <w:rPr>
          <w:rFonts w:eastAsia="Times New Roman" w:cstheme="minorHAnsi"/>
          <w:sz w:val="17"/>
          <w:szCs w:val="17"/>
          <w:lang w:eastAsia="uk-UA"/>
        </w:rPr>
      </w:pPr>
      <w:r w:rsidRPr="0037191B">
        <w:rPr>
          <w:rFonts w:eastAsia="Times New Roman" w:cstheme="minorHAnsi"/>
          <w:color w:val="000000"/>
          <w:sz w:val="17"/>
          <w:szCs w:val="17"/>
          <w:lang w:eastAsia="uk-UA"/>
        </w:rPr>
        <w:t>Where the contracting modality provides for a financial offer, the weighting between the technical and financial evaluation shall be specified in the call for applications.</w:t>
      </w:r>
    </w:p>
    <w:p w14:paraId="30CE7A42" w14:textId="77777777" w:rsidR="0059747D" w:rsidRPr="0037191B" w:rsidRDefault="0059747D" w:rsidP="0059747D">
      <w:pPr>
        <w:shd w:val="clear" w:color="auto" w:fill="E7E6E6"/>
        <w:spacing w:after="0" w:line="240" w:lineRule="auto"/>
        <w:rPr>
          <w:rFonts w:eastAsia="Times New Roman" w:cstheme="minorHAnsi"/>
          <w:sz w:val="17"/>
          <w:szCs w:val="17"/>
          <w:lang w:eastAsia="uk-UA"/>
        </w:rPr>
      </w:pPr>
      <w:r w:rsidRPr="0037191B">
        <w:rPr>
          <w:rFonts w:eastAsia="Times New Roman" w:cstheme="minorHAnsi"/>
          <w:b/>
          <w:bCs/>
          <w:color w:val="000000"/>
          <w:sz w:val="17"/>
          <w:szCs w:val="17"/>
          <w:lang w:eastAsia="uk-UA"/>
        </w:rPr>
        <w:t>X.  Submission Details</w:t>
      </w:r>
    </w:p>
    <w:p w14:paraId="7C350ADE" w14:textId="77777777" w:rsidR="0059747D" w:rsidRPr="0037191B" w:rsidRDefault="0059747D" w:rsidP="0059747D">
      <w:pPr>
        <w:spacing w:after="120" w:line="240" w:lineRule="auto"/>
        <w:jc w:val="both"/>
        <w:rPr>
          <w:rFonts w:eastAsia="Times New Roman" w:cstheme="minorHAnsi"/>
          <w:sz w:val="17"/>
          <w:szCs w:val="17"/>
          <w:lang w:eastAsia="uk-UA"/>
        </w:rPr>
      </w:pPr>
      <w:r w:rsidRPr="0037191B">
        <w:rPr>
          <w:rFonts w:eastAsia="Times New Roman" w:cstheme="minorHAnsi"/>
          <w:color w:val="000000"/>
          <w:sz w:val="17"/>
          <w:szCs w:val="17"/>
          <w:lang w:eastAsia="uk-UA"/>
        </w:rPr>
        <w:t>The candidate should provide:</w:t>
      </w:r>
    </w:p>
    <w:p w14:paraId="19EEDF23" w14:textId="77777777" w:rsidR="0059747D" w:rsidRPr="0037191B" w:rsidRDefault="0059747D" w:rsidP="0059747D">
      <w:pPr>
        <w:spacing w:after="80" w:line="240" w:lineRule="auto"/>
        <w:ind w:left="520" w:hanging="200"/>
        <w:jc w:val="both"/>
        <w:rPr>
          <w:rFonts w:eastAsia="Times New Roman" w:cstheme="minorHAnsi"/>
          <w:sz w:val="17"/>
          <w:szCs w:val="17"/>
          <w:lang w:eastAsia="uk-UA"/>
        </w:rPr>
      </w:pPr>
      <w:r w:rsidRPr="0037191B">
        <w:rPr>
          <w:rFonts w:eastAsia="Times New Roman" w:cstheme="minorHAnsi"/>
          <w:color w:val="000000"/>
          <w:sz w:val="17"/>
          <w:szCs w:val="17"/>
          <w:lang w:eastAsia="uk-UA"/>
        </w:rPr>
        <w:t>•  Updated CV demonstrating compliance with the required expertise and profile.</w:t>
      </w:r>
    </w:p>
    <w:p w14:paraId="7BF2F82F" w14:textId="77777777" w:rsidR="0059747D" w:rsidRPr="0037191B" w:rsidRDefault="0059747D" w:rsidP="0059747D">
      <w:pPr>
        <w:spacing w:after="80" w:line="240" w:lineRule="auto"/>
        <w:ind w:left="520" w:hanging="200"/>
        <w:jc w:val="both"/>
        <w:rPr>
          <w:rFonts w:eastAsia="Times New Roman" w:cstheme="minorHAnsi"/>
          <w:sz w:val="17"/>
          <w:szCs w:val="17"/>
          <w:lang w:eastAsia="uk-UA"/>
        </w:rPr>
      </w:pPr>
      <w:r w:rsidRPr="0037191B">
        <w:rPr>
          <w:rFonts w:eastAsia="Times New Roman" w:cstheme="minorHAnsi"/>
          <w:color w:val="000000"/>
          <w:sz w:val="17"/>
          <w:szCs w:val="17"/>
          <w:lang w:eastAsia="uk-UA"/>
        </w:rPr>
        <w:t>•  Financial offer / proposed daily rate, where applicable to the contracting modality.</w:t>
      </w:r>
    </w:p>
    <w:p w14:paraId="3328254D" w14:textId="77777777" w:rsidR="0059747D" w:rsidRPr="0037191B" w:rsidRDefault="0059747D" w:rsidP="0059747D">
      <w:pPr>
        <w:spacing w:after="80" w:line="240" w:lineRule="auto"/>
        <w:ind w:left="520" w:hanging="200"/>
        <w:jc w:val="both"/>
        <w:rPr>
          <w:rFonts w:eastAsia="Times New Roman" w:cstheme="minorHAnsi"/>
          <w:sz w:val="17"/>
          <w:szCs w:val="17"/>
          <w:lang w:eastAsia="uk-UA"/>
        </w:rPr>
      </w:pPr>
      <w:r w:rsidRPr="0037191B">
        <w:rPr>
          <w:rFonts w:eastAsia="Times New Roman" w:cstheme="minorHAnsi"/>
          <w:color w:val="000000"/>
          <w:sz w:val="17"/>
          <w:szCs w:val="17"/>
          <w:lang w:eastAsia="uk-UA"/>
        </w:rPr>
        <w:t>•  The selected candidate will be requested to provide additional supporting documentation requested for evaluation, due diligence, or contracting purposes.</w:t>
      </w:r>
    </w:p>
    <w:p w14:paraId="3E66A900" w14:textId="77777777" w:rsidR="00455E26" w:rsidRPr="0037191B" w:rsidRDefault="00455E26">
      <w:pPr>
        <w:rPr>
          <w:rFonts w:cstheme="minorHAnsi"/>
          <w:sz w:val="17"/>
          <w:szCs w:val="17"/>
        </w:rPr>
      </w:pPr>
    </w:p>
    <w:sectPr w:rsidR="00455E26" w:rsidRPr="0037191B">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4677D"/>
    <w:multiLevelType w:val="multilevel"/>
    <w:tmpl w:val="D7404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F664C0"/>
    <w:multiLevelType w:val="multilevel"/>
    <w:tmpl w:val="E1F06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1055E9"/>
    <w:multiLevelType w:val="multilevel"/>
    <w:tmpl w:val="033A2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CA0068"/>
    <w:multiLevelType w:val="multilevel"/>
    <w:tmpl w:val="A18AB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EC2384"/>
    <w:multiLevelType w:val="hybridMultilevel"/>
    <w:tmpl w:val="694C26A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48F65A0E"/>
    <w:multiLevelType w:val="multilevel"/>
    <w:tmpl w:val="41920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2D0C53"/>
    <w:multiLevelType w:val="multilevel"/>
    <w:tmpl w:val="0A2A3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5F45AD"/>
    <w:multiLevelType w:val="multilevel"/>
    <w:tmpl w:val="89724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8A91CB8"/>
    <w:multiLevelType w:val="multilevel"/>
    <w:tmpl w:val="09F68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5B593C"/>
    <w:multiLevelType w:val="multilevel"/>
    <w:tmpl w:val="2C8AFD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9B5013B"/>
    <w:multiLevelType w:val="multilevel"/>
    <w:tmpl w:val="D6E46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243BCD"/>
    <w:multiLevelType w:val="multilevel"/>
    <w:tmpl w:val="D0F26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FA02695"/>
    <w:multiLevelType w:val="multilevel"/>
    <w:tmpl w:val="D1288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2613827"/>
    <w:multiLevelType w:val="multilevel"/>
    <w:tmpl w:val="C3564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E1304CE"/>
    <w:multiLevelType w:val="multilevel"/>
    <w:tmpl w:val="F2428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0383182">
    <w:abstractNumId w:val="0"/>
  </w:num>
  <w:num w:numId="2" w16cid:durableId="1319335993">
    <w:abstractNumId w:val="2"/>
  </w:num>
  <w:num w:numId="3" w16cid:durableId="1888638369">
    <w:abstractNumId w:val="9"/>
    <w:lvlOverride w:ilvl="0">
      <w:lvl w:ilvl="0">
        <w:numFmt w:val="upperLetter"/>
        <w:lvlText w:val="%1."/>
        <w:lvlJc w:val="left"/>
      </w:lvl>
    </w:lvlOverride>
  </w:num>
  <w:num w:numId="4" w16cid:durableId="1438253896">
    <w:abstractNumId w:val="5"/>
  </w:num>
  <w:num w:numId="5" w16cid:durableId="121965044">
    <w:abstractNumId w:val="11"/>
  </w:num>
  <w:num w:numId="6" w16cid:durableId="316957880">
    <w:abstractNumId w:val="13"/>
  </w:num>
  <w:num w:numId="7" w16cid:durableId="982126155">
    <w:abstractNumId w:val="14"/>
  </w:num>
  <w:num w:numId="8" w16cid:durableId="205143779">
    <w:abstractNumId w:val="3"/>
  </w:num>
  <w:num w:numId="9" w16cid:durableId="1200509760">
    <w:abstractNumId w:val="6"/>
  </w:num>
  <w:num w:numId="10" w16cid:durableId="137383221">
    <w:abstractNumId w:val="7"/>
  </w:num>
  <w:num w:numId="11" w16cid:durableId="574167839">
    <w:abstractNumId w:val="8"/>
  </w:num>
  <w:num w:numId="12" w16cid:durableId="876889826">
    <w:abstractNumId w:val="1"/>
  </w:num>
  <w:num w:numId="13" w16cid:durableId="568728855">
    <w:abstractNumId w:val="10"/>
  </w:num>
  <w:num w:numId="14" w16cid:durableId="217252831">
    <w:abstractNumId w:val="12"/>
  </w:num>
  <w:num w:numId="15" w16cid:durableId="12747504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47D"/>
    <w:rsid w:val="000726A4"/>
    <w:rsid w:val="002C2E27"/>
    <w:rsid w:val="0031382E"/>
    <w:rsid w:val="0037191B"/>
    <w:rsid w:val="00393E2B"/>
    <w:rsid w:val="003A1218"/>
    <w:rsid w:val="0041631D"/>
    <w:rsid w:val="00455E26"/>
    <w:rsid w:val="0059747D"/>
    <w:rsid w:val="00625197"/>
    <w:rsid w:val="006F5883"/>
    <w:rsid w:val="007958AF"/>
    <w:rsid w:val="00801E87"/>
    <w:rsid w:val="00B92E48"/>
    <w:rsid w:val="00BA0AC8"/>
    <w:rsid w:val="00CC2FE7"/>
    <w:rsid w:val="00E95667"/>
    <w:rsid w:val="00F134B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15E01"/>
  <w15:chartTrackingRefBased/>
  <w15:docId w15:val="{168F5C66-4EEA-4306-A143-EE62E78AF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9747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Revision">
    <w:name w:val="Revision"/>
    <w:hidden/>
    <w:uiPriority w:val="99"/>
    <w:semiHidden/>
    <w:rsid w:val="007958AF"/>
    <w:pPr>
      <w:spacing w:after="0" w:line="240" w:lineRule="auto"/>
    </w:pPr>
  </w:style>
  <w:style w:type="paragraph" w:styleId="ListParagraph">
    <w:name w:val="List Paragraph"/>
    <w:basedOn w:val="Normal"/>
    <w:uiPriority w:val="34"/>
    <w:qFormat/>
    <w:rsid w:val="00393E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246310">
      <w:bodyDiv w:val="1"/>
      <w:marLeft w:val="0"/>
      <w:marRight w:val="0"/>
      <w:marTop w:val="0"/>
      <w:marBottom w:val="0"/>
      <w:divBdr>
        <w:top w:val="none" w:sz="0" w:space="0" w:color="auto"/>
        <w:left w:val="none" w:sz="0" w:space="0" w:color="auto"/>
        <w:bottom w:val="none" w:sz="0" w:space="0" w:color="auto"/>
        <w:right w:val="none" w:sz="0" w:space="0" w:color="auto"/>
      </w:divBdr>
    </w:div>
    <w:div w:id="177669230">
      <w:bodyDiv w:val="1"/>
      <w:marLeft w:val="0"/>
      <w:marRight w:val="0"/>
      <w:marTop w:val="0"/>
      <w:marBottom w:val="0"/>
      <w:divBdr>
        <w:top w:val="none" w:sz="0" w:space="0" w:color="auto"/>
        <w:left w:val="none" w:sz="0" w:space="0" w:color="auto"/>
        <w:bottom w:val="none" w:sz="0" w:space="0" w:color="auto"/>
        <w:right w:val="none" w:sz="0" w:space="0" w:color="auto"/>
      </w:divBdr>
    </w:div>
    <w:div w:id="422457542">
      <w:bodyDiv w:val="1"/>
      <w:marLeft w:val="0"/>
      <w:marRight w:val="0"/>
      <w:marTop w:val="0"/>
      <w:marBottom w:val="0"/>
      <w:divBdr>
        <w:top w:val="none" w:sz="0" w:space="0" w:color="auto"/>
        <w:left w:val="none" w:sz="0" w:space="0" w:color="auto"/>
        <w:bottom w:val="none" w:sz="0" w:space="0" w:color="auto"/>
        <w:right w:val="none" w:sz="0" w:space="0" w:color="auto"/>
      </w:divBdr>
    </w:div>
    <w:div w:id="973021841">
      <w:bodyDiv w:val="1"/>
      <w:marLeft w:val="0"/>
      <w:marRight w:val="0"/>
      <w:marTop w:val="0"/>
      <w:marBottom w:val="0"/>
      <w:divBdr>
        <w:top w:val="none" w:sz="0" w:space="0" w:color="auto"/>
        <w:left w:val="none" w:sz="0" w:space="0" w:color="auto"/>
        <w:bottom w:val="none" w:sz="0" w:space="0" w:color="auto"/>
        <w:right w:val="none" w:sz="0" w:space="0" w:color="auto"/>
      </w:divBdr>
    </w:div>
    <w:div w:id="1028334805">
      <w:bodyDiv w:val="1"/>
      <w:marLeft w:val="0"/>
      <w:marRight w:val="0"/>
      <w:marTop w:val="0"/>
      <w:marBottom w:val="0"/>
      <w:divBdr>
        <w:top w:val="none" w:sz="0" w:space="0" w:color="auto"/>
        <w:left w:val="none" w:sz="0" w:space="0" w:color="auto"/>
        <w:bottom w:val="none" w:sz="0" w:space="0" w:color="auto"/>
        <w:right w:val="none" w:sz="0" w:space="0" w:color="auto"/>
      </w:divBdr>
    </w:div>
    <w:div w:id="1294098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449</TotalTime>
  <Pages>1</Pages>
  <Words>3590</Words>
  <Characters>20469</Characters>
  <Application>Microsoft Office Word</Application>
  <DocSecurity>0</DocSecurity>
  <Lines>170</Lines>
  <Paragraphs>48</Paragraphs>
  <ScaleCrop>false</ScaleCrop>
  <HeadingPairs>
    <vt:vector size="4" baseType="variant">
      <vt:variant>
        <vt:lpstr>Title</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24011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Halyna Dmytrychenko-Kuleba</dc:creator>
  <cp:keywords/>
  <dc:description/>
  <cp:lastModifiedBy>Nataliia SIVAK</cp:lastModifiedBy>
  <cp:revision>14</cp:revision>
  <dcterms:created xsi:type="dcterms:W3CDTF">2026-10-19T07:39:00Z</dcterms:created>
  <dcterms:modified xsi:type="dcterms:W3CDTF">2026-10-23T13:47:00Z</dcterms:modified>
</cp:coreProperties>
</file>