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1376" w14:textId="77777777" w:rsidR="002B6B3F" w:rsidRPr="009B733C" w:rsidRDefault="002B6B3F" w:rsidP="009B733C">
      <w:pPr>
        <w:spacing w:after="0"/>
        <w:jc w:val="both"/>
        <w:rPr>
          <w:rFonts w:cstheme="minorHAnsi"/>
          <w:b/>
          <w:bCs/>
          <w:color w:val="002060"/>
          <w:sz w:val="24"/>
          <w:szCs w:val="24"/>
        </w:rPr>
      </w:pPr>
    </w:p>
    <w:p w14:paraId="3B16EBFE" w14:textId="31682D6D" w:rsidR="008F50E6" w:rsidRPr="009B733C" w:rsidRDefault="00AD3467" w:rsidP="009B733C">
      <w:pPr>
        <w:spacing w:after="0" w:line="276" w:lineRule="auto"/>
        <w:jc w:val="center"/>
        <w:rPr>
          <w:rFonts w:cstheme="minorHAnsi"/>
          <w:b/>
          <w:bCs/>
          <w:color w:val="002060"/>
          <w:sz w:val="24"/>
          <w:szCs w:val="24"/>
        </w:rPr>
      </w:pPr>
      <w:r w:rsidRPr="009B733C">
        <w:rPr>
          <w:rFonts w:cstheme="minorHAnsi"/>
          <w:b/>
          <w:bCs/>
          <w:noProof/>
          <w:color w:val="002060"/>
          <w:sz w:val="24"/>
          <w:szCs w:val="24"/>
          <w:lang w:eastAsia="fr-FR"/>
        </w:rPr>
        <mc:AlternateContent>
          <mc:Choice Requires="wps">
            <w:drawing>
              <wp:anchor distT="0" distB="0" distL="114300" distR="114300" simplePos="0" relativeHeight="251659264" behindDoc="0" locked="0" layoutInCell="1" allowOverlap="1" wp14:anchorId="26FA3998" wp14:editId="68804F03">
                <wp:simplePos x="0" y="0"/>
                <wp:positionH relativeFrom="page">
                  <wp:posOffset>5778550</wp:posOffset>
                </wp:positionH>
                <wp:positionV relativeFrom="paragraph">
                  <wp:posOffset>-1169162</wp:posOffset>
                </wp:positionV>
                <wp:extent cx="1397203" cy="5413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97203" cy="54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39D87" w14:textId="127453DE" w:rsidR="00CE3FFA" w:rsidRPr="00FA2838" w:rsidRDefault="007B6592">
                            <w:pPr>
                              <w:rPr>
                                <w:color w:val="BFBFBF" w:themeColor="background1" w:themeShade="BF"/>
                                <w:sz w:val="20"/>
                                <w:szCs w:val="20"/>
                              </w:rPr>
                            </w:pPr>
                            <w:r>
                              <w:rPr>
                                <w:color w:val="BFBFBF" w:themeColor="background1" w:themeShade="BF"/>
                                <w:sz w:val="20"/>
                                <w:szCs w:val="20"/>
                              </w:rPr>
                              <w:t xml:space="preserve">Avril 2024 </w:t>
                            </w:r>
                          </w:p>
                          <w:p w14:paraId="48EF0EAC" w14:textId="77777777" w:rsidR="00CE3FFA" w:rsidRPr="00FA2838" w:rsidRDefault="00CE3FFA">
                            <w:pPr>
                              <w:rPr>
                                <w:color w:val="BFBFBF" w:themeColor="background1" w:themeShade="BF"/>
                                <w:sz w:val="20"/>
                                <w:szCs w:val="20"/>
                              </w:rPr>
                            </w:pPr>
                            <w:r w:rsidRPr="00FA2838">
                              <w:rPr>
                                <w:color w:val="BFBFBF" w:themeColor="background1" w:themeShade="BF"/>
                                <w:sz w:val="20"/>
                                <w:szCs w:val="20"/>
                              </w:rPr>
                              <w:t>Version en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A3998" id="_x0000_t202" coordsize="21600,21600" o:spt="202" path="m,l,21600r21600,l21600,xe">
                <v:stroke joinstyle="miter"/>
                <v:path gradientshapeok="t" o:connecttype="rect"/>
              </v:shapetype>
              <v:shape id="Zone de texte 2" o:spid="_x0000_s1026" type="#_x0000_t202" style="position:absolute;left:0;text-align:left;margin-left:455pt;margin-top:-92.05pt;width:110pt;height:4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" fillcolor="white [3201]" stroked="f" strokeweight=".5pt">
                <v:textbox>
                  <w:txbxContent>
                    <w:p w14:paraId="1CF39D87" w14:textId="127453DE" w:rsidR="00CE3FFA" w:rsidRPr="00FA2838" w:rsidRDefault="007B6592">
                      <w:pPr>
                        <w:rPr>
                          <w:color w:val="BFBFBF" w:themeColor="background1" w:themeShade="BF"/>
                          <w:sz w:val="20"/>
                          <w:szCs w:val="20"/>
                        </w:rPr>
                      </w:pPr>
                      <w:r>
                        <w:rPr>
                          <w:color w:val="BFBFBF" w:themeColor="background1" w:themeShade="BF"/>
                          <w:sz w:val="20"/>
                          <w:szCs w:val="20"/>
                        </w:rPr>
                        <w:t xml:space="preserve">Avril 2024 </w:t>
                      </w:r>
                    </w:p>
                    <w:p w14:paraId="48EF0EAC" w14:textId="77777777" w:rsidR="00CE3FFA" w:rsidRPr="00FA2838" w:rsidRDefault="00CE3FFA">
                      <w:pPr>
                        <w:rPr>
                          <w:color w:val="BFBFBF" w:themeColor="background1" w:themeShade="BF"/>
                          <w:sz w:val="20"/>
                          <w:szCs w:val="20"/>
                        </w:rPr>
                      </w:pPr>
                      <w:r w:rsidRPr="00FA2838">
                        <w:rPr>
                          <w:color w:val="BFBFBF" w:themeColor="background1" w:themeShade="BF"/>
                          <w:sz w:val="20"/>
                          <w:szCs w:val="20"/>
                        </w:rPr>
                        <w:t>Version en Français</w:t>
                      </w:r>
                    </w:p>
                  </w:txbxContent>
                </v:textbox>
                <w10:wrap anchorx="page"/>
              </v:shape>
            </w:pict>
          </mc:Fallback>
        </mc:AlternateContent>
      </w:r>
      <w:r w:rsidR="001877E6" w:rsidRPr="009B733C">
        <w:rPr>
          <w:rFonts w:cstheme="minorHAnsi"/>
          <w:b/>
          <w:bCs/>
          <w:color w:val="002060"/>
          <w:sz w:val="24"/>
          <w:szCs w:val="24"/>
        </w:rPr>
        <w:t>PROFIL DE POSTE</w:t>
      </w:r>
    </w:p>
    <w:p w14:paraId="79684656" w14:textId="77777777" w:rsidR="00F54A9F" w:rsidRPr="009B733C" w:rsidRDefault="00F54A9F" w:rsidP="009B733C">
      <w:pPr>
        <w:spacing w:after="0" w:line="276" w:lineRule="auto"/>
        <w:jc w:val="center"/>
        <w:rPr>
          <w:rFonts w:cstheme="minorHAnsi"/>
          <w:b/>
          <w:bCs/>
          <w:color w:val="002060"/>
          <w:sz w:val="24"/>
          <w:szCs w:val="24"/>
        </w:rPr>
      </w:pPr>
    </w:p>
    <w:p w14:paraId="589BA15E" w14:textId="0C5214EE" w:rsidR="00EA181B" w:rsidRDefault="00053CF1" w:rsidP="009B733C">
      <w:pPr>
        <w:spacing w:after="0" w:line="276" w:lineRule="auto"/>
        <w:jc w:val="center"/>
        <w:rPr>
          <w:rFonts w:cstheme="minorHAnsi"/>
          <w:b/>
          <w:bCs/>
          <w:color w:val="002060"/>
          <w:sz w:val="24"/>
          <w:szCs w:val="24"/>
        </w:rPr>
      </w:pPr>
      <w:r w:rsidRPr="009B733C">
        <w:rPr>
          <w:rFonts w:cstheme="minorHAnsi"/>
          <w:b/>
          <w:bCs/>
          <w:color w:val="002060"/>
          <w:sz w:val="24"/>
          <w:szCs w:val="24"/>
        </w:rPr>
        <w:t>C</w:t>
      </w:r>
      <w:r w:rsidR="001877E6" w:rsidRPr="009B733C">
        <w:rPr>
          <w:rFonts w:cstheme="minorHAnsi"/>
          <w:b/>
          <w:bCs/>
          <w:color w:val="002060"/>
          <w:sz w:val="24"/>
          <w:szCs w:val="24"/>
        </w:rPr>
        <w:t>HARGE</w:t>
      </w:r>
      <w:r w:rsidR="00B034C3" w:rsidRPr="009B733C">
        <w:rPr>
          <w:rFonts w:cstheme="minorHAnsi"/>
          <w:b/>
          <w:bCs/>
          <w:color w:val="002060"/>
          <w:sz w:val="24"/>
          <w:szCs w:val="24"/>
        </w:rPr>
        <w:t>(</w:t>
      </w:r>
      <w:r w:rsidR="001877E6" w:rsidRPr="009B733C">
        <w:rPr>
          <w:rFonts w:cstheme="minorHAnsi"/>
          <w:b/>
          <w:bCs/>
          <w:color w:val="002060"/>
          <w:sz w:val="24"/>
          <w:szCs w:val="24"/>
        </w:rPr>
        <w:t>E</w:t>
      </w:r>
      <w:r w:rsidR="00B034C3" w:rsidRPr="009B733C">
        <w:rPr>
          <w:rFonts w:cstheme="minorHAnsi"/>
          <w:b/>
          <w:bCs/>
          <w:color w:val="002060"/>
          <w:sz w:val="24"/>
          <w:szCs w:val="24"/>
        </w:rPr>
        <w:t>)</w:t>
      </w:r>
      <w:r w:rsidR="00990A1D" w:rsidRPr="009B733C">
        <w:rPr>
          <w:rFonts w:cstheme="minorHAnsi"/>
          <w:b/>
          <w:bCs/>
          <w:color w:val="002060"/>
          <w:sz w:val="24"/>
          <w:szCs w:val="24"/>
        </w:rPr>
        <w:t xml:space="preserve"> </w:t>
      </w:r>
      <w:r w:rsidR="001877E6" w:rsidRPr="009B733C">
        <w:rPr>
          <w:rFonts w:cstheme="minorHAnsi"/>
          <w:b/>
          <w:bCs/>
          <w:color w:val="002060"/>
          <w:sz w:val="24"/>
          <w:szCs w:val="24"/>
        </w:rPr>
        <w:t xml:space="preserve">DE </w:t>
      </w:r>
      <w:r w:rsidR="00990A1D" w:rsidRPr="009B733C">
        <w:rPr>
          <w:rFonts w:cstheme="minorHAnsi"/>
          <w:b/>
          <w:bCs/>
          <w:color w:val="002060"/>
          <w:sz w:val="24"/>
          <w:szCs w:val="24"/>
        </w:rPr>
        <w:t xml:space="preserve">COMPOSANTE </w:t>
      </w:r>
    </w:p>
    <w:p w14:paraId="25694DC8" w14:textId="77777777" w:rsidR="00EA181B" w:rsidRPr="00EA181B" w:rsidRDefault="00EA181B" w:rsidP="00EA181B">
      <w:pPr>
        <w:spacing w:after="0" w:line="276" w:lineRule="auto"/>
        <w:jc w:val="center"/>
        <w:rPr>
          <w:rFonts w:cstheme="minorHAnsi"/>
          <w:b/>
          <w:bCs/>
          <w:color w:val="002060"/>
          <w:sz w:val="24"/>
          <w:szCs w:val="24"/>
        </w:rPr>
      </w:pPr>
    </w:p>
    <w:p w14:paraId="69647F6A" w14:textId="53D9BFA8" w:rsidR="001877E6" w:rsidRPr="00EA181B" w:rsidRDefault="00EA181B" w:rsidP="00EA181B">
      <w:pPr>
        <w:spacing w:after="0" w:line="276" w:lineRule="auto"/>
        <w:jc w:val="center"/>
        <w:rPr>
          <w:rFonts w:cstheme="minorHAnsi"/>
          <w:b/>
          <w:bCs/>
          <w:color w:val="002060"/>
          <w:sz w:val="24"/>
          <w:szCs w:val="24"/>
        </w:rPr>
      </w:pPr>
      <w:r w:rsidRPr="00EA181B">
        <w:rPr>
          <w:rFonts w:cstheme="minorHAnsi"/>
          <w:b/>
          <w:bCs/>
          <w:color w:val="002060"/>
          <w:sz w:val="24"/>
          <w:szCs w:val="24"/>
        </w:rPr>
        <w:t xml:space="preserve"> RENFORCEMENT DES CAPACITES DES RESSOURCES HUMAINES EN URGENCES PRE- PER- ET POST-HOSPITALIERES</w:t>
      </w:r>
    </w:p>
    <w:p w14:paraId="639A6D3D" w14:textId="77777777" w:rsidR="00EA181B" w:rsidRPr="009B733C" w:rsidRDefault="00EA181B" w:rsidP="00EA181B">
      <w:pPr>
        <w:spacing w:after="0" w:line="276" w:lineRule="auto"/>
        <w:jc w:val="both"/>
        <w:rPr>
          <w:rFonts w:cstheme="minorHAnsi"/>
          <w:b/>
          <w:sz w:val="20"/>
          <w:szCs w:val="20"/>
        </w:rPr>
      </w:pPr>
    </w:p>
    <w:p w14:paraId="3B452781" w14:textId="4A70528A" w:rsidR="00A54563" w:rsidRPr="009B733C" w:rsidRDefault="00A54563" w:rsidP="009B733C">
      <w:pPr>
        <w:spacing w:after="0" w:line="276" w:lineRule="auto"/>
        <w:jc w:val="both"/>
        <w:rPr>
          <w:rFonts w:cstheme="minorHAnsi"/>
          <w:b/>
          <w:sz w:val="20"/>
          <w:szCs w:val="20"/>
        </w:rPr>
      </w:pPr>
      <w:r w:rsidRPr="009B733C">
        <w:rPr>
          <w:rFonts w:cstheme="minorHAnsi"/>
          <w:b/>
          <w:sz w:val="20"/>
          <w:szCs w:val="20"/>
        </w:rPr>
        <w:t xml:space="preserve">Expertise </w:t>
      </w:r>
      <w:r w:rsidR="00653F26" w:rsidRPr="009B733C">
        <w:rPr>
          <w:rFonts w:cstheme="minorHAnsi"/>
          <w:b/>
          <w:sz w:val="20"/>
          <w:szCs w:val="20"/>
        </w:rPr>
        <w:t>France</w:t>
      </w:r>
    </w:p>
    <w:p w14:paraId="67095EA5" w14:textId="77777777" w:rsidR="00653F26" w:rsidRPr="009B733C" w:rsidRDefault="00653F26" w:rsidP="009B733C">
      <w:pPr>
        <w:spacing w:after="0" w:line="276" w:lineRule="auto"/>
        <w:jc w:val="both"/>
        <w:rPr>
          <w:rFonts w:cstheme="minorHAnsi"/>
          <w:b/>
          <w:sz w:val="20"/>
          <w:szCs w:val="20"/>
        </w:rPr>
      </w:pPr>
    </w:p>
    <w:p w14:paraId="6D80D786" w14:textId="77777777" w:rsidR="00F54A9F" w:rsidRPr="009B733C" w:rsidRDefault="00A54563" w:rsidP="009B733C">
      <w:pPr>
        <w:spacing w:after="0" w:line="276" w:lineRule="auto"/>
        <w:jc w:val="both"/>
        <w:rPr>
          <w:rFonts w:cstheme="minorHAnsi"/>
          <w:sz w:val="20"/>
          <w:szCs w:val="20"/>
          <w:lang w:eastAsia="fr-FR"/>
        </w:rPr>
      </w:pPr>
      <w:r w:rsidRPr="009B733C">
        <w:rPr>
          <w:rFonts w:cstheme="minorHAnsi"/>
          <w:sz w:val="20"/>
          <w:szCs w:val="20"/>
          <w:lang w:eastAsia="fr-FR"/>
        </w:rPr>
        <w:t>Agence publique, Expertise France est l’acteur interministériel de la coopération technique</w:t>
      </w:r>
      <w:r w:rsidRPr="009B733C">
        <w:rPr>
          <w:rFonts w:cstheme="minorHAnsi"/>
          <w:sz w:val="20"/>
          <w:szCs w:val="20"/>
          <w:lang w:eastAsia="fr-FR"/>
        </w:rPr>
        <w:br/>
        <w:t>internationale, filiale du groupe Agence française de développement (groupe AFD). Deuxième agence</w:t>
      </w:r>
      <w:r w:rsidRPr="009B733C">
        <w:rPr>
          <w:rFonts w:cstheme="minorHAnsi"/>
          <w:sz w:val="20"/>
          <w:szCs w:val="20"/>
          <w:lang w:eastAsia="fr-FR"/>
        </w:rPr>
        <w:br/>
        <w:t>par sa taille en Europe, elle conçoit et met en œuvre des projets qui renforcent durablement les</w:t>
      </w:r>
      <w:r w:rsidRPr="009B733C">
        <w:rPr>
          <w:rFonts w:cstheme="minorHAnsi"/>
          <w:sz w:val="20"/>
          <w:szCs w:val="20"/>
          <w:lang w:eastAsia="fr-FR"/>
        </w:rPr>
        <w:br/>
        <w:t>politiques publiques dans les pays en développement et émergents. Gouvernance, sécurité, climat,</w:t>
      </w:r>
      <w:r w:rsidRPr="009B733C">
        <w:rPr>
          <w:rFonts w:cstheme="minorHAnsi"/>
          <w:sz w:val="20"/>
          <w:szCs w:val="20"/>
          <w:lang w:eastAsia="fr-FR"/>
        </w:rPr>
        <w:br/>
        <w:t>santé, éducation... Elle intervient sur des domaines clés du développement et contribue aux côtés de</w:t>
      </w:r>
      <w:r w:rsidRPr="009B733C">
        <w:rPr>
          <w:rFonts w:cstheme="minorHAnsi"/>
          <w:sz w:val="20"/>
          <w:szCs w:val="20"/>
          <w:lang w:eastAsia="fr-FR"/>
        </w:rPr>
        <w:br/>
        <w:t>ses partenaires à la concrétisation des objectifs de développement durable (ODD). Pour un monde en</w:t>
      </w:r>
      <w:r w:rsidRPr="009B733C">
        <w:rPr>
          <w:rFonts w:cstheme="minorHAnsi"/>
          <w:sz w:val="20"/>
          <w:szCs w:val="20"/>
          <w:lang w:eastAsia="fr-FR"/>
        </w:rPr>
        <w:br/>
        <w:t>commun.</w:t>
      </w:r>
      <w:r w:rsidR="00653F26" w:rsidRPr="009B733C">
        <w:rPr>
          <w:rFonts w:cstheme="minorHAnsi"/>
          <w:sz w:val="20"/>
          <w:szCs w:val="20"/>
          <w:lang w:eastAsia="fr-FR"/>
        </w:rPr>
        <w:t xml:space="preserve"> </w:t>
      </w:r>
      <w:r w:rsidRPr="009B733C">
        <w:rPr>
          <w:rFonts w:cstheme="minorHAnsi"/>
          <w:sz w:val="20"/>
          <w:szCs w:val="20"/>
          <w:lang w:eastAsia="fr-FR"/>
        </w:rPr>
        <w:t xml:space="preserve">En savoir plus : </w:t>
      </w:r>
      <w:hyperlink r:id="rId8" w:history="1">
        <w:r w:rsidRPr="009B733C">
          <w:rPr>
            <w:rStyle w:val="Lienhypertexte"/>
            <w:rFonts w:cstheme="minorHAnsi"/>
            <w:color w:val="auto"/>
            <w:sz w:val="20"/>
            <w:szCs w:val="20"/>
            <w:lang w:eastAsia="fr-FR"/>
          </w:rPr>
          <w:t>www.expertisefrance.fr</w:t>
        </w:r>
      </w:hyperlink>
      <w:r w:rsidRPr="009B733C">
        <w:rPr>
          <w:rFonts w:cstheme="minorHAnsi"/>
          <w:sz w:val="20"/>
          <w:szCs w:val="20"/>
          <w:lang w:eastAsia="fr-FR"/>
        </w:rPr>
        <w:t xml:space="preserve"> </w:t>
      </w:r>
    </w:p>
    <w:p w14:paraId="5A198388" w14:textId="77777777" w:rsidR="00401BA1" w:rsidRPr="009B733C" w:rsidRDefault="00401BA1" w:rsidP="009B733C">
      <w:pPr>
        <w:spacing w:after="0" w:line="276" w:lineRule="auto"/>
        <w:jc w:val="both"/>
        <w:rPr>
          <w:rFonts w:cstheme="minorHAnsi"/>
          <w:sz w:val="20"/>
          <w:szCs w:val="20"/>
          <w:lang w:eastAsia="fr-FR"/>
        </w:rPr>
      </w:pPr>
    </w:p>
    <w:p w14:paraId="02D92BFD" w14:textId="20275EE8" w:rsidR="00680267" w:rsidRPr="009B733C" w:rsidRDefault="00680267" w:rsidP="009B733C">
      <w:pPr>
        <w:spacing w:after="0" w:line="276" w:lineRule="auto"/>
        <w:jc w:val="both"/>
        <w:rPr>
          <w:rFonts w:cstheme="minorHAnsi"/>
          <w:b/>
          <w:sz w:val="20"/>
          <w:szCs w:val="20"/>
        </w:rPr>
      </w:pPr>
      <w:r w:rsidRPr="009B733C">
        <w:rPr>
          <w:rFonts w:cstheme="minorHAnsi"/>
          <w:b/>
          <w:sz w:val="20"/>
          <w:szCs w:val="20"/>
        </w:rPr>
        <w:t xml:space="preserve">Expertise France </w:t>
      </w:r>
      <w:r w:rsidR="00D6319E" w:rsidRPr="009B733C">
        <w:rPr>
          <w:rFonts w:cstheme="minorHAnsi"/>
          <w:b/>
          <w:sz w:val="20"/>
          <w:szCs w:val="20"/>
        </w:rPr>
        <w:t>en Guinée</w:t>
      </w:r>
    </w:p>
    <w:p w14:paraId="60794992" w14:textId="77777777" w:rsidR="00680267" w:rsidRPr="009B733C" w:rsidRDefault="00680267" w:rsidP="009B733C">
      <w:pPr>
        <w:spacing w:after="0" w:line="276" w:lineRule="auto"/>
        <w:jc w:val="both"/>
        <w:rPr>
          <w:rFonts w:eastAsia="Times New Roman" w:cstheme="minorHAnsi"/>
          <w:sz w:val="20"/>
          <w:szCs w:val="20"/>
        </w:rPr>
      </w:pPr>
    </w:p>
    <w:p w14:paraId="28085CE1" w14:textId="6811CF29" w:rsidR="00F54A9F" w:rsidRPr="009B733C" w:rsidRDefault="00680267" w:rsidP="009B733C">
      <w:pPr>
        <w:spacing w:after="0" w:line="276" w:lineRule="auto"/>
        <w:jc w:val="both"/>
        <w:rPr>
          <w:rFonts w:cstheme="minorHAnsi"/>
          <w:sz w:val="20"/>
          <w:szCs w:val="20"/>
          <w:lang w:eastAsia="fr-FR"/>
        </w:rPr>
      </w:pPr>
      <w:r w:rsidRPr="009B733C">
        <w:rPr>
          <w:rFonts w:cstheme="minorHAnsi"/>
          <w:sz w:val="20"/>
          <w:szCs w:val="20"/>
          <w:lang w:eastAsia="fr-FR"/>
        </w:rPr>
        <w:t xml:space="preserve">L’Agence Expertise France est présente </w:t>
      </w:r>
      <w:r w:rsidR="00D6319E" w:rsidRPr="009B733C">
        <w:rPr>
          <w:rFonts w:cstheme="minorHAnsi"/>
          <w:sz w:val="20"/>
          <w:szCs w:val="20"/>
          <w:lang w:eastAsia="fr-FR"/>
        </w:rPr>
        <w:t>en</w:t>
      </w:r>
      <w:r w:rsidRPr="009B733C">
        <w:rPr>
          <w:rFonts w:cstheme="minorHAnsi"/>
          <w:sz w:val="20"/>
          <w:szCs w:val="20"/>
          <w:lang w:eastAsia="fr-FR"/>
        </w:rPr>
        <w:t xml:space="preserve"> Guinée depuis 2015, y compris dans le secteur de la santé. Dans le contexte post-Ebola, sur fonds français et européens, l’Agence </w:t>
      </w:r>
      <w:r w:rsidR="00653F26" w:rsidRPr="009B733C">
        <w:rPr>
          <w:rFonts w:cstheme="minorHAnsi"/>
          <w:sz w:val="20"/>
          <w:szCs w:val="20"/>
          <w:lang w:eastAsia="fr-FR"/>
        </w:rPr>
        <w:t xml:space="preserve">a mis œuvre </w:t>
      </w:r>
      <w:r w:rsidRPr="009B733C">
        <w:rPr>
          <w:rFonts w:cstheme="minorHAnsi"/>
          <w:sz w:val="20"/>
          <w:szCs w:val="20"/>
          <w:lang w:eastAsia="fr-FR"/>
        </w:rPr>
        <w:t>un portefeuille de projets en faveur de la sécurité sanitaire internationale</w:t>
      </w:r>
      <w:r w:rsidR="00653F26" w:rsidRPr="009B733C">
        <w:rPr>
          <w:rFonts w:cstheme="minorHAnsi"/>
          <w:sz w:val="20"/>
          <w:szCs w:val="20"/>
          <w:lang w:eastAsia="fr-FR"/>
        </w:rPr>
        <w:t xml:space="preserve">. </w:t>
      </w:r>
      <w:r w:rsidRPr="009B733C">
        <w:rPr>
          <w:rFonts w:cstheme="minorHAnsi"/>
          <w:sz w:val="20"/>
          <w:szCs w:val="20"/>
          <w:lang w:eastAsia="fr-FR"/>
        </w:rPr>
        <w:t xml:space="preserve">Expertise France met </w:t>
      </w:r>
      <w:r w:rsidR="00653F26" w:rsidRPr="009B733C">
        <w:rPr>
          <w:rFonts w:cstheme="minorHAnsi"/>
          <w:sz w:val="20"/>
          <w:szCs w:val="20"/>
          <w:lang w:eastAsia="fr-FR"/>
        </w:rPr>
        <w:t xml:space="preserve">aussi </w:t>
      </w:r>
      <w:r w:rsidRPr="009B733C">
        <w:rPr>
          <w:rFonts w:cstheme="minorHAnsi"/>
          <w:sz w:val="20"/>
          <w:szCs w:val="20"/>
          <w:lang w:eastAsia="fr-FR"/>
        </w:rPr>
        <w:t>en œuvre des projets en faveur du renforcement des système</w:t>
      </w:r>
      <w:r w:rsidR="00653F26" w:rsidRPr="009B733C">
        <w:rPr>
          <w:rFonts w:cstheme="minorHAnsi"/>
          <w:sz w:val="20"/>
          <w:szCs w:val="20"/>
          <w:lang w:eastAsia="fr-FR"/>
        </w:rPr>
        <w:t>s</w:t>
      </w:r>
      <w:r w:rsidRPr="009B733C">
        <w:rPr>
          <w:rFonts w:cstheme="minorHAnsi"/>
          <w:sz w:val="20"/>
          <w:szCs w:val="20"/>
          <w:lang w:eastAsia="fr-FR"/>
        </w:rPr>
        <w:t xml:space="preserve"> de santé</w:t>
      </w:r>
      <w:r w:rsidR="00D6319E" w:rsidRPr="009B733C">
        <w:rPr>
          <w:rFonts w:cstheme="minorHAnsi"/>
          <w:sz w:val="20"/>
          <w:szCs w:val="20"/>
          <w:lang w:eastAsia="fr-FR"/>
        </w:rPr>
        <w:t xml:space="preserve">. </w:t>
      </w:r>
    </w:p>
    <w:p w14:paraId="22B0221D" w14:textId="77777777" w:rsidR="00401BA1" w:rsidRPr="009B733C" w:rsidRDefault="00401BA1" w:rsidP="009B733C">
      <w:pPr>
        <w:spacing w:after="0" w:line="276" w:lineRule="auto"/>
        <w:jc w:val="both"/>
        <w:rPr>
          <w:rFonts w:cstheme="minorHAnsi"/>
          <w:sz w:val="20"/>
          <w:szCs w:val="20"/>
          <w:lang w:eastAsia="fr-FR"/>
        </w:rPr>
      </w:pPr>
    </w:p>
    <w:p w14:paraId="63DFF15D" w14:textId="77777777" w:rsidR="00F54A9F" w:rsidRPr="009B733C" w:rsidRDefault="00653F26" w:rsidP="009B733C">
      <w:pPr>
        <w:spacing w:after="0" w:line="276" w:lineRule="auto"/>
        <w:jc w:val="both"/>
        <w:rPr>
          <w:rFonts w:cstheme="minorHAnsi"/>
          <w:b/>
          <w:sz w:val="20"/>
          <w:szCs w:val="20"/>
        </w:rPr>
      </w:pPr>
      <w:r w:rsidRPr="009B733C">
        <w:rPr>
          <w:rFonts w:cstheme="minorHAnsi"/>
          <w:b/>
          <w:sz w:val="20"/>
          <w:szCs w:val="20"/>
        </w:rPr>
        <w:t>Description du projet</w:t>
      </w:r>
    </w:p>
    <w:p w14:paraId="213B5D85" w14:textId="77777777" w:rsidR="00653F26" w:rsidRPr="009B733C" w:rsidRDefault="00653F26" w:rsidP="009B733C">
      <w:pPr>
        <w:spacing w:after="0" w:line="276" w:lineRule="auto"/>
        <w:jc w:val="both"/>
        <w:rPr>
          <w:rFonts w:cstheme="minorHAnsi"/>
          <w:b/>
          <w:sz w:val="20"/>
          <w:szCs w:val="20"/>
        </w:rPr>
      </w:pPr>
    </w:p>
    <w:p w14:paraId="46E211EA" w14:textId="4DCD7D3D" w:rsidR="00B64176" w:rsidRPr="009B733C" w:rsidRDefault="00B64176" w:rsidP="009B733C">
      <w:pPr>
        <w:spacing w:after="0" w:line="276" w:lineRule="auto"/>
        <w:jc w:val="both"/>
        <w:rPr>
          <w:rFonts w:cstheme="minorHAnsi"/>
          <w:sz w:val="20"/>
          <w:szCs w:val="20"/>
        </w:rPr>
      </w:pPr>
      <w:r w:rsidRPr="009B733C">
        <w:rPr>
          <w:rFonts w:cstheme="minorHAnsi"/>
          <w:sz w:val="20"/>
          <w:szCs w:val="20"/>
        </w:rPr>
        <w:t xml:space="preserve">Le projet financé par l’Initiative à hauteur de 5 millions d’euros, mis en œuvre par Expertise France, a pour objectif d’améliorer la prise en charge des urgences, y compris celles liées au paludisme, à la tuberculose et au VIH/sida, au sein des urgences hospitalières sur 10 sites en Guinée : l’hôpital national d’Ignace </w:t>
      </w:r>
      <w:proofErr w:type="spellStart"/>
      <w:r w:rsidRPr="009B733C">
        <w:rPr>
          <w:rFonts w:cstheme="minorHAnsi"/>
          <w:sz w:val="20"/>
          <w:szCs w:val="20"/>
        </w:rPr>
        <w:t>Deen</w:t>
      </w:r>
      <w:proofErr w:type="spellEnd"/>
      <w:r w:rsidRPr="009B733C">
        <w:rPr>
          <w:rFonts w:cstheme="minorHAnsi"/>
          <w:sz w:val="20"/>
          <w:szCs w:val="20"/>
        </w:rPr>
        <w:t xml:space="preserve">, les 8 hôpitaux régionaux (Boké, Conakry, Faranah, Kankan, Kindia, Labé, Mamou, Nzérékoré) et l’hôpital préfectoral de Siguiri. </w:t>
      </w:r>
    </w:p>
    <w:p w14:paraId="69D61CB7" w14:textId="77777777" w:rsidR="00B64176" w:rsidRPr="009B733C" w:rsidRDefault="00B64176" w:rsidP="009B733C">
      <w:pPr>
        <w:spacing w:after="0" w:line="276" w:lineRule="auto"/>
        <w:jc w:val="both"/>
        <w:rPr>
          <w:rFonts w:cstheme="minorHAnsi"/>
          <w:sz w:val="20"/>
          <w:szCs w:val="20"/>
        </w:rPr>
      </w:pPr>
    </w:p>
    <w:p w14:paraId="56188919" w14:textId="1A3D84BD" w:rsidR="00B64176" w:rsidRPr="009B733C" w:rsidRDefault="00B64176" w:rsidP="009B733C">
      <w:pPr>
        <w:spacing w:after="0" w:line="276" w:lineRule="auto"/>
        <w:jc w:val="both"/>
        <w:rPr>
          <w:rFonts w:cstheme="minorHAnsi"/>
          <w:sz w:val="20"/>
          <w:szCs w:val="20"/>
        </w:rPr>
      </w:pPr>
      <w:r w:rsidRPr="009B733C">
        <w:rPr>
          <w:rFonts w:cstheme="minorHAnsi"/>
          <w:sz w:val="20"/>
          <w:szCs w:val="20"/>
        </w:rPr>
        <w:t>Dans cette perspecti</w:t>
      </w:r>
      <w:r w:rsidR="00401BA1" w:rsidRPr="009B733C">
        <w:rPr>
          <w:rFonts w:cstheme="minorHAnsi"/>
          <w:sz w:val="20"/>
          <w:szCs w:val="20"/>
        </w:rPr>
        <w:t>ve, le projet interviendra sur 3</w:t>
      </w:r>
      <w:r w:rsidRPr="009B733C">
        <w:rPr>
          <w:rFonts w:cstheme="minorHAnsi"/>
          <w:sz w:val="20"/>
          <w:szCs w:val="20"/>
        </w:rPr>
        <w:t xml:space="preserve"> </w:t>
      </w:r>
      <w:r w:rsidR="00401BA1" w:rsidRPr="009B733C">
        <w:rPr>
          <w:rFonts w:cstheme="minorHAnsi"/>
          <w:sz w:val="20"/>
          <w:szCs w:val="20"/>
        </w:rPr>
        <w:t>objectifs spécifiques :</w:t>
      </w:r>
    </w:p>
    <w:p w14:paraId="71FDE5ED" w14:textId="390FB283" w:rsidR="00AB506F" w:rsidRPr="009B733C" w:rsidRDefault="00AB506F" w:rsidP="009B733C">
      <w:pPr>
        <w:numPr>
          <w:ilvl w:val="1"/>
          <w:numId w:val="15"/>
        </w:numPr>
        <w:spacing w:after="0" w:line="276" w:lineRule="auto"/>
        <w:jc w:val="both"/>
        <w:outlineLvl w:val="0"/>
        <w:rPr>
          <w:rFonts w:cstheme="minorHAnsi"/>
          <w:bCs/>
          <w:sz w:val="20"/>
          <w:szCs w:val="20"/>
        </w:rPr>
      </w:pPr>
      <w:r w:rsidRPr="009B733C">
        <w:rPr>
          <w:rFonts w:cstheme="minorHAnsi"/>
          <w:bCs/>
          <w:sz w:val="20"/>
          <w:szCs w:val="20"/>
        </w:rPr>
        <w:t xml:space="preserve">Améliorer la qualité de la prise en charge des urgences vitales à travers le renforcement des ressources humaines en santé et l'amélioration des conditions d'accueil ; </w:t>
      </w:r>
    </w:p>
    <w:p w14:paraId="346AAF02" w14:textId="6DBE4CD7" w:rsidR="00AB506F" w:rsidRPr="009B733C" w:rsidRDefault="00AB506F" w:rsidP="009B733C">
      <w:pPr>
        <w:numPr>
          <w:ilvl w:val="1"/>
          <w:numId w:val="15"/>
        </w:numPr>
        <w:spacing w:after="0" w:line="276" w:lineRule="auto"/>
        <w:jc w:val="both"/>
        <w:outlineLvl w:val="0"/>
        <w:rPr>
          <w:rFonts w:cstheme="minorHAnsi"/>
          <w:bCs/>
          <w:sz w:val="20"/>
          <w:szCs w:val="20"/>
        </w:rPr>
      </w:pPr>
      <w:r w:rsidRPr="009B733C">
        <w:rPr>
          <w:rFonts w:cstheme="minorHAnsi"/>
          <w:bCs/>
          <w:sz w:val="20"/>
          <w:szCs w:val="20"/>
        </w:rPr>
        <w:t xml:space="preserve">Favoriser la prise en charge précoce et le suivi post-urgences des cas d'urgences vitales liées aux trois pandémies, à travers l'amélioration du référencement et </w:t>
      </w:r>
      <w:r w:rsidR="00C62DCA" w:rsidRPr="009B733C">
        <w:rPr>
          <w:rFonts w:cstheme="minorHAnsi"/>
          <w:bCs/>
          <w:sz w:val="20"/>
          <w:szCs w:val="20"/>
        </w:rPr>
        <w:t>du suivi communautaire</w:t>
      </w:r>
      <w:r w:rsidRPr="009B733C">
        <w:rPr>
          <w:rFonts w:cstheme="minorHAnsi"/>
          <w:bCs/>
          <w:sz w:val="20"/>
          <w:szCs w:val="20"/>
        </w:rPr>
        <w:t xml:space="preserve"> ; </w:t>
      </w:r>
    </w:p>
    <w:p w14:paraId="7BC8A794" w14:textId="77777777" w:rsidR="00AB506F" w:rsidRPr="009B733C" w:rsidRDefault="00AB506F" w:rsidP="009B733C">
      <w:pPr>
        <w:numPr>
          <w:ilvl w:val="1"/>
          <w:numId w:val="15"/>
        </w:numPr>
        <w:spacing w:after="0" w:line="276" w:lineRule="auto"/>
        <w:jc w:val="both"/>
        <w:outlineLvl w:val="0"/>
        <w:rPr>
          <w:rFonts w:cstheme="minorHAnsi"/>
          <w:bCs/>
          <w:sz w:val="20"/>
          <w:szCs w:val="20"/>
        </w:rPr>
      </w:pPr>
      <w:r w:rsidRPr="009B733C">
        <w:rPr>
          <w:rFonts w:cstheme="minorHAnsi"/>
          <w:bCs/>
          <w:sz w:val="20"/>
          <w:szCs w:val="20"/>
        </w:rPr>
        <w:t>Contribuer à la prise de mesures correctrices en faveur d'une prise en charge de qualité des urgences vitales liées aux trois pandémies, en informant les acteurs techniques et politiques hospitaliers, à travers des études scientifiques.</w:t>
      </w:r>
    </w:p>
    <w:p w14:paraId="2ED0DA87" w14:textId="77777777" w:rsidR="00106C75" w:rsidRPr="009B733C" w:rsidRDefault="00106C75" w:rsidP="009B733C">
      <w:pPr>
        <w:spacing w:after="0" w:line="276" w:lineRule="auto"/>
        <w:jc w:val="both"/>
        <w:outlineLvl w:val="0"/>
        <w:rPr>
          <w:rFonts w:cstheme="minorHAnsi"/>
          <w:bCs/>
          <w:sz w:val="20"/>
          <w:szCs w:val="20"/>
        </w:rPr>
      </w:pPr>
    </w:p>
    <w:p w14:paraId="2F94A380" w14:textId="6DCE425C" w:rsidR="001352A6" w:rsidRPr="009B733C" w:rsidRDefault="001352A6" w:rsidP="009B733C">
      <w:pPr>
        <w:spacing w:after="0" w:line="276" w:lineRule="auto"/>
        <w:jc w:val="both"/>
        <w:outlineLvl w:val="0"/>
        <w:rPr>
          <w:rFonts w:cstheme="minorHAnsi"/>
          <w:bCs/>
          <w:sz w:val="20"/>
          <w:szCs w:val="20"/>
        </w:rPr>
      </w:pPr>
      <w:r w:rsidRPr="009B733C">
        <w:rPr>
          <w:rFonts w:cstheme="minorHAnsi"/>
          <w:bCs/>
          <w:sz w:val="20"/>
          <w:szCs w:val="20"/>
        </w:rPr>
        <w:t xml:space="preserve">Le projet prévoit 6 résultats : </w:t>
      </w:r>
    </w:p>
    <w:p w14:paraId="50B090E9" w14:textId="3602D5CE"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lastRenderedPageBreak/>
        <w:t xml:space="preserve">R1 : Les ressources humaines en santé sont durablement renforcées concernant la prise en charge des urgences vitales, y compris pour les cas liés aux trois pandémies </w:t>
      </w:r>
    </w:p>
    <w:p w14:paraId="391DB83A" w14:textId="407A58CC"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t>R2 : Les conditions d’accueil des services d'urgences hospitalières sont améliorées via la réhabilitation des services, et la dotation en équipements et intrants</w:t>
      </w:r>
    </w:p>
    <w:p w14:paraId="33874F05" w14:textId="3896BC8E"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t xml:space="preserve">R3 : Le référencement des cas d'urgences vitales liées </w:t>
      </w:r>
      <w:r w:rsidR="00053CF1" w:rsidRPr="009B733C">
        <w:rPr>
          <w:rFonts w:cstheme="minorHAnsi"/>
          <w:sz w:val="20"/>
          <w:szCs w:val="20"/>
        </w:rPr>
        <w:t>aux trois pandémies</w:t>
      </w:r>
      <w:r w:rsidRPr="009B733C">
        <w:rPr>
          <w:rFonts w:cstheme="minorHAnsi"/>
          <w:sz w:val="20"/>
          <w:szCs w:val="20"/>
        </w:rPr>
        <w:t xml:space="preserve"> est amélioré via le renforcement de capacités des acteurs communautaires.</w:t>
      </w:r>
    </w:p>
    <w:p w14:paraId="3C855B6C" w14:textId="30AD6E84"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t>R4 : Le suivi post-urgences des cas d'urgences vitales est amélioré via le renforcement des liens entre hôpitaux et acteurs communautaires, dont les OBC</w:t>
      </w:r>
    </w:p>
    <w:p w14:paraId="63111E71" w14:textId="087580B8"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t>R5 : Des données scientifiques sexo-spécifiques concernant la place des urgences dans les itinéraires thérapeutiques sont disponibles à travers la réalisation d'études</w:t>
      </w:r>
    </w:p>
    <w:p w14:paraId="22C9B795" w14:textId="1ED7C041" w:rsidR="001352A6" w:rsidRPr="009B733C" w:rsidRDefault="001352A6" w:rsidP="009B733C">
      <w:pPr>
        <w:numPr>
          <w:ilvl w:val="0"/>
          <w:numId w:val="15"/>
        </w:numPr>
        <w:spacing w:after="0" w:line="276" w:lineRule="auto"/>
        <w:jc w:val="both"/>
        <w:outlineLvl w:val="0"/>
        <w:rPr>
          <w:rFonts w:cstheme="minorHAnsi"/>
          <w:sz w:val="20"/>
          <w:szCs w:val="20"/>
        </w:rPr>
      </w:pPr>
      <w:r w:rsidRPr="009B733C">
        <w:rPr>
          <w:rFonts w:cstheme="minorHAnsi"/>
          <w:sz w:val="20"/>
          <w:szCs w:val="20"/>
        </w:rPr>
        <w:t xml:space="preserve">R6 : Les acteurs techniques et politiques hospitaliers améliorent leurs connaissances sur la place des urgences dans les itinéraires thérapeutiques </w:t>
      </w:r>
    </w:p>
    <w:p w14:paraId="24D2DD83" w14:textId="77777777" w:rsidR="0080178E" w:rsidRPr="009B733C" w:rsidRDefault="0080178E" w:rsidP="009B733C">
      <w:pPr>
        <w:spacing w:after="0" w:line="276" w:lineRule="auto"/>
        <w:jc w:val="both"/>
        <w:outlineLvl w:val="0"/>
        <w:rPr>
          <w:rFonts w:cstheme="minorHAnsi"/>
          <w:sz w:val="20"/>
          <w:szCs w:val="20"/>
        </w:rPr>
      </w:pPr>
    </w:p>
    <w:p w14:paraId="7FF12F88" w14:textId="2424DECB" w:rsidR="0080178E" w:rsidRPr="009B733C" w:rsidRDefault="0080178E" w:rsidP="009B733C">
      <w:pPr>
        <w:spacing w:after="0" w:line="276" w:lineRule="auto"/>
        <w:jc w:val="both"/>
        <w:rPr>
          <w:rFonts w:cstheme="minorHAnsi"/>
          <w:b/>
          <w:sz w:val="20"/>
          <w:szCs w:val="20"/>
          <w:lang w:eastAsia="zh-CN"/>
        </w:rPr>
      </w:pPr>
      <w:r w:rsidRPr="009B733C">
        <w:rPr>
          <w:rFonts w:cstheme="minorHAnsi"/>
          <w:sz w:val="20"/>
          <w:szCs w:val="20"/>
          <w:lang w:eastAsia="zh-CN"/>
        </w:rPr>
        <w:t xml:space="preserve">Expertise France cherche </w:t>
      </w:r>
      <w:proofErr w:type="spellStart"/>
      <w:proofErr w:type="gramStart"/>
      <w:r w:rsidRPr="009B733C">
        <w:rPr>
          <w:rFonts w:cstheme="minorHAnsi"/>
          <w:sz w:val="20"/>
          <w:szCs w:val="20"/>
          <w:lang w:eastAsia="zh-CN"/>
        </w:rPr>
        <w:t>un.e</w:t>
      </w:r>
      <w:proofErr w:type="spellEnd"/>
      <w:proofErr w:type="gramEnd"/>
      <w:r w:rsidRPr="009B733C">
        <w:rPr>
          <w:rFonts w:cstheme="minorHAnsi"/>
          <w:sz w:val="20"/>
          <w:szCs w:val="20"/>
          <w:lang w:eastAsia="zh-CN"/>
        </w:rPr>
        <w:t xml:space="preserve"> </w:t>
      </w:r>
      <w:r w:rsidR="00FD72E1">
        <w:rPr>
          <w:rFonts w:cstheme="minorHAnsi"/>
          <w:sz w:val="20"/>
          <w:szCs w:val="20"/>
          <w:lang w:eastAsia="zh-CN"/>
        </w:rPr>
        <w:t>Chargé</w:t>
      </w:r>
      <w:r w:rsidR="00B034C3" w:rsidRPr="009B733C">
        <w:rPr>
          <w:rFonts w:cstheme="minorHAnsi"/>
          <w:sz w:val="20"/>
          <w:szCs w:val="20"/>
          <w:lang w:eastAsia="zh-CN"/>
        </w:rPr>
        <w:t xml:space="preserve">(e) </w:t>
      </w:r>
      <w:r w:rsidRPr="009B733C">
        <w:rPr>
          <w:rFonts w:cstheme="minorHAnsi"/>
          <w:sz w:val="20"/>
          <w:szCs w:val="20"/>
          <w:lang w:eastAsia="zh-CN"/>
        </w:rPr>
        <w:t xml:space="preserve">de composante sur le renforcement des ressources humaines pré- per- et </w:t>
      </w:r>
      <w:r w:rsidRPr="00EA181B">
        <w:rPr>
          <w:rFonts w:cstheme="minorHAnsi"/>
          <w:sz w:val="20"/>
          <w:szCs w:val="20"/>
          <w:lang w:eastAsia="zh-CN"/>
        </w:rPr>
        <w:t>post-hospitalières</w:t>
      </w:r>
      <w:r w:rsidR="00081B0F" w:rsidRPr="00EA181B">
        <w:rPr>
          <w:rFonts w:cstheme="minorHAnsi"/>
          <w:sz w:val="20"/>
          <w:szCs w:val="20"/>
          <w:lang w:eastAsia="zh-CN"/>
        </w:rPr>
        <w:t xml:space="preserve">. </w:t>
      </w:r>
      <w:r w:rsidR="00EA181B" w:rsidRPr="00EA181B">
        <w:rPr>
          <w:rFonts w:cstheme="minorHAnsi"/>
          <w:sz w:val="20"/>
          <w:szCs w:val="20"/>
          <w:lang w:eastAsia="zh-CN"/>
        </w:rPr>
        <w:t>I</w:t>
      </w:r>
      <w:r w:rsidR="00523022" w:rsidRPr="00EA181B">
        <w:rPr>
          <w:rFonts w:cstheme="minorHAnsi"/>
          <w:sz w:val="20"/>
          <w:szCs w:val="20"/>
          <w:lang w:eastAsia="zh-CN"/>
        </w:rPr>
        <w:t>l/elle</w:t>
      </w:r>
      <w:r w:rsidRPr="00EA181B">
        <w:rPr>
          <w:rFonts w:cstheme="minorHAnsi"/>
          <w:sz w:val="20"/>
          <w:szCs w:val="20"/>
          <w:lang w:eastAsia="zh-CN"/>
        </w:rPr>
        <w:t xml:space="preserve"> </w:t>
      </w:r>
      <w:r w:rsidR="00A2639D" w:rsidRPr="00EA181B">
        <w:rPr>
          <w:rFonts w:cstheme="minorHAnsi"/>
          <w:sz w:val="20"/>
          <w:szCs w:val="20"/>
          <w:lang w:eastAsia="zh-CN"/>
        </w:rPr>
        <w:t xml:space="preserve">travaillera sur </w:t>
      </w:r>
      <w:r w:rsidR="00CF3E3D" w:rsidRPr="00EA181B">
        <w:rPr>
          <w:rFonts w:cstheme="minorHAnsi"/>
          <w:sz w:val="20"/>
          <w:szCs w:val="20"/>
          <w:lang w:eastAsia="zh-CN"/>
        </w:rPr>
        <w:t>les axes suivants</w:t>
      </w:r>
      <w:r w:rsidRPr="00EA181B">
        <w:rPr>
          <w:rFonts w:cstheme="minorHAnsi"/>
          <w:sz w:val="20"/>
          <w:szCs w:val="20"/>
          <w:lang w:eastAsia="zh-CN"/>
        </w:rPr>
        <w:t xml:space="preserve"> : renforcement de la formation initiale, renforcement de la formation continue du personnel hospitalier et </w:t>
      </w:r>
      <w:proofErr w:type="spellStart"/>
      <w:r w:rsidRPr="00EA181B">
        <w:rPr>
          <w:rFonts w:cstheme="minorHAnsi"/>
          <w:sz w:val="20"/>
          <w:szCs w:val="20"/>
          <w:lang w:eastAsia="zh-CN"/>
        </w:rPr>
        <w:t>pré-hospitalier</w:t>
      </w:r>
      <w:proofErr w:type="spellEnd"/>
      <w:r w:rsidRPr="00EA181B">
        <w:rPr>
          <w:rFonts w:cstheme="minorHAnsi"/>
          <w:sz w:val="20"/>
          <w:szCs w:val="20"/>
          <w:lang w:eastAsia="zh-CN"/>
        </w:rPr>
        <w:t>, formation des acteurs de santé communautaires sur le référencement, et renforcement des acteurs communautaires pour le suivi post-urgences.</w:t>
      </w:r>
    </w:p>
    <w:p w14:paraId="7EB5C21C" w14:textId="77777777" w:rsidR="0080178E" w:rsidRPr="009B733C" w:rsidRDefault="0080178E" w:rsidP="009B733C">
      <w:pPr>
        <w:spacing w:after="0" w:line="276" w:lineRule="auto"/>
        <w:jc w:val="both"/>
        <w:rPr>
          <w:rFonts w:cstheme="minorHAnsi"/>
          <w:color w:val="00B050"/>
          <w:sz w:val="20"/>
          <w:szCs w:val="20"/>
          <w:lang w:eastAsia="zh-CN"/>
        </w:rPr>
      </w:pPr>
    </w:p>
    <w:p w14:paraId="7BFC4807" w14:textId="4671A09E"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Renforcement de la formation initiale à travers l’appui à la création d’un diplôme universitaire en capacité de médecine d’urgence à destination des médicaux et des paramédicaux </w:t>
      </w:r>
    </w:p>
    <w:p w14:paraId="186422D7" w14:textId="7390D9CA"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L’appui à l’élaboration d’un plan de formation continue en gestion et soins d’urgence </w:t>
      </w:r>
    </w:p>
    <w:p w14:paraId="549953F7" w14:textId="786DB0A8"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Des sessions de formation pour le personnel </w:t>
      </w:r>
      <w:proofErr w:type="spellStart"/>
      <w:r w:rsidRPr="009B733C">
        <w:rPr>
          <w:rFonts w:asciiTheme="minorHAnsi" w:hAnsiTheme="minorHAnsi" w:cstheme="minorHAnsi"/>
          <w:sz w:val="20"/>
          <w:szCs w:val="20"/>
        </w:rPr>
        <w:t>pré-hospitalier</w:t>
      </w:r>
      <w:proofErr w:type="spellEnd"/>
      <w:r w:rsidRPr="009B733C">
        <w:rPr>
          <w:rFonts w:asciiTheme="minorHAnsi" w:hAnsiTheme="minorHAnsi" w:cstheme="minorHAnsi"/>
          <w:sz w:val="20"/>
          <w:szCs w:val="20"/>
        </w:rPr>
        <w:t xml:space="preserve"> : assistants / médecins de régulation des centres de réception et de régulation des appels d’urgence, des ambulanciers </w:t>
      </w:r>
    </w:p>
    <w:p w14:paraId="19371DF9" w14:textId="77F423AE"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Des sessions de formation continue pour le personnel hospitalier sur plusieurs thématiques : le circuit du patient (orientation et accueil), la prise en charge des urgences vitales, la prise en compte du genre, l'utilisation rationnelle du sang, la maintenance curative et préventive des équipements, et organisation en cas de Plan Blanc </w:t>
      </w:r>
    </w:p>
    <w:p w14:paraId="72859ADE" w14:textId="4F5C2E2E"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La formation d’agents de santé communautaires et de tradipraticiens sur le référencement des cas graves </w:t>
      </w:r>
    </w:p>
    <w:p w14:paraId="0A932672" w14:textId="1236701A" w:rsidR="00CF3E3D" w:rsidRPr="009B733C" w:rsidRDefault="00CF3E3D" w:rsidP="009B733C">
      <w:pPr>
        <w:pStyle w:val="Default"/>
        <w:numPr>
          <w:ilvl w:val="0"/>
          <w:numId w:val="19"/>
        </w:numPr>
        <w:spacing w:line="276" w:lineRule="auto"/>
        <w:jc w:val="both"/>
        <w:rPr>
          <w:rFonts w:asciiTheme="minorHAnsi" w:hAnsiTheme="minorHAnsi" w:cstheme="minorHAnsi"/>
          <w:sz w:val="20"/>
          <w:szCs w:val="20"/>
        </w:rPr>
      </w:pPr>
      <w:r w:rsidRPr="009B733C">
        <w:rPr>
          <w:rFonts w:asciiTheme="minorHAnsi" w:hAnsiTheme="minorHAnsi" w:cstheme="minorHAnsi"/>
          <w:sz w:val="20"/>
          <w:szCs w:val="20"/>
        </w:rPr>
        <w:t xml:space="preserve">L’appui à des organisations à base communautaires pour le suivi post-urgences </w:t>
      </w:r>
    </w:p>
    <w:p w14:paraId="64FE06C1" w14:textId="77777777" w:rsidR="00AF6EE7" w:rsidRPr="009B733C" w:rsidRDefault="00AF6EE7" w:rsidP="009B733C">
      <w:pPr>
        <w:spacing w:after="0" w:line="276" w:lineRule="auto"/>
        <w:jc w:val="both"/>
        <w:rPr>
          <w:rFonts w:cstheme="minorHAnsi"/>
          <w:sz w:val="20"/>
          <w:szCs w:val="20"/>
          <w:lang w:eastAsia="zh-CN"/>
        </w:rPr>
      </w:pPr>
    </w:p>
    <w:p w14:paraId="00560258" w14:textId="096953C6" w:rsidR="00AF6EE7" w:rsidRPr="009B733C" w:rsidRDefault="00AF6EE7" w:rsidP="009B733C">
      <w:pPr>
        <w:spacing w:after="0" w:line="276" w:lineRule="auto"/>
        <w:jc w:val="both"/>
        <w:rPr>
          <w:rFonts w:eastAsia="Times New Roman" w:cstheme="minorHAnsi"/>
          <w:sz w:val="20"/>
          <w:szCs w:val="20"/>
        </w:rPr>
      </w:pPr>
      <w:r w:rsidRPr="009B733C">
        <w:rPr>
          <w:rFonts w:eastAsia="Times New Roman" w:cstheme="minorHAnsi"/>
          <w:b/>
          <w:sz w:val="20"/>
          <w:szCs w:val="20"/>
        </w:rPr>
        <w:t>S</w:t>
      </w:r>
      <w:r w:rsidR="006F0149" w:rsidRPr="009B733C">
        <w:rPr>
          <w:rFonts w:eastAsia="Times New Roman" w:cstheme="minorHAnsi"/>
          <w:b/>
          <w:sz w:val="20"/>
          <w:szCs w:val="20"/>
        </w:rPr>
        <w:t>ituation/position</w:t>
      </w:r>
      <w:r w:rsidRPr="009B733C">
        <w:rPr>
          <w:rFonts w:eastAsia="Times New Roman" w:cstheme="minorHAnsi"/>
          <w:sz w:val="20"/>
          <w:szCs w:val="20"/>
        </w:rPr>
        <w:t xml:space="preserve"> : Direction des Opérations – </w:t>
      </w:r>
      <w:r w:rsidR="00B64176" w:rsidRPr="009B733C">
        <w:rPr>
          <w:rFonts w:eastAsia="Times New Roman" w:cstheme="minorHAnsi"/>
          <w:sz w:val="20"/>
          <w:szCs w:val="20"/>
        </w:rPr>
        <w:t>Direction Pays Guinée</w:t>
      </w:r>
    </w:p>
    <w:p w14:paraId="7EA4907A" w14:textId="77777777" w:rsidR="00AF6EE7" w:rsidRPr="009B733C" w:rsidRDefault="00AF6EE7" w:rsidP="009B733C">
      <w:pPr>
        <w:spacing w:after="0" w:line="276" w:lineRule="auto"/>
        <w:jc w:val="both"/>
        <w:rPr>
          <w:rFonts w:cstheme="minorHAnsi"/>
          <w:b/>
          <w:bCs/>
          <w:sz w:val="20"/>
          <w:szCs w:val="20"/>
          <w:u w:val="single"/>
        </w:rPr>
      </w:pPr>
      <w:r w:rsidRPr="009B733C">
        <w:rPr>
          <w:rFonts w:cstheme="minorHAnsi"/>
          <w:b/>
          <w:bCs/>
          <w:sz w:val="20"/>
          <w:szCs w:val="20"/>
          <w:u w:val="single"/>
        </w:rPr>
        <w:t xml:space="preserve"> </w:t>
      </w:r>
    </w:p>
    <w:p w14:paraId="30C7CCE5" w14:textId="379740D5" w:rsidR="00287B55" w:rsidRPr="009B733C" w:rsidRDefault="00AB506F" w:rsidP="009B733C">
      <w:pPr>
        <w:spacing w:after="0" w:line="276" w:lineRule="auto"/>
        <w:jc w:val="both"/>
        <w:rPr>
          <w:rFonts w:cstheme="minorHAnsi"/>
          <w:sz w:val="20"/>
          <w:szCs w:val="20"/>
          <w:lang w:eastAsia="fr-FR"/>
        </w:rPr>
      </w:pPr>
      <w:r w:rsidRPr="009B733C">
        <w:rPr>
          <w:rFonts w:cstheme="minorHAnsi"/>
          <w:sz w:val="20"/>
          <w:szCs w:val="20"/>
          <w:lang w:eastAsia="fr-FR"/>
        </w:rPr>
        <w:t xml:space="preserve">Le/la </w:t>
      </w:r>
      <w:r w:rsidR="00053CF1" w:rsidRPr="009B733C">
        <w:rPr>
          <w:rFonts w:cstheme="minorHAnsi"/>
          <w:sz w:val="20"/>
          <w:szCs w:val="20"/>
          <w:lang w:eastAsia="fr-FR"/>
        </w:rPr>
        <w:t>Chargé(</w:t>
      </w:r>
      <w:r w:rsidR="00E6225A" w:rsidRPr="009B733C">
        <w:rPr>
          <w:rFonts w:cstheme="minorHAnsi"/>
          <w:sz w:val="20"/>
          <w:szCs w:val="20"/>
          <w:lang w:eastAsia="fr-FR"/>
        </w:rPr>
        <w:t>e)</w:t>
      </w:r>
      <w:r w:rsidR="0046610B" w:rsidRPr="009B733C">
        <w:rPr>
          <w:rFonts w:cstheme="minorHAnsi"/>
          <w:sz w:val="20"/>
          <w:szCs w:val="20"/>
          <w:lang w:eastAsia="fr-FR"/>
        </w:rPr>
        <w:t xml:space="preserve"> </w:t>
      </w:r>
      <w:r w:rsidRPr="009B733C">
        <w:rPr>
          <w:rFonts w:cstheme="minorHAnsi"/>
          <w:sz w:val="20"/>
          <w:szCs w:val="20"/>
          <w:lang w:eastAsia="fr-FR"/>
        </w:rPr>
        <w:t xml:space="preserve">de composante </w:t>
      </w:r>
      <w:r w:rsidR="0046610B" w:rsidRPr="009B733C">
        <w:rPr>
          <w:rFonts w:cstheme="minorHAnsi"/>
          <w:sz w:val="20"/>
          <w:szCs w:val="20"/>
          <w:lang w:eastAsia="fr-FR"/>
        </w:rPr>
        <w:t xml:space="preserve">RHS </w:t>
      </w:r>
      <w:proofErr w:type="spellStart"/>
      <w:proofErr w:type="gramStart"/>
      <w:r w:rsidR="0061545B" w:rsidRPr="009B733C">
        <w:rPr>
          <w:rFonts w:cstheme="minorHAnsi"/>
          <w:sz w:val="20"/>
          <w:szCs w:val="20"/>
          <w:lang w:eastAsia="fr-FR"/>
        </w:rPr>
        <w:t>basé.e</w:t>
      </w:r>
      <w:proofErr w:type="spellEnd"/>
      <w:proofErr w:type="gramEnd"/>
      <w:r w:rsidR="0061545B" w:rsidRPr="009B733C">
        <w:rPr>
          <w:rFonts w:cstheme="minorHAnsi"/>
          <w:sz w:val="20"/>
          <w:szCs w:val="20"/>
          <w:lang w:eastAsia="fr-FR"/>
        </w:rPr>
        <w:t xml:space="preserve"> à Conakry est </w:t>
      </w:r>
      <w:proofErr w:type="spellStart"/>
      <w:r w:rsidR="0061545B" w:rsidRPr="009B733C">
        <w:rPr>
          <w:rFonts w:cstheme="minorHAnsi"/>
          <w:sz w:val="20"/>
          <w:szCs w:val="20"/>
          <w:lang w:eastAsia="fr-FR"/>
        </w:rPr>
        <w:t>placé.e</w:t>
      </w:r>
      <w:proofErr w:type="spellEnd"/>
      <w:r w:rsidR="0061545B" w:rsidRPr="009B733C">
        <w:rPr>
          <w:rFonts w:cstheme="minorHAnsi"/>
          <w:sz w:val="20"/>
          <w:szCs w:val="20"/>
          <w:lang w:eastAsia="fr-FR"/>
        </w:rPr>
        <w:t xml:space="preserve"> sous la res</w:t>
      </w:r>
      <w:r w:rsidR="006044BD" w:rsidRPr="009B733C">
        <w:rPr>
          <w:rFonts w:cstheme="minorHAnsi"/>
          <w:sz w:val="20"/>
          <w:szCs w:val="20"/>
          <w:lang w:eastAsia="fr-FR"/>
        </w:rPr>
        <w:t>ponsabilité hiérarchique d’</w:t>
      </w:r>
      <w:proofErr w:type="spellStart"/>
      <w:r w:rsidR="006044BD" w:rsidRPr="009B733C">
        <w:rPr>
          <w:rFonts w:cstheme="minorHAnsi"/>
          <w:sz w:val="20"/>
          <w:szCs w:val="20"/>
          <w:lang w:eastAsia="fr-FR"/>
        </w:rPr>
        <w:t>un.e</w:t>
      </w:r>
      <w:proofErr w:type="spellEnd"/>
      <w:r w:rsidR="006044BD" w:rsidRPr="009B733C">
        <w:rPr>
          <w:rFonts w:cstheme="minorHAnsi"/>
          <w:sz w:val="20"/>
          <w:szCs w:val="20"/>
          <w:lang w:eastAsia="fr-FR"/>
        </w:rPr>
        <w:t xml:space="preserve"> </w:t>
      </w:r>
      <w:r w:rsidR="00523022" w:rsidRPr="009B733C">
        <w:rPr>
          <w:rFonts w:cstheme="minorHAnsi"/>
          <w:sz w:val="20"/>
          <w:szCs w:val="20"/>
          <w:lang w:eastAsia="fr-FR"/>
        </w:rPr>
        <w:t>responsable de composante RHS</w:t>
      </w:r>
      <w:r w:rsidR="006044BD" w:rsidRPr="009B733C">
        <w:rPr>
          <w:rFonts w:cstheme="minorHAnsi"/>
          <w:sz w:val="20"/>
          <w:szCs w:val="20"/>
          <w:lang w:eastAsia="fr-FR"/>
        </w:rPr>
        <w:t xml:space="preserve">. </w:t>
      </w:r>
      <w:r w:rsidR="005E0435">
        <w:rPr>
          <w:rFonts w:cstheme="minorHAnsi"/>
          <w:sz w:val="20"/>
          <w:szCs w:val="20"/>
          <w:lang w:eastAsia="fr-FR"/>
        </w:rPr>
        <w:t xml:space="preserve">Il/elle peut être </w:t>
      </w:r>
      <w:proofErr w:type="spellStart"/>
      <w:proofErr w:type="gramStart"/>
      <w:r w:rsidR="005E0435">
        <w:rPr>
          <w:rFonts w:cstheme="minorHAnsi"/>
          <w:sz w:val="20"/>
          <w:szCs w:val="20"/>
          <w:lang w:eastAsia="fr-FR"/>
        </w:rPr>
        <w:t>amené.e</w:t>
      </w:r>
      <w:proofErr w:type="spellEnd"/>
      <w:proofErr w:type="gramEnd"/>
      <w:r w:rsidR="005E0435">
        <w:rPr>
          <w:rFonts w:cstheme="minorHAnsi"/>
          <w:sz w:val="20"/>
          <w:szCs w:val="20"/>
          <w:lang w:eastAsia="fr-FR"/>
        </w:rPr>
        <w:t xml:space="preserve"> à travailler en lien fonctionnel avec d’autres collaborateurs/</w:t>
      </w:r>
      <w:proofErr w:type="spellStart"/>
      <w:r w:rsidR="005E0435">
        <w:rPr>
          <w:rFonts w:cstheme="minorHAnsi"/>
          <w:sz w:val="20"/>
          <w:szCs w:val="20"/>
          <w:lang w:eastAsia="fr-FR"/>
        </w:rPr>
        <w:t>trices</w:t>
      </w:r>
      <w:proofErr w:type="spellEnd"/>
      <w:r w:rsidR="005E0435">
        <w:rPr>
          <w:rFonts w:cstheme="minorHAnsi"/>
          <w:sz w:val="20"/>
          <w:szCs w:val="20"/>
          <w:lang w:eastAsia="fr-FR"/>
        </w:rPr>
        <w:t>, en lien avec d’autres projets.</w:t>
      </w:r>
    </w:p>
    <w:p w14:paraId="4EF3F2CA" w14:textId="77777777" w:rsidR="0061545B" w:rsidRPr="009B733C" w:rsidRDefault="0061545B" w:rsidP="009B733C">
      <w:pPr>
        <w:spacing w:after="0" w:line="276" w:lineRule="auto"/>
        <w:jc w:val="both"/>
        <w:rPr>
          <w:rFonts w:cstheme="minorHAnsi"/>
          <w:sz w:val="20"/>
          <w:szCs w:val="20"/>
        </w:rPr>
      </w:pPr>
    </w:p>
    <w:p w14:paraId="4CA2D086" w14:textId="3962FF8C" w:rsidR="00A2491B" w:rsidRPr="009B733C" w:rsidRDefault="007563E6" w:rsidP="009B733C">
      <w:pPr>
        <w:spacing w:after="0" w:line="276" w:lineRule="auto"/>
        <w:jc w:val="both"/>
        <w:rPr>
          <w:rFonts w:cstheme="minorHAnsi"/>
          <w:sz w:val="20"/>
          <w:szCs w:val="20"/>
          <w:lang w:eastAsia="fr-FR"/>
        </w:rPr>
      </w:pPr>
      <w:r w:rsidRPr="009B733C">
        <w:rPr>
          <w:rFonts w:cstheme="minorHAnsi"/>
          <w:sz w:val="20"/>
          <w:szCs w:val="20"/>
          <w:lang w:eastAsia="fr-FR"/>
        </w:rPr>
        <w:t xml:space="preserve">Il/elle </w:t>
      </w:r>
      <w:r w:rsidR="00F6354A" w:rsidRPr="009B733C">
        <w:rPr>
          <w:rFonts w:cstheme="minorHAnsi"/>
          <w:sz w:val="20"/>
          <w:szCs w:val="20"/>
          <w:lang w:eastAsia="fr-FR"/>
        </w:rPr>
        <w:t xml:space="preserve">travaille en lien fonctionnel </w:t>
      </w:r>
      <w:r w:rsidR="00A2491B" w:rsidRPr="009B733C">
        <w:rPr>
          <w:rFonts w:cstheme="minorHAnsi"/>
          <w:sz w:val="20"/>
          <w:szCs w:val="20"/>
          <w:lang w:eastAsia="fr-FR"/>
        </w:rPr>
        <w:t>avec les autres membres de l’équipe projet :</w:t>
      </w:r>
    </w:p>
    <w:p w14:paraId="33D64D79" w14:textId="77777777" w:rsidR="0046610B" w:rsidRPr="009B733C" w:rsidRDefault="0046610B" w:rsidP="009B733C">
      <w:pPr>
        <w:pStyle w:val="Paragraphedeliste"/>
        <w:numPr>
          <w:ilvl w:val="0"/>
          <w:numId w:val="16"/>
        </w:numPr>
        <w:spacing w:line="276" w:lineRule="auto"/>
        <w:jc w:val="both"/>
        <w:rPr>
          <w:rFonts w:cstheme="minorHAnsi"/>
          <w:sz w:val="20"/>
          <w:szCs w:val="20"/>
          <w:lang w:eastAsia="fr-FR"/>
        </w:rPr>
      </w:pPr>
      <w:proofErr w:type="spellStart"/>
      <w:proofErr w:type="gramStart"/>
      <w:r w:rsidRPr="009B733C">
        <w:rPr>
          <w:rFonts w:cstheme="minorHAnsi"/>
          <w:sz w:val="20"/>
          <w:szCs w:val="20"/>
          <w:lang w:eastAsia="fr-FR"/>
        </w:rPr>
        <w:t>Un.e</w:t>
      </w:r>
      <w:proofErr w:type="spellEnd"/>
      <w:proofErr w:type="gramEnd"/>
      <w:r w:rsidRPr="009B733C">
        <w:rPr>
          <w:rFonts w:cstheme="minorHAnsi"/>
          <w:sz w:val="20"/>
          <w:szCs w:val="20"/>
          <w:lang w:eastAsia="fr-FR"/>
        </w:rPr>
        <w:t xml:space="preserve"> chef de projet national</w:t>
      </w:r>
    </w:p>
    <w:p w14:paraId="2B98E91E" w14:textId="3F66FB8A" w:rsidR="00A2491B" w:rsidRPr="009B733C" w:rsidRDefault="00A2491B" w:rsidP="009B733C">
      <w:pPr>
        <w:pStyle w:val="Paragraphedeliste"/>
        <w:numPr>
          <w:ilvl w:val="0"/>
          <w:numId w:val="16"/>
        </w:numPr>
        <w:spacing w:line="276" w:lineRule="auto"/>
        <w:jc w:val="both"/>
        <w:rPr>
          <w:rFonts w:cstheme="minorHAnsi"/>
          <w:sz w:val="20"/>
          <w:szCs w:val="20"/>
          <w:lang w:eastAsia="fr-FR"/>
        </w:rPr>
      </w:pPr>
      <w:proofErr w:type="spellStart"/>
      <w:proofErr w:type="gramStart"/>
      <w:r w:rsidRPr="009B733C">
        <w:rPr>
          <w:rFonts w:cstheme="minorHAnsi"/>
          <w:sz w:val="20"/>
          <w:szCs w:val="20"/>
          <w:lang w:eastAsia="fr-FR"/>
        </w:rPr>
        <w:t>Un.e</w:t>
      </w:r>
      <w:proofErr w:type="spellEnd"/>
      <w:proofErr w:type="gramEnd"/>
      <w:r w:rsidRPr="009B733C">
        <w:rPr>
          <w:rFonts w:cstheme="minorHAnsi"/>
          <w:sz w:val="20"/>
          <w:szCs w:val="20"/>
          <w:lang w:eastAsia="fr-FR"/>
        </w:rPr>
        <w:t xml:space="preserve"> chargé infrastructures et équipements national en charge de l’amélioration des conditions d’accueil</w:t>
      </w:r>
    </w:p>
    <w:p w14:paraId="6264454D" w14:textId="21083F44" w:rsidR="00A2491B" w:rsidRPr="009B733C" w:rsidRDefault="00A2491B" w:rsidP="009B733C">
      <w:pPr>
        <w:pStyle w:val="Paragraphedeliste"/>
        <w:numPr>
          <w:ilvl w:val="0"/>
          <w:numId w:val="16"/>
        </w:numPr>
        <w:spacing w:line="276" w:lineRule="auto"/>
        <w:jc w:val="both"/>
        <w:rPr>
          <w:rFonts w:cstheme="minorHAnsi"/>
          <w:sz w:val="20"/>
          <w:szCs w:val="20"/>
          <w:lang w:eastAsia="fr-FR"/>
        </w:rPr>
      </w:pPr>
      <w:proofErr w:type="spellStart"/>
      <w:proofErr w:type="gramStart"/>
      <w:r w:rsidRPr="009B733C">
        <w:rPr>
          <w:rFonts w:cstheme="minorHAnsi"/>
          <w:sz w:val="20"/>
          <w:szCs w:val="20"/>
          <w:lang w:eastAsia="fr-FR"/>
        </w:rPr>
        <w:t>Un.e</w:t>
      </w:r>
      <w:proofErr w:type="spellEnd"/>
      <w:proofErr w:type="gramEnd"/>
      <w:r w:rsidRPr="009B733C">
        <w:rPr>
          <w:rFonts w:cstheme="minorHAnsi"/>
          <w:sz w:val="20"/>
          <w:szCs w:val="20"/>
          <w:lang w:eastAsia="fr-FR"/>
        </w:rPr>
        <w:t xml:space="preserve"> </w:t>
      </w:r>
      <w:proofErr w:type="spellStart"/>
      <w:r w:rsidRPr="009B733C">
        <w:rPr>
          <w:rFonts w:cstheme="minorHAnsi"/>
          <w:sz w:val="20"/>
          <w:szCs w:val="20"/>
          <w:lang w:eastAsia="fr-FR"/>
        </w:rPr>
        <w:t>chargé.e</w:t>
      </w:r>
      <w:proofErr w:type="spellEnd"/>
      <w:r w:rsidRPr="009B733C">
        <w:rPr>
          <w:rFonts w:cstheme="minorHAnsi"/>
          <w:sz w:val="20"/>
          <w:szCs w:val="20"/>
          <w:lang w:eastAsia="fr-FR"/>
        </w:rPr>
        <w:t xml:space="preserve"> de suivi, évaluation, redevabilité et apprentissage </w:t>
      </w:r>
    </w:p>
    <w:p w14:paraId="76817A80" w14:textId="3F170A16" w:rsidR="00A2491B" w:rsidRPr="009B733C" w:rsidRDefault="00A2491B" w:rsidP="009B733C">
      <w:pPr>
        <w:pStyle w:val="Paragraphedeliste"/>
        <w:numPr>
          <w:ilvl w:val="0"/>
          <w:numId w:val="14"/>
        </w:numPr>
        <w:spacing w:line="276" w:lineRule="auto"/>
        <w:jc w:val="both"/>
        <w:rPr>
          <w:rFonts w:cstheme="minorHAnsi"/>
          <w:bCs/>
          <w:sz w:val="20"/>
          <w:szCs w:val="20"/>
        </w:rPr>
      </w:pPr>
      <w:proofErr w:type="spellStart"/>
      <w:proofErr w:type="gramStart"/>
      <w:r w:rsidRPr="009B733C">
        <w:rPr>
          <w:rFonts w:cstheme="minorHAnsi"/>
          <w:sz w:val="20"/>
          <w:szCs w:val="20"/>
          <w:lang w:eastAsia="fr-FR"/>
        </w:rPr>
        <w:t>Un.e</w:t>
      </w:r>
      <w:proofErr w:type="spellEnd"/>
      <w:proofErr w:type="gramEnd"/>
      <w:r w:rsidRPr="009B733C">
        <w:rPr>
          <w:rFonts w:cstheme="minorHAnsi"/>
          <w:sz w:val="20"/>
          <w:szCs w:val="20"/>
          <w:lang w:eastAsia="fr-FR"/>
        </w:rPr>
        <w:t xml:space="preserve"> </w:t>
      </w:r>
      <w:proofErr w:type="spellStart"/>
      <w:r w:rsidRPr="009B733C">
        <w:rPr>
          <w:rFonts w:cstheme="minorHAnsi"/>
          <w:bCs/>
          <w:sz w:val="20"/>
          <w:szCs w:val="20"/>
        </w:rPr>
        <w:t>chargé.e</w:t>
      </w:r>
      <w:proofErr w:type="spellEnd"/>
      <w:r w:rsidRPr="009B733C">
        <w:rPr>
          <w:rFonts w:cstheme="minorHAnsi"/>
          <w:bCs/>
          <w:sz w:val="20"/>
          <w:szCs w:val="20"/>
        </w:rPr>
        <w:t xml:space="preserve"> d’appui opérationnel</w:t>
      </w:r>
    </w:p>
    <w:p w14:paraId="672FB8BD" w14:textId="77777777" w:rsidR="00A2491B" w:rsidRPr="009B733C" w:rsidRDefault="00A2491B" w:rsidP="009B733C">
      <w:pPr>
        <w:spacing w:after="0" w:line="276" w:lineRule="auto"/>
        <w:jc w:val="both"/>
        <w:rPr>
          <w:rFonts w:cstheme="minorHAnsi"/>
          <w:sz w:val="20"/>
          <w:szCs w:val="20"/>
          <w:lang w:eastAsia="fr-FR"/>
        </w:rPr>
      </w:pPr>
    </w:p>
    <w:p w14:paraId="40498C06" w14:textId="13B5DB2E" w:rsidR="00511EE1" w:rsidRPr="009B733C" w:rsidRDefault="00A2491B" w:rsidP="009B733C">
      <w:pPr>
        <w:spacing w:after="0" w:line="276" w:lineRule="auto"/>
        <w:jc w:val="both"/>
        <w:rPr>
          <w:rFonts w:cstheme="minorHAnsi"/>
          <w:bCs/>
          <w:sz w:val="20"/>
          <w:szCs w:val="20"/>
        </w:rPr>
      </w:pPr>
      <w:r w:rsidRPr="009B733C">
        <w:rPr>
          <w:rFonts w:cstheme="minorHAnsi"/>
          <w:sz w:val="20"/>
          <w:szCs w:val="20"/>
          <w:lang w:eastAsia="fr-FR"/>
        </w:rPr>
        <w:lastRenderedPageBreak/>
        <w:t xml:space="preserve">Il/elle travaille aussi en lien fonctionnel avec les </w:t>
      </w:r>
      <w:proofErr w:type="spellStart"/>
      <w:r w:rsidRPr="009B733C">
        <w:rPr>
          <w:rFonts w:cstheme="minorHAnsi"/>
          <w:sz w:val="20"/>
          <w:szCs w:val="20"/>
          <w:lang w:eastAsia="fr-FR"/>
        </w:rPr>
        <w:t>expert.</w:t>
      </w:r>
      <w:proofErr w:type="gramStart"/>
      <w:r w:rsidRPr="009B733C">
        <w:rPr>
          <w:rFonts w:cstheme="minorHAnsi"/>
          <w:sz w:val="20"/>
          <w:szCs w:val="20"/>
          <w:lang w:eastAsia="fr-FR"/>
        </w:rPr>
        <w:t>e.s</w:t>
      </w:r>
      <w:proofErr w:type="spellEnd"/>
      <w:proofErr w:type="gramEnd"/>
      <w:r w:rsidRPr="009B733C">
        <w:rPr>
          <w:rFonts w:cstheme="minorHAnsi"/>
          <w:sz w:val="20"/>
          <w:szCs w:val="20"/>
          <w:lang w:eastAsia="fr-FR"/>
        </w:rPr>
        <w:t xml:space="preserve"> techniques des autres projets, </w:t>
      </w:r>
      <w:r w:rsidR="00174D91" w:rsidRPr="009B733C">
        <w:rPr>
          <w:rFonts w:cstheme="minorHAnsi"/>
          <w:sz w:val="20"/>
          <w:szCs w:val="20"/>
          <w:lang w:eastAsia="fr-FR"/>
        </w:rPr>
        <w:t xml:space="preserve">les </w:t>
      </w:r>
      <w:r w:rsidR="00F6354A" w:rsidRPr="009B733C">
        <w:rPr>
          <w:rFonts w:cstheme="minorHAnsi"/>
          <w:sz w:val="20"/>
          <w:szCs w:val="20"/>
          <w:lang w:eastAsia="fr-FR"/>
        </w:rPr>
        <w:t>collaborateurs/</w:t>
      </w:r>
      <w:proofErr w:type="spellStart"/>
      <w:r w:rsidR="00F6354A" w:rsidRPr="009B733C">
        <w:rPr>
          <w:rFonts w:cstheme="minorHAnsi"/>
          <w:sz w:val="20"/>
          <w:szCs w:val="20"/>
          <w:lang w:eastAsia="fr-FR"/>
        </w:rPr>
        <w:t>trices</w:t>
      </w:r>
      <w:proofErr w:type="spellEnd"/>
      <w:r w:rsidR="00F6354A" w:rsidRPr="009B733C">
        <w:rPr>
          <w:rFonts w:cstheme="minorHAnsi"/>
          <w:sz w:val="20"/>
          <w:szCs w:val="20"/>
          <w:lang w:eastAsia="fr-FR"/>
        </w:rPr>
        <w:t xml:space="preserve"> de la CAM Guinée</w:t>
      </w:r>
      <w:r w:rsidR="00287B55" w:rsidRPr="009B733C">
        <w:rPr>
          <w:rFonts w:cstheme="minorHAnsi"/>
          <w:sz w:val="20"/>
          <w:szCs w:val="20"/>
          <w:lang w:eastAsia="fr-FR"/>
        </w:rPr>
        <w:t xml:space="preserve"> sur les aspects support</w:t>
      </w:r>
      <w:r w:rsidR="00F6354A" w:rsidRPr="009B733C">
        <w:rPr>
          <w:rFonts w:cstheme="minorHAnsi"/>
          <w:sz w:val="20"/>
          <w:szCs w:val="20"/>
          <w:lang w:eastAsia="fr-FR"/>
        </w:rPr>
        <w:t>.</w:t>
      </w:r>
    </w:p>
    <w:p w14:paraId="608D9ABE" w14:textId="77777777" w:rsidR="00511EE1" w:rsidRPr="009B733C" w:rsidRDefault="00511EE1" w:rsidP="009B733C">
      <w:pPr>
        <w:spacing w:after="0" w:line="276" w:lineRule="auto"/>
        <w:contextualSpacing/>
        <w:jc w:val="both"/>
        <w:rPr>
          <w:rFonts w:cstheme="minorHAnsi"/>
          <w:bCs/>
          <w:sz w:val="20"/>
          <w:szCs w:val="20"/>
        </w:rPr>
      </w:pPr>
    </w:p>
    <w:p w14:paraId="33765FB0" w14:textId="67874ABF" w:rsidR="00733461" w:rsidRPr="009B733C" w:rsidRDefault="00733461" w:rsidP="009B733C">
      <w:pPr>
        <w:spacing w:after="0" w:line="276" w:lineRule="auto"/>
        <w:jc w:val="both"/>
        <w:rPr>
          <w:rFonts w:cstheme="minorHAnsi"/>
          <w:sz w:val="20"/>
          <w:szCs w:val="20"/>
        </w:rPr>
      </w:pPr>
      <w:r w:rsidRPr="009B733C">
        <w:rPr>
          <w:rFonts w:cstheme="minorHAnsi"/>
          <w:b/>
          <w:bCs/>
          <w:sz w:val="20"/>
          <w:szCs w:val="20"/>
        </w:rPr>
        <w:t>M</w:t>
      </w:r>
      <w:r w:rsidR="006F0149" w:rsidRPr="009B733C">
        <w:rPr>
          <w:rFonts w:cstheme="minorHAnsi"/>
          <w:b/>
          <w:bCs/>
          <w:sz w:val="20"/>
          <w:szCs w:val="20"/>
        </w:rPr>
        <w:t>issions</w:t>
      </w:r>
      <w:r w:rsidRPr="009B733C">
        <w:rPr>
          <w:rFonts w:cstheme="minorHAnsi"/>
          <w:b/>
          <w:bCs/>
          <w:sz w:val="20"/>
          <w:szCs w:val="20"/>
        </w:rPr>
        <w:t xml:space="preserve"> </w:t>
      </w:r>
      <w:r w:rsidRPr="009B733C">
        <w:rPr>
          <w:rFonts w:cstheme="minorHAnsi"/>
          <w:sz w:val="20"/>
          <w:szCs w:val="20"/>
        </w:rPr>
        <w:t xml:space="preserve">: </w:t>
      </w:r>
    </w:p>
    <w:p w14:paraId="5F41B5A8" w14:textId="77777777" w:rsidR="00733461" w:rsidRPr="009B733C" w:rsidRDefault="00733461" w:rsidP="009B733C">
      <w:pPr>
        <w:spacing w:after="0" w:line="276" w:lineRule="auto"/>
        <w:jc w:val="both"/>
        <w:rPr>
          <w:rFonts w:cstheme="minorHAnsi"/>
          <w:sz w:val="20"/>
          <w:szCs w:val="20"/>
        </w:rPr>
      </w:pPr>
    </w:p>
    <w:p w14:paraId="7E9B2F67" w14:textId="38F8350F" w:rsidR="008A4773" w:rsidRPr="00B343F9" w:rsidRDefault="00B034C3" w:rsidP="009B733C">
      <w:pPr>
        <w:spacing w:after="0" w:line="276" w:lineRule="auto"/>
        <w:jc w:val="both"/>
        <w:rPr>
          <w:rFonts w:cstheme="minorHAnsi"/>
          <w:sz w:val="20"/>
          <w:szCs w:val="20"/>
          <w:lang w:eastAsia="fr-FR"/>
        </w:rPr>
      </w:pPr>
      <w:r w:rsidRPr="009B733C">
        <w:rPr>
          <w:rFonts w:cstheme="minorHAnsi"/>
          <w:sz w:val="20"/>
          <w:szCs w:val="20"/>
          <w:lang w:eastAsia="fr-FR"/>
        </w:rPr>
        <w:t xml:space="preserve">En lien avec </w:t>
      </w:r>
      <w:r w:rsidR="0054739F" w:rsidRPr="009B733C">
        <w:rPr>
          <w:rFonts w:cstheme="minorHAnsi"/>
          <w:sz w:val="20"/>
          <w:szCs w:val="20"/>
          <w:lang w:eastAsia="fr-FR"/>
        </w:rPr>
        <w:t>le responsable</w:t>
      </w:r>
      <w:r w:rsidR="007563E6" w:rsidRPr="009B733C">
        <w:rPr>
          <w:rFonts w:cstheme="minorHAnsi"/>
          <w:sz w:val="20"/>
          <w:szCs w:val="20"/>
          <w:lang w:eastAsia="fr-FR"/>
        </w:rPr>
        <w:t xml:space="preserve"> de composante RHS </w:t>
      </w:r>
      <w:r w:rsidRPr="009B733C">
        <w:rPr>
          <w:rFonts w:cstheme="minorHAnsi"/>
          <w:sz w:val="20"/>
          <w:szCs w:val="20"/>
          <w:lang w:eastAsia="fr-FR"/>
        </w:rPr>
        <w:t>il /elle</w:t>
      </w:r>
      <w:r w:rsidR="0046610B" w:rsidRPr="009B733C">
        <w:rPr>
          <w:rFonts w:cstheme="minorHAnsi"/>
          <w:sz w:val="20"/>
          <w:szCs w:val="20"/>
          <w:lang w:eastAsia="fr-FR"/>
        </w:rPr>
        <w:t xml:space="preserve"> contribue à</w:t>
      </w:r>
      <w:r w:rsidR="00733461" w:rsidRPr="009B733C">
        <w:rPr>
          <w:rFonts w:cstheme="minorHAnsi"/>
          <w:sz w:val="20"/>
          <w:szCs w:val="20"/>
          <w:lang w:eastAsia="fr-FR"/>
        </w:rPr>
        <w:t xml:space="preserve"> la mise en œuvre </w:t>
      </w:r>
      <w:r w:rsidR="006044BD" w:rsidRPr="009B733C">
        <w:rPr>
          <w:rFonts w:cstheme="minorHAnsi"/>
          <w:sz w:val="20"/>
          <w:szCs w:val="20"/>
          <w:lang w:eastAsia="fr-FR"/>
        </w:rPr>
        <w:t>des activités liées aux ressources humaines en santé</w:t>
      </w:r>
      <w:r w:rsidR="00733461" w:rsidRPr="009B733C">
        <w:rPr>
          <w:rFonts w:cstheme="minorHAnsi"/>
          <w:sz w:val="20"/>
          <w:szCs w:val="20"/>
          <w:lang w:eastAsia="fr-FR"/>
        </w:rPr>
        <w:t xml:space="preserve">. </w:t>
      </w:r>
      <w:r w:rsidR="00B343F9">
        <w:rPr>
          <w:rFonts w:cstheme="minorHAnsi"/>
          <w:sz w:val="20"/>
          <w:szCs w:val="20"/>
          <w:lang w:eastAsia="fr-FR"/>
        </w:rPr>
        <w:t xml:space="preserve">Il/elle appuie le/la responsable de composante en transversal, et/ou </w:t>
      </w:r>
      <w:r w:rsidR="008A4773" w:rsidRPr="00B343F9">
        <w:rPr>
          <w:rFonts w:cstheme="minorHAnsi"/>
          <w:sz w:val="20"/>
          <w:szCs w:val="20"/>
          <w:lang w:eastAsia="fr-FR"/>
        </w:rPr>
        <w:t>peut se voit confier la responsabilité d’une ou plusieurs activités</w:t>
      </w:r>
      <w:r w:rsidR="00B343F9">
        <w:rPr>
          <w:rFonts w:cstheme="minorHAnsi"/>
          <w:sz w:val="20"/>
          <w:szCs w:val="20"/>
          <w:lang w:eastAsia="fr-FR"/>
        </w:rPr>
        <w:t>.</w:t>
      </w:r>
    </w:p>
    <w:p w14:paraId="34F9FC7A" w14:textId="77777777" w:rsidR="008A4773" w:rsidRPr="009B733C" w:rsidRDefault="008A4773" w:rsidP="009B733C">
      <w:pPr>
        <w:spacing w:after="0" w:line="276" w:lineRule="auto"/>
        <w:jc w:val="both"/>
        <w:rPr>
          <w:rFonts w:cstheme="minorHAnsi"/>
          <w:sz w:val="20"/>
          <w:szCs w:val="20"/>
          <w:lang w:eastAsia="fr-FR"/>
        </w:rPr>
      </w:pPr>
    </w:p>
    <w:p w14:paraId="76E2DC3F" w14:textId="4E5A58F3" w:rsidR="00733461" w:rsidRPr="009B733C" w:rsidRDefault="00733461" w:rsidP="009B733C">
      <w:pPr>
        <w:spacing w:after="0" w:line="276" w:lineRule="auto"/>
        <w:jc w:val="both"/>
        <w:rPr>
          <w:rFonts w:cstheme="minorHAnsi"/>
          <w:sz w:val="20"/>
          <w:szCs w:val="20"/>
          <w:lang w:eastAsia="fr-FR"/>
        </w:rPr>
      </w:pPr>
      <w:r w:rsidRPr="009B733C">
        <w:rPr>
          <w:rFonts w:cstheme="minorHAnsi"/>
          <w:sz w:val="20"/>
          <w:szCs w:val="20"/>
          <w:lang w:eastAsia="fr-FR"/>
        </w:rPr>
        <w:t xml:space="preserve">Il/elle </w:t>
      </w:r>
      <w:r w:rsidR="0046610B" w:rsidRPr="009B733C">
        <w:rPr>
          <w:rFonts w:cstheme="minorHAnsi"/>
          <w:sz w:val="20"/>
          <w:szCs w:val="20"/>
          <w:lang w:eastAsia="fr-FR"/>
        </w:rPr>
        <w:t xml:space="preserve">contribue </w:t>
      </w:r>
      <w:r w:rsidRPr="009B733C">
        <w:rPr>
          <w:rFonts w:cstheme="minorHAnsi"/>
          <w:sz w:val="20"/>
          <w:szCs w:val="20"/>
          <w:lang w:eastAsia="fr-FR"/>
        </w:rPr>
        <w:t>la planification, le pilotage</w:t>
      </w:r>
      <w:r w:rsidR="004215B7" w:rsidRPr="009B733C">
        <w:rPr>
          <w:rFonts w:cstheme="minorHAnsi"/>
          <w:sz w:val="20"/>
          <w:szCs w:val="20"/>
          <w:lang w:eastAsia="fr-FR"/>
        </w:rPr>
        <w:t>,</w:t>
      </w:r>
      <w:r w:rsidR="006044BD" w:rsidRPr="009B733C">
        <w:rPr>
          <w:rFonts w:cstheme="minorHAnsi"/>
          <w:sz w:val="20"/>
          <w:szCs w:val="20"/>
          <w:lang w:eastAsia="fr-FR"/>
        </w:rPr>
        <w:t xml:space="preserve"> et coordonne </w:t>
      </w:r>
      <w:r w:rsidRPr="009B733C">
        <w:rPr>
          <w:rFonts w:cstheme="minorHAnsi"/>
          <w:sz w:val="20"/>
          <w:szCs w:val="20"/>
          <w:lang w:eastAsia="fr-FR"/>
        </w:rPr>
        <w:t xml:space="preserve">la mise en œuvre des </w:t>
      </w:r>
      <w:r w:rsidR="006044BD" w:rsidRPr="009B733C">
        <w:rPr>
          <w:rFonts w:cstheme="minorHAnsi"/>
          <w:sz w:val="20"/>
          <w:szCs w:val="20"/>
          <w:lang w:eastAsia="fr-FR"/>
        </w:rPr>
        <w:t>activités de cette composante</w:t>
      </w:r>
      <w:r w:rsidRPr="009B733C">
        <w:rPr>
          <w:rFonts w:cstheme="minorHAnsi"/>
          <w:sz w:val="20"/>
          <w:szCs w:val="20"/>
          <w:lang w:eastAsia="fr-FR"/>
        </w:rPr>
        <w:t>. Il</w:t>
      </w:r>
      <w:r w:rsidR="006044BD" w:rsidRPr="009B733C">
        <w:rPr>
          <w:rFonts w:cstheme="minorHAnsi"/>
          <w:sz w:val="20"/>
          <w:szCs w:val="20"/>
          <w:lang w:eastAsia="fr-FR"/>
        </w:rPr>
        <w:t xml:space="preserve">/Elle </w:t>
      </w:r>
      <w:r w:rsidR="0046610B" w:rsidRPr="009B733C">
        <w:rPr>
          <w:rFonts w:cstheme="minorHAnsi"/>
          <w:sz w:val="20"/>
          <w:szCs w:val="20"/>
          <w:lang w:eastAsia="fr-FR"/>
        </w:rPr>
        <w:t xml:space="preserve">contribue au </w:t>
      </w:r>
      <w:r w:rsidR="006044BD" w:rsidRPr="009B733C">
        <w:rPr>
          <w:rFonts w:cstheme="minorHAnsi"/>
          <w:sz w:val="20"/>
          <w:szCs w:val="20"/>
          <w:lang w:eastAsia="fr-FR"/>
        </w:rPr>
        <w:t xml:space="preserve">suivi </w:t>
      </w:r>
      <w:r w:rsidRPr="009B733C">
        <w:rPr>
          <w:rFonts w:cstheme="minorHAnsi"/>
          <w:sz w:val="20"/>
          <w:szCs w:val="20"/>
          <w:lang w:eastAsia="fr-FR"/>
        </w:rPr>
        <w:t xml:space="preserve">des indicateurs et du </w:t>
      </w:r>
      <w:proofErr w:type="spellStart"/>
      <w:r w:rsidRPr="009B733C">
        <w:rPr>
          <w:rFonts w:cstheme="minorHAnsi"/>
          <w:sz w:val="20"/>
          <w:szCs w:val="20"/>
          <w:lang w:eastAsia="fr-FR"/>
        </w:rPr>
        <w:t>reporting</w:t>
      </w:r>
      <w:proofErr w:type="spellEnd"/>
      <w:r w:rsidRPr="009B733C">
        <w:rPr>
          <w:rFonts w:cstheme="minorHAnsi"/>
          <w:sz w:val="20"/>
          <w:szCs w:val="20"/>
          <w:lang w:eastAsia="fr-FR"/>
        </w:rPr>
        <w:t xml:space="preserve"> </w:t>
      </w:r>
      <w:r w:rsidR="00A2491B" w:rsidRPr="009B733C">
        <w:rPr>
          <w:rFonts w:cstheme="minorHAnsi"/>
          <w:sz w:val="20"/>
          <w:szCs w:val="20"/>
          <w:lang w:eastAsia="fr-FR"/>
        </w:rPr>
        <w:t>pour sa composante</w:t>
      </w:r>
      <w:r w:rsidRPr="009B733C">
        <w:rPr>
          <w:rFonts w:cstheme="minorHAnsi"/>
          <w:sz w:val="20"/>
          <w:szCs w:val="20"/>
          <w:lang w:eastAsia="fr-FR"/>
        </w:rPr>
        <w:t xml:space="preserve">. </w:t>
      </w:r>
    </w:p>
    <w:p w14:paraId="78286481" w14:textId="77777777" w:rsidR="00733461" w:rsidRPr="009B733C" w:rsidRDefault="00733461" w:rsidP="009B733C">
      <w:pPr>
        <w:spacing w:after="0" w:line="276" w:lineRule="auto"/>
        <w:jc w:val="both"/>
        <w:rPr>
          <w:rFonts w:cstheme="minorHAnsi"/>
          <w:sz w:val="20"/>
          <w:szCs w:val="20"/>
          <w:lang w:eastAsia="fr-FR"/>
        </w:rPr>
      </w:pPr>
    </w:p>
    <w:p w14:paraId="40A4A060" w14:textId="0CD89657" w:rsidR="004215B7" w:rsidRPr="009B733C" w:rsidRDefault="00733461" w:rsidP="009B733C">
      <w:pPr>
        <w:spacing w:after="0" w:line="276" w:lineRule="auto"/>
        <w:jc w:val="both"/>
        <w:rPr>
          <w:rFonts w:cstheme="minorHAnsi"/>
          <w:bCs/>
          <w:sz w:val="20"/>
          <w:szCs w:val="20"/>
        </w:rPr>
      </w:pPr>
      <w:r w:rsidRPr="009B733C">
        <w:rPr>
          <w:rFonts w:cstheme="minorHAnsi"/>
          <w:sz w:val="20"/>
          <w:szCs w:val="20"/>
          <w:lang w:eastAsia="fr-FR"/>
        </w:rPr>
        <w:t xml:space="preserve">Il/Elle </w:t>
      </w:r>
      <w:r w:rsidR="00345B94" w:rsidRPr="009B733C">
        <w:rPr>
          <w:rFonts w:cstheme="minorHAnsi"/>
          <w:sz w:val="20"/>
          <w:szCs w:val="20"/>
          <w:lang w:eastAsia="fr-FR"/>
        </w:rPr>
        <w:t>peut contribuer à la c</w:t>
      </w:r>
      <w:r w:rsidRPr="009B733C">
        <w:rPr>
          <w:rFonts w:cstheme="minorHAnsi"/>
          <w:sz w:val="20"/>
          <w:szCs w:val="20"/>
          <w:lang w:eastAsia="fr-FR"/>
        </w:rPr>
        <w:t xml:space="preserve">oordination avec </w:t>
      </w:r>
      <w:r w:rsidR="004215B7" w:rsidRPr="009B733C">
        <w:rPr>
          <w:rFonts w:cstheme="minorHAnsi"/>
          <w:sz w:val="20"/>
          <w:szCs w:val="20"/>
        </w:rPr>
        <w:t xml:space="preserve">les </w:t>
      </w:r>
      <w:r w:rsidR="007563E6" w:rsidRPr="009B733C">
        <w:rPr>
          <w:rFonts w:cstheme="minorHAnsi"/>
          <w:sz w:val="20"/>
          <w:szCs w:val="20"/>
        </w:rPr>
        <w:t xml:space="preserve">acteurs nationaux et régionaux concernées par </w:t>
      </w:r>
      <w:r w:rsidR="00345B94" w:rsidRPr="009B733C">
        <w:rPr>
          <w:rFonts w:cstheme="minorHAnsi"/>
          <w:sz w:val="20"/>
          <w:szCs w:val="20"/>
        </w:rPr>
        <w:t>l</w:t>
      </w:r>
      <w:r w:rsidR="007563E6" w:rsidRPr="009B733C">
        <w:rPr>
          <w:rFonts w:cstheme="minorHAnsi"/>
          <w:sz w:val="20"/>
          <w:szCs w:val="20"/>
        </w:rPr>
        <w:t xml:space="preserve">a thématique, </w:t>
      </w:r>
      <w:r w:rsidR="00D257E4" w:rsidRPr="009B733C">
        <w:rPr>
          <w:rFonts w:cstheme="minorHAnsi"/>
          <w:sz w:val="20"/>
          <w:szCs w:val="20"/>
        </w:rPr>
        <w:t xml:space="preserve">le bailleur, les partenaires de mise en œuvre </w:t>
      </w:r>
      <w:r w:rsidR="000015C5" w:rsidRPr="009B733C">
        <w:rPr>
          <w:rFonts w:cstheme="minorHAnsi"/>
          <w:sz w:val="20"/>
          <w:szCs w:val="20"/>
        </w:rPr>
        <w:t>de sa thématique</w:t>
      </w:r>
      <w:r w:rsidR="00D257E4" w:rsidRPr="009B733C">
        <w:rPr>
          <w:rFonts w:cstheme="minorHAnsi"/>
          <w:sz w:val="20"/>
          <w:szCs w:val="20"/>
        </w:rPr>
        <w:t>, et les autres PTF actifs sur la thématique</w:t>
      </w:r>
      <w:r w:rsidR="004215B7" w:rsidRPr="009B733C">
        <w:rPr>
          <w:rFonts w:cstheme="minorHAnsi"/>
          <w:sz w:val="20"/>
          <w:szCs w:val="20"/>
        </w:rPr>
        <w:t>.</w:t>
      </w:r>
      <w:r w:rsidR="004215B7" w:rsidRPr="009B733C">
        <w:rPr>
          <w:rFonts w:cstheme="minorHAnsi"/>
          <w:bCs/>
          <w:sz w:val="20"/>
          <w:szCs w:val="20"/>
        </w:rPr>
        <w:t xml:space="preserve"> </w:t>
      </w:r>
    </w:p>
    <w:p w14:paraId="3EC3DC3F" w14:textId="77777777" w:rsidR="0008227D" w:rsidRPr="009B733C" w:rsidRDefault="0008227D" w:rsidP="009B733C">
      <w:pPr>
        <w:spacing w:after="0" w:line="276" w:lineRule="auto"/>
        <w:jc w:val="both"/>
        <w:rPr>
          <w:rFonts w:cstheme="minorHAnsi"/>
          <w:sz w:val="20"/>
          <w:szCs w:val="20"/>
          <w:lang w:eastAsia="fr-FR"/>
        </w:rPr>
      </w:pPr>
    </w:p>
    <w:p w14:paraId="14CD7BF8" w14:textId="2E45EF27" w:rsidR="008F50E6" w:rsidRPr="009B733C" w:rsidRDefault="008F50E6" w:rsidP="009B733C">
      <w:pPr>
        <w:spacing w:after="0" w:line="276" w:lineRule="auto"/>
        <w:contextualSpacing/>
        <w:jc w:val="both"/>
        <w:rPr>
          <w:rFonts w:cstheme="minorHAnsi"/>
          <w:bCs/>
          <w:sz w:val="20"/>
          <w:szCs w:val="20"/>
        </w:rPr>
      </w:pPr>
      <w:r w:rsidRPr="009B733C">
        <w:rPr>
          <w:rFonts w:cstheme="minorHAnsi"/>
          <w:bCs/>
          <w:sz w:val="20"/>
          <w:szCs w:val="20"/>
        </w:rPr>
        <w:t>Les responsabilités du</w:t>
      </w:r>
      <w:r w:rsidR="0048280F" w:rsidRPr="009B733C">
        <w:rPr>
          <w:rFonts w:cstheme="minorHAnsi"/>
          <w:bCs/>
          <w:sz w:val="20"/>
          <w:szCs w:val="20"/>
        </w:rPr>
        <w:t xml:space="preserve">/de </w:t>
      </w:r>
      <w:r w:rsidR="00345B94" w:rsidRPr="009B733C">
        <w:rPr>
          <w:rFonts w:cstheme="minorHAnsi"/>
          <w:bCs/>
          <w:sz w:val="20"/>
          <w:szCs w:val="20"/>
        </w:rPr>
        <w:t xml:space="preserve">la chargé(e) de </w:t>
      </w:r>
      <w:r w:rsidR="000015C5" w:rsidRPr="009B733C">
        <w:rPr>
          <w:rFonts w:cstheme="minorHAnsi"/>
          <w:bCs/>
          <w:sz w:val="20"/>
          <w:szCs w:val="20"/>
        </w:rPr>
        <w:t>composante</w:t>
      </w:r>
      <w:r w:rsidRPr="009B733C">
        <w:rPr>
          <w:rFonts w:cstheme="minorHAnsi"/>
          <w:bCs/>
          <w:sz w:val="20"/>
          <w:szCs w:val="20"/>
        </w:rPr>
        <w:t xml:space="preserve"> </w:t>
      </w:r>
      <w:r w:rsidR="00345B94" w:rsidRPr="009B733C">
        <w:rPr>
          <w:rFonts w:cstheme="minorHAnsi"/>
          <w:bCs/>
          <w:sz w:val="20"/>
          <w:szCs w:val="20"/>
        </w:rPr>
        <w:t xml:space="preserve">RHS </w:t>
      </w:r>
      <w:r w:rsidRPr="009B733C">
        <w:rPr>
          <w:rFonts w:cstheme="minorHAnsi"/>
          <w:bCs/>
          <w:sz w:val="20"/>
          <w:szCs w:val="20"/>
        </w:rPr>
        <w:t>couvrent les aspects suivants</w:t>
      </w:r>
      <w:r w:rsidR="00691DA7" w:rsidRPr="009B733C">
        <w:rPr>
          <w:rFonts w:cstheme="minorHAnsi"/>
          <w:bCs/>
          <w:sz w:val="20"/>
          <w:szCs w:val="20"/>
        </w:rPr>
        <w:t xml:space="preserve"> </w:t>
      </w:r>
      <w:r w:rsidRPr="009B733C">
        <w:rPr>
          <w:rFonts w:cstheme="minorHAnsi"/>
          <w:bCs/>
          <w:sz w:val="20"/>
          <w:szCs w:val="20"/>
        </w:rPr>
        <w:t>:</w:t>
      </w:r>
    </w:p>
    <w:p w14:paraId="23E88F40" w14:textId="361E9E15" w:rsidR="002B4F76" w:rsidRPr="009B733C" w:rsidRDefault="008F50E6" w:rsidP="00EA181B">
      <w:pPr>
        <w:spacing w:after="0" w:line="276" w:lineRule="auto"/>
        <w:contextualSpacing/>
        <w:jc w:val="both"/>
        <w:rPr>
          <w:rFonts w:cstheme="minorHAnsi"/>
          <w:sz w:val="20"/>
          <w:szCs w:val="20"/>
          <w:lang w:eastAsia="zh-CN"/>
        </w:rPr>
      </w:pPr>
      <w:r w:rsidRPr="009B733C">
        <w:rPr>
          <w:rFonts w:cstheme="minorHAnsi"/>
          <w:bCs/>
          <w:sz w:val="20"/>
          <w:szCs w:val="20"/>
        </w:rPr>
        <w:t xml:space="preserve"> </w:t>
      </w:r>
    </w:p>
    <w:p w14:paraId="6F1CC09B" w14:textId="1D68B7F4" w:rsidR="00E64D74" w:rsidRDefault="00E64D74" w:rsidP="009B733C">
      <w:pPr>
        <w:numPr>
          <w:ilvl w:val="0"/>
          <w:numId w:val="6"/>
        </w:numPr>
        <w:spacing w:after="0" w:line="276" w:lineRule="auto"/>
        <w:jc w:val="both"/>
        <w:rPr>
          <w:rFonts w:cstheme="minorHAnsi"/>
          <w:b/>
          <w:bCs/>
          <w:sz w:val="20"/>
          <w:szCs w:val="20"/>
          <w:u w:val="single"/>
        </w:rPr>
      </w:pPr>
      <w:r>
        <w:rPr>
          <w:rFonts w:cstheme="minorHAnsi"/>
          <w:b/>
          <w:bCs/>
          <w:sz w:val="20"/>
          <w:szCs w:val="20"/>
          <w:u w:val="single"/>
        </w:rPr>
        <w:t>Gestion de projet</w:t>
      </w:r>
    </w:p>
    <w:p w14:paraId="0E18D246" w14:textId="77777777" w:rsidR="00E64D74" w:rsidRPr="00E64D74" w:rsidRDefault="00E64D74" w:rsidP="00E64D74">
      <w:pPr>
        <w:spacing w:after="0" w:line="276" w:lineRule="auto"/>
        <w:ind w:left="720"/>
        <w:jc w:val="both"/>
        <w:rPr>
          <w:rFonts w:cstheme="minorHAnsi"/>
          <w:bCs/>
          <w:sz w:val="20"/>
          <w:szCs w:val="20"/>
        </w:rPr>
      </w:pPr>
    </w:p>
    <w:p w14:paraId="09666663" w14:textId="2AA00BF8" w:rsidR="008F50E6" w:rsidRPr="00E64D74" w:rsidRDefault="00C12627" w:rsidP="00E64D74">
      <w:pPr>
        <w:spacing w:after="0" w:line="276" w:lineRule="auto"/>
        <w:jc w:val="both"/>
        <w:rPr>
          <w:rFonts w:cstheme="minorHAnsi"/>
          <w:bCs/>
          <w:sz w:val="20"/>
          <w:szCs w:val="20"/>
        </w:rPr>
      </w:pPr>
      <w:r w:rsidRPr="00E64D74">
        <w:rPr>
          <w:rFonts w:cstheme="minorHAnsi"/>
          <w:bCs/>
          <w:sz w:val="20"/>
          <w:szCs w:val="20"/>
        </w:rPr>
        <w:t>En lien avec l</w:t>
      </w:r>
      <w:r w:rsidR="00E64D74">
        <w:rPr>
          <w:rFonts w:cstheme="minorHAnsi"/>
          <w:bCs/>
          <w:sz w:val="20"/>
          <w:szCs w:val="20"/>
        </w:rPr>
        <w:t>e/la</w:t>
      </w:r>
      <w:r w:rsidR="00053CF1" w:rsidRPr="00E64D74">
        <w:rPr>
          <w:rFonts w:cstheme="minorHAnsi"/>
          <w:bCs/>
          <w:sz w:val="20"/>
          <w:szCs w:val="20"/>
        </w:rPr>
        <w:t xml:space="preserve"> </w:t>
      </w:r>
      <w:r w:rsidR="00E64D74">
        <w:rPr>
          <w:rFonts w:cstheme="minorHAnsi"/>
          <w:bCs/>
          <w:sz w:val="20"/>
          <w:szCs w:val="20"/>
        </w:rPr>
        <w:t>r</w:t>
      </w:r>
      <w:r w:rsidRPr="00E64D74">
        <w:rPr>
          <w:rFonts w:cstheme="minorHAnsi"/>
          <w:bCs/>
          <w:sz w:val="20"/>
          <w:szCs w:val="20"/>
        </w:rPr>
        <w:t>esponsable de la Composante</w:t>
      </w:r>
      <w:r w:rsidR="00E64D74">
        <w:rPr>
          <w:rFonts w:cstheme="minorHAnsi"/>
          <w:bCs/>
          <w:sz w:val="20"/>
          <w:szCs w:val="20"/>
        </w:rPr>
        <w:t> :</w:t>
      </w:r>
    </w:p>
    <w:p w14:paraId="387288D5" w14:textId="77777777" w:rsidR="00193E15" w:rsidRPr="009B733C" w:rsidRDefault="00193E15" w:rsidP="009B733C">
      <w:pPr>
        <w:spacing w:after="0" w:line="276" w:lineRule="auto"/>
        <w:ind w:left="720"/>
        <w:jc w:val="both"/>
        <w:rPr>
          <w:rFonts w:cstheme="minorHAnsi"/>
          <w:b/>
          <w:bCs/>
          <w:sz w:val="20"/>
          <w:szCs w:val="20"/>
          <w:u w:val="single"/>
        </w:rPr>
      </w:pPr>
    </w:p>
    <w:p w14:paraId="6CACABAC" w14:textId="2A0BB83D" w:rsidR="00D607BF" w:rsidRPr="009B733C" w:rsidRDefault="00AF0876" w:rsidP="00B343F9">
      <w:pPr>
        <w:pStyle w:val="Paragraphedeliste"/>
        <w:numPr>
          <w:ilvl w:val="0"/>
          <w:numId w:val="5"/>
        </w:numPr>
        <w:spacing w:line="276" w:lineRule="auto"/>
        <w:jc w:val="both"/>
        <w:rPr>
          <w:rFonts w:cstheme="minorHAnsi"/>
          <w:sz w:val="20"/>
          <w:szCs w:val="20"/>
          <w:lang w:eastAsia="zh-CN"/>
        </w:rPr>
      </w:pPr>
      <w:r w:rsidRPr="009B733C">
        <w:rPr>
          <w:rFonts w:cstheme="minorHAnsi"/>
          <w:sz w:val="20"/>
          <w:szCs w:val="20"/>
          <w:lang w:eastAsia="zh-CN"/>
        </w:rPr>
        <w:t xml:space="preserve">Contribue </w:t>
      </w:r>
      <w:r w:rsidR="008F50E6" w:rsidRPr="009B733C">
        <w:rPr>
          <w:rFonts w:cstheme="minorHAnsi"/>
          <w:sz w:val="20"/>
          <w:szCs w:val="20"/>
          <w:lang w:eastAsia="zh-CN"/>
        </w:rPr>
        <w:t>à ce que les activités</w:t>
      </w:r>
      <w:r w:rsidR="00FD5465" w:rsidRPr="009B733C">
        <w:rPr>
          <w:rFonts w:cstheme="minorHAnsi"/>
          <w:sz w:val="20"/>
          <w:szCs w:val="20"/>
          <w:lang w:eastAsia="zh-CN"/>
        </w:rPr>
        <w:t xml:space="preserve"> de sa composante</w:t>
      </w:r>
      <w:r w:rsidR="008F50E6" w:rsidRPr="009B733C">
        <w:rPr>
          <w:rFonts w:cstheme="minorHAnsi"/>
          <w:sz w:val="20"/>
          <w:szCs w:val="20"/>
          <w:lang w:eastAsia="zh-CN"/>
        </w:rPr>
        <w:t xml:space="preserve"> soient planifiées et </w:t>
      </w:r>
      <w:r w:rsidR="001907F2" w:rsidRPr="009B733C">
        <w:rPr>
          <w:rFonts w:cstheme="minorHAnsi"/>
          <w:sz w:val="20"/>
          <w:szCs w:val="20"/>
          <w:lang w:eastAsia="zh-CN"/>
        </w:rPr>
        <w:t>à travers la mise à</w:t>
      </w:r>
      <w:r w:rsidR="00FD5465" w:rsidRPr="009B733C">
        <w:rPr>
          <w:rFonts w:cstheme="minorHAnsi"/>
          <w:sz w:val="20"/>
          <w:szCs w:val="20"/>
          <w:lang w:eastAsia="zh-CN"/>
        </w:rPr>
        <w:t xml:space="preserve"> jour d’un chronogramme mensuel, </w:t>
      </w:r>
      <w:r w:rsidR="00D607BF" w:rsidRPr="009B733C">
        <w:rPr>
          <w:rFonts w:cstheme="minorHAnsi"/>
          <w:sz w:val="20"/>
          <w:szCs w:val="20"/>
          <w:lang w:eastAsia="zh-CN"/>
        </w:rPr>
        <w:t>et la mise à jour</w:t>
      </w:r>
      <w:r w:rsidR="00776379" w:rsidRPr="009B733C">
        <w:rPr>
          <w:rFonts w:cstheme="minorHAnsi"/>
          <w:sz w:val="20"/>
          <w:szCs w:val="20"/>
          <w:lang w:eastAsia="zh-CN"/>
        </w:rPr>
        <w:t xml:space="preserve"> mensuelle</w:t>
      </w:r>
      <w:r w:rsidR="00D607BF" w:rsidRPr="009B733C">
        <w:rPr>
          <w:rFonts w:cstheme="minorHAnsi"/>
          <w:sz w:val="20"/>
          <w:szCs w:val="20"/>
          <w:lang w:eastAsia="zh-CN"/>
        </w:rPr>
        <w:t xml:space="preserve"> de jalons</w:t>
      </w:r>
      <w:r w:rsidR="00ED64E0" w:rsidRPr="009B733C">
        <w:rPr>
          <w:rFonts w:cstheme="minorHAnsi"/>
          <w:sz w:val="20"/>
          <w:szCs w:val="20"/>
          <w:lang w:eastAsia="zh-CN"/>
        </w:rPr>
        <w:t xml:space="preserve"> (RPP)</w:t>
      </w:r>
      <w:r w:rsidR="003A5AFD" w:rsidRPr="009B733C">
        <w:rPr>
          <w:rFonts w:cstheme="minorHAnsi"/>
          <w:sz w:val="20"/>
          <w:szCs w:val="20"/>
          <w:lang w:eastAsia="zh-CN"/>
        </w:rPr>
        <w:t> ;</w:t>
      </w:r>
    </w:p>
    <w:p w14:paraId="192CCC09" w14:textId="77777777" w:rsidR="00776379" w:rsidRPr="00B343F9" w:rsidRDefault="00776379" w:rsidP="00B343F9">
      <w:pPr>
        <w:pStyle w:val="Paragraphedeliste"/>
        <w:spacing w:line="276" w:lineRule="auto"/>
        <w:jc w:val="both"/>
        <w:rPr>
          <w:rFonts w:cstheme="minorHAnsi"/>
          <w:sz w:val="20"/>
          <w:szCs w:val="20"/>
          <w:lang w:eastAsia="zh-CN"/>
        </w:rPr>
      </w:pPr>
    </w:p>
    <w:p w14:paraId="0E16EB5E" w14:textId="1EA7B5EF" w:rsidR="005D0C5D" w:rsidRPr="005D0C5D" w:rsidRDefault="00FD5465" w:rsidP="00BD7F4D">
      <w:pPr>
        <w:pStyle w:val="Paragraphedeliste"/>
        <w:numPr>
          <w:ilvl w:val="0"/>
          <w:numId w:val="5"/>
        </w:numPr>
        <w:autoSpaceDE w:val="0"/>
        <w:autoSpaceDN w:val="0"/>
        <w:adjustRightInd w:val="0"/>
        <w:jc w:val="both"/>
        <w:rPr>
          <w:rFonts w:ascii="Calibri" w:hAnsi="Calibri" w:cs="Calibri"/>
          <w:color w:val="000000"/>
          <w:sz w:val="20"/>
          <w:szCs w:val="20"/>
        </w:rPr>
      </w:pPr>
      <w:r w:rsidRPr="005D0C5D">
        <w:rPr>
          <w:rFonts w:cstheme="minorHAnsi"/>
          <w:sz w:val="20"/>
          <w:szCs w:val="20"/>
          <w:lang w:eastAsia="zh-CN"/>
        </w:rPr>
        <w:t>Contribue aux</w:t>
      </w:r>
      <w:r w:rsidR="00776379" w:rsidRPr="005D0C5D">
        <w:rPr>
          <w:rFonts w:cstheme="minorHAnsi"/>
          <w:sz w:val="20"/>
          <w:szCs w:val="20"/>
          <w:lang w:eastAsia="zh-CN"/>
        </w:rPr>
        <w:t xml:space="preserve"> revues de projet</w:t>
      </w:r>
      <w:r w:rsidRPr="005D0C5D">
        <w:rPr>
          <w:rFonts w:cstheme="minorHAnsi"/>
          <w:sz w:val="20"/>
          <w:szCs w:val="20"/>
          <w:lang w:eastAsia="zh-CN"/>
        </w:rPr>
        <w:t xml:space="preserve"> </w:t>
      </w:r>
      <w:r w:rsidR="00AF0876" w:rsidRPr="005D0C5D">
        <w:rPr>
          <w:rFonts w:cstheme="minorHAnsi"/>
          <w:sz w:val="20"/>
          <w:szCs w:val="20"/>
          <w:lang w:eastAsia="zh-CN"/>
        </w:rPr>
        <w:t>le cas échéant</w:t>
      </w:r>
      <w:r w:rsidRPr="005D0C5D">
        <w:rPr>
          <w:rFonts w:cstheme="minorHAnsi"/>
          <w:sz w:val="20"/>
          <w:szCs w:val="20"/>
          <w:lang w:eastAsia="zh-CN"/>
        </w:rPr>
        <w:t>,</w:t>
      </w:r>
      <w:r w:rsidR="005D0C5D" w:rsidRPr="005D0C5D">
        <w:rPr>
          <w:rFonts w:cstheme="minorHAnsi"/>
          <w:sz w:val="20"/>
          <w:szCs w:val="20"/>
          <w:lang w:eastAsia="zh-CN"/>
        </w:rPr>
        <w:t xml:space="preserve"> selon le calendrier de la DO</w:t>
      </w:r>
    </w:p>
    <w:p w14:paraId="40A037DD" w14:textId="77777777" w:rsidR="005D0C5D" w:rsidRPr="005D0C5D" w:rsidRDefault="005D0C5D" w:rsidP="005D0C5D">
      <w:pPr>
        <w:pStyle w:val="Paragraphedeliste"/>
        <w:rPr>
          <w:rFonts w:ascii="Calibri" w:hAnsi="Calibri" w:cs="Calibri"/>
          <w:color w:val="000000"/>
          <w:sz w:val="20"/>
          <w:szCs w:val="20"/>
        </w:rPr>
      </w:pPr>
    </w:p>
    <w:p w14:paraId="6C5D6E39" w14:textId="53C944EF" w:rsidR="005D0C5D" w:rsidRPr="005D0C5D" w:rsidRDefault="00EA181B" w:rsidP="00BD7F4D">
      <w:pPr>
        <w:pStyle w:val="Paragraphedeliste"/>
        <w:numPr>
          <w:ilvl w:val="0"/>
          <w:numId w:val="5"/>
        </w:num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Contribue</w:t>
      </w:r>
      <w:r w:rsidR="005D0C5D">
        <w:rPr>
          <w:rFonts w:ascii="Calibri" w:hAnsi="Calibri" w:cs="Calibri"/>
          <w:color w:val="000000"/>
          <w:sz w:val="20"/>
          <w:szCs w:val="20"/>
        </w:rPr>
        <w:t xml:space="preserve"> au</w:t>
      </w:r>
      <w:r w:rsidR="005D0C5D" w:rsidRPr="005D0C5D">
        <w:rPr>
          <w:rFonts w:ascii="Calibri" w:hAnsi="Calibri" w:cs="Calibri"/>
          <w:color w:val="000000"/>
          <w:sz w:val="20"/>
          <w:szCs w:val="20"/>
        </w:rPr>
        <w:t xml:space="preserve"> choix des partenaires et du recrutement des </w:t>
      </w:r>
      <w:proofErr w:type="spellStart"/>
      <w:r w:rsidR="005D0C5D" w:rsidRPr="005D0C5D">
        <w:rPr>
          <w:rFonts w:ascii="Calibri" w:hAnsi="Calibri" w:cs="Calibri"/>
          <w:color w:val="000000"/>
          <w:sz w:val="20"/>
          <w:szCs w:val="20"/>
        </w:rPr>
        <w:t>expert.</w:t>
      </w:r>
      <w:proofErr w:type="gramStart"/>
      <w:r w:rsidR="005D0C5D" w:rsidRPr="005D0C5D">
        <w:rPr>
          <w:rFonts w:ascii="Calibri" w:hAnsi="Calibri" w:cs="Calibri"/>
          <w:color w:val="000000"/>
          <w:sz w:val="20"/>
          <w:szCs w:val="20"/>
        </w:rPr>
        <w:t>e.s</w:t>
      </w:r>
      <w:proofErr w:type="spellEnd"/>
      <w:proofErr w:type="gramEnd"/>
      <w:r w:rsidR="005D0C5D" w:rsidRPr="005D0C5D">
        <w:rPr>
          <w:rFonts w:ascii="Calibri" w:hAnsi="Calibri" w:cs="Calibri"/>
          <w:color w:val="000000"/>
          <w:sz w:val="20"/>
          <w:szCs w:val="20"/>
        </w:rPr>
        <w:t xml:space="preserve"> dans le cadre de composante ; </w:t>
      </w:r>
    </w:p>
    <w:p w14:paraId="6D4DBBA1" w14:textId="77777777" w:rsidR="005D0C5D" w:rsidRPr="005D0C5D" w:rsidRDefault="005D0C5D" w:rsidP="005D0C5D">
      <w:pPr>
        <w:pStyle w:val="Paragraphedeliste"/>
        <w:autoSpaceDE w:val="0"/>
        <w:autoSpaceDN w:val="0"/>
        <w:adjustRightInd w:val="0"/>
        <w:ind w:left="1019"/>
        <w:jc w:val="both"/>
        <w:rPr>
          <w:rFonts w:ascii="Calibri" w:hAnsi="Calibri" w:cs="Calibri"/>
          <w:color w:val="000000"/>
          <w:sz w:val="20"/>
          <w:szCs w:val="20"/>
        </w:rPr>
      </w:pPr>
    </w:p>
    <w:p w14:paraId="0D29EC12" w14:textId="67C73803" w:rsidR="006E47D9" w:rsidRPr="009B733C" w:rsidRDefault="00EA181B" w:rsidP="005D0C5D">
      <w:pPr>
        <w:pStyle w:val="Paragraphedeliste"/>
        <w:numPr>
          <w:ilvl w:val="0"/>
          <w:numId w:val="5"/>
        </w:numPr>
        <w:autoSpaceDE w:val="0"/>
        <w:autoSpaceDN w:val="0"/>
        <w:adjustRightInd w:val="0"/>
        <w:jc w:val="both"/>
        <w:rPr>
          <w:rFonts w:cstheme="minorHAnsi"/>
          <w:sz w:val="20"/>
          <w:szCs w:val="20"/>
          <w:lang w:eastAsia="zh-CN"/>
        </w:rPr>
      </w:pPr>
      <w:r>
        <w:rPr>
          <w:rFonts w:ascii="Calibri" w:hAnsi="Calibri" w:cs="Calibri"/>
          <w:color w:val="000000"/>
          <w:sz w:val="20"/>
          <w:szCs w:val="20"/>
        </w:rPr>
        <w:t>Contribue au suivi d</w:t>
      </w:r>
      <w:r w:rsidR="006E47D9" w:rsidRPr="005D0C5D">
        <w:rPr>
          <w:rFonts w:ascii="Calibri" w:hAnsi="Calibri" w:cs="Calibri"/>
          <w:color w:val="000000"/>
          <w:sz w:val="20"/>
          <w:szCs w:val="20"/>
        </w:rPr>
        <w:t xml:space="preserve">es acteurs et / ou structures partenaires de mise en œuvre </w:t>
      </w:r>
      <w:r w:rsidR="00551B31" w:rsidRPr="005D0C5D">
        <w:rPr>
          <w:rFonts w:ascii="Calibri" w:hAnsi="Calibri" w:cs="Calibri"/>
          <w:color w:val="000000"/>
          <w:sz w:val="20"/>
          <w:szCs w:val="20"/>
        </w:rPr>
        <w:t>de sa composante</w:t>
      </w:r>
      <w:r w:rsidR="00E35C98" w:rsidRPr="009B733C">
        <w:rPr>
          <w:rFonts w:cstheme="minorHAnsi"/>
          <w:sz w:val="20"/>
          <w:szCs w:val="20"/>
          <w:lang w:eastAsia="zh-CN"/>
        </w:rPr>
        <w:t xml:space="preserve"> </w:t>
      </w:r>
      <w:r w:rsidR="00AF0876" w:rsidRPr="009B733C">
        <w:rPr>
          <w:rFonts w:cstheme="minorHAnsi"/>
          <w:sz w:val="20"/>
          <w:szCs w:val="20"/>
          <w:lang w:eastAsia="zh-CN"/>
        </w:rPr>
        <w:tab/>
      </w:r>
    </w:p>
    <w:p w14:paraId="70DAFAF3" w14:textId="6D0E52D0" w:rsidR="00FD7AA9" w:rsidRDefault="00AF0876" w:rsidP="009B733C">
      <w:pPr>
        <w:pStyle w:val="Paragraphedeliste"/>
        <w:numPr>
          <w:ilvl w:val="0"/>
          <w:numId w:val="5"/>
        </w:numPr>
        <w:spacing w:line="276" w:lineRule="auto"/>
        <w:jc w:val="both"/>
        <w:rPr>
          <w:rFonts w:cstheme="minorHAnsi"/>
          <w:sz w:val="20"/>
          <w:szCs w:val="20"/>
          <w:lang w:eastAsia="zh-CN"/>
        </w:rPr>
      </w:pPr>
      <w:r w:rsidRPr="009B733C">
        <w:rPr>
          <w:rFonts w:cstheme="minorHAnsi"/>
          <w:bCs/>
          <w:sz w:val="20"/>
          <w:szCs w:val="20"/>
        </w:rPr>
        <w:t xml:space="preserve">Contribue à </w:t>
      </w:r>
      <w:r w:rsidR="00FD7AA9" w:rsidRPr="009B733C">
        <w:rPr>
          <w:rFonts w:cstheme="minorHAnsi"/>
          <w:sz w:val="20"/>
          <w:szCs w:val="20"/>
          <w:lang w:eastAsia="zh-CN"/>
        </w:rPr>
        <w:t>assure</w:t>
      </w:r>
      <w:r w:rsidRPr="009B733C">
        <w:rPr>
          <w:rFonts w:cstheme="minorHAnsi"/>
          <w:sz w:val="20"/>
          <w:szCs w:val="20"/>
          <w:lang w:eastAsia="zh-CN"/>
        </w:rPr>
        <w:t>r</w:t>
      </w:r>
      <w:r w:rsidR="00FD7AA9" w:rsidRPr="009B733C">
        <w:rPr>
          <w:rFonts w:cstheme="minorHAnsi"/>
          <w:sz w:val="20"/>
          <w:szCs w:val="20"/>
          <w:lang w:eastAsia="zh-CN"/>
        </w:rPr>
        <w:t xml:space="preserve"> la qualité des livrables-clés </w:t>
      </w:r>
      <w:r w:rsidR="007824BE" w:rsidRPr="009B733C">
        <w:rPr>
          <w:rFonts w:cstheme="minorHAnsi"/>
          <w:sz w:val="20"/>
          <w:szCs w:val="20"/>
          <w:lang w:eastAsia="zh-CN"/>
        </w:rPr>
        <w:t xml:space="preserve">contractuels </w:t>
      </w:r>
      <w:r w:rsidR="00551B31" w:rsidRPr="009B733C">
        <w:rPr>
          <w:rFonts w:cstheme="minorHAnsi"/>
          <w:sz w:val="20"/>
          <w:szCs w:val="20"/>
          <w:lang w:eastAsia="zh-CN"/>
        </w:rPr>
        <w:t>de la composante</w:t>
      </w:r>
      <w:r w:rsidR="00FD7AA9" w:rsidRPr="009B733C">
        <w:rPr>
          <w:rFonts w:cstheme="minorHAnsi"/>
          <w:sz w:val="20"/>
          <w:szCs w:val="20"/>
          <w:lang w:eastAsia="zh-CN"/>
        </w:rPr>
        <w:t> ;</w:t>
      </w:r>
    </w:p>
    <w:p w14:paraId="321C125F" w14:textId="77777777" w:rsidR="005D0C5D" w:rsidRPr="005D0C5D" w:rsidRDefault="005D0C5D" w:rsidP="005D0C5D">
      <w:pPr>
        <w:pStyle w:val="Paragraphedeliste"/>
        <w:rPr>
          <w:rFonts w:cstheme="minorHAnsi"/>
          <w:sz w:val="20"/>
          <w:szCs w:val="20"/>
          <w:lang w:eastAsia="zh-CN"/>
        </w:rPr>
      </w:pPr>
    </w:p>
    <w:p w14:paraId="21A0494C" w14:textId="6C7BEE17" w:rsidR="005D0C5D" w:rsidRDefault="00EA181B" w:rsidP="005D0C5D">
      <w:pPr>
        <w:pStyle w:val="Paragraphedeliste"/>
        <w:numPr>
          <w:ilvl w:val="0"/>
          <w:numId w:val="5"/>
        </w:numPr>
        <w:autoSpaceDE w:val="0"/>
        <w:autoSpaceDN w:val="0"/>
        <w:adjustRightInd w:val="0"/>
        <w:rPr>
          <w:rFonts w:ascii="Calibri" w:hAnsi="Calibri" w:cs="Calibri"/>
          <w:color w:val="000000"/>
          <w:sz w:val="20"/>
          <w:szCs w:val="20"/>
        </w:rPr>
      </w:pPr>
      <w:r>
        <w:rPr>
          <w:rFonts w:ascii="Calibri" w:hAnsi="Calibri" w:cs="Calibri"/>
          <w:color w:val="000000"/>
          <w:sz w:val="20"/>
          <w:szCs w:val="20"/>
        </w:rPr>
        <w:t>Contribue</w:t>
      </w:r>
      <w:r w:rsidR="005D0C5D">
        <w:rPr>
          <w:rFonts w:ascii="Calibri" w:hAnsi="Calibri" w:cs="Calibri"/>
          <w:color w:val="000000"/>
          <w:sz w:val="20"/>
          <w:szCs w:val="20"/>
        </w:rPr>
        <w:t xml:space="preserve"> à assurer </w:t>
      </w:r>
      <w:r w:rsidR="005D0C5D" w:rsidRPr="005D0C5D">
        <w:rPr>
          <w:rFonts w:ascii="Calibri" w:hAnsi="Calibri" w:cs="Calibri"/>
          <w:color w:val="000000"/>
          <w:sz w:val="20"/>
          <w:szCs w:val="20"/>
        </w:rPr>
        <w:t xml:space="preserve">le lien avec les points focaux des 10 sites appuyés par le projet ; </w:t>
      </w:r>
    </w:p>
    <w:p w14:paraId="2B3CF45B" w14:textId="77777777" w:rsidR="005D0C5D" w:rsidRPr="005D0C5D" w:rsidRDefault="005D0C5D" w:rsidP="005D0C5D">
      <w:pPr>
        <w:pStyle w:val="Paragraphedeliste"/>
        <w:rPr>
          <w:rFonts w:ascii="Calibri" w:hAnsi="Calibri" w:cs="Calibri"/>
          <w:color w:val="000000"/>
          <w:sz w:val="20"/>
          <w:szCs w:val="20"/>
        </w:rPr>
      </w:pPr>
    </w:p>
    <w:p w14:paraId="4606EFDD" w14:textId="68ED371F" w:rsidR="00FD7AA9" w:rsidRPr="00B343F9" w:rsidRDefault="00AF0876" w:rsidP="009B733C">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Contribue aux</w:t>
      </w:r>
      <w:r w:rsidR="00FD7AA9" w:rsidRPr="00B343F9">
        <w:rPr>
          <w:rFonts w:cstheme="minorHAnsi"/>
          <w:sz w:val="20"/>
          <w:szCs w:val="20"/>
          <w:lang w:eastAsia="zh-CN"/>
        </w:rPr>
        <w:t xml:space="preserve"> activités de communication </w:t>
      </w:r>
      <w:r w:rsidR="005D0C5D">
        <w:rPr>
          <w:rFonts w:cstheme="minorHAnsi"/>
          <w:sz w:val="20"/>
          <w:szCs w:val="20"/>
          <w:lang w:eastAsia="zh-CN"/>
        </w:rPr>
        <w:t>sur l</w:t>
      </w:r>
      <w:r w:rsidR="00551B31" w:rsidRPr="00B343F9">
        <w:rPr>
          <w:rFonts w:cstheme="minorHAnsi"/>
          <w:sz w:val="20"/>
          <w:szCs w:val="20"/>
          <w:lang w:eastAsia="zh-CN"/>
        </w:rPr>
        <w:t>a composante</w:t>
      </w:r>
      <w:r w:rsidR="00ED64E0" w:rsidRPr="00B343F9">
        <w:rPr>
          <w:rFonts w:cstheme="minorHAnsi"/>
          <w:sz w:val="20"/>
          <w:szCs w:val="20"/>
          <w:lang w:eastAsia="zh-CN"/>
        </w:rPr>
        <w:t> ;</w:t>
      </w:r>
    </w:p>
    <w:p w14:paraId="1B4BA4E9" w14:textId="77777777" w:rsidR="00402BFC" w:rsidRPr="009B733C" w:rsidRDefault="00402BFC" w:rsidP="009B733C">
      <w:pPr>
        <w:spacing w:after="0" w:line="276" w:lineRule="auto"/>
        <w:ind w:left="1019"/>
        <w:contextualSpacing/>
        <w:jc w:val="both"/>
        <w:rPr>
          <w:rFonts w:cstheme="minorHAnsi"/>
          <w:sz w:val="20"/>
          <w:szCs w:val="20"/>
          <w:lang w:eastAsia="zh-CN"/>
        </w:rPr>
      </w:pPr>
    </w:p>
    <w:p w14:paraId="1702D292" w14:textId="124BAE71" w:rsidR="0095074E" w:rsidRPr="009B733C" w:rsidRDefault="00551B31"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 xml:space="preserve">En lien avec le/la </w:t>
      </w:r>
      <w:r w:rsidR="00AF0876" w:rsidRPr="00B343F9">
        <w:rPr>
          <w:rFonts w:cstheme="minorHAnsi"/>
          <w:sz w:val="20"/>
          <w:szCs w:val="20"/>
          <w:lang w:eastAsia="zh-CN"/>
        </w:rPr>
        <w:t>responsable de composante</w:t>
      </w:r>
      <w:r w:rsidRPr="00B343F9">
        <w:rPr>
          <w:rFonts w:cstheme="minorHAnsi"/>
          <w:sz w:val="20"/>
          <w:szCs w:val="20"/>
          <w:lang w:eastAsia="zh-CN"/>
        </w:rPr>
        <w:t xml:space="preserve">, </w:t>
      </w:r>
      <w:r w:rsidR="00AF0876" w:rsidRPr="00B343F9">
        <w:rPr>
          <w:rFonts w:cstheme="minorHAnsi"/>
          <w:sz w:val="20"/>
          <w:szCs w:val="20"/>
          <w:lang w:eastAsia="zh-CN"/>
        </w:rPr>
        <w:t>contribue à la</w:t>
      </w:r>
      <w:r w:rsidR="0095074E" w:rsidRPr="00B343F9">
        <w:rPr>
          <w:rFonts w:cstheme="minorHAnsi"/>
          <w:sz w:val="20"/>
          <w:szCs w:val="20"/>
          <w:lang w:eastAsia="zh-CN"/>
        </w:rPr>
        <w:t xml:space="preserve"> bonne circulation de l’information sur les actions mises en œuvre auprès des partenaires et maintenir la collaboration ;</w:t>
      </w:r>
    </w:p>
    <w:p w14:paraId="6254F9C9" w14:textId="77777777" w:rsidR="0095074E" w:rsidRPr="009B733C" w:rsidRDefault="0095074E" w:rsidP="00B343F9">
      <w:pPr>
        <w:spacing w:after="0" w:line="276" w:lineRule="auto"/>
        <w:ind w:left="1019"/>
        <w:contextualSpacing/>
        <w:jc w:val="both"/>
        <w:rPr>
          <w:rFonts w:cstheme="minorHAnsi"/>
          <w:sz w:val="20"/>
          <w:szCs w:val="20"/>
          <w:lang w:eastAsia="zh-CN"/>
        </w:rPr>
      </w:pPr>
    </w:p>
    <w:p w14:paraId="2FC5466B" w14:textId="6D30EC48" w:rsidR="00AB310D" w:rsidRPr="009B733C" w:rsidRDefault="00AB310D" w:rsidP="00B343F9">
      <w:pPr>
        <w:numPr>
          <w:ilvl w:val="0"/>
          <w:numId w:val="5"/>
        </w:numPr>
        <w:spacing w:after="0" w:line="276" w:lineRule="auto"/>
        <w:contextualSpacing/>
        <w:jc w:val="both"/>
        <w:rPr>
          <w:rFonts w:cstheme="minorHAnsi"/>
          <w:sz w:val="20"/>
          <w:szCs w:val="20"/>
          <w:lang w:eastAsia="zh-CN"/>
        </w:rPr>
      </w:pPr>
      <w:r w:rsidRPr="009B733C">
        <w:rPr>
          <w:rFonts w:cstheme="minorHAnsi"/>
          <w:sz w:val="20"/>
          <w:szCs w:val="20"/>
          <w:lang w:eastAsia="zh-CN"/>
        </w:rPr>
        <w:t xml:space="preserve">Informe </w:t>
      </w:r>
      <w:r w:rsidR="00551B31" w:rsidRPr="009B733C">
        <w:rPr>
          <w:rFonts w:cstheme="minorHAnsi"/>
          <w:sz w:val="20"/>
          <w:szCs w:val="20"/>
          <w:lang w:eastAsia="zh-CN"/>
        </w:rPr>
        <w:t xml:space="preserve">le/la </w:t>
      </w:r>
      <w:r w:rsidR="00AF0876" w:rsidRPr="009B733C">
        <w:rPr>
          <w:rFonts w:cstheme="minorHAnsi"/>
          <w:sz w:val="20"/>
          <w:szCs w:val="20"/>
          <w:lang w:eastAsia="zh-CN"/>
        </w:rPr>
        <w:t>responsable de composante</w:t>
      </w:r>
      <w:r w:rsidR="00551B31" w:rsidRPr="009B733C">
        <w:rPr>
          <w:rFonts w:cstheme="minorHAnsi"/>
          <w:sz w:val="20"/>
          <w:szCs w:val="20"/>
          <w:lang w:eastAsia="zh-CN"/>
        </w:rPr>
        <w:t xml:space="preserve"> </w:t>
      </w:r>
      <w:r w:rsidRPr="009B733C">
        <w:rPr>
          <w:rFonts w:cstheme="minorHAnsi"/>
          <w:sz w:val="20"/>
          <w:szCs w:val="20"/>
          <w:lang w:eastAsia="zh-CN"/>
        </w:rPr>
        <w:t xml:space="preserve">du déroulement </w:t>
      </w:r>
      <w:r w:rsidR="00AF0876" w:rsidRPr="009B733C">
        <w:rPr>
          <w:rFonts w:cstheme="minorHAnsi"/>
          <w:sz w:val="20"/>
          <w:szCs w:val="20"/>
          <w:lang w:eastAsia="zh-CN"/>
        </w:rPr>
        <w:t>des activités dont il/elle a la charge</w:t>
      </w:r>
      <w:r w:rsidRPr="009B733C">
        <w:rPr>
          <w:rFonts w:cstheme="minorHAnsi"/>
          <w:sz w:val="20"/>
          <w:szCs w:val="20"/>
          <w:lang w:eastAsia="zh-CN"/>
        </w:rPr>
        <w:t>, des réunions et toute autre information jugée importante ;</w:t>
      </w:r>
    </w:p>
    <w:p w14:paraId="29AAA59E" w14:textId="77777777" w:rsidR="00F6599A" w:rsidRPr="009B733C" w:rsidRDefault="00F6599A" w:rsidP="00B343F9">
      <w:pPr>
        <w:spacing w:after="0" w:line="276" w:lineRule="auto"/>
        <w:contextualSpacing/>
        <w:jc w:val="both"/>
        <w:rPr>
          <w:rFonts w:cstheme="minorHAnsi"/>
          <w:sz w:val="20"/>
          <w:szCs w:val="20"/>
          <w:lang w:eastAsia="zh-CN"/>
        </w:rPr>
      </w:pPr>
    </w:p>
    <w:p w14:paraId="6F70AE10" w14:textId="25184370" w:rsidR="002B4F76" w:rsidRDefault="00551B31" w:rsidP="00B343F9">
      <w:pPr>
        <w:pStyle w:val="Paragraphedeliste"/>
        <w:numPr>
          <w:ilvl w:val="0"/>
          <w:numId w:val="5"/>
        </w:numPr>
        <w:spacing w:line="276" w:lineRule="auto"/>
        <w:jc w:val="both"/>
        <w:rPr>
          <w:rFonts w:cstheme="minorHAnsi"/>
          <w:sz w:val="20"/>
          <w:szCs w:val="20"/>
          <w:lang w:eastAsia="zh-CN"/>
        </w:rPr>
      </w:pPr>
      <w:r w:rsidRPr="009B733C">
        <w:rPr>
          <w:rFonts w:cstheme="minorHAnsi"/>
          <w:sz w:val="20"/>
          <w:szCs w:val="20"/>
          <w:lang w:eastAsia="zh-CN"/>
        </w:rPr>
        <w:t>Contribue à la préparation d</w:t>
      </w:r>
      <w:r w:rsidR="002B4F76" w:rsidRPr="009B733C">
        <w:rPr>
          <w:rFonts w:cstheme="minorHAnsi"/>
          <w:sz w:val="20"/>
          <w:szCs w:val="20"/>
          <w:lang w:eastAsia="zh-CN"/>
        </w:rPr>
        <w:t>es</w:t>
      </w:r>
      <w:r w:rsidR="003A5AFD" w:rsidRPr="009B733C">
        <w:rPr>
          <w:rFonts w:cstheme="minorHAnsi"/>
          <w:sz w:val="20"/>
          <w:szCs w:val="20"/>
          <w:lang w:eastAsia="zh-CN"/>
        </w:rPr>
        <w:t xml:space="preserve"> comités de pilotage du projet.</w:t>
      </w:r>
    </w:p>
    <w:p w14:paraId="5DEDEA52" w14:textId="77777777" w:rsidR="0054739F" w:rsidRPr="0054739F" w:rsidRDefault="0054739F" w:rsidP="0054739F">
      <w:pPr>
        <w:pStyle w:val="Paragraphedeliste"/>
        <w:rPr>
          <w:rFonts w:cstheme="minorHAnsi"/>
          <w:sz w:val="20"/>
          <w:szCs w:val="20"/>
          <w:lang w:eastAsia="zh-CN"/>
        </w:rPr>
      </w:pPr>
    </w:p>
    <w:p w14:paraId="2EDFE200" w14:textId="77777777" w:rsidR="0054739F" w:rsidRPr="0054739F" w:rsidRDefault="0054739F" w:rsidP="0054739F">
      <w:pPr>
        <w:spacing w:line="276" w:lineRule="auto"/>
        <w:jc w:val="both"/>
        <w:rPr>
          <w:rFonts w:cstheme="minorHAnsi"/>
          <w:sz w:val="20"/>
          <w:szCs w:val="20"/>
          <w:lang w:eastAsia="zh-CN"/>
        </w:rPr>
      </w:pPr>
    </w:p>
    <w:p w14:paraId="0D85F19A" w14:textId="77777777" w:rsidR="00D129D7" w:rsidRPr="00B343F9" w:rsidRDefault="00D129D7" w:rsidP="00B343F9">
      <w:pPr>
        <w:pStyle w:val="Paragraphedeliste"/>
        <w:spacing w:line="276" w:lineRule="auto"/>
        <w:jc w:val="both"/>
        <w:rPr>
          <w:rFonts w:cstheme="minorHAnsi"/>
          <w:sz w:val="20"/>
          <w:szCs w:val="20"/>
          <w:lang w:eastAsia="zh-CN"/>
        </w:rPr>
      </w:pPr>
    </w:p>
    <w:p w14:paraId="5A6252AD" w14:textId="40031926" w:rsidR="00AF0876" w:rsidRDefault="00D129D7" w:rsidP="00A73D44">
      <w:pPr>
        <w:numPr>
          <w:ilvl w:val="0"/>
          <w:numId w:val="6"/>
        </w:numPr>
        <w:spacing w:after="0" w:line="276" w:lineRule="auto"/>
        <w:jc w:val="both"/>
        <w:rPr>
          <w:rFonts w:cstheme="minorHAnsi"/>
          <w:b/>
          <w:bCs/>
          <w:sz w:val="20"/>
          <w:szCs w:val="20"/>
          <w:u w:val="single"/>
        </w:rPr>
      </w:pPr>
      <w:r w:rsidRPr="00E64D74">
        <w:rPr>
          <w:rFonts w:cstheme="minorHAnsi"/>
          <w:b/>
          <w:bCs/>
          <w:sz w:val="20"/>
          <w:szCs w:val="20"/>
          <w:u w:val="single"/>
        </w:rPr>
        <w:t>Mise en œuvre</w:t>
      </w:r>
      <w:r w:rsidR="00C12627" w:rsidRPr="00E64D74">
        <w:rPr>
          <w:rFonts w:cstheme="minorHAnsi"/>
          <w:b/>
          <w:bCs/>
          <w:sz w:val="20"/>
          <w:szCs w:val="20"/>
          <w:u w:val="single"/>
        </w:rPr>
        <w:t xml:space="preserve"> </w:t>
      </w:r>
    </w:p>
    <w:p w14:paraId="62B87F03" w14:textId="77777777" w:rsidR="00E64D74" w:rsidRPr="00E64D74" w:rsidRDefault="00E64D74" w:rsidP="00E64D74">
      <w:pPr>
        <w:spacing w:after="0" w:line="276" w:lineRule="auto"/>
        <w:ind w:left="720"/>
        <w:jc w:val="both"/>
        <w:rPr>
          <w:rFonts w:cstheme="minorHAnsi"/>
          <w:b/>
          <w:bCs/>
          <w:sz w:val="20"/>
          <w:szCs w:val="20"/>
          <w:u w:val="single"/>
        </w:rPr>
      </w:pPr>
    </w:p>
    <w:p w14:paraId="75AFBDDF" w14:textId="467601FD" w:rsidR="00DC394B" w:rsidRPr="00E64D74" w:rsidRDefault="00C12627" w:rsidP="00E64D74">
      <w:pPr>
        <w:spacing w:after="0" w:line="276" w:lineRule="auto"/>
        <w:jc w:val="both"/>
        <w:rPr>
          <w:rFonts w:cstheme="minorHAnsi"/>
          <w:bCs/>
          <w:sz w:val="20"/>
          <w:szCs w:val="20"/>
        </w:rPr>
      </w:pPr>
      <w:r w:rsidRPr="00E64D74">
        <w:rPr>
          <w:rFonts w:cstheme="minorHAnsi"/>
          <w:bCs/>
          <w:sz w:val="20"/>
          <w:szCs w:val="20"/>
        </w:rPr>
        <w:t xml:space="preserve">En lien avec le /la responsable de la composante RHS : </w:t>
      </w:r>
    </w:p>
    <w:p w14:paraId="51E89567" w14:textId="77777777" w:rsidR="00E64D74" w:rsidRPr="00B343F9" w:rsidRDefault="00E64D74" w:rsidP="00B343F9">
      <w:pPr>
        <w:spacing w:after="0" w:line="276" w:lineRule="auto"/>
        <w:ind w:left="720"/>
        <w:jc w:val="both"/>
        <w:rPr>
          <w:rFonts w:cstheme="minorHAnsi"/>
          <w:b/>
          <w:bCs/>
          <w:sz w:val="20"/>
          <w:szCs w:val="20"/>
          <w:u w:val="single"/>
        </w:rPr>
      </w:pPr>
    </w:p>
    <w:p w14:paraId="2E48FA3E" w14:textId="118C2AAF" w:rsidR="0080178E" w:rsidRPr="00E64D74" w:rsidRDefault="00EA181B" w:rsidP="00E64D74">
      <w:pPr>
        <w:pStyle w:val="Paragraphedeliste"/>
        <w:numPr>
          <w:ilvl w:val="0"/>
          <w:numId w:val="5"/>
        </w:numPr>
        <w:spacing w:line="276" w:lineRule="auto"/>
        <w:jc w:val="both"/>
        <w:rPr>
          <w:rFonts w:cstheme="minorHAnsi"/>
          <w:sz w:val="20"/>
          <w:szCs w:val="20"/>
          <w:lang w:eastAsia="zh-CN"/>
        </w:rPr>
      </w:pPr>
      <w:r>
        <w:rPr>
          <w:rFonts w:cstheme="minorHAnsi"/>
          <w:sz w:val="20"/>
          <w:szCs w:val="20"/>
          <w:lang w:eastAsia="zh-CN"/>
        </w:rPr>
        <w:t>A</w:t>
      </w:r>
      <w:r w:rsidR="00E64D74">
        <w:rPr>
          <w:rFonts w:cstheme="minorHAnsi"/>
          <w:sz w:val="20"/>
          <w:szCs w:val="20"/>
          <w:lang w:eastAsia="zh-CN"/>
        </w:rPr>
        <w:t xml:space="preserve">ppuie et/ou est </w:t>
      </w:r>
      <w:r w:rsidR="00E64D74" w:rsidRPr="00E64D74">
        <w:rPr>
          <w:rFonts w:cstheme="minorHAnsi"/>
          <w:sz w:val="20"/>
          <w:szCs w:val="20"/>
          <w:lang w:eastAsia="zh-CN"/>
        </w:rPr>
        <w:t xml:space="preserve">en charge </w:t>
      </w:r>
      <w:r w:rsidR="00CB201B" w:rsidRPr="00E64D74">
        <w:rPr>
          <w:rFonts w:cstheme="minorHAnsi"/>
          <w:sz w:val="20"/>
          <w:szCs w:val="20"/>
          <w:lang w:eastAsia="zh-CN"/>
        </w:rPr>
        <w:t>la mise en œuvre d</w:t>
      </w:r>
      <w:r w:rsidR="00E64D74" w:rsidRPr="00E64D74">
        <w:rPr>
          <w:rFonts w:cstheme="minorHAnsi"/>
          <w:sz w:val="20"/>
          <w:szCs w:val="20"/>
          <w:lang w:eastAsia="zh-CN"/>
        </w:rPr>
        <w:t>’activités en lien avec l</w:t>
      </w:r>
      <w:r w:rsidR="00CB201B" w:rsidRPr="00E64D74">
        <w:rPr>
          <w:rFonts w:cstheme="minorHAnsi"/>
          <w:sz w:val="20"/>
          <w:szCs w:val="20"/>
          <w:lang w:eastAsia="zh-CN"/>
        </w:rPr>
        <w:t>es résultats 1, 3</w:t>
      </w:r>
      <w:r w:rsidR="00D129D7" w:rsidRPr="00E64D74">
        <w:rPr>
          <w:rFonts w:cstheme="minorHAnsi"/>
          <w:sz w:val="20"/>
          <w:szCs w:val="20"/>
          <w:lang w:eastAsia="zh-CN"/>
        </w:rPr>
        <w:t xml:space="preserve"> </w:t>
      </w:r>
      <w:r w:rsidR="00E64D74" w:rsidRPr="00E64D74">
        <w:rPr>
          <w:rFonts w:cstheme="minorHAnsi"/>
          <w:sz w:val="20"/>
          <w:szCs w:val="20"/>
          <w:lang w:eastAsia="zh-CN"/>
        </w:rPr>
        <w:t>et 4 du projet, directement ou à travers</w:t>
      </w:r>
      <w:r w:rsidR="00CB201B" w:rsidRPr="00E64D74">
        <w:rPr>
          <w:rFonts w:cstheme="minorHAnsi"/>
          <w:sz w:val="20"/>
          <w:szCs w:val="20"/>
          <w:lang w:eastAsia="zh-CN"/>
        </w:rPr>
        <w:t xml:space="preserve"> des partenaires ou des </w:t>
      </w:r>
      <w:proofErr w:type="spellStart"/>
      <w:r w:rsidR="00CB201B" w:rsidRPr="00E64D74">
        <w:rPr>
          <w:rFonts w:cstheme="minorHAnsi"/>
          <w:sz w:val="20"/>
          <w:szCs w:val="20"/>
          <w:lang w:eastAsia="zh-CN"/>
        </w:rPr>
        <w:t>expert.</w:t>
      </w:r>
      <w:proofErr w:type="gramStart"/>
      <w:r w:rsidR="00CB201B" w:rsidRPr="00E64D74">
        <w:rPr>
          <w:rFonts w:cstheme="minorHAnsi"/>
          <w:sz w:val="20"/>
          <w:szCs w:val="20"/>
          <w:lang w:eastAsia="zh-CN"/>
        </w:rPr>
        <w:t>e.s</w:t>
      </w:r>
      <w:proofErr w:type="spellEnd"/>
      <w:proofErr w:type="gramEnd"/>
      <w:r w:rsidR="00CB201B" w:rsidRPr="00E64D74">
        <w:rPr>
          <w:rFonts w:cstheme="minorHAnsi"/>
          <w:sz w:val="20"/>
          <w:szCs w:val="20"/>
          <w:lang w:eastAsia="zh-CN"/>
        </w:rPr>
        <w:t xml:space="preserve"> court-terme. </w:t>
      </w:r>
    </w:p>
    <w:p w14:paraId="635EB0FE" w14:textId="77777777" w:rsidR="00357A32" w:rsidRPr="00B343F9" w:rsidRDefault="00357A32" w:rsidP="00B343F9">
      <w:pPr>
        <w:pStyle w:val="Paragraphedeliste"/>
        <w:spacing w:line="276" w:lineRule="auto"/>
        <w:ind w:left="1019"/>
        <w:jc w:val="both"/>
        <w:rPr>
          <w:rFonts w:cstheme="minorHAnsi"/>
          <w:sz w:val="20"/>
          <w:szCs w:val="20"/>
          <w:lang w:eastAsia="zh-CN"/>
        </w:rPr>
      </w:pPr>
    </w:p>
    <w:p w14:paraId="6D0BAC09" w14:textId="60FA9A90" w:rsidR="00D10963" w:rsidRPr="00B343F9" w:rsidRDefault="00EA181B" w:rsidP="00B343F9">
      <w:pPr>
        <w:pStyle w:val="Paragraphedeliste"/>
        <w:numPr>
          <w:ilvl w:val="0"/>
          <w:numId w:val="5"/>
        </w:numPr>
        <w:spacing w:line="276" w:lineRule="auto"/>
        <w:ind w:left="1080"/>
        <w:jc w:val="both"/>
        <w:rPr>
          <w:rFonts w:cstheme="minorHAnsi"/>
          <w:sz w:val="20"/>
          <w:szCs w:val="20"/>
          <w:lang w:eastAsia="zh-CN"/>
        </w:rPr>
      </w:pPr>
      <w:r>
        <w:rPr>
          <w:rFonts w:cstheme="minorHAnsi"/>
          <w:sz w:val="20"/>
          <w:szCs w:val="20"/>
          <w:lang w:eastAsia="zh-CN"/>
        </w:rPr>
        <w:t>Est</w:t>
      </w:r>
      <w:r w:rsidR="00D10963" w:rsidRPr="00B343F9">
        <w:rPr>
          <w:rFonts w:cstheme="minorHAnsi"/>
          <w:sz w:val="20"/>
          <w:szCs w:val="20"/>
          <w:lang w:eastAsia="zh-CN"/>
        </w:rPr>
        <w:t xml:space="preserve"> aussi </w:t>
      </w:r>
      <w:proofErr w:type="spellStart"/>
      <w:proofErr w:type="gramStart"/>
      <w:r w:rsidR="00D10963" w:rsidRPr="00B343F9">
        <w:rPr>
          <w:rFonts w:cstheme="minorHAnsi"/>
          <w:sz w:val="20"/>
          <w:szCs w:val="20"/>
          <w:lang w:eastAsia="zh-CN"/>
        </w:rPr>
        <w:t>amené</w:t>
      </w:r>
      <w:r w:rsidR="00106C75" w:rsidRPr="00B343F9">
        <w:rPr>
          <w:rFonts w:cstheme="minorHAnsi"/>
          <w:sz w:val="20"/>
          <w:szCs w:val="20"/>
          <w:lang w:eastAsia="zh-CN"/>
        </w:rPr>
        <w:t>.</w:t>
      </w:r>
      <w:r w:rsidR="00D10963" w:rsidRPr="00B343F9">
        <w:rPr>
          <w:rFonts w:cstheme="minorHAnsi"/>
          <w:sz w:val="20"/>
          <w:szCs w:val="20"/>
          <w:lang w:eastAsia="zh-CN"/>
        </w:rPr>
        <w:t>e</w:t>
      </w:r>
      <w:proofErr w:type="spellEnd"/>
      <w:proofErr w:type="gramEnd"/>
      <w:r w:rsidR="00D10963" w:rsidRPr="00B343F9">
        <w:rPr>
          <w:rFonts w:cstheme="minorHAnsi"/>
          <w:sz w:val="20"/>
          <w:szCs w:val="20"/>
          <w:lang w:eastAsia="zh-CN"/>
        </w:rPr>
        <w:t xml:space="preserve"> à apporter ses contributions sur les autres résultats du projet en fonction de ses connaissances</w:t>
      </w:r>
    </w:p>
    <w:p w14:paraId="46CB11B4" w14:textId="0081E072" w:rsidR="00D10963" w:rsidRPr="00B343F9" w:rsidRDefault="00D10963" w:rsidP="00B343F9">
      <w:pPr>
        <w:pStyle w:val="Paragraphedeliste"/>
        <w:numPr>
          <w:ilvl w:val="1"/>
          <w:numId w:val="5"/>
        </w:numPr>
        <w:spacing w:line="276" w:lineRule="auto"/>
        <w:jc w:val="both"/>
        <w:rPr>
          <w:rFonts w:cstheme="minorHAnsi"/>
          <w:sz w:val="20"/>
          <w:szCs w:val="20"/>
          <w:lang w:eastAsia="zh-CN"/>
        </w:rPr>
      </w:pPr>
      <w:r w:rsidRPr="00B343F9">
        <w:rPr>
          <w:rFonts w:cstheme="minorHAnsi"/>
          <w:sz w:val="20"/>
          <w:szCs w:val="20"/>
          <w:lang w:eastAsia="zh-CN"/>
        </w:rPr>
        <w:t>La réhabilitation, l’équipement, l’achat d’intrants sur les sites concernés par le projet</w:t>
      </w:r>
      <w:r w:rsidR="00293AEF" w:rsidRPr="00B343F9">
        <w:rPr>
          <w:rFonts w:cstheme="minorHAnsi"/>
          <w:sz w:val="20"/>
          <w:szCs w:val="20"/>
          <w:lang w:eastAsia="zh-CN"/>
        </w:rPr>
        <w:t xml:space="preserve"> (résultat 2)</w:t>
      </w:r>
      <w:r w:rsidR="00B3311F" w:rsidRPr="00B343F9">
        <w:rPr>
          <w:rFonts w:cstheme="minorHAnsi"/>
          <w:sz w:val="20"/>
          <w:szCs w:val="20"/>
          <w:lang w:eastAsia="zh-CN"/>
        </w:rPr>
        <w:t xml:space="preserve"> et les kits pédagogiques pour les exercices de </w:t>
      </w:r>
      <w:r w:rsidR="00053CF1" w:rsidRPr="00B343F9">
        <w:rPr>
          <w:rFonts w:cstheme="minorHAnsi"/>
          <w:sz w:val="20"/>
          <w:szCs w:val="20"/>
          <w:lang w:eastAsia="zh-CN"/>
        </w:rPr>
        <w:t>simulations.</w:t>
      </w:r>
    </w:p>
    <w:p w14:paraId="74411902" w14:textId="4C54BC24" w:rsidR="00D10963" w:rsidRPr="00B343F9" w:rsidRDefault="00D10963" w:rsidP="00B343F9">
      <w:pPr>
        <w:pStyle w:val="Paragraphedeliste"/>
        <w:numPr>
          <w:ilvl w:val="1"/>
          <w:numId w:val="5"/>
        </w:numPr>
        <w:spacing w:line="276" w:lineRule="auto"/>
        <w:jc w:val="both"/>
        <w:rPr>
          <w:rFonts w:cstheme="minorHAnsi"/>
          <w:sz w:val="20"/>
          <w:szCs w:val="20"/>
          <w:lang w:eastAsia="zh-CN"/>
        </w:rPr>
      </w:pPr>
      <w:r w:rsidRPr="00B343F9">
        <w:rPr>
          <w:rFonts w:cstheme="minorHAnsi"/>
          <w:sz w:val="20"/>
          <w:szCs w:val="20"/>
          <w:lang w:eastAsia="zh-CN"/>
        </w:rPr>
        <w:t>L</w:t>
      </w:r>
      <w:r w:rsidR="00293AEF" w:rsidRPr="00B343F9">
        <w:rPr>
          <w:rFonts w:cstheme="minorHAnsi"/>
          <w:sz w:val="20"/>
          <w:szCs w:val="20"/>
          <w:lang w:eastAsia="zh-CN"/>
        </w:rPr>
        <w:t>es études scientifiques (résultats 5 et 6)</w:t>
      </w:r>
    </w:p>
    <w:p w14:paraId="2575C626" w14:textId="77777777" w:rsidR="00357A32" w:rsidRPr="00B343F9" w:rsidRDefault="00357A32" w:rsidP="00B343F9">
      <w:pPr>
        <w:pStyle w:val="Paragraphedeliste"/>
        <w:spacing w:line="276" w:lineRule="auto"/>
        <w:jc w:val="both"/>
        <w:rPr>
          <w:rFonts w:cstheme="minorHAnsi"/>
          <w:sz w:val="20"/>
          <w:szCs w:val="20"/>
          <w:lang w:eastAsia="zh-CN"/>
        </w:rPr>
      </w:pPr>
    </w:p>
    <w:p w14:paraId="4B3D3164" w14:textId="0EF67105" w:rsidR="008F50E6" w:rsidRPr="00B343F9" w:rsidRDefault="00AB310D" w:rsidP="009B733C">
      <w:pPr>
        <w:numPr>
          <w:ilvl w:val="0"/>
          <w:numId w:val="6"/>
        </w:numPr>
        <w:spacing w:after="0" w:line="276" w:lineRule="auto"/>
        <w:jc w:val="both"/>
        <w:rPr>
          <w:rFonts w:cstheme="minorHAnsi"/>
          <w:b/>
          <w:bCs/>
          <w:sz w:val="20"/>
          <w:szCs w:val="20"/>
          <w:u w:val="single"/>
        </w:rPr>
      </w:pPr>
      <w:r w:rsidRPr="00B343F9">
        <w:rPr>
          <w:rFonts w:cstheme="minorHAnsi"/>
          <w:b/>
          <w:bCs/>
          <w:sz w:val="20"/>
          <w:szCs w:val="20"/>
          <w:u w:val="single"/>
        </w:rPr>
        <w:t>Fonctions support</w:t>
      </w:r>
      <w:r w:rsidR="008F50E6" w:rsidRPr="00B343F9">
        <w:rPr>
          <w:rFonts w:cstheme="minorHAnsi"/>
          <w:b/>
          <w:bCs/>
          <w:sz w:val="20"/>
          <w:szCs w:val="20"/>
          <w:u w:val="single"/>
        </w:rPr>
        <w:t xml:space="preserve"> : </w:t>
      </w:r>
      <w:r w:rsidR="00053CF1" w:rsidRPr="00B343F9">
        <w:rPr>
          <w:rFonts w:cstheme="minorHAnsi"/>
          <w:b/>
          <w:bCs/>
          <w:sz w:val="20"/>
          <w:szCs w:val="20"/>
          <w:u w:val="single"/>
        </w:rPr>
        <w:t xml:space="preserve">sous la responsabilité du responsable de composante </w:t>
      </w:r>
    </w:p>
    <w:p w14:paraId="52294C5F" w14:textId="77777777" w:rsidR="00FD7AA9" w:rsidRPr="00B343F9" w:rsidRDefault="00FD7AA9" w:rsidP="009B733C">
      <w:pPr>
        <w:spacing w:after="0" w:line="276" w:lineRule="auto"/>
        <w:ind w:left="720"/>
        <w:jc w:val="both"/>
        <w:rPr>
          <w:rFonts w:cstheme="minorHAnsi"/>
          <w:b/>
          <w:bCs/>
          <w:sz w:val="20"/>
          <w:szCs w:val="20"/>
          <w:u w:val="single"/>
        </w:rPr>
      </w:pPr>
    </w:p>
    <w:p w14:paraId="27E45709" w14:textId="0E1824BC" w:rsidR="007824BE" w:rsidRPr="00B343F9" w:rsidRDefault="00031904"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Contribue à l’élaboration et au</w:t>
      </w:r>
      <w:r w:rsidR="00755668" w:rsidRPr="00B343F9">
        <w:rPr>
          <w:rFonts w:cstheme="minorHAnsi"/>
          <w:sz w:val="20"/>
          <w:szCs w:val="20"/>
          <w:lang w:eastAsia="zh-CN"/>
        </w:rPr>
        <w:t xml:space="preserve"> </w:t>
      </w:r>
      <w:r w:rsidR="007824BE" w:rsidRPr="00B343F9">
        <w:rPr>
          <w:rFonts w:cstheme="minorHAnsi"/>
          <w:sz w:val="20"/>
          <w:szCs w:val="20"/>
          <w:lang w:eastAsia="zh-CN"/>
        </w:rPr>
        <w:t>suivi du plan de passation de marché du projet, en lien avec la CAM</w:t>
      </w:r>
      <w:r w:rsidRPr="00B343F9">
        <w:rPr>
          <w:rFonts w:cstheme="minorHAnsi"/>
          <w:sz w:val="20"/>
          <w:szCs w:val="20"/>
          <w:lang w:eastAsia="zh-CN"/>
        </w:rPr>
        <w:t xml:space="preserve">, pour sa composante </w:t>
      </w:r>
      <w:r w:rsidR="00755668" w:rsidRPr="00B343F9">
        <w:rPr>
          <w:rFonts w:cstheme="minorHAnsi"/>
          <w:sz w:val="20"/>
          <w:szCs w:val="20"/>
          <w:lang w:eastAsia="zh-CN"/>
        </w:rPr>
        <w:t>;</w:t>
      </w:r>
    </w:p>
    <w:p w14:paraId="7DEBB2AE" w14:textId="77777777" w:rsidR="007824BE" w:rsidRPr="00B343F9" w:rsidRDefault="007824BE" w:rsidP="00B343F9">
      <w:pPr>
        <w:spacing w:after="0" w:line="276" w:lineRule="auto"/>
        <w:ind w:left="1019"/>
        <w:contextualSpacing/>
        <w:jc w:val="both"/>
        <w:rPr>
          <w:rFonts w:cstheme="minorHAnsi"/>
          <w:sz w:val="20"/>
          <w:szCs w:val="20"/>
          <w:lang w:eastAsia="zh-CN"/>
        </w:rPr>
      </w:pPr>
    </w:p>
    <w:p w14:paraId="17C8A382" w14:textId="651CE05A" w:rsidR="00FD7AA9" w:rsidRPr="00B343F9" w:rsidRDefault="00031904"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Contribue à la définition des besoins pour</w:t>
      </w:r>
      <w:r w:rsidR="00FD7AA9" w:rsidRPr="00B343F9">
        <w:rPr>
          <w:rFonts w:cstheme="minorHAnsi"/>
          <w:sz w:val="20"/>
          <w:szCs w:val="20"/>
          <w:lang w:eastAsia="zh-CN"/>
        </w:rPr>
        <w:t xml:space="preserve"> les contrats et les achats, en lien avec la coordination des fonctions supports et </w:t>
      </w:r>
      <w:r w:rsidRPr="00B343F9">
        <w:rPr>
          <w:rFonts w:cstheme="minorHAnsi"/>
          <w:sz w:val="20"/>
          <w:szCs w:val="20"/>
          <w:lang w:eastAsia="zh-CN"/>
        </w:rPr>
        <w:t xml:space="preserve">le/la </w:t>
      </w:r>
      <w:proofErr w:type="spellStart"/>
      <w:proofErr w:type="gramStart"/>
      <w:r w:rsidRPr="00B343F9">
        <w:rPr>
          <w:rFonts w:cstheme="minorHAnsi"/>
          <w:sz w:val="20"/>
          <w:szCs w:val="20"/>
          <w:lang w:eastAsia="zh-CN"/>
        </w:rPr>
        <w:t>chef.fe</w:t>
      </w:r>
      <w:proofErr w:type="spellEnd"/>
      <w:proofErr w:type="gramEnd"/>
      <w:r w:rsidRPr="00B343F9">
        <w:rPr>
          <w:rFonts w:cstheme="minorHAnsi"/>
          <w:sz w:val="20"/>
          <w:szCs w:val="20"/>
          <w:lang w:eastAsia="zh-CN"/>
        </w:rPr>
        <w:t xml:space="preserve"> de projet</w:t>
      </w:r>
      <w:r w:rsidR="00244C6C" w:rsidRPr="00B343F9">
        <w:rPr>
          <w:rFonts w:cstheme="minorHAnsi"/>
          <w:sz w:val="20"/>
          <w:szCs w:val="20"/>
          <w:lang w:eastAsia="zh-CN"/>
        </w:rPr>
        <w:t> ;</w:t>
      </w:r>
    </w:p>
    <w:p w14:paraId="284E051E" w14:textId="77777777" w:rsidR="007824BE" w:rsidRPr="00B343F9" w:rsidRDefault="007824BE" w:rsidP="00B343F9">
      <w:pPr>
        <w:spacing w:after="0" w:line="276" w:lineRule="auto"/>
        <w:ind w:left="1019"/>
        <w:contextualSpacing/>
        <w:jc w:val="both"/>
        <w:rPr>
          <w:rFonts w:cstheme="minorHAnsi"/>
          <w:sz w:val="20"/>
          <w:szCs w:val="20"/>
          <w:lang w:eastAsia="zh-CN"/>
        </w:rPr>
      </w:pPr>
    </w:p>
    <w:p w14:paraId="33B9CC95" w14:textId="06D6026F" w:rsidR="00482C1E" w:rsidRPr="00B343F9" w:rsidRDefault="00031904"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 xml:space="preserve">Contribue au suivi </w:t>
      </w:r>
      <w:r w:rsidR="00482C1E" w:rsidRPr="00B343F9">
        <w:rPr>
          <w:rFonts w:cstheme="minorHAnsi"/>
          <w:sz w:val="20"/>
          <w:szCs w:val="20"/>
          <w:lang w:eastAsia="zh-CN"/>
        </w:rPr>
        <w:t xml:space="preserve">des dépenses </w:t>
      </w:r>
      <w:r w:rsidRPr="00B343F9">
        <w:rPr>
          <w:rFonts w:cstheme="minorHAnsi"/>
          <w:sz w:val="20"/>
          <w:szCs w:val="20"/>
          <w:lang w:eastAsia="zh-CN"/>
        </w:rPr>
        <w:t>liées à sa composante</w:t>
      </w:r>
      <w:r w:rsidR="00482C1E" w:rsidRPr="00B343F9">
        <w:rPr>
          <w:rFonts w:cstheme="minorHAnsi"/>
          <w:sz w:val="20"/>
          <w:szCs w:val="20"/>
          <w:lang w:eastAsia="zh-CN"/>
        </w:rPr>
        <w:t xml:space="preserve"> avec la CAM ;</w:t>
      </w:r>
    </w:p>
    <w:p w14:paraId="3D964CF7" w14:textId="77777777" w:rsidR="00482C1E" w:rsidRPr="00B343F9" w:rsidRDefault="00482C1E" w:rsidP="00B343F9">
      <w:pPr>
        <w:pStyle w:val="Paragraphedeliste"/>
        <w:spacing w:line="276" w:lineRule="auto"/>
        <w:jc w:val="both"/>
        <w:rPr>
          <w:rFonts w:cstheme="minorHAnsi"/>
          <w:sz w:val="20"/>
          <w:szCs w:val="20"/>
          <w:lang w:eastAsia="zh-CN"/>
        </w:rPr>
      </w:pPr>
    </w:p>
    <w:p w14:paraId="07356388" w14:textId="7CE42FAC" w:rsidR="00FD7AA9" w:rsidRPr="00B343F9" w:rsidRDefault="00031904" w:rsidP="009B733C">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Contribue au</w:t>
      </w:r>
      <w:r w:rsidR="00B75260" w:rsidRPr="00B343F9">
        <w:rPr>
          <w:rFonts w:cstheme="minorHAnsi"/>
          <w:sz w:val="20"/>
          <w:szCs w:val="20"/>
          <w:lang w:eastAsia="zh-CN"/>
        </w:rPr>
        <w:t xml:space="preserve"> suivi budgétaire de sa composante </w:t>
      </w:r>
      <w:r w:rsidR="00482C1E" w:rsidRPr="00B343F9">
        <w:rPr>
          <w:rFonts w:cstheme="minorHAnsi"/>
          <w:sz w:val="20"/>
          <w:szCs w:val="20"/>
          <w:lang w:eastAsia="zh-CN"/>
        </w:rPr>
        <w:t>(prévisionnel)</w:t>
      </w:r>
      <w:r w:rsidR="00FD7AA9" w:rsidRPr="00B343F9">
        <w:rPr>
          <w:rFonts w:cstheme="minorHAnsi"/>
          <w:sz w:val="20"/>
          <w:szCs w:val="20"/>
          <w:lang w:eastAsia="zh-CN"/>
        </w:rPr>
        <w:t xml:space="preserve">, en lien avec la </w:t>
      </w:r>
      <w:r w:rsidR="007824BE" w:rsidRPr="00B343F9">
        <w:rPr>
          <w:rFonts w:cstheme="minorHAnsi"/>
          <w:sz w:val="20"/>
          <w:szCs w:val="20"/>
          <w:lang w:eastAsia="zh-CN"/>
        </w:rPr>
        <w:t>CAM</w:t>
      </w:r>
      <w:r w:rsidR="00244C6C" w:rsidRPr="00B343F9">
        <w:rPr>
          <w:rFonts w:cstheme="minorHAnsi"/>
          <w:sz w:val="20"/>
          <w:szCs w:val="20"/>
          <w:lang w:eastAsia="zh-CN"/>
        </w:rPr>
        <w:t> ;</w:t>
      </w:r>
    </w:p>
    <w:p w14:paraId="66275BD6" w14:textId="77777777" w:rsidR="007824BE" w:rsidRPr="00B343F9" w:rsidRDefault="007824BE" w:rsidP="00B343F9">
      <w:pPr>
        <w:pStyle w:val="Paragraphedeliste"/>
        <w:spacing w:line="276" w:lineRule="auto"/>
        <w:jc w:val="both"/>
        <w:rPr>
          <w:rFonts w:cstheme="minorHAnsi"/>
          <w:sz w:val="20"/>
          <w:szCs w:val="20"/>
          <w:lang w:eastAsia="zh-CN"/>
        </w:rPr>
      </w:pPr>
    </w:p>
    <w:p w14:paraId="64F2FCE1" w14:textId="07B3D30B" w:rsidR="008F50E6" w:rsidRPr="00B343F9" w:rsidRDefault="00B75260" w:rsidP="009B733C">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Suit les procédures</w:t>
      </w:r>
      <w:r w:rsidR="008F50E6" w:rsidRPr="00B343F9">
        <w:rPr>
          <w:rFonts w:cstheme="minorHAnsi"/>
          <w:sz w:val="20"/>
          <w:szCs w:val="20"/>
          <w:lang w:eastAsia="zh-CN"/>
        </w:rPr>
        <w:t xml:space="preserve"> administratives et financières d’Expertise </w:t>
      </w:r>
      <w:r w:rsidR="00FA4791" w:rsidRPr="00B343F9">
        <w:rPr>
          <w:rFonts w:cstheme="minorHAnsi"/>
          <w:sz w:val="20"/>
          <w:szCs w:val="20"/>
          <w:lang w:eastAsia="zh-CN"/>
        </w:rPr>
        <w:t>France, en lien avec la CAM</w:t>
      </w:r>
      <w:r w:rsidR="008F50E6" w:rsidRPr="00B343F9">
        <w:rPr>
          <w:rFonts w:cstheme="minorHAnsi"/>
          <w:sz w:val="20"/>
          <w:szCs w:val="20"/>
          <w:lang w:eastAsia="zh-CN"/>
        </w:rPr>
        <w:t xml:space="preserve"> ;</w:t>
      </w:r>
    </w:p>
    <w:p w14:paraId="416F5DAF" w14:textId="77777777" w:rsidR="008F50E6" w:rsidRPr="00B343F9" w:rsidRDefault="008F50E6" w:rsidP="009B733C">
      <w:pPr>
        <w:spacing w:after="0" w:line="276" w:lineRule="auto"/>
        <w:ind w:left="1019"/>
        <w:contextualSpacing/>
        <w:jc w:val="both"/>
        <w:rPr>
          <w:rFonts w:cstheme="minorHAnsi"/>
          <w:sz w:val="20"/>
          <w:szCs w:val="20"/>
          <w:lang w:eastAsia="zh-CN"/>
        </w:rPr>
      </w:pPr>
    </w:p>
    <w:p w14:paraId="6869E45A" w14:textId="5B375B86" w:rsidR="008F50E6" w:rsidRPr="00B343F9" w:rsidRDefault="00BB66B1" w:rsidP="00B343F9">
      <w:pPr>
        <w:numPr>
          <w:ilvl w:val="0"/>
          <w:numId w:val="6"/>
        </w:numPr>
        <w:spacing w:after="0" w:line="276" w:lineRule="auto"/>
        <w:jc w:val="both"/>
        <w:rPr>
          <w:rFonts w:cstheme="minorHAnsi"/>
          <w:b/>
          <w:bCs/>
          <w:sz w:val="20"/>
          <w:szCs w:val="20"/>
          <w:u w:val="single"/>
        </w:rPr>
      </w:pPr>
      <w:r w:rsidRPr="00B343F9">
        <w:rPr>
          <w:rFonts w:cstheme="minorHAnsi"/>
          <w:b/>
          <w:bCs/>
          <w:sz w:val="20"/>
          <w:szCs w:val="20"/>
          <w:u w:val="single"/>
        </w:rPr>
        <w:t xml:space="preserve">Suivi, évaluation, </w:t>
      </w:r>
      <w:proofErr w:type="spellStart"/>
      <w:r w:rsidRPr="00B343F9">
        <w:rPr>
          <w:rFonts w:cstheme="minorHAnsi"/>
          <w:b/>
          <w:bCs/>
          <w:sz w:val="20"/>
          <w:szCs w:val="20"/>
          <w:u w:val="single"/>
        </w:rPr>
        <w:t>r</w:t>
      </w:r>
      <w:r w:rsidR="008F50E6" w:rsidRPr="00B343F9">
        <w:rPr>
          <w:rFonts w:cstheme="minorHAnsi"/>
          <w:b/>
          <w:bCs/>
          <w:sz w:val="20"/>
          <w:szCs w:val="20"/>
          <w:u w:val="single"/>
        </w:rPr>
        <w:t>eporting</w:t>
      </w:r>
      <w:proofErr w:type="spellEnd"/>
      <w:r w:rsidR="008F50E6" w:rsidRPr="00B343F9">
        <w:rPr>
          <w:rFonts w:cstheme="minorHAnsi"/>
          <w:b/>
          <w:bCs/>
          <w:sz w:val="20"/>
          <w:szCs w:val="20"/>
          <w:u w:val="single"/>
        </w:rPr>
        <w:t xml:space="preserve"> : </w:t>
      </w:r>
    </w:p>
    <w:p w14:paraId="416A5279" w14:textId="77777777" w:rsidR="00F72931" w:rsidRPr="00B343F9" w:rsidRDefault="00F72931" w:rsidP="00B343F9">
      <w:pPr>
        <w:spacing w:after="0" w:line="276" w:lineRule="auto"/>
        <w:ind w:left="720"/>
        <w:jc w:val="both"/>
        <w:rPr>
          <w:rFonts w:cstheme="minorHAnsi"/>
          <w:b/>
          <w:bCs/>
          <w:sz w:val="20"/>
          <w:szCs w:val="20"/>
          <w:u w:val="single"/>
        </w:rPr>
      </w:pPr>
    </w:p>
    <w:p w14:paraId="77E1E425" w14:textId="08E5805E" w:rsidR="00F37641" w:rsidRPr="009B733C" w:rsidRDefault="00F37641"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 xml:space="preserve">En lien avec le/la </w:t>
      </w:r>
      <w:proofErr w:type="spellStart"/>
      <w:proofErr w:type="gramStart"/>
      <w:r w:rsidRPr="00B343F9">
        <w:rPr>
          <w:rFonts w:cstheme="minorHAnsi"/>
          <w:sz w:val="20"/>
          <w:szCs w:val="20"/>
          <w:lang w:eastAsia="zh-CN"/>
        </w:rPr>
        <w:t>chargé.e</w:t>
      </w:r>
      <w:proofErr w:type="spellEnd"/>
      <w:proofErr w:type="gramEnd"/>
      <w:r w:rsidRPr="00B343F9">
        <w:rPr>
          <w:rFonts w:cstheme="minorHAnsi"/>
          <w:sz w:val="20"/>
          <w:szCs w:val="20"/>
          <w:lang w:eastAsia="zh-CN"/>
        </w:rPr>
        <w:t xml:space="preserve"> de suivi-évaluation</w:t>
      </w:r>
      <w:r w:rsidR="00B6723C" w:rsidRPr="00B343F9">
        <w:rPr>
          <w:rFonts w:cstheme="minorHAnsi"/>
          <w:sz w:val="20"/>
          <w:szCs w:val="20"/>
          <w:lang w:eastAsia="zh-CN"/>
        </w:rPr>
        <w:t xml:space="preserve"> et le/la responsable de composante RHS, </w:t>
      </w:r>
      <w:r w:rsidRPr="00B343F9">
        <w:rPr>
          <w:rFonts w:cstheme="minorHAnsi"/>
          <w:sz w:val="20"/>
          <w:szCs w:val="20"/>
          <w:lang w:eastAsia="zh-CN"/>
        </w:rPr>
        <w:t>relire et consolider les rapports techniques des partenaires si nécessaire ;</w:t>
      </w:r>
    </w:p>
    <w:p w14:paraId="2FFA55E8" w14:textId="77777777" w:rsidR="00F37641" w:rsidRPr="009B733C" w:rsidRDefault="00F37641" w:rsidP="00B343F9">
      <w:pPr>
        <w:spacing w:after="0" w:line="276" w:lineRule="auto"/>
        <w:ind w:left="1019"/>
        <w:contextualSpacing/>
        <w:jc w:val="both"/>
        <w:rPr>
          <w:rFonts w:cstheme="minorHAnsi"/>
          <w:sz w:val="20"/>
          <w:szCs w:val="20"/>
          <w:lang w:eastAsia="zh-CN"/>
        </w:rPr>
      </w:pPr>
    </w:p>
    <w:p w14:paraId="49A7F840" w14:textId="37C5C175" w:rsidR="00776379" w:rsidRPr="009B733C" w:rsidRDefault="00D607BF" w:rsidP="00B343F9">
      <w:pPr>
        <w:numPr>
          <w:ilvl w:val="0"/>
          <w:numId w:val="5"/>
        </w:numPr>
        <w:spacing w:after="0" w:line="276" w:lineRule="auto"/>
        <w:contextualSpacing/>
        <w:jc w:val="both"/>
        <w:rPr>
          <w:rFonts w:cstheme="minorHAnsi"/>
          <w:sz w:val="20"/>
          <w:szCs w:val="20"/>
          <w:lang w:eastAsia="zh-CN"/>
        </w:rPr>
      </w:pPr>
      <w:r w:rsidRPr="009B733C">
        <w:rPr>
          <w:rFonts w:cstheme="minorHAnsi"/>
          <w:sz w:val="20"/>
          <w:szCs w:val="20"/>
          <w:lang w:eastAsia="zh-CN"/>
        </w:rPr>
        <w:t xml:space="preserve">En lien </w:t>
      </w:r>
      <w:r w:rsidR="00B75260" w:rsidRPr="009B733C">
        <w:rPr>
          <w:rFonts w:cstheme="minorHAnsi"/>
          <w:sz w:val="20"/>
          <w:szCs w:val="20"/>
          <w:lang w:eastAsia="zh-CN"/>
        </w:rPr>
        <w:t xml:space="preserve">avec </w:t>
      </w:r>
      <w:r w:rsidRPr="009B733C">
        <w:rPr>
          <w:rFonts w:cstheme="minorHAnsi"/>
          <w:sz w:val="20"/>
          <w:szCs w:val="20"/>
          <w:lang w:eastAsia="zh-CN"/>
        </w:rPr>
        <w:t xml:space="preserve">le/la </w:t>
      </w:r>
      <w:proofErr w:type="spellStart"/>
      <w:proofErr w:type="gramStart"/>
      <w:r w:rsidRPr="009B733C">
        <w:rPr>
          <w:rFonts w:cstheme="minorHAnsi"/>
          <w:sz w:val="20"/>
          <w:szCs w:val="20"/>
          <w:lang w:eastAsia="zh-CN"/>
        </w:rPr>
        <w:t>chargé.e</w:t>
      </w:r>
      <w:proofErr w:type="spellEnd"/>
      <w:proofErr w:type="gramEnd"/>
      <w:r w:rsidRPr="009B733C">
        <w:rPr>
          <w:rFonts w:cstheme="minorHAnsi"/>
          <w:sz w:val="20"/>
          <w:szCs w:val="20"/>
          <w:lang w:eastAsia="zh-CN"/>
        </w:rPr>
        <w:t xml:space="preserve"> de suivi-évaluation, </w:t>
      </w:r>
      <w:r w:rsidR="00F37641" w:rsidRPr="009B733C">
        <w:rPr>
          <w:rFonts w:cstheme="minorHAnsi"/>
          <w:sz w:val="20"/>
          <w:szCs w:val="20"/>
          <w:lang w:eastAsia="zh-CN"/>
        </w:rPr>
        <w:t xml:space="preserve">et sous la coordination du/de </w:t>
      </w:r>
      <w:r w:rsidR="00B6723C" w:rsidRPr="009B733C">
        <w:rPr>
          <w:rFonts w:cstheme="minorHAnsi"/>
          <w:sz w:val="20"/>
          <w:szCs w:val="20"/>
          <w:lang w:eastAsia="zh-CN"/>
        </w:rPr>
        <w:t>la responsable de composante</w:t>
      </w:r>
      <w:r w:rsidR="001C143B" w:rsidRPr="009B733C">
        <w:rPr>
          <w:rFonts w:cstheme="minorHAnsi"/>
          <w:sz w:val="20"/>
          <w:szCs w:val="20"/>
          <w:lang w:eastAsia="zh-CN"/>
        </w:rPr>
        <w:t xml:space="preserve"> RHS</w:t>
      </w:r>
      <w:r w:rsidR="00B6723C" w:rsidRPr="009B733C">
        <w:rPr>
          <w:rFonts w:cstheme="minorHAnsi"/>
          <w:sz w:val="20"/>
          <w:szCs w:val="20"/>
          <w:lang w:eastAsia="zh-CN"/>
        </w:rPr>
        <w:t>, contribuer à</w:t>
      </w:r>
      <w:r w:rsidR="00F37641" w:rsidRPr="009B733C">
        <w:rPr>
          <w:rFonts w:cstheme="minorHAnsi"/>
          <w:sz w:val="20"/>
          <w:szCs w:val="20"/>
          <w:lang w:eastAsia="zh-CN"/>
        </w:rPr>
        <w:t xml:space="preserve"> </w:t>
      </w:r>
      <w:r w:rsidR="00E35C98" w:rsidRPr="009B733C">
        <w:rPr>
          <w:rFonts w:cstheme="minorHAnsi"/>
          <w:sz w:val="20"/>
          <w:szCs w:val="20"/>
          <w:lang w:eastAsia="zh-CN"/>
        </w:rPr>
        <w:t xml:space="preserve">la collecte et </w:t>
      </w:r>
      <w:r w:rsidR="00B6723C" w:rsidRPr="009B733C">
        <w:rPr>
          <w:rFonts w:cstheme="minorHAnsi"/>
          <w:sz w:val="20"/>
          <w:szCs w:val="20"/>
          <w:lang w:eastAsia="zh-CN"/>
        </w:rPr>
        <w:t xml:space="preserve">à </w:t>
      </w:r>
      <w:r w:rsidR="00E35C98" w:rsidRPr="009B733C">
        <w:rPr>
          <w:rFonts w:cstheme="minorHAnsi"/>
          <w:sz w:val="20"/>
          <w:szCs w:val="20"/>
          <w:lang w:eastAsia="zh-CN"/>
        </w:rPr>
        <w:t xml:space="preserve">la remontée des données, </w:t>
      </w:r>
      <w:r w:rsidR="00B6723C" w:rsidRPr="009B733C">
        <w:rPr>
          <w:rFonts w:cstheme="minorHAnsi"/>
          <w:sz w:val="20"/>
          <w:szCs w:val="20"/>
          <w:lang w:eastAsia="zh-CN"/>
        </w:rPr>
        <w:t>à</w:t>
      </w:r>
      <w:r w:rsidRPr="009B733C">
        <w:rPr>
          <w:rFonts w:cstheme="minorHAnsi"/>
          <w:sz w:val="20"/>
          <w:szCs w:val="20"/>
          <w:lang w:eastAsia="zh-CN"/>
        </w:rPr>
        <w:t xml:space="preserve"> la réalisation du</w:t>
      </w:r>
      <w:r w:rsidR="005B1155" w:rsidRPr="009B733C">
        <w:rPr>
          <w:rFonts w:cstheme="minorHAnsi"/>
          <w:sz w:val="20"/>
          <w:szCs w:val="20"/>
          <w:lang w:eastAsia="zh-CN"/>
        </w:rPr>
        <w:t xml:space="preserve"> suivi des indicateurs</w:t>
      </w:r>
      <w:r w:rsidR="008625D2" w:rsidRPr="009B733C">
        <w:rPr>
          <w:rFonts w:cstheme="minorHAnsi"/>
          <w:sz w:val="20"/>
          <w:szCs w:val="20"/>
          <w:lang w:eastAsia="zh-CN"/>
        </w:rPr>
        <w:t xml:space="preserve"> </w:t>
      </w:r>
      <w:r w:rsidR="00B75260" w:rsidRPr="009B733C">
        <w:rPr>
          <w:rFonts w:cstheme="minorHAnsi"/>
          <w:sz w:val="20"/>
          <w:szCs w:val="20"/>
          <w:lang w:eastAsia="zh-CN"/>
        </w:rPr>
        <w:t xml:space="preserve">de </w:t>
      </w:r>
      <w:r w:rsidR="00B6723C" w:rsidRPr="009B733C">
        <w:rPr>
          <w:rFonts w:cstheme="minorHAnsi"/>
          <w:sz w:val="20"/>
          <w:szCs w:val="20"/>
          <w:lang w:eastAsia="zh-CN"/>
        </w:rPr>
        <w:t>l</w:t>
      </w:r>
      <w:r w:rsidR="00B75260" w:rsidRPr="009B733C">
        <w:rPr>
          <w:rFonts w:cstheme="minorHAnsi"/>
          <w:sz w:val="20"/>
          <w:szCs w:val="20"/>
          <w:lang w:eastAsia="zh-CN"/>
        </w:rPr>
        <w:t>a composante</w:t>
      </w:r>
      <w:r w:rsidR="00B6723C" w:rsidRPr="009B733C">
        <w:rPr>
          <w:rFonts w:cstheme="minorHAnsi"/>
          <w:sz w:val="20"/>
          <w:szCs w:val="20"/>
          <w:lang w:eastAsia="zh-CN"/>
        </w:rPr>
        <w:t xml:space="preserve"> RHS</w:t>
      </w:r>
      <w:r w:rsidR="00B75260" w:rsidRPr="009B733C">
        <w:rPr>
          <w:rFonts w:cstheme="minorHAnsi"/>
          <w:sz w:val="20"/>
          <w:szCs w:val="20"/>
          <w:lang w:eastAsia="zh-CN"/>
        </w:rPr>
        <w:t>,</w:t>
      </w:r>
      <w:r w:rsidR="00776379" w:rsidRPr="009B733C">
        <w:rPr>
          <w:rFonts w:cstheme="minorHAnsi"/>
          <w:sz w:val="20"/>
          <w:szCs w:val="20"/>
          <w:lang w:eastAsia="zh-CN"/>
        </w:rPr>
        <w:t xml:space="preserve"> dans le respect du cadre logique</w:t>
      </w:r>
      <w:r w:rsidR="00FA4791" w:rsidRPr="009B733C">
        <w:rPr>
          <w:rFonts w:cstheme="minorHAnsi"/>
          <w:sz w:val="20"/>
          <w:szCs w:val="20"/>
          <w:lang w:eastAsia="zh-CN"/>
        </w:rPr>
        <w:t> ;</w:t>
      </w:r>
    </w:p>
    <w:p w14:paraId="27AED53E" w14:textId="77777777" w:rsidR="00776379" w:rsidRPr="009B733C" w:rsidRDefault="00776379" w:rsidP="00B343F9">
      <w:pPr>
        <w:spacing w:after="0" w:line="276" w:lineRule="auto"/>
        <w:ind w:left="1019"/>
        <w:contextualSpacing/>
        <w:jc w:val="both"/>
        <w:rPr>
          <w:rFonts w:cstheme="minorHAnsi"/>
          <w:sz w:val="20"/>
          <w:szCs w:val="20"/>
          <w:lang w:eastAsia="zh-CN"/>
        </w:rPr>
      </w:pPr>
    </w:p>
    <w:p w14:paraId="15688F2B" w14:textId="389B6F3C" w:rsidR="008F50E6" w:rsidRPr="009B733C" w:rsidRDefault="00D607BF" w:rsidP="00B343F9">
      <w:pPr>
        <w:numPr>
          <w:ilvl w:val="0"/>
          <w:numId w:val="5"/>
        </w:numPr>
        <w:spacing w:after="0" w:line="276" w:lineRule="auto"/>
        <w:contextualSpacing/>
        <w:jc w:val="both"/>
        <w:rPr>
          <w:rFonts w:cstheme="minorHAnsi"/>
          <w:sz w:val="20"/>
          <w:szCs w:val="20"/>
          <w:lang w:eastAsia="zh-CN"/>
        </w:rPr>
      </w:pPr>
      <w:r w:rsidRPr="009B733C">
        <w:rPr>
          <w:rFonts w:cstheme="minorHAnsi"/>
          <w:sz w:val="20"/>
          <w:szCs w:val="20"/>
          <w:lang w:eastAsia="zh-CN"/>
        </w:rPr>
        <w:t>En lien</w:t>
      </w:r>
      <w:r w:rsidR="00B75260" w:rsidRPr="009B733C">
        <w:rPr>
          <w:rFonts w:cstheme="minorHAnsi"/>
          <w:sz w:val="20"/>
          <w:szCs w:val="20"/>
          <w:lang w:eastAsia="zh-CN"/>
        </w:rPr>
        <w:t xml:space="preserve"> avec </w:t>
      </w:r>
      <w:r w:rsidRPr="009B733C">
        <w:rPr>
          <w:rFonts w:cstheme="minorHAnsi"/>
          <w:sz w:val="20"/>
          <w:szCs w:val="20"/>
          <w:lang w:eastAsia="zh-CN"/>
        </w:rPr>
        <w:t xml:space="preserve">le/la </w:t>
      </w:r>
      <w:proofErr w:type="spellStart"/>
      <w:proofErr w:type="gramStart"/>
      <w:r w:rsidRPr="009B733C">
        <w:rPr>
          <w:rFonts w:cstheme="minorHAnsi"/>
          <w:sz w:val="20"/>
          <w:szCs w:val="20"/>
          <w:lang w:eastAsia="zh-CN"/>
        </w:rPr>
        <w:t>chargé.e</w:t>
      </w:r>
      <w:proofErr w:type="spellEnd"/>
      <w:proofErr w:type="gramEnd"/>
      <w:r w:rsidRPr="009B733C">
        <w:rPr>
          <w:rFonts w:cstheme="minorHAnsi"/>
          <w:sz w:val="20"/>
          <w:szCs w:val="20"/>
          <w:lang w:eastAsia="zh-CN"/>
        </w:rPr>
        <w:t xml:space="preserve"> de suivi-évaluation, </w:t>
      </w:r>
      <w:r w:rsidR="00F37641" w:rsidRPr="009B733C">
        <w:rPr>
          <w:rFonts w:cstheme="minorHAnsi"/>
          <w:sz w:val="20"/>
          <w:szCs w:val="20"/>
          <w:lang w:eastAsia="zh-CN"/>
        </w:rPr>
        <w:t xml:space="preserve">et sous la coordination </w:t>
      </w:r>
      <w:r w:rsidR="00B6723C" w:rsidRPr="009B733C">
        <w:rPr>
          <w:rFonts w:cstheme="minorHAnsi"/>
          <w:sz w:val="20"/>
          <w:szCs w:val="20"/>
          <w:lang w:eastAsia="zh-CN"/>
        </w:rPr>
        <w:t>du/de la responsable de composante</w:t>
      </w:r>
      <w:r w:rsidR="001C143B" w:rsidRPr="009B733C">
        <w:rPr>
          <w:rFonts w:cstheme="minorHAnsi"/>
          <w:sz w:val="20"/>
          <w:szCs w:val="20"/>
          <w:lang w:eastAsia="zh-CN"/>
        </w:rPr>
        <w:t xml:space="preserve"> RHS</w:t>
      </w:r>
      <w:r w:rsidR="00F37641" w:rsidRPr="009B733C">
        <w:rPr>
          <w:rFonts w:cstheme="minorHAnsi"/>
          <w:sz w:val="20"/>
          <w:szCs w:val="20"/>
          <w:lang w:eastAsia="zh-CN"/>
        </w:rPr>
        <w:t xml:space="preserve">, </w:t>
      </w:r>
      <w:r w:rsidR="00B75260" w:rsidRPr="009B733C">
        <w:rPr>
          <w:rFonts w:cstheme="minorHAnsi"/>
          <w:sz w:val="20"/>
          <w:szCs w:val="20"/>
          <w:lang w:eastAsia="zh-CN"/>
        </w:rPr>
        <w:t>contribuer à</w:t>
      </w:r>
      <w:r w:rsidRPr="009B733C">
        <w:rPr>
          <w:rFonts w:cstheme="minorHAnsi"/>
          <w:sz w:val="20"/>
          <w:szCs w:val="20"/>
          <w:lang w:eastAsia="zh-CN"/>
        </w:rPr>
        <w:t xml:space="preserve"> la rédaction </w:t>
      </w:r>
      <w:r w:rsidR="008F50E6" w:rsidRPr="009B733C">
        <w:rPr>
          <w:rFonts w:cstheme="minorHAnsi"/>
          <w:sz w:val="20"/>
          <w:szCs w:val="20"/>
          <w:lang w:eastAsia="zh-CN"/>
        </w:rPr>
        <w:t xml:space="preserve">des rapports </w:t>
      </w:r>
      <w:r w:rsidR="00B33FC0" w:rsidRPr="009B733C">
        <w:rPr>
          <w:rFonts w:cstheme="minorHAnsi"/>
          <w:sz w:val="20"/>
          <w:szCs w:val="20"/>
          <w:lang w:eastAsia="zh-CN"/>
        </w:rPr>
        <w:t>bailleurs</w:t>
      </w:r>
      <w:r w:rsidR="00F37641" w:rsidRPr="009B733C">
        <w:rPr>
          <w:rFonts w:cstheme="minorHAnsi"/>
          <w:sz w:val="20"/>
          <w:szCs w:val="20"/>
          <w:lang w:eastAsia="zh-CN"/>
        </w:rPr>
        <w:t xml:space="preserve"> pour sa composante </w:t>
      </w:r>
      <w:r w:rsidR="008625D2" w:rsidRPr="009B733C">
        <w:rPr>
          <w:rFonts w:cstheme="minorHAnsi"/>
          <w:sz w:val="20"/>
          <w:szCs w:val="20"/>
          <w:lang w:eastAsia="zh-CN"/>
        </w:rPr>
        <w:t xml:space="preserve">; </w:t>
      </w:r>
    </w:p>
    <w:p w14:paraId="7F1F2636" w14:textId="77777777" w:rsidR="006E47D9" w:rsidRPr="00B343F9" w:rsidRDefault="006E47D9" w:rsidP="00B343F9">
      <w:pPr>
        <w:pStyle w:val="Paragraphedeliste"/>
        <w:spacing w:line="276" w:lineRule="auto"/>
        <w:jc w:val="both"/>
        <w:rPr>
          <w:rFonts w:cstheme="minorHAnsi"/>
          <w:strike/>
          <w:sz w:val="20"/>
          <w:szCs w:val="20"/>
          <w:lang w:eastAsia="zh-CN"/>
        </w:rPr>
      </w:pPr>
    </w:p>
    <w:p w14:paraId="3454E917" w14:textId="34352D15" w:rsidR="00EF6306" w:rsidRPr="009B733C" w:rsidRDefault="00F37641" w:rsidP="009B733C">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 xml:space="preserve">En lien avec le/la </w:t>
      </w:r>
      <w:proofErr w:type="spellStart"/>
      <w:proofErr w:type="gramStart"/>
      <w:r w:rsidRPr="00B343F9">
        <w:rPr>
          <w:rFonts w:cstheme="minorHAnsi"/>
          <w:sz w:val="20"/>
          <w:szCs w:val="20"/>
          <w:lang w:eastAsia="zh-CN"/>
        </w:rPr>
        <w:t>chargé.e</w:t>
      </w:r>
      <w:proofErr w:type="spellEnd"/>
      <w:proofErr w:type="gramEnd"/>
      <w:r w:rsidRPr="00B343F9">
        <w:rPr>
          <w:rFonts w:cstheme="minorHAnsi"/>
          <w:sz w:val="20"/>
          <w:szCs w:val="20"/>
          <w:lang w:eastAsia="zh-CN"/>
        </w:rPr>
        <w:t xml:space="preserve"> de suivi-évaluation, et sous la coordination du/de la </w:t>
      </w:r>
      <w:proofErr w:type="spellStart"/>
      <w:r w:rsidRPr="00B343F9">
        <w:rPr>
          <w:rFonts w:cstheme="minorHAnsi"/>
          <w:sz w:val="20"/>
          <w:szCs w:val="20"/>
          <w:lang w:eastAsia="zh-CN"/>
        </w:rPr>
        <w:t>chef.fe</w:t>
      </w:r>
      <w:proofErr w:type="spellEnd"/>
      <w:r w:rsidRPr="00B343F9">
        <w:rPr>
          <w:rFonts w:cstheme="minorHAnsi"/>
          <w:sz w:val="20"/>
          <w:szCs w:val="20"/>
          <w:lang w:eastAsia="zh-CN"/>
        </w:rPr>
        <w:t xml:space="preserve"> de projet,</w:t>
      </w:r>
      <w:r w:rsidR="00EF6306" w:rsidRPr="00B343F9">
        <w:rPr>
          <w:rFonts w:cstheme="minorHAnsi"/>
          <w:sz w:val="20"/>
          <w:szCs w:val="20"/>
          <w:lang w:eastAsia="zh-CN"/>
        </w:rPr>
        <w:t xml:space="preserve"> </w:t>
      </w:r>
      <w:r w:rsidRPr="009B733C">
        <w:rPr>
          <w:rFonts w:cstheme="minorHAnsi"/>
          <w:sz w:val="20"/>
          <w:szCs w:val="20"/>
          <w:lang w:eastAsia="zh-CN"/>
        </w:rPr>
        <w:t>contribue à la capitalisation pour sa composante.</w:t>
      </w:r>
    </w:p>
    <w:p w14:paraId="52E93EF8" w14:textId="40AFA3AA" w:rsidR="008F50E6" w:rsidRPr="009B733C" w:rsidRDefault="008F50E6" w:rsidP="009B733C">
      <w:pPr>
        <w:spacing w:after="0" w:line="276" w:lineRule="auto"/>
        <w:ind w:left="1019"/>
        <w:contextualSpacing/>
        <w:jc w:val="both"/>
        <w:rPr>
          <w:rFonts w:cstheme="minorHAnsi"/>
          <w:sz w:val="20"/>
          <w:szCs w:val="20"/>
          <w:lang w:eastAsia="zh-CN"/>
        </w:rPr>
      </w:pPr>
    </w:p>
    <w:p w14:paraId="75F79C86" w14:textId="22A4D766" w:rsidR="00B33FC0" w:rsidRPr="009B733C" w:rsidRDefault="00B33FC0" w:rsidP="00B343F9">
      <w:pPr>
        <w:numPr>
          <w:ilvl w:val="0"/>
          <w:numId w:val="6"/>
        </w:numPr>
        <w:spacing w:after="0" w:line="276" w:lineRule="auto"/>
        <w:jc w:val="both"/>
        <w:rPr>
          <w:rFonts w:cstheme="minorHAnsi"/>
          <w:b/>
          <w:bCs/>
          <w:sz w:val="20"/>
          <w:szCs w:val="20"/>
          <w:u w:val="single"/>
        </w:rPr>
      </w:pPr>
      <w:r w:rsidRPr="009B733C">
        <w:rPr>
          <w:rFonts w:cstheme="minorHAnsi"/>
          <w:b/>
          <w:bCs/>
          <w:sz w:val="20"/>
          <w:szCs w:val="20"/>
          <w:u w:val="single"/>
        </w:rPr>
        <w:t xml:space="preserve">Veille, développement </w:t>
      </w:r>
      <w:r w:rsidR="003672CA" w:rsidRPr="009B733C">
        <w:rPr>
          <w:rFonts w:cstheme="minorHAnsi"/>
          <w:b/>
          <w:bCs/>
          <w:sz w:val="20"/>
          <w:szCs w:val="20"/>
          <w:u w:val="single"/>
        </w:rPr>
        <w:t xml:space="preserve">sous la responsabilité du responsable composante RHS : </w:t>
      </w:r>
    </w:p>
    <w:p w14:paraId="16BA642F" w14:textId="77777777" w:rsidR="00B33FC0" w:rsidRPr="009B733C" w:rsidRDefault="00B33FC0" w:rsidP="00B343F9">
      <w:pPr>
        <w:spacing w:after="0" w:line="276" w:lineRule="auto"/>
        <w:ind w:left="720"/>
        <w:jc w:val="both"/>
        <w:rPr>
          <w:rFonts w:cstheme="minorHAnsi"/>
          <w:b/>
          <w:bCs/>
          <w:sz w:val="20"/>
          <w:szCs w:val="20"/>
          <w:u w:val="single"/>
        </w:rPr>
      </w:pPr>
    </w:p>
    <w:p w14:paraId="373CA66F" w14:textId="0AD0F64C" w:rsidR="00B33FC0" w:rsidRPr="009B733C" w:rsidRDefault="0010324A" w:rsidP="00B343F9">
      <w:pPr>
        <w:numPr>
          <w:ilvl w:val="0"/>
          <w:numId w:val="5"/>
        </w:numPr>
        <w:spacing w:after="0" w:line="276" w:lineRule="auto"/>
        <w:contextualSpacing/>
        <w:jc w:val="both"/>
        <w:rPr>
          <w:rFonts w:cstheme="minorHAnsi"/>
          <w:sz w:val="20"/>
          <w:szCs w:val="20"/>
          <w:lang w:eastAsia="zh-CN"/>
        </w:rPr>
      </w:pPr>
      <w:r w:rsidRPr="009B733C">
        <w:rPr>
          <w:rFonts w:cstheme="minorHAnsi"/>
          <w:sz w:val="20"/>
          <w:szCs w:val="20"/>
          <w:lang w:eastAsia="zh-CN"/>
        </w:rPr>
        <w:lastRenderedPageBreak/>
        <w:t>Contribue à i</w:t>
      </w:r>
      <w:r w:rsidR="00B33FC0" w:rsidRPr="009B733C" w:rsidDel="00516E25">
        <w:rPr>
          <w:rFonts w:cstheme="minorHAnsi"/>
          <w:sz w:val="20"/>
          <w:szCs w:val="20"/>
          <w:lang w:eastAsia="zh-CN"/>
        </w:rPr>
        <w:t>dentifie</w:t>
      </w:r>
      <w:r w:rsidRPr="009B733C">
        <w:rPr>
          <w:rFonts w:cstheme="minorHAnsi"/>
          <w:sz w:val="20"/>
          <w:szCs w:val="20"/>
          <w:lang w:eastAsia="zh-CN"/>
        </w:rPr>
        <w:t>r à faire remonter</w:t>
      </w:r>
      <w:r w:rsidR="00B33FC0" w:rsidRPr="009B733C" w:rsidDel="00516E25">
        <w:rPr>
          <w:rFonts w:cstheme="minorHAnsi"/>
          <w:sz w:val="20"/>
          <w:szCs w:val="20"/>
          <w:lang w:eastAsia="zh-CN"/>
        </w:rPr>
        <w:t xml:space="preserve"> les besoins prioritaires</w:t>
      </w:r>
      <w:r w:rsidR="00B33FC0" w:rsidRPr="009B733C">
        <w:rPr>
          <w:rFonts w:cstheme="minorHAnsi"/>
          <w:sz w:val="20"/>
          <w:szCs w:val="20"/>
          <w:lang w:eastAsia="zh-CN"/>
        </w:rPr>
        <w:t xml:space="preserve"> et les demandes d’appui</w:t>
      </w:r>
      <w:r w:rsidR="00BB66B1" w:rsidRPr="009B733C">
        <w:rPr>
          <w:rFonts w:cstheme="minorHAnsi"/>
          <w:sz w:val="20"/>
          <w:szCs w:val="20"/>
          <w:lang w:eastAsia="zh-CN"/>
        </w:rPr>
        <w:t> </w:t>
      </w:r>
      <w:r w:rsidR="00EF6306" w:rsidRPr="009B733C">
        <w:rPr>
          <w:rFonts w:cstheme="minorHAnsi"/>
          <w:sz w:val="20"/>
          <w:szCs w:val="20"/>
          <w:lang w:eastAsia="zh-CN"/>
        </w:rPr>
        <w:t xml:space="preserve">dans le pays </w:t>
      </w:r>
      <w:r w:rsidR="00BB66B1" w:rsidRPr="009B733C">
        <w:rPr>
          <w:rFonts w:cstheme="minorHAnsi"/>
          <w:sz w:val="20"/>
          <w:szCs w:val="20"/>
          <w:lang w:eastAsia="zh-CN"/>
        </w:rPr>
        <w:t>;</w:t>
      </w:r>
    </w:p>
    <w:p w14:paraId="2C493897" w14:textId="77777777" w:rsidR="00B33FC0" w:rsidRPr="009B733C" w:rsidDel="00516E25" w:rsidRDefault="00B33FC0" w:rsidP="00B343F9">
      <w:pPr>
        <w:spacing w:after="0" w:line="276" w:lineRule="auto"/>
        <w:ind w:left="1019"/>
        <w:contextualSpacing/>
        <w:jc w:val="both"/>
        <w:rPr>
          <w:rFonts w:cstheme="minorHAnsi"/>
          <w:sz w:val="20"/>
          <w:szCs w:val="20"/>
          <w:lang w:eastAsia="zh-CN"/>
        </w:rPr>
      </w:pPr>
    </w:p>
    <w:p w14:paraId="75B20276" w14:textId="0193953A" w:rsidR="00C02FFC" w:rsidRPr="009B733C" w:rsidRDefault="00C02FFC" w:rsidP="00B343F9">
      <w:pPr>
        <w:numPr>
          <w:ilvl w:val="0"/>
          <w:numId w:val="5"/>
        </w:numPr>
        <w:spacing w:after="0" w:line="276" w:lineRule="auto"/>
        <w:contextualSpacing/>
        <w:jc w:val="both"/>
        <w:rPr>
          <w:rFonts w:cstheme="minorHAnsi"/>
          <w:sz w:val="20"/>
          <w:szCs w:val="20"/>
          <w:lang w:eastAsia="zh-CN"/>
        </w:rPr>
      </w:pPr>
      <w:r w:rsidRPr="009B733C">
        <w:rPr>
          <w:rFonts w:cstheme="minorHAnsi"/>
          <w:sz w:val="20"/>
          <w:szCs w:val="20"/>
          <w:lang w:eastAsia="zh-CN"/>
        </w:rPr>
        <w:t>Contribue à la veille, à l’identification de partenariat et d’opportunité de développement en lien avec le projet</w:t>
      </w:r>
      <w:r w:rsidR="00BB66B1" w:rsidRPr="009B733C">
        <w:rPr>
          <w:rFonts w:cstheme="minorHAnsi"/>
          <w:sz w:val="20"/>
          <w:szCs w:val="20"/>
          <w:lang w:eastAsia="zh-CN"/>
        </w:rPr>
        <w:t> ;</w:t>
      </w:r>
    </w:p>
    <w:p w14:paraId="5202D09A" w14:textId="77777777" w:rsidR="00C02FFC" w:rsidRPr="00B343F9" w:rsidRDefault="00C02FFC" w:rsidP="00B343F9">
      <w:pPr>
        <w:pStyle w:val="Paragraphedeliste"/>
        <w:spacing w:line="276" w:lineRule="auto"/>
        <w:jc w:val="both"/>
        <w:rPr>
          <w:rFonts w:cstheme="minorHAnsi"/>
          <w:sz w:val="20"/>
          <w:szCs w:val="20"/>
          <w:lang w:eastAsia="zh-CN"/>
        </w:rPr>
      </w:pPr>
    </w:p>
    <w:p w14:paraId="28B0D337" w14:textId="77777777" w:rsidR="00EF6306" w:rsidRPr="00B343F9" w:rsidRDefault="00EF6306" w:rsidP="009B733C">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Contribue à l’élaboration des notes conceptuelles le cas échéant ;</w:t>
      </w:r>
    </w:p>
    <w:p w14:paraId="7C8C2A99" w14:textId="77777777" w:rsidR="00EF6306" w:rsidRPr="00B343F9" w:rsidRDefault="00EF6306" w:rsidP="00B343F9">
      <w:pPr>
        <w:pStyle w:val="Paragraphedeliste"/>
        <w:spacing w:line="276" w:lineRule="auto"/>
        <w:jc w:val="both"/>
        <w:rPr>
          <w:rFonts w:cstheme="minorHAnsi"/>
          <w:sz w:val="20"/>
          <w:szCs w:val="20"/>
          <w:lang w:eastAsia="zh-CN"/>
        </w:rPr>
      </w:pPr>
    </w:p>
    <w:p w14:paraId="521BEAFF" w14:textId="55B589F9" w:rsidR="00B33FC0" w:rsidRPr="00EA181B" w:rsidRDefault="00B33FC0" w:rsidP="002B0473">
      <w:pPr>
        <w:numPr>
          <w:ilvl w:val="0"/>
          <w:numId w:val="6"/>
        </w:numPr>
        <w:autoSpaceDE w:val="0"/>
        <w:autoSpaceDN w:val="0"/>
        <w:adjustRightInd w:val="0"/>
        <w:spacing w:after="0" w:line="276" w:lineRule="auto"/>
        <w:contextualSpacing/>
        <w:jc w:val="both"/>
        <w:rPr>
          <w:rFonts w:cstheme="minorHAnsi"/>
          <w:b/>
          <w:bCs/>
          <w:sz w:val="20"/>
          <w:szCs w:val="20"/>
          <w:u w:val="single"/>
        </w:rPr>
      </w:pPr>
      <w:r w:rsidRPr="00EA181B">
        <w:rPr>
          <w:rFonts w:cstheme="minorHAnsi"/>
          <w:b/>
          <w:bCs/>
          <w:sz w:val="20"/>
          <w:szCs w:val="20"/>
          <w:u w:val="single"/>
        </w:rPr>
        <w:t>Sécurité</w:t>
      </w:r>
    </w:p>
    <w:p w14:paraId="7406EAD8" w14:textId="77777777" w:rsidR="00B33FC0" w:rsidRPr="00B343F9" w:rsidRDefault="00B33FC0" w:rsidP="00B343F9">
      <w:pPr>
        <w:autoSpaceDE w:val="0"/>
        <w:autoSpaceDN w:val="0"/>
        <w:adjustRightInd w:val="0"/>
        <w:spacing w:after="0" w:line="276" w:lineRule="auto"/>
        <w:ind w:left="708"/>
        <w:jc w:val="both"/>
        <w:rPr>
          <w:rFonts w:cstheme="minorHAnsi"/>
          <w:b/>
          <w:sz w:val="20"/>
          <w:szCs w:val="20"/>
        </w:rPr>
      </w:pPr>
    </w:p>
    <w:p w14:paraId="55749EA9" w14:textId="51404CBD" w:rsidR="00B33FC0" w:rsidRDefault="00F37641" w:rsidP="00B343F9">
      <w:pPr>
        <w:numPr>
          <w:ilvl w:val="0"/>
          <w:numId w:val="5"/>
        </w:numPr>
        <w:spacing w:after="0" w:line="276" w:lineRule="auto"/>
        <w:contextualSpacing/>
        <w:jc w:val="both"/>
        <w:rPr>
          <w:rFonts w:cstheme="minorHAnsi"/>
          <w:sz w:val="20"/>
          <w:szCs w:val="20"/>
          <w:lang w:eastAsia="zh-CN"/>
        </w:rPr>
      </w:pPr>
      <w:r w:rsidRPr="00B343F9">
        <w:rPr>
          <w:rFonts w:cstheme="minorHAnsi"/>
          <w:sz w:val="20"/>
          <w:szCs w:val="20"/>
          <w:lang w:eastAsia="zh-CN"/>
        </w:rPr>
        <w:t xml:space="preserve">Suit </w:t>
      </w:r>
      <w:r w:rsidR="00B33FC0" w:rsidRPr="00B343F9">
        <w:rPr>
          <w:rFonts w:cstheme="minorHAnsi"/>
          <w:sz w:val="20"/>
          <w:szCs w:val="20"/>
          <w:lang w:eastAsia="zh-CN"/>
        </w:rPr>
        <w:t>le</w:t>
      </w:r>
      <w:r w:rsidR="003A5AFD" w:rsidRPr="00B343F9">
        <w:rPr>
          <w:rFonts w:cstheme="minorHAnsi"/>
          <w:sz w:val="20"/>
          <w:szCs w:val="20"/>
          <w:lang w:eastAsia="zh-CN"/>
        </w:rPr>
        <w:t>s règles sûreté</w:t>
      </w:r>
      <w:r w:rsidR="00366F37" w:rsidRPr="00B343F9">
        <w:rPr>
          <w:rFonts w:cstheme="minorHAnsi"/>
          <w:sz w:val="20"/>
          <w:szCs w:val="20"/>
          <w:lang w:eastAsia="zh-CN"/>
        </w:rPr>
        <w:t xml:space="preserve">, en lien avec </w:t>
      </w:r>
      <w:r w:rsidR="0010324A" w:rsidRPr="00B343F9">
        <w:rPr>
          <w:rFonts w:cstheme="minorHAnsi"/>
          <w:sz w:val="20"/>
          <w:szCs w:val="20"/>
          <w:lang w:eastAsia="zh-CN"/>
        </w:rPr>
        <w:t xml:space="preserve">le/la responsable de composante, </w:t>
      </w:r>
      <w:r w:rsidR="00366F37" w:rsidRPr="00B343F9">
        <w:rPr>
          <w:rFonts w:cstheme="minorHAnsi"/>
          <w:sz w:val="20"/>
          <w:szCs w:val="20"/>
          <w:lang w:eastAsia="zh-CN"/>
        </w:rPr>
        <w:t xml:space="preserve">le/la </w:t>
      </w:r>
      <w:proofErr w:type="spellStart"/>
      <w:proofErr w:type="gramStart"/>
      <w:r w:rsidR="00366F37" w:rsidRPr="00B343F9">
        <w:rPr>
          <w:rFonts w:cstheme="minorHAnsi"/>
          <w:sz w:val="20"/>
          <w:szCs w:val="20"/>
          <w:lang w:eastAsia="zh-CN"/>
        </w:rPr>
        <w:t>chef.fe</w:t>
      </w:r>
      <w:proofErr w:type="spellEnd"/>
      <w:proofErr w:type="gramEnd"/>
      <w:r w:rsidR="00366F37" w:rsidRPr="00B343F9">
        <w:rPr>
          <w:rFonts w:cstheme="minorHAnsi"/>
          <w:sz w:val="20"/>
          <w:szCs w:val="20"/>
          <w:lang w:eastAsia="zh-CN"/>
        </w:rPr>
        <w:t xml:space="preserve"> de projet, le Directeur Pays, et </w:t>
      </w:r>
      <w:r w:rsidR="00C02FFC" w:rsidRPr="00B343F9">
        <w:rPr>
          <w:rFonts w:cstheme="minorHAnsi"/>
          <w:sz w:val="20"/>
          <w:szCs w:val="20"/>
          <w:lang w:eastAsia="zh-CN"/>
        </w:rPr>
        <w:t>la Coordination sûreté régionale Golfe de Guinée</w:t>
      </w:r>
      <w:r w:rsidR="00366F37" w:rsidRPr="00B343F9">
        <w:rPr>
          <w:rFonts w:cstheme="minorHAnsi"/>
          <w:sz w:val="20"/>
          <w:szCs w:val="20"/>
          <w:lang w:eastAsia="zh-CN"/>
        </w:rPr>
        <w:t>.</w:t>
      </w:r>
    </w:p>
    <w:p w14:paraId="4224BC2B" w14:textId="77777777" w:rsidR="00B343F9" w:rsidRDefault="00B343F9" w:rsidP="00B343F9">
      <w:pPr>
        <w:spacing w:after="0" w:line="276" w:lineRule="auto"/>
        <w:contextualSpacing/>
        <w:jc w:val="both"/>
        <w:rPr>
          <w:rFonts w:cstheme="minorHAnsi"/>
          <w:sz w:val="20"/>
          <w:szCs w:val="20"/>
          <w:lang w:eastAsia="zh-CN"/>
        </w:rPr>
      </w:pPr>
    </w:p>
    <w:p w14:paraId="1EF7C647" w14:textId="77777777" w:rsidR="00B343F9" w:rsidRDefault="00B343F9" w:rsidP="00B343F9">
      <w:pPr>
        <w:spacing w:after="0" w:line="240" w:lineRule="auto"/>
        <w:jc w:val="both"/>
        <w:rPr>
          <w:rFonts w:cstheme="minorHAnsi"/>
          <w:sz w:val="20"/>
          <w:szCs w:val="20"/>
          <w:lang w:eastAsia="zh-CN"/>
        </w:rPr>
      </w:pPr>
      <w:r w:rsidRPr="00EA181B">
        <w:rPr>
          <w:rFonts w:cstheme="minorHAnsi"/>
          <w:sz w:val="20"/>
          <w:szCs w:val="20"/>
          <w:lang w:eastAsia="zh-CN"/>
        </w:rPr>
        <w:t xml:space="preserve">Il/elle peut être </w:t>
      </w:r>
      <w:proofErr w:type="spellStart"/>
      <w:proofErr w:type="gramStart"/>
      <w:r w:rsidRPr="00EA181B">
        <w:rPr>
          <w:rFonts w:cstheme="minorHAnsi"/>
          <w:sz w:val="20"/>
          <w:szCs w:val="20"/>
          <w:lang w:eastAsia="zh-CN"/>
        </w:rPr>
        <w:t>amené.e</w:t>
      </w:r>
      <w:proofErr w:type="spellEnd"/>
      <w:proofErr w:type="gramEnd"/>
      <w:r w:rsidRPr="00EA181B">
        <w:rPr>
          <w:rFonts w:cstheme="minorHAnsi"/>
          <w:sz w:val="20"/>
          <w:szCs w:val="20"/>
          <w:lang w:eastAsia="zh-CN"/>
        </w:rPr>
        <w:t xml:space="preserve"> à réaliser d’autres missions, y compris en lien avec d’autres projets. </w:t>
      </w:r>
    </w:p>
    <w:p w14:paraId="1653913E" w14:textId="77777777" w:rsidR="00B343F9" w:rsidRPr="00B343F9" w:rsidRDefault="00B343F9" w:rsidP="00B343F9">
      <w:pPr>
        <w:spacing w:after="0" w:line="276" w:lineRule="auto"/>
        <w:contextualSpacing/>
        <w:jc w:val="both"/>
        <w:rPr>
          <w:rFonts w:cstheme="minorHAnsi"/>
          <w:sz w:val="20"/>
          <w:szCs w:val="20"/>
          <w:lang w:eastAsia="zh-CN"/>
        </w:rPr>
      </w:pPr>
    </w:p>
    <w:p w14:paraId="413D8989" w14:textId="2D63052A" w:rsidR="00FD2CA4" w:rsidRPr="00E64D74" w:rsidRDefault="00FD2CA4" w:rsidP="00B343F9">
      <w:pPr>
        <w:spacing w:after="0" w:line="276" w:lineRule="auto"/>
        <w:jc w:val="both"/>
        <w:rPr>
          <w:rFonts w:cstheme="minorHAnsi"/>
          <w:b/>
          <w:bCs/>
          <w:sz w:val="20"/>
          <w:szCs w:val="20"/>
          <w:u w:val="single"/>
        </w:rPr>
      </w:pPr>
      <w:r w:rsidRPr="00B343F9">
        <w:rPr>
          <w:rFonts w:cstheme="minorHAnsi"/>
          <w:b/>
          <w:bCs/>
          <w:sz w:val="20"/>
          <w:szCs w:val="20"/>
          <w:u w:val="single"/>
        </w:rPr>
        <w:t xml:space="preserve">Diplôme : </w:t>
      </w:r>
    </w:p>
    <w:p w14:paraId="52489A69" w14:textId="4EC3537A" w:rsidR="002B6B3F" w:rsidRPr="009B733C" w:rsidRDefault="002B6B3F" w:rsidP="00B343F9">
      <w:pPr>
        <w:pStyle w:val="Paragraphedeliste"/>
        <w:numPr>
          <w:ilvl w:val="0"/>
          <w:numId w:val="3"/>
        </w:numPr>
        <w:spacing w:line="276" w:lineRule="auto"/>
        <w:ind w:left="714" w:hanging="357"/>
        <w:jc w:val="both"/>
        <w:rPr>
          <w:rFonts w:cstheme="minorHAnsi"/>
          <w:sz w:val="18"/>
          <w:szCs w:val="18"/>
        </w:rPr>
      </w:pPr>
      <w:r w:rsidRPr="0054739F">
        <w:rPr>
          <w:rFonts w:cstheme="minorHAnsi"/>
          <w:sz w:val="20"/>
          <w:szCs w:val="20"/>
        </w:rPr>
        <w:t xml:space="preserve">Être titulaire d’un diplôme universitaire </w:t>
      </w:r>
      <w:r w:rsidR="00580D2F" w:rsidRPr="0054739F">
        <w:rPr>
          <w:rFonts w:cstheme="minorHAnsi"/>
          <w:sz w:val="20"/>
          <w:szCs w:val="20"/>
        </w:rPr>
        <w:t>médical, paramédical et/ou sa</w:t>
      </w:r>
      <w:r w:rsidRPr="0054739F">
        <w:rPr>
          <w:rFonts w:cstheme="minorHAnsi"/>
          <w:sz w:val="20"/>
          <w:szCs w:val="20"/>
        </w:rPr>
        <w:t>nté</w:t>
      </w:r>
      <w:r w:rsidR="00580D2F" w:rsidRPr="0054739F">
        <w:rPr>
          <w:rFonts w:cstheme="minorHAnsi"/>
          <w:sz w:val="20"/>
          <w:szCs w:val="20"/>
        </w:rPr>
        <w:t xml:space="preserve"> p</w:t>
      </w:r>
      <w:r w:rsidRPr="0054739F">
        <w:rPr>
          <w:rFonts w:cstheme="minorHAnsi"/>
          <w:sz w:val="20"/>
          <w:szCs w:val="20"/>
        </w:rPr>
        <w:t>ublique</w:t>
      </w:r>
    </w:p>
    <w:p w14:paraId="12D26AEE" w14:textId="471E0BED" w:rsidR="00832A72" w:rsidRPr="009B733C" w:rsidRDefault="003A5AFD"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 xml:space="preserve">Spécialisation </w:t>
      </w:r>
      <w:r w:rsidR="00D5539D" w:rsidRPr="009B733C">
        <w:rPr>
          <w:rFonts w:cstheme="minorHAnsi"/>
          <w:sz w:val="20"/>
          <w:szCs w:val="20"/>
        </w:rPr>
        <w:t xml:space="preserve">ou expérience </w:t>
      </w:r>
      <w:r w:rsidR="00E96DCA" w:rsidRPr="009B733C">
        <w:rPr>
          <w:rFonts w:cstheme="minorHAnsi"/>
          <w:sz w:val="20"/>
          <w:szCs w:val="20"/>
        </w:rPr>
        <w:t>sur les</w:t>
      </w:r>
      <w:r w:rsidRPr="009B733C">
        <w:rPr>
          <w:rFonts w:cstheme="minorHAnsi"/>
          <w:sz w:val="20"/>
          <w:szCs w:val="20"/>
        </w:rPr>
        <w:t xml:space="preserve"> </w:t>
      </w:r>
      <w:r w:rsidR="00E96DCA" w:rsidRPr="009B733C">
        <w:rPr>
          <w:rFonts w:cstheme="minorHAnsi"/>
          <w:sz w:val="20"/>
          <w:szCs w:val="20"/>
        </w:rPr>
        <w:t>urgences pré- per- ou post-hospitalières</w:t>
      </w:r>
      <w:r w:rsidR="00580D2F" w:rsidRPr="009B733C">
        <w:rPr>
          <w:rFonts w:cstheme="minorHAnsi"/>
          <w:sz w:val="20"/>
          <w:szCs w:val="20"/>
        </w:rPr>
        <w:t xml:space="preserve"> </w:t>
      </w:r>
      <w:r w:rsidR="009965D1" w:rsidRPr="009B733C">
        <w:rPr>
          <w:rFonts w:cstheme="minorHAnsi"/>
          <w:sz w:val="20"/>
          <w:szCs w:val="20"/>
        </w:rPr>
        <w:t xml:space="preserve">/ médecine </w:t>
      </w:r>
      <w:r w:rsidR="0054739F" w:rsidRPr="009B733C">
        <w:rPr>
          <w:rFonts w:cstheme="minorHAnsi"/>
          <w:sz w:val="20"/>
          <w:szCs w:val="20"/>
        </w:rPr>
        <w:t>d’urgence souhaitée</w:t>
      </w:r>
      <w:r w:rsidR="003672CA" w:rsidRPr="009B733C">
        <w:rPr>
          <w:rFonts w:cstheme="minorHAnsi"/>
          <w:sz w:val="20"/>
          <w:szCs w:val="20"/>
        </w:rPr>
        <w:t xml:space="preserve"> </w:t>
      </w:r>
      <w:r w:rsidR="009965D1" w:rsidRPr="009B733C">
        <w:rPr>
          <w:rFonts w:cstheme="minorHAnsi"/>
          <w:sz w:val="20"/>
          <w:szCs w:val="20"/>
        </w:rPr>
        <w:t>;</w:t>
      </w:r>
    </w:p>
    <w:p w14:paraId="4ADB6899" w14:textId="61DC595C" w:rsidR="00BC0464" w:rsidRPr="009B733C" w:rsidRDefault="009965D1"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Spécialisation</w:t>
      </w:r>
      <w:r w:rsidR="00BC0464" w:rsidRPr="009B733C">
        <w:rPr>
          <w:rFonts w:cstheme="minorHAnsi"/>
          <w:sz w:val="20"/>
          <w:szCs w:val="20"/>
        </w:rPr>
        <w:t xml:space="preserve"> sur les ressources humaines en santé </w:t>
      </w:r>
    </w:p>
    <w:p w14:paraId="4C8A240C" w14:textId="1827D836" w:rsidR="003A5AFD" w:rsidRPr="009B733C" w:rsidRDefault="00832A7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 xml:space="preserve">Spécialisation ou expertise dans la </w:t>
      </w:r>
      <w:r w:rsidR="00811ACE" w:rsidRPr="009B733C">
        <w:rPr>
          <w:rFonts w:cstheme="minorHAnsi"/>
          <w:sz w:val="20"/>
          <w:szCs w:val="20"/>
        </w:rPr>
        <w:t xml:space="preserve">lutte contre les </w:t>
      </w:r>
      <w:r w:rsidRPr="009B733C">
        <w:rPr>
          <w:rFonts w:cstheme="minorHAnsi"/>
          <w:sz w:val="20"/>
          <w:szCs w:val="20"/>
        </w:rPr>
        <w:t xml:space="preserve">trois </w:t>
      </w:r>
      <w:r w:rsidR="00811ACE" w:rsidRPr="009B733C">
        <w:rPr>
          <w:rFonts w:cstheme="minorHAnsi"/>
          <w:sz w:val="20"/>
          <w:szCs w:val="20"/>
        </w:rPr>
        <w:t>pandémies</w:t>
      </w:r>
      <w:r w:rsidR="003A5AFD" w:rsidRPr="009B733C">
        <w:rPr>
          <w:rFonts w:cstheme="minorHAnsi"/>
          <w:sz w:val="20"/>
          <w:szCs w:val="20"/>
        </w:rPr>
        <w:t xml:space="preserve"> un atout</w:t>
      </w:r>
      <w:r w:rsidRPr="009B733C">
        <w:rPr>
          <w:rFonts w:cstheme="minorHAnsi"/>
          <w:sz w:val="20"/>
          <w:szCs w:val="20"/>
        </w:rPr>
        <w:t xml:space="preserve"> (paludisme, VIH, tuberculose)</w:t>
      </w:r>
      <w:r w:rsidR="00D5539D" w:rsidRPr="009B733C">
        <w:rPr>
          <w:rFonts w:cstheme="minorHAnsi"/>
          <w:sz w:val="20"/>
          <w:szCs w:val="20"/>
        </w:rPr>
        <w:t>.</w:t>
      </w:r>
    </w:p>
    <w:p w14:paraId="22AE92A5" w14:textId="77B4D254" w:rsidR="00FD2CA4" w:rsidRPr="009B733C" w:rsidRDefault="00FD2CA4" w:rsidP="00B343F9">
      <w:pPr>
        <w:pStyle w:val="Paragraphedeliste"/>
        <w:spacing w:line="276" w:lineRule="auto"/>
        <w:contextualSpacing w:val="0"/>
        <w:jc w:val="both"/>
        <w:rPr>
          <w:rFonts w:cstheme="minorHAnsi"/>
          <w:sz w:val="20"/>
          <w:szCs w:val="20"/>
        </w:rPr>
      </w:pPr>
    </w:p>
    <w:p w14:paraId="7B0D9080" w14:textId="04A3C2FD" w:rsidR="00FD2CA4" w:rsidRPr="009B733C" w:rsidRDefault="00FD2CA4" w:rsidP="00B343F9">
      <w:pPr>
        <w:spacing w:after="0" w:line="276" w:lineRule="auto"/>
        <w:jc w:val="both"/>
        <w:rPr>
          <w:rFonts w:cstheme="minorHAnsi"/>
          <w:b/>
          <w:bCs/>
          <w:sz w:val="20"/>
          <w:szCs w:val="20"/>
          <w:u w:val="single"/>
        </w:rPr>
      </w:pPr>
      <w:r w:rsidRPr="009B733C">
        <w:rPr>
          <w:rFonts w:cstheme="minorHAnsi"/>
          <w:b/>
          <w:bCs/>
          <w:sz w:val="20"/>
          <w:szCs w:val="20"/>
          <w:u w:val="single"/>
        </w:rPr>
        <w:t>Expériences </w:t>
      </w:r>
      <w:r w:rsidR="008F50E6" w:rsidRPr="009B733C">
        <w:rPr>
          <w:rFonts w:cstheme="minorHAnsi"/>
          <w:b/>
          <w:bCs/>
          <w:sz w:val="20"/>
          <w:szCs w:val="20"/>
          <w:u w:val="single"/>
        </w:rPr>
        <w:t>:</w:t>
      </w:r>
    </w:p>
    <w:p w14:paraId="4BE5051C" w14:textId="77777777" w:rsidR="00FD2CA4" w:rsidRPr="009B733C" w:rsidRDefault="00FD2CA4" w:rsidP="00B343F9">
      <w:pPr>
        <w:spacing w:after="0" w:line="276" w:lineRule="auto"/>
        <w:jc w:val="both"/>
        <w:rPr>
          <w:rFonts w:cstheme="minorHAnsi"/>
          <w:sz w:val="20"/>
          <w:szCs w:val="20"/>
        </w:rPr>
      </w:pPr>
    </w:p>
    <w:p w14:paraId="39006AEC" w14:textId="36664FFB" w:rsidR="00FD2CA4" w:rsidRPr="009B733C" w:rsidRDefault="00832A7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M</w:t>
      </w:r>
      <w:r w:rsidR="00FD2CA4" w:rsidRPr="009B733C">
        <w:rPr>
          <w:rFonts w:cstheme="minorHAnsi"/>
          <w:sz w:val="20"/>
          <w:szCs w:val="20"/>
        </w:rPr>
        <w:t xml:space="preserve">inimum de </w:t>
      </w:r>
      <w:r w:rsidR="008429A5" w:rsidRPr="009B733C">
        <w:rPr>
          <w:rFonts w:cstheme="minorHAnsi"/>
          <w:sz w:val="20"/>
          <w:szCs w:val="20"/>
        </w:rPr>
        <w:t>3</w:t>
      </w:r>
      <w:r w:rsidR="00252186" w:rsidRPr="009B733C">
        <w:rPr>
          <w:rFonts w:cstheme="minorHAnsi"/>
          <w:sz w:val="20"/>
          <w:szCs w:val="20"/>
        </w:rPr>
        <w:t xml:space="preserve"> années</w:t>
      </w:r>
      <w:r w:rsidR="00FD2CA4" w:rsidRPr="009B733C">
        <w:rPr>
          <w:rFonts w:cstheme="minorHAnsi"/>
          <w:sz w:val="20"/>
          <w:szCs w:val="20"/>
        </w:rPr>
        <w:t xml:space="preserve"> d’expérience</w:t>
      </w:r>
      <w:r w:rsidR="002B6B3F" w:rsidRPr="009B733C">
        <w:rPr>
          <w:rFonts w:cstheme="minorHAnsi"/>
          <w:sz w:val="20"/>
          <w:szCs w:val="20"/>
        </w:rPr>
        <w:t>s</w:t>
      </w:r>
      <w:r w:rsidR="00FD2CA4" w:rsidRPr="009B733C">
        <w:rPr>
          <w:rFonts w:cstheme="minorHAnsi"/>
          <w:sz w:val="20"/>
          <w:szCs w:val="20"/>
        </w:rPr>
        <w:t xml:space="preserve"> professionnelle</w:t>
      </w:r>
      <w:r w:rsidR="002B6B3F" w:rsidRPr="009B733C">
        <w:rPr>
          <w:rFonts w:cstheme="minorHAnsi"/>
          <w:sz w:val="20"/>
          <w:szCs w:val="20"/>
        </w:rPr>
        <w:t xml:space="preserve">s </w:t>
      </w:r>
      <w:r w:rsidR="006033C6" w:rsidRPr="009B733C">
        <w:rPr>
          <w:rFonts w:cstheme="minorHAnsi"/>
          <w:sz w:val="20"/>
          <w:szCs w:val="20"/>
        </w:rPr>
        <w:t>confirmées dans</w:t>
      </w:r>
      <w:r w:rsidR="00FD2CA4" w:rsidRPr="009B733C">
        <w:rPr>
          <w:rFonts w:cstheme="minorHAnsi"/>
          <w:sz w:val="20"/>
          <w:szCs w:val="20"/>
        </w:rPr>
        <w:t xml:space="preserve"> le domaine d</w:t>
      </w:r>
      <w:r w:rsidRPr="009B733C">
        <w:rPr>
          <w:rFonts w:cstheme="minorHAnsi"/>
          <w:sz w:val="20"/>
          <w:szCs w:val="20"/>
        </w:rPr>
        <w:t xml:space="preserve">e la </w:t>
      </w:r>
      <w:r w:rsidR="00580D2F" w:rsidRPr="009B733C">
        <w:rPr>
          <w:rFonts w:cstheme="minorHAnsi"/>
          <w:sz w:val="20"/>
          <w:szCs w:val="20"/>
        </w:rPr>
        <w:t>s</w:t>
      </w:r>
      <w:r w:rsidR="002B6B3F" w:rsidRPr="009B733C">
        <w:rPr>
          <w:rFonts w:cstheme="minorHAnsi"/>
          <w:sz w:val="20"/>
          <w:szCs w:val="20"/>
        </w:rPr>
        <w:t>anté publique</w:t>
      </w:r>
    </w:p>
    <w:p w14:paraId="4C954B97" w14:textId="614B7B58" w:rsidR="00D5539D" w:rsidRPr="009B733C" w:rsidRDefault="005B3829"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Exp</w:t>
      </w:r>
      <w:r w:rsidR="00C823AE" w:rsidRPr="009B733C">
        <w:rPr>
          <w:rFonts w:cstheme="minorHAnsi"/>
          <w:sz w:val="20"/>
          <w:szCs w:val="20"/>
        </w:rPr>
        <w:t>érience</w:t>
      </w:r>
      <w:r w:rsidR="006C02FA" w:rsidRPr="009B733C">
        <w:rPr>
          <w:rFonts w:cstheme="minorHAnsi"/>
          <w:sz w:val="20"/>
          <w:szCs w:val="20"/>
        </w:rPr>
        <w:t xml:space="preserve"> </w:t>
      </w:r>
      <w:r w:rsidR="00216038" w:rsidRPr="009B733C">
        <w:rPr>
          <w:rFonts w:cstheme="minorHAnsi"/>
          <w:sz w:val="20"/>
          <w:szCs w:val="20"/>
        </w:rPr>
        <w:t>dans la santé publique et/ou</w:t>
      </w:r>
      <w:r w:rsidR="00CE3FFA" w:rsidRPr="009B733C">
        <w:rPr>
          <w:rFonts w:cstheme="minorHAnsi"/>
          <w:sz w:val="20"/>
          <w:szCs w:val="20"/>
        </w:rPr>
        <w:t xml:space="preserve"> renforcement des systèmes de santé</w:t>
      </w:r>
      <w:r w:rsidR="00216038" w:rsidRPr="009B733C">
        <w:rPr>
          <w:rFonts w:cstheme="minorHAnsi"/>
          <w:sz w:val="20"/>
          <w:szCs w:val="20"/>
        </w:rPr>
        <w:t xml:space="preserve"> </w:t>
      </w:r>
      <w:r w:rsidR="00832A72" w:rsidRPr="009B733C">
        <w:rPr>
          <w:rFonts w:cstheme="minorHAnsi"/>
          <w:sz w:val="20"/>
          <w:szCs w:val="20"/>
        </w:rPr>
        <w:t xml:space="preserve">dans le cadre </w:t>
      </w:r>
      <w:r w:rsidR="006802C0" w:rsidRPr="009B733C">
        <w:rPr>
          <w:rFonts w:cstheme="minorHAnsi"/>
          <w:sz w:val="20"/>
          <w:szCs w:val="20"/>
        </w:rPr>
        <w:t xml:space="preserve">de l’administration ou </w:t>
      </w:r>
      <w:r w:rsidR="00832A72" w:rsidRPr="009B733C">
        <w:rPr>
          <w:rFonts w:cstheme="minorHAnsi"/>
          <w:sz w:val="20"/>
          <w:szCs w:val="20"/>
        </w:rPr>
        <w:t>d’un projet de solidarité et/ou de coopération internationale souhaitée</w:t>
      </w:r>
      <w:r w:rsidR="00216038" w:rsidRPr="009B733C">
        <w:rPr>
          <w:rFonts w:cstheme="minorHAnsi"/>
          <w:sz w:val="20"/>
          <w:szCs w:val="20"/>
        </w:rPr>
        <w:t> ;</w:t>
      </w:r>
    </w:p>
    <w:p w14:paraId="27DC8068" w14:textId="1E1216C0" w:rsidR="002B6B3F" w:rsidRPr="0054739F" w:rsidRDefault="002B6B3F" w:rsidP="00B343F9">
      <w:pPr>
        <w:numPr>
          <w:ilvl w:val="0"/>
          <w:numId w:val="3"/>
        </w:numPr>
        <w:spacing w:after="0" w:line="276" w:lineRule="auto"/>
        <w:contextualSpacing/>
        <w:jc w:val="both"/>
        <w:rPr>
          <w:rFonts w:cstheme="minorHAnsi"/>
          <w:sz w:val="20"/>
          <w:szCs w:val="20"/>
        </w:rPr>
      </w:pPr>
      <w:r w:rsidRPr="0054739F">
        <w:rPr>
          <w:rFonts w:cstheme="minorHAnsi"/>
          <w:sz w:val="20"/>
          <w:szCs w:val="20"/>
        </w:rPr>
        <w:t>Expertise avérée en organisation</w:t>
      </w:r>
      <w:r w:rsidR="006802C0" w:rsidRPr="0054739F">
        <w:rPr>
          <w:rFonts w:cstheme="minorHAnsi"/>
          <w:sz w:val="20"/>
          <w:szCs w:val="20"/>
        </w:rPr>
        <w:t xml:space="preserve"> et</w:t>
      </w:r>
      <w:r w:rsidRPr="0054739F">
        <w:rPr>
          <w:rFonts w:cstheme="minorHAnsi"/>
          <w:sz w:val="20"/>
          <w:szCs w:val="20"/>
        </w:rPr>
        <w:t xml:space="preserve"> fonctionnement des urgences </w:t>
      </w:r>
    </w:p>
    <w:p w14:paraId="7EB47C3E" w14:textId="6F5674D9" w:rsidR="00216038" w:rsidRPr="009B733C" w:rsidRDefault="00216038"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 xml:space="preserve">Expérience en </w:t>
      </w:r>
      <w:r w:rsidR="00832A72" w:rsidRPr="009B733C">
        <w:rPr>
          <w:rFonts w:cstheme="minorHAnsi"/>
          <w:sz w:val="20"/>
          <w:szCs w:val="20"/>
        </w:rPr>
        <w:t xml:space="preserve">encadrement </w:t>
      </w:r>
      <w:r w:rsidRPr="009B733C">
        <w:rPr>
          <w:rFonts w:cstheme="minorHAnsi"/>
          <w:sz w:val="20"/>
          <w:szCs w:val="20"/>
        </w:rPr>
        <w:t>et/ou formation de ressources humaines en santé souhaitée</w:t>
      </w:r>
      <w:r w:rsidR="00832A72" w:rsidRPr="009B733C">
        <w:rPr>
          <w:rFonts w:cstheme="minorHAnsi"/>
          <w:sz w:val="20"/>
          <w:szCs w:val="20"/>
        </w:rPr>
        <w:t> ;</w:t>
      </w:r>
    </w:p>
    <w:p w14:paraId="4245FDF5" w14:textId="7289EC58" w:rsidR="00216038" w:rsidRPr="009B733C" w:rsidRDefault="00216038"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Expérience dans le domaine de la lutte contre les trois pandémies souhaitée (paludisme, VIH, tuberculose) ;</w:t>
      </w:r>
    </w:p>
    <w:p w14:paraId="303CDBD7" w14:textId="5EC9061C" w:rsidR="002109F2" w:rsidRPr="009B733C" w:rsidRDefault="007A3DA1"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Expérience</w:t>
      </w:r>
      <w:r w:rsidR="002109F2" w:rsidRPr="009B733C">
        <w:rPr>
          <w:rFonts w:cstheme="minorHAnsi"/>
          <w:sz w:val="20"/>
          <w:szCs w:val="20"/>
        </w:rPr>
        <w:t xml:space="preserve"> dans l’accompagnement des instituts d’enseignements </w:t>
      </w:r>
      <w:r w:rsidRPr="009B733C">
        <w:rPr>
          <w:rFonts w:cstheme="minorHAnsi"/>
          <w:sz w:val="20"/>
          <w:szCs w:val="20"/>
        </w:rPr>
        <w:t>supérieur</w:t>
      </w:r>
      <w:r w:rsidR="002109F2" w:rsidRPr="009B733C">
        <w:rPr>
          <w:rFonts w:cstheme="minorHAnsi"/>
          <w:sz w:val="20"/>
          <w:szCs w:val="20"/>
        </w:rPr>
        <w:t xml:space="preserve"> dans la mise en place des formations </w:t>
      </w:r>
      <w:r w:rsidRPr="009B733C">
        <w:rPr>
          <w:rFonts w:cstheme="minorHAnsi"/>
          <w:sz w:val="20"/>
          <w:szCs w:val="20"/>
        </w:rPr>
        <w:t>diplômantes</w:t>
      </w:r>
      <w:r w:rsidR="002109F2" w:rsidRPr="009B733C">
        <w:rPr>
          <w:rFonts w:cstheme="minorHAnsi"/>
          <w:sz w:val="20"/>
          <w:szCs w:val="20"/>
        </w:rPr>
        <w:t xml:space="preserve"> </w:t>
      </w:r>
    </w:p>
    <w:p w14:paraId="0C0DA0B7" w14:textId="6DD16DBB" w:rsidR="002109F2" w:rsidRPr="009B733C" w:rsidRDefault="002109F2"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 xml:space="preserve">Avoir conduit l’appui aux Instituts de formation dans le renforcement des ressources humaines en Santé </w:t>
      </w:r>
    </w:p>
    <w:p w14:paraId="34942097" w14:textId="15C9A6F4" w:rsidR="00764EE0" w:rsidRPr="009B733C" w:rsidRDefault="00D5539D" w:rsidP="00B343F9">
      <w:pPr>
        <w:pStyle w:val="Paragraphedeliste"/>
        <w:numPr>
          <w:ilvl w:val="0"/>
          <w:numId w:val="3"/>
        </w:numPr>
        <w:spacing w:line="276" w:lineRule="auto"/>
        <w:jc w:val="both"/>
        <w:rPr>
          <w:rFonts w:cstheme="minorHAnsi"/>
          <w:sz w:val="20"/>
          <w:szCs w:val="20"/>
        </w:rPr>
      </w:pPr>
      <w:r w:rsidRPr="009B733C">
        <w:rPr>
          <w:rFonts w:cstheme="minorHAnsi"/>
          <w:sz w:val="20"/>
          <w:szCs w:val="20"/>
        </w:rPr>
        <w:t>E</w:t>
      </w:r>
      <w:r w:rsidR="00832A72" w:rsidRPr="009B733C">
        <w:rPr>
          <w:rFonts w:cstheme="minorHAnsi"/>
          <w:sz w:val="20"/>
          <w:szCs w:val="20"/>
        </w:rPr>
        <w:t>xpérience</w:t>
      </w:r>
      <w:r w:rsidRPr="009B733C">
        <w:rPr>
          <w:rFonts w:cstheme="minorHAnsi"/>
          <w:sz w:val="20"/>
          <w:szCs w:val="20"/>
        </w:rPr>
        <w:t xml:space="preserve"> sur l</w:t>
      </w:r>
      <w:r w:rsidR="0050474F" w:rsidRPr="009B733C">
        <w:rPr>
          <w:rFonts w:cstheme="minorHAnsi"/>
          <w:sz w:val="20"/>
          <w:szCs w:val="20"/>
        </w:rPr>
        <w:t>a prise en compte du</w:t>
      </w:r>
      <w:r w:rsidRPr="009B733C">
        <w:rPr>
          <w:rFonts w:cstheme="minorHAnsi"/>
          <w:sz w:val="20"/>
          <w:szCs w:val="20"/>
        </w:rPr>
        <w:t xml:space="preserve"> genre un atout ;</w:t>
      </w:r>
    </w:p>
    <w:p w14:paraId="1518CB9E" w14:textId="4F93A86D" w:rsidR="00C823AE" w:rsidRPr="009B733C" w:rsidRDefault="0050474F"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bCs/>
          <w:sz w:val="20"/>
          <w:szCs w:val="20"/>
        </w:rPr>
        <w:t>M</w:t>
      </w:r>
      <w:r w:rsidR="005B3829" w:rsidRPr="009B733C">
        <w:rPr>
          <w:rFonts w:cstheme="minorHAnsi"/>
          <w:bCs/>
          <w:sz w:val="20"/>
          <w:szCs w:val="20"/>
        </w:rPr>
        <w:t xml:space="preserve">aîtrise </w:t>
      </w:r>
      <w:r w:rsidR="00C823AE" w:rsidRPr="009B733C">
        <w:rPr>
          <w:rFonts w:cstheme="minorHAnsi"/>
          <w:bCs/>
          <w:sz w:val="20"/>
          <w:szCs w:val="20"/>
        </w:rPr>
        <w:t xml:space="preserve">du cycle de projet et </w:t>
      </w:r>
      <w:r w:rsidR="005B3829" w:rsidRPr="009B733C">
        <w:rPr>
          <w:rFonts w:cstheme="minorHAnsi"/>
          <w:bCs/>
          <w:sz w:val="20"/>
          <w:szCs w:val="20"/>
        </w:rPr>
        <w:t xml:space="preserve">des </w:t>
      </w:r>
      <w:r w:rsidR="00C823AE" w:rsidRPr="009B733C">
        <w:rPr>
          <w:rFonts w:cstheme="minorHAnsi"/>
          <w:bCs/>
          <w:sz w:val="20"/>
          <w:szCs w:val="20"/>
        </w:rPr>
        <w:t>outils</w:t>
      </w:r>
      <w:r w:rsidR="005B3829" w:rsidRPr="009B733C">
        <w:rPr>
          <w:rFonts w:cstheme="minorHAnsi"/>
          <w:bCs/>
          <w:sz w:val="20"/>
          <w:szCs w:val="20"/>
        </w:rPr>
        <w:t xml:space="preserve"> de </w:t>
      </w:r>
      <w:r w:rsidR="00C823AE" w:rsidRPr="009B733C">
        <w:rPr>
          <w:rFonts w:cstheme="minorHAnsi"/>
          <w:bCs/>
          <w:sz w:val="20"/>
          <w:szCs w:val="20"/>
        </w:rPr>
        <w:t xml:space="preserve">la gestion de projet </w:t>
      </w:r>
      <w:r w:rsidRPr="009B733C">
        <w:rPr>
          <w:rFonts w:cstheme="minorHAnsi"/>
          <w:bCs/>
          <w:sz w:val="20"/>
          <w:szCs w:val="20"/>
        </w:rPr>
        <w:t>un atout ;</w:t>
      </w:r>
    </w:p>
    <w:p w14:paraId="17EF3C50" w14:textId="0007E1DF" w:rsidR="0050474F" w:rsidRPr="009B733C" w:rsidRDefault="0050474F" w:rsidP="00B343F9">
      <w:pPr>
        <w:pStyle w:val="Paragraphedeliste"/>
        <w:numPr>
          <w:ilvl w:val="0"/>
          <w:numId w:val="3"/>
        </w:numPr>
        <w:spacing w:line="276" w:lineRule="auto"/>
        <w:jc w:val="both"/>
        <w:rPr>
          <w:rFonts w:cstheme="minorHAnsi"/>
          <w:b/>
          <w:bCs/>
          <w:sz w:val="20"/>
          <w:szCs w:val="20"/>
        </w:rPr>
      </w:pPr>
      <w:r w:rsidRPr="009B733C">
        <w:rPr>
          <w:rFonts w:cstheme="minorHAnsi"/>
          <w:bCs/>
          <w:sz w:val="20"/>
          <w:szCs w:val="20"/>
        </w:rPr>
        <w:t>Connaissance de l’écosystème</w:t>
      </w:r>
      <w:r w:rsidR="00832A72" w:rsidRPr="009B733C">
        <w:rPr>
          <w:rFonts w:cstheme="minorHAnsi"/>
          <w:bCs/>
          <w:sz w:val="20"/>
          <w:szCs w:val="20"/>
        </w:rPr>
        <w:t xml:space="preserve"> sanitaire public international</w:t>
      </w:r>
      <w:r w:rsidR="00E96DCA" w:rsidRPr="009B733C">
        <w:rPr>
          <w:rFonts w:cstheme="minorHAnsi"/>
          <w:bCs/>
          <w:sz w:val="20"/>
          <w:szCs w:val="20"/>
        </w:rPr>
        <w:t>,</w:t>
      </w:r>
      <w:r w:rsidR="00832A72" w:rsidRPr="009B733C">
        <w:rPr>
          <w:rFonts w:cstheme="minorHAnsi"/>
          <w:bCs/>
          <w:sz w:val="20"/>
          <w:szCs w:val="20"/>
        </w:rPr>
        <w:t xml:space="preserve"> français et/o</w:t>
      </w:r>
      <w:r w:rsidRPr="009B733C">
        <w:rPr>
          <w:rFonts w:cstheme="minorHAnsi"/>
          <w:bCs/>
          <w:sz w:val="20"/>
          <w:szCs w:val="20"/>
        </w:rPr>
        <w:t>u en Guinée un atout</w:t>
      </w:r>
      <w:r w:rsidR="009965D1" w:rsidRPr="009B733C">
        <w:rPr>
          <w:rFonts w:cstheme="minorHAnsi"/>
          <w:bCs/>
          <w:sz w:val="20"/>
          <w:szCs w:val="20"/>
        </w:rPr>
        <w:t xml:space="preserve"> ou dans un pays à ressource </w:t>
      </w:r>
      <w:r w:rsidR="00252186" w:rsidRPr="009B733C">
        <w:rPr>
          <w:rFonts w:cstheme="minorHAnsi"/>
          <w:bCs/>
          <w:sz w:val="20"/>
          <w:szCs w:val="20"/>
        </w:rPr>
        <w:t>limité ;</w:t>
      </w:r>
    </w:p>
    <w:p w14:paraId="7B3EB1A8" w14:textId="25135AAA" w:rsidR="005B3829" w:rsidRPr="009B733C" w:rsidRDefault="0050474F" w:rsidP="00B343F9">
      <w:pPr>
        <w:pStyle w:val="Paragraphedeliste"/>
        <w:numPr>
          <w:ilvl w:val="0"/>
          <w:numId w:val="3"/>
        </w:numPr>
        <w:spacing w:line="276" w:lineRule="auto"/>
        <w:contextualSpacing w:val="0"/>
        <w:jc w:val="both"/>
        <w:rPr>
          <w:rFonts w:cstheme="minorHAnsi"/>
          <w:sz w:val="20"/>
          <w:szCs w:val="20"/>
        </w:rPr>
      </w:pPr>
      <w:r w:rsidRPr="009B733C">
        <w:rPr>
          <w:rFonts w:cstheme="minorHAnsi"/>
          <w:sz w:val="20"/>
          <w:szCs w:val="20"/>
        </w:rPr>
        <w:t>C</w:t>
      </w:r>
      <w:r w:rsidR="005B3829" w:rsidRPr="009B733C">
        <w:rPr>
          <w:rFonts w:cstheme="minorHAnsi"/>
          <w:sz w:val="20"/>
          <w:szCs w:val="20"/>
        </w:rPr>
        <w:t>onnaissance de la zone</w:t>
      </w:r>
      <w:r w:rsidRPr="009B733C">
        <w:rPr>
          <w:rFonts w:cstheme="minorHAnsi"/>
          <w:sz w:val="20"/>
          <w:szCs w:val="20"/>
        </w:rPr>
        <w:t xml:space="preserve"> </w:t>
      </w:r>
      <w:r w:rsidR="002109F2" w:rsidRPr="009B733C">
        <w:rPr>
          <w:rFonts w:cstheme="minorHAnsi"/>
          <w:sz w:val="20"/>
          <w:szCs w:val="20"/>
        </w:rPr>
        <w:t xml:space="preserve">est </w:t>
      </w:r>
      <w:r w:rsidRPr="009B733C">
        <w:rPr>
          <w:rFonts w:cstheme="minorHAnsi"/>
          <w:sz w:val="20"/>
          <w:szCs w:val="20"/>
        </w:rPr>
        <w:t>un atout</w:t>
      </w:r>
      <w:r w:rsidR="007962AC" w:rsidRPr="009B733C">
        <w:rPr>
          <w:rFonts w:cstheme="minorHAnsi"/>
          <w:sz w:val="20"/>
          <w:szCs w:val="20"/>
        </w:rPr>
        <w:t xml:space="preserve"> </w:t>
      </w:r>
      <w:r w:rsidR="005B3829" w:rsidRPr="009B733C">
        <w:rPr>
          <w:rFonts w:cstheme="minorHAnsi"/>
          <w:sz w:val="20"/>
          <w:szCs w:val="20"/>
        </w:rPr>
        <w:t>;</w:t>
      </w:r>
    </w:p>
    <w:p w14:paraId="3F03BC0F" w14:textId="08C32A9A" w:rsidR="005B3829" w:rsidRPr="009B733C" w:rsidRDefault="00216038" w:rsidP="00B343F9">
      <w:pPr>
        <w:pStyle w:val="Paragraphedeliste"/>
        <w:numPr>
          <w:ilvl w:val="0"/>
          <w:numId w:val="3"/>
        </w:numPr>
        <w:spacing w:line="276" w:lineRule="auto"/>
        <w:jc w:val="both"/>
        <w:rPr>
          <w:rFonts w:cstheme="minorHAnsi"/>
          <w:b/>
          <w:bCs/>
          <w:sz w:val="20"/>
          <w:szCs w:val="20"/>
        </w:rPr>
      </w:pPr>
      <w:r w:rsidRPr="009B733C">
        <w:rPr>
          <w:rFonts w:cstheme="minorHAnsi"/>
          <w:bCs/>
          <w:sz w:val="20"/>
          <w:szCs w:val="20"/>
        </w:rPr>
        <w:t>C</w:t>
      </w:r>
      <w:r w:rsidR="005B3829" w:rsidRPr="009B733C">
        <w:rPr>
          <w:rFonts w:cstheme="minorHAnsi"/>
          <w:bCs/>
          <w:sz w:val="20"/>
          <w:szCs w:val="20"/>
        </w:rPr>
        <w:t xml:space="preserve">onnaissance </w:t>
      </w:r>
      <w:r w:rsidRPr="009B733C">
        <w:rPr>
          <w:rFonts w:cstheme="minorHAnsi"/>
          <w:bCs/>
          <w:sz w:val="20"/>
          <w:szCs w:val="20"/>
        </w:rPr>
        <w:t xml:space="preserve">d’Expertise France, du Fonds mondial, de l’Initiative </w:t>
      </w:r>
      <w:r w:rsidR="005B3829" w:rsidRPr="009B733C">
        <w:rPr>
          <w:rFonts w:cstheme="minorHAnsi"/>
          <w:bCs/>
          <w:sz w:val="20"/>
          <w:szCs w:val="20"/>
        </w:rPr>
        <w:t>un atout.</w:t>
      </w:r>
    </w:p>
    <w:p w14:paraId="1A777074" w14:textId="77777777" w:rsidR="005B3829" w:rsidRPr="009B733C" w:rsidRDefault="005B3829" w:rsidP="00B343F9">
      <w:pPr>
        <w:pStyle w:val="Paragraphedeliste"/>
        <w:spacing w:line="276" w:lineRule="auto"/>
        <w:ind w:left="714"/>
        <w:jc w:val="both"/>
        <w:rPr>
          <w:rFonts w:cstheme="minorHAnsi"/>
          <w:sz w:val="20"/>
          <w:szCs w:val="20"/>
        </w:rPr>
      </w:pPr>
    </w:p>
    <w:p w14:paraId="75A35C05" w14:textId="21076158" w:rsidR="005B3829" w:rsidRPr="009B733C" w:rsidRDefault="00FD2CA4" w:rsidP="00B343F9">
      <w:pPr>
        <w:spacing w:after="0" w:line="276" w:lineRule="auto"/>
        <w:jc w:val="both"/>
        <w:rPr>
          <w:rFonts w:cstheme="minorHAnsi"/>
          <w:b/>
          <w:bCs/>
          <w:sz w:val="20"/>
          <w:szCs w:val="20"/>
          <w:u w:val="single"/>
        </w:rPr>
      </w:pPr>
      <w:r w:rsidRPr="009B733C">
        <w:rPr>
          <w:rFonts w:cstheme="minorHAnsi"/>
          <w:b/>
          <w:bCs/>
          <w:sz w:val="20"/>
          <w:szCs w:val="20"/>
          <w:u w:val="single"/>
        </w:rPr>
        <w:t>Aptitudes :</w:t>
      </w:r>
      <w:r w:rsidR="008F50E6" w:rsidRPr="009B733C">
        <w:rPr>
          <w:rFonts w:cstheme="minorHAnsi"/>
          <w:b/>
          <w:bCs/>
          <w:sz w:val="20"/>
          <w:szCs w:val="20"/>
          <w:u w:val="single"/>
        </w:rPr>
        <w:t xml:space="preserve"> </w:t>
      </w:r>
    </w:p>
    <w:p w14:paraId="0FF6CF85" w14:textId="332E2BC3" w:rsidR="008F50E6" w:rsidRPr="009B733C" w:rsidRDefault="008F50E6" w:rsidP="00B343F9">
      <w:pPr>
        <w:spacing w:after="0" w:line="276" w:lineRule="auto"/>
        <w:jc w:val="both"/>
        <w:rPr>
          <w:rFonts w:cstheme="minorHAnsi"/>
          <w:b/>
          <w:bCs/>
          <w:sz w:val="20"/>
          <w:szCs w:val="20"/>
          <w:u w:val="single"/>
        </w:rPr>
      </w:pPr>
    </w:p>
    <w:p w14:paraId="683B0FD7" w14:textId="77777777" w:rsidR="00172D52"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Esprit d’initiative, autonomie et réactivité ;</w:t>
      </w:r>
    </w:p>
    <w:p w14:paraId="1DD284A1" w14:textId="5AB5FF82" w:rsidR="00172D52"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Capacités d’adaptation ;</w:t>
      </w:r>
    </w:p>
    <w:p w14:paraId="4A5722D7" w14:textId="09FB0426" w:rsidR="00172D52"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lastRenderedPageBreak/>
        <w:t>Très bonnes qualités d’organisation, capacité à identifier les priorités</w:t>
      </w:r>
      <w:r w:rsidR="008E36E5" w:rsidRPr="009B733C">
        <w:rPr>
          <w:rFonts w:cstheme="minorHAnsi"/>
          <w:sz w:val="20"/>
          <w:szCs w:val="20"/>
        </w:rPr>
        <w:t xml:space="preserve"> </w:t>
      </w:r>
      <w:r w:rsidRPr="009B733C">
        <w:rPr>
          <w:rFonts w:cstheme="minorHAnsi"/>
          <w:sz w:val="20"/>
          <w:szCs w:val="20"/>
        </w:rPr>
        <w:t>;</w:t>
      </w:r>
    </w:p>
    <w:p w14:paraId="653CA478" w14:textId="20C2095C" w:rsidR="00C823AE" w:rsidRPr="009B733C" w:rsidRDefault="00C823AE"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Capacités d’analyse et de synthèse ;</w:t>
      </w:r>
    </w:p>
    <w:p w14:paraId="2A7700A5" w14:textId="097D5806" w:rsidR="00C823AE"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 xml:space="preserve">Aptitude </w:t>
      </w:r>
      <w:r w:rsidR="00C823AE" w:rsidRPr="009B733C">
        <w:rPr>
          <w:rFonts w:cstheme="minorHAnsi"/>
          <w:sz w:val="20"/>
          <w:szCs w:val="20"/>
        </w:rPr>
        <w:t>à</w:t>
      </w:r>
      <w:r w:rsidR="00911D5A" w:rsidRPr="009B733C">
        <w:rPr>
          <w:rFonts w:cstheme="minorHAnsi"/>
          <w:sz w:val="20"/>
          <w:szCs w:val="20"/>
        </w:rPr>
        <w:t xml:space="preserve"> communiquer, coordonner et</w:t>
      </w:r>
      <w:r w:rsidR="00C823AE" w:rsidRPr="009B733C">
        <w:rPr>
          <w:rFonts w:cstheme="minorHAnsi"/>
          <w:sz w:val="20"/>
          <w:szCs w:val="20"/>
        </w:rPr>
        <w:t xml:space="preserve"> travailler en équipe</w:t>
      </w:r>
      <w:r w:rsidR="00911D5A" w:rsidRPr="009B733C">
        <w:rPr>
          <w:rFonts w:cstheme="minorHAnsi"/>
          <w:sz w:val="20"/>
          <w:szCs w:val="20"/>
        </w:rPr>
        <w:t xml:space="preserve"> </w:t>
      </w:r>
      <w:r w:rsidR="00C823AE" w:rsidRPr="009B733C">
        <w:rPr>
          <w:rFonts w:cstheme="minorHAnsi"/>
          <w:sz w:val="20"/>
          <w:szCs w:val="20"/>
        </w:rPr>
        <w:t>;</w:t>
      </w:r>
    </w:p>
    <w:p w14:paraId="04BA14D8" w14:textId="6F37420E" w:rsidR="008F50E6" w:rsidRPr="009B733C" w:rsidRDefault="00911D5A"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 xml:space="preserve">Sens de la diplomatie, </w:t>
      </w:r>
      <w:r w:rsidR="008F50E6" w:rsidRPr="009B733C">
        <w:rPr>
          <w:rFonts w:cstheme="minorHAnsi"/>
          <w:sz w:val="20"/>
          <w:szCs w:val="20"/>
        </w:rPr>
        <w:t>qualités relationnelles</w:t>
      </w:r>
      <w:r w:rsidR="00E96DCA" w:rsidRPr="009B733C">
        <w:rPr>
          <w:rFonts w:cstheme="minorHAnsi"/>
          <w:sz w:val="20"/>
          <w:szCs w:val="20"/>
        </w:rPr>
        <w:t xml:space="preserve"> </w:t>
      </w:r>
      <w:r w:rsidR="008F50E6" w:rsidRPr="009B733C">
        <w:rPr>
          <w:rFonts w:cstheme="minorHAnsi"/>
          <w:sz w:val="20"/>
          <w:szCs w:val="20"/>
        </w:rPr>
        <w:t>;</w:t>
      </w:r>
    </w:p>
    <w:p w14:paraId="2D2D9F83" w14:textId="4721B2EF" w:rsidR="008F50E6"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M</w:t>
      </w:r>
      <w:r w:rsidR="008F50E6" w:rsidRPr="009B733C">
        <w:rPr>
          <w:rFonts w:cstheme="minorHAnsi"/>
          <w:sz w:val="20"/>
          <w:szCs w:val="20"/>
        </w:rPr>
        <w:t>aîtrise opérationnelle des logiciels bureautiques ;</w:t>
      </w:r>
    </w:p>
    <w:p w14:paraId="0C69911B" w14:textId="44909CA0" w:rsidR="00172D52" w:rsidRPr="009B733C" w:rsidRDefault="00172D52" w:rsidP="00B343F9">
      <w:pPr>
        <w:pStyle w:val="Paragraphedeliste"/>
        <w:numPr>
          <w:ilvl w:val="0"/>
          <w:numId w:val="3"/>
        </w:numPr>
        <w:spacing w:line="276" w:lineRule="auto"/>
        <w:ind w:left="714" w:hanging="357"/>
        <w:jc w:val="both"/>
        <w:rPr>
          <w:rFonts w:cstheme="minorHAnsi"/>
          <w:sz w:val="20"/>
          <w:szCs w:val="20"/>
        </w:rPr>
      </w:pPr>
      <w:r w:rsidRPr="009B733C">
        <w:rPr>
          <w:rFonts w:cstheme="minorHAnsi"/>
          <w:sz w:val="20"/>
          <w:szCs w:val="20"/>
        </w:rPr>
        <w:t>Excellente maîtr</w:t>
      </w:r>
      <w:r w:rsidR="00E96DCA" w:rsidRPr="009B733C">
        <w:rPr>
          <w:rFonts w:cstheme="minorHAnsi"/>
          <w:sz w:val="20"/>
          <w:szCs w:val="20"/>
        </w:rPr>
        <w:t>ise du français (écrit et oral)</w:t>
      </w:r>
      <w:r w:rsidRPr="009B733C">
        <w:rPr>
          <w:rFonts w:cstheme="minorHAnsi"/>
          <w:sz w:val="20"/>
          <w:szCs w:val="20"/>
        </w:rPr>
        <w:t> ;</w:t>
      </w:r>
    </w:p>
    <w:p w14:paraId="1D7934B3" w14:textId="568DE37A" w:rsidR="008F50E6" w:rsidRPr="009B733C" w:rsidRDefault="007962AC" w:rsidP="00B343F9">
      <w:pPr>
        <w:pStyle w:val="Paragraphedeliste"/>
        <w:numPr>
          <w:ilvl w:val="0"/>
          <w:numId w:val="3"/>
        </w:numPr>
        <w:spacing w:line="276" w:lineRule="auto"/>
        <w:ind w:left="714" w:hanging="357"/>
        <w:jc w:val="both"/>
        <w:rPr>
          <w:rFonts w:cstheme="minorHAnsi"/>
          <w:bCs/>
          <w:sz w:val="20"/>
          <w:szCs w:val="20"/>
        </w:rPr>
      </w:pPr>
      <w:r w:rsidRPr="009B733C">
        <w:rPr>
          <w:rFonts w:cstheme="minorHAnsi"/>
          <w:bCs/>
          <w:sz w:val="20"/>
          <w:szCs w:val="20"/>
        </w:rPr>
        <w:t xml:space="preserve">Intégrité, ponctualité, </w:t>
      </w:r>
      <w:r w:rsidR="00E906D7" w:rsidRPr="009B733C">
        <w:rPr>
          <w:rFonts w:cstheme="minorHAnsi"/>
          <w:bCs/>
          <w:sz w:val="20"/>
          <w:szCs w:val="20"/>
        </w:rPr>
        <w:t>et p</w:t>
      </w:r>
      <w:r w:rsidR="008F50E6" w:rsidRPr="009B733C">
        <w:rPr>
          <w:rFonts w:cstheme="minorHAnsi"/>
          <w:bCs/>
          <w:sz w:val="20"/>
          <w:szCs w:val="20"/>
        </w:rPr>
        <w:t>rofessionnalisme ;</w:t>
      </w:r>
    </w:p>
    <w:p w14:paraId="4DE785B4" w14:textId="5C8DAB9A" w:rsidR="008F50E6" w:rsidRPr="009B733C" w:rsidRDefault="00EA58A2" w:rsidP="00B343F9">
      <w:pPr>
        <w:pStyle w:val="Paragraphedeliste"/>
        <w:numPr>
          <w:ilvl w:val="0"/>
          <w:numId w:val="3"/>
        </w:numPr>
        <w:spacing w:line="276" w:lineRule="auto"/>
        <w:jc w:val="both"/>
        <w:rPr>
          <w:rFonts w:cstheme="minorHAnsi"/>
          <w:bCs/>
          <w:sz w:val="20"/>
          <w:szCs w:val="20"/>
        </w:rPr>
      </w:pPr>
      <w:r w:rsidRPr="009B733C">
        <w:rPr>
          <w:rFonts w:cstheme="minorHAnsi"/>
          <w:bCs/>
          <w:sz w:val="20"/>
          <w:szCs w:val="20"/>
        </w:rPr>
        <w:t xml:space="preserve">Capacité à travailler dans un milieu </w:t>
      </w:r>
      <w:r w:rsidR="00172D52" w:rsidRPr="009B733C">
        <w:rPr>
          <w:rFonts w:cstheme="minorHAnsi"/>
          <w:bCs/>
          <w:sz w:val="20"/>
          <w:szCs w:val="20"/>
        </w:rPr>
        <w:t>multiculturel, r</w:t>
      </w:r>
      <w:r w:rsidR="008F50E6" w:rsidRPr="009B733C">
        <w:rPr>
          <w:rFonts w:cstheme="minorHAnsi"/>
          <w:bCs/>
          <w:sz w:val="20"/>
          <w:szCs w:val="20"/>
        </w:rPr>
        <w:t>espect de la diversité</w:t>
      </w:r>
      <w:r w:rsidR="00911D5A" w:rsidRPr="009B733C">
        <w:rPr>
          <w:rFonts w:cstheme="minorHAnsi"/>
          <w:bCs/>
          <w:sz w:val="20"/>
          <w:szCs w:val="20"/>
        </w:rPr>
        <w:t>.</w:t>
      </w:r>
    </w:p>
    <w:p w14:paraId="3078BDAC" w14:textId="2D98FA00" w:rsidR="006F05A4" w:rsidRPr="009B733C" w:rsidRDefault="006F05A4" w:rsidP="00B343F9">
      <w:pPr>
        <w:pStyle w:val="Paragraphedeliste"/>
        <w:spacing w:line="276" w:lineRule="auto"/>
        <w:contextualSpacing w:val="0"/>
        <w:jc w:val="both"/>
        <w:rPr>
          <w:rFonts w:cstheme="minorHAnsi"/>
          <w:sz w:val="20"/>
          <w:szCs w:val="20"/>
        </w:rPr>
      </w:pPr>
    </w:p>
    <w:p w14:paraId="6004703D" w14:textId="77777777" w:rsidR="008F50E6" w:rsidRPr="009B733C" w:rsidRDefault="008F50E6" w:rsidP="00B343F9">
      <w:pPr>
        <w:spacing w:after="0" w:line="276" w:lineRule="auto"/>
        <w:jc w:val="both"/>
        <w:rPr>
          <w:rFonts w:cstheme="minorHAnsi"/>
          <w:sz w:val="20"/>
          <w:szCs w:val="20"/>
        </w:rPr>
      </w:pPr>
      <w:r w:rsidRPr="009B733C">
        <w:rPr>
          <w:rFonts w:cstheme="minorHAnsi"/>
          <w:b/>
          <w:bCs/>
          <w:sz w:val="20"/>
          <w:szCs w:val="20"/>
        </w:rPr>
        <w:t>Informations complémentaires</w:t>
      </w:r>
      <w:r w:rsidRPr="009B733C">
        <w:rPr>
          <w:rFonts w:cstheme="minorHAnsi"/>
          <w:sz w:val="20"/>
          <w:szCs w:val="20"/>
        </w:rPr>
        <w:t> :</w:t>
      </w:r>
    </w:p>
    <w:p w14:paraId="2A982476" w14:textId="17A3395E" w:rsidR="000C3680" w:rsidRPr="009B733C" w:rsidRDefault="000C3680" w:rsidP="00B343F9">
      <w:pPr>
        <w:pStyle w:val="Paragraphedeliste"/>
        <w:numPr>
          <w:ilvl w:val="0"/>
          <w:numId w:val="2"/>
        </w:numPr>
        <w:spacing w:line="276" w:lineRule="auto"/>
        <w:ind w:hanging="357"/>
        <w:jc w:val="both"/>
        <w:rPr>
          <w:rFonts w:cstheme="minorHAnsi"/>
          <w:sz w:val="20"/>
          <w:szCs w:val="20"/>
        </w:rPr>
      </w:pPr>
      <w:r w:rsidRPr="009B733C">
        <w:rPr>
          <w:rFonts w:cstheme="minorHAnsi"/>
          <w:sz w:val="20"/>
          <w:szCs w:val="20"/>
        </w:rPr>
        <w:t xml:space="preserve">Contrat : </w:t>
      </w:r>
      <w:r w:rsidR="00FE67ED" w:rsidRPr="009B733C">
        <w:rPr>
          <w:rFonts w:cstheme="minorHAnsi"/>
          <w:sz w:val="20"/>
          <w:szCs w:val="20"/>
        </w:rPr>
        <w:t xml:space="preserve">Contrat à durée déterminée </w:t>
      </w:r>
    </w:p>
    <w:p w14:paraId="72541754" w14:textId="2683B60B" w:rsidR="008F50E6" w:rsidRPr="009B733C" w:rsidRDefault="008F50E6" w:rsidP="00B343F9">
      <w:pPr>
        <w:pStyle w:val="Paragraphedeliste"/>
        <w:numPr>
          <w:ilvl w:val="0"/>
          <w:numId w:val="2"/>
        </w:numPr>
        <w:spacing w:line="276" w:lineRule="auto"/>
        <w:ind w:hanging="357"/>
        <w:jc w:val="both"/>
        <w:rPr>
          <w:rFonts w:cstheme="minorHAnsi"/>
          <w:sz w:val="20"/>
          <w:szCs w:val="20"/>
        </w:rPr>
      </w:pPr>
      <w:r w:rsidRPr="009B733C">
        <w:rPr>
          <w:rFonts w:cstheme="minorHAnsi"/>
          <w:sz w:val="20"/>
          <w:szCs w:val="20"/>
        </w:rPr>
        <w:t xml:space="preserve">Lieu de la mission : </w:t>
      </w:r>
      <w:r w:rsidR="00862295" w:rsidRPr="009B733C">
        <w:rPr>
          <w:rFonts w:cstheme="minorHAnsi"/>
          <w:sz w:val="20"/>
          <w:szCs w:val="20"/>
        </w:rPr>
        <w:t>Conakry</w:t>
      </w:r>
      <w:r w:rsidRPr="009B733C">
        <w:rPr>
          <w:rFonts w:cstheme="minorHAnsi"/>
          <w:sz w:val="20"/>
          <w:szCs w:val="20"/>
        </w:rPr>
        <w:t xml:space="preserve">, avec déplacements fréquents </w:t>
      </w:r>
      <w:r w:rsidR="007962AC" w:rsidRPr="009B733C">
        <w:rPr>
          <w:rFonts w:cstheme="minorHAnsi"/>
          <w:sz w:val="20"/>
          <w:szCs w:val="20"/>
        </w:rPr>
        <w:t>en région</w:t>
      </w:r>
    </w:p>
    <w:p w14:paraId="1F0FE595" w14:textId="6BDC9639" w:rsidR="008F50E6" w:rsidRPr="009B733C" w:rsidRDefault="004E71A4" w:rsidP="00B343F9">
      <w:pPr>
        <w:pStyle w:val="Paragraphedeliste"/>
        <w:numPr>
          <w:ilvl w:val="0"/>
          <w:numId w:val="2"/>
        </w:numPr>
        <w:spacing w:line="276" w:lineRule="auto"/>
        <w:ind w:hanging="357"/>
        <w:jc w:val="both"/>
        <w:rPr>
          <w:rFonts w:cstheme="minorHAnsi"/>
          <w:sz w:val="20"/>
          <w:szCs w:val="20"/>
        </w:rPr>
      </w:pPr>
      <w:r w:rsidRPr="009B733C">
        <w:rPr>
          <w:rFonts w:cstheme="minorHAnsi"/>
          <w:sz w:val="20"/>
          <w:szCs w:val="20"/>
        </w:rPr>
        <w:t>Durée de la mission : maximum 4</w:t>
      </w:r>
      <w:r w:rsidR="00B034C3" w:rsidRPr="009B733C">
        <w:rPr>
          <w:rFonts w:cstheme="minorHAnsi"/>
          <w:sz w:val="20"/>
          <w:szCs w:val="20"/>
        </w:rPr>
        <w:t>3</w:t>
      </w:r>
      <w:r w:rsidR="008F50E6" w:rsidRPr="009B733C">
        <w:rPr>
          <w:rFonts w:cstheme="minorHAnsi"/>
          <w:sz w:val="20"/>
          <w:szCs w:val="20"/>
        </w:rPr>
        <w:t xml:space="preserve"> mois</w:t>
      </w:r>
    </w:p>
    <w:p w14:paraId="268A0BED" w14:textId="5D2514F5" w:rsidR="008F50E6" w:rsidRPr="009B733C" w:rsidRDefault="008F50E6" w:rsidP="00B343F9">
      <w:pPr>
        <w:pStyle w:val="Paragraphedeliste"/>
        <w:numPr>
          <w:ilvl w:val="0"/>
          <w:numId w:val="2"/>
        </w:numPr>
        <w:spacing w:line="276" w:lineRule="auto"/>
        <w:ind w:hanging="357"/>
        <w:jc w:val="both"/>
        <w:rPr>
          <w:rFonts w:cstheme="minorHAnsi"/>
          <w:sz w:val="20"/>
          <w:szCs w:val="20"/>
        </w:rPr>
      </w:pPr>
      <w:r w:rsidRPr="009B733C">
        <w:rPr>
          <w:rFonts w:cstheme="minorHAnsi"/>
          <w:sz w:val="20"/>
          <w:szCs w:val="20"/>
        </w:rPr>
        <w:t xml:space="preserve">Date de prise de fonction : </w:t>
      </w:r>
      <w:r w:rsidR="004E71A4" w:rsidRPr="009B733C">
        <w:rPr>
          <w:rFonts w:cstheme="minorHAnsi"/>
          <w:sz w:val="20"/>
          <w:szCs w:val="20"/>
        </w:rPr>
        <w:t xml:space="preserve">A partir </w:t>
      </w:r>
      <w:r w:rsidR="006802C0" w:rsidRPr="009B733C">
        <w:rPr>
          <w:rFonts w:cstheme="minorHAnsi"/>
          <w:sz w:val="20"/>
          <w:szCs w:val="20"/>
        </w:rPr>
        <w:t>de m</w:t>
      </w:r>
      <w:r w:rsidR="00252186" w:rsidRPr="009B733C">
        <w:rPr>
          <w:rFonts w:cstheme="minorHAnsi"/>
          <w:sz w:val="20"/>
          <w:szCs w:val="20"/>
        </w:rPr>
        <w:t xml:space="preserve">ai </w:t>
      </w:r>
      <w:r w:rsidR="00B034C3" w:rsidRPr="009B733C">
        <w:rPr>
          <w:rFonts w:cstheme="minorHAnsi"/>
          <w:sz w:val="20"/>
          <w:szCs w:val="20"/>
        </w:rPr>
        <w:t xml:space="preserve">2024 </w:t>
      </w:r>
    </w:p>
    <w:p w14:paraId="65455C51" w14:textId="77777777" w:rsidR="006802C0" w:rsidRPr="009B733C" w:rsidRDefault="006802C0" w:rsidP="00B343F9">
      <w:pPr>
        <w:pStyle w:val="Paragraphedeliste"/>
        <w:spacing w:line="276" w:lineRule="auto"/>
        <w:jc w:val="both"/>
        <w:rPr>
          <w:rFonts w:cstheme="minorHAnsi"/>
          <w:sz w:val="20"/>
          <w:szCs w:val="20"/>
        </w:rPr>
      </w:pPr>
    </w:p>
    <w:p w14:paraId="18F85D3D" w14:textId="77777777" w:rsidR="008F50E6" w:rsidRPr="009B733C" w:rsidRDefault="008F50E6" w:rsidP="00B343F9">
      <w:pPr>
        <w:spacing w:after="0" w:line="276" w:lineRule="auto"/>
        <w:jc w:val="both"/>
        <w:rPr>
          <w:rFonts w:cstheme="minorHAnsi"/>
          <w:sz w:val="20"/>
          <w:szCs w:val="20"/>
        </w:rPr>
      </w:pPr>
      <w:r w:rsidRPr="009B733C">
        <w:rPr>
          <w:rFonts w:cstheme="minorHAnsi"/>
          <w:b/>
          <w:bCs/>
          <w:sz w:val="20"/>
          <w:szCs w:val="20"/>
        </w:rPr>
        <w:t>Documents à fournir</w:t>
      </w:r>
      <w:r w:rsidRPr="009B733C">
        <w:rPr>
          <w:rFonts w:cstheme="minorHAnsi"/>
          <w:sz w:val="20"/>
          <w:szCs w:val="20"/>
        </w:rPr>
        <w:t> :</w:t>
      </w:r>
    </w:p>
    <w:p w14:paraId="34D74A1D" w14:textId="77777777" w:rsidR="002979DC" w:rsidRPr="009B733C" w:rsidRDefault="002979DC" w:rsidP="00B343F9">
      <w:pPr>
        <w:spacing w:after="0" w:line="276" w:lineRule="auto"/>
        <w:jc w:val="both"/>
        <w:rPr>
          <w:rFonts w:cstheme="minorHAnsi"/>
          <w:sz w:val="20"/>
          <w:szCs w:val="20"/>
        </w:rPr>
      </w:pPr>
    </w:p>
    <w:p w14:paraId="0B1DB458" w14:textId="77777777" w:rsidR="008F50E6" w:rsidRPr="009B733C" w:rsidRDefault="008F50E6" w:rsidP="00B343F9">
      <w:pPr>
        <w:spacing w:after="0" w:line="276" w:lineRule="auto"/>
        <w:contextualSpacing/>
        <w:jc w:val="both"/>
        <w:rPr>
          <w:rFonts w:cstheme="minorHAnsi"/>
          <w:sz w:val="20"/>
          <w:szCs w:val="20"/>
        </w:rPr>
      </w:pPr>
      <w:r w:rsidRPr="009B733C">
        <w:rPr>
          <w:rFonts w:cstheme="minorHAnsi"/>
          <w:sz w:val="20"/>
          <w:szCs w:val="20"/>
        </w:rPr>
        <w:t xml:space="preserve">Les candidatures doivent inclure : </w:t>
      </w:r>
    </w:p>
    <w:p w14:paraId="0D9C5CE1" w14:textId="77777777" w:rsidR="008F50E6" w:rsidRPr="009B733C" w:rsidRDefault="008F50E6" w:rsidP="00B343F9">
      <w:pPr>
        <w:pStyle w:val="Paragraphedeliste"/>
        <w:numPr>
          <w:ilvl w:val="0"/>
          <w:numId w:val="1"/>
        </w:numPr>
        <w:spacing w:line="276" w:lineRule="auto"/>
        <w:jc w:val="both"/>
        <w:rPr>
          <w:rFonts w:cstheme="minorHAnsi"/>
          <w:sz w:val="20"/>
          <w:szCs w:val="20"/>
        </w:rPr>
      </w:pPr>
      <w:r w:rsidRPr="009B733C">
        <w:rPr>
          <w:rFonts w:cstheme="minorHAnsi"/>
          <w:sz w:val="20"/>
          <w:szCs w:val="20"/>
        </w:rPr>
        <w:t>CV</w:t>
      </w:r>
    </w:p>
    <w:p w14:paraId="42A3CD19" w14:textId="77777777" w:rsidR="008F50E6" w:rsidRPr="009B733C" w:rsidRDefault="008F50E6" w:rsidP="00B343F9">
      <w:pPr>
        <w:pStyle w:val="Paragraphedeliste"/>
        <w:numPr>
          <w:ilvl w:val="0"/>
          <w:numId w:val="1"/>
        </w:numPr>
        <w:spacing w:line="276" w:lineRule="auto"/>
        <w:jc w:val="both"/>
        <w:rPr>
          <w:rFonts w:cstheme="minorHAnsi"/>
          <w:sz w:val="20"/>
          <w:szCs w:val="20"/>
        </w:rPr>
      </w:pPr>
      <w:r w:rsidRPr="009B733C">
        <w:rPr>
          <w:rFonts w:cstheme="minorHAnsi"/>
          <w:sz w:val="20"/>
          <w:szCs w:val="20"/>
        </w:rPr>
        <w:t>Lettre de motivation</w:t>
      </w:r>
    </w:p>
    <w:p w14:paraId="21001C1D" w14:textId="77777777" w:rsidR="008F50E6" w:rsidRPr="009B733C" w:rsidRDefault="008F50E6" w:rsidP="00B343F9">
      <w:pPr>
        <w:pStyle w:val="Paragraphedeliste"/>
        <w:numPr>
          <w:ilvl w:val="0"/>
          <w:numId w:val="1"/>
        </w:numPr>
        <w:spacing w:line="276" w:lineRule="auto"/>
        <w:jc w:val="both"/>
        <w:rPr>
          <w:rFonts w:cstheme="minorHAnsi"/>
          <w:sz w:val="20"/>
          <w:szCs w:val="20"/>
        </w:rPr>
      </w:pPr>
      <w:r w:rsidRPr="009B733C">
        <w:rPr>
          <w:rFonts w:cstheme="minorHAnsi"/>
          <w:sz w:val="20"/>
          <w:szCs w:val="20"/>
        </w:rPr>
        <w:t>Photocopie des diplômes et attestations de travail</w:t>
      </w:r>
    </w:p>
    <w:p w14:paraId="1C434AD2" w14:textId="77777777" w:rsidR="008F50E6" w:rsidRPr="009B733C" w:rsidRDefault="008F50E6" w:rsidP="00B343F9">
      <w:pPr>
        <w:pStyle w:val="Paragraphedeliste"/>
        <w:numPr>
          <w:ilvl w:val="0"/>
          <w:numId w:val="1"/>
        </w:numPr>
        <w:spacing w:line="276" w:lineRule="auto"/>
        <w:contextualSpacing w:val="0"/>
        <w:jc w:val="both"/>
        <w:rPr>
          <w:rFonts w:cstheme="minorHAnsi"/>
          <w:sz w:val="20"/>
          <w:szCs w:val="20"/>
        </w:rPr>
      </w:pPr>
      <w:r w:rsidRPr="009B733C">
        <w:rPr>
          <w:rFonts w:cstheme="minorHAnsi"/>
          <w:sz w:val="20"/>
          <w:szCs w:val="20"/>
        </w:rPr>
        <w:t>Trois références professionnelles incluant contacts mails et téléphoniques</w:t>
      </w:r>
    </w:p>
    <w:p w14:paraId="424314D3" w14:textId="77777777" w:rsidR="002979DC" w:rsidRPr="009B733C" w:rsidRDefault="002979DC" w:rsidP="00B343F9">
      <w:pPr>
        <w:pStyle w:val="Paragraphedeliste"/>
        <w:spacing w:line="276" w:lineRule="auto"/>
        <w:contextualSpacing w:val="0"/>
        <w:jc w:val="both"/>
        <w:rPr>
          <w:rFonts w:cstheme="minorHAnsi"/>
          <w:sz w:val="20"/>
          <w:szCs w:val="20"/>
        </w:rPr>
      </w:pPr>
    </w:p>
    <w:p w14:paraId="5C9A1C4D" w14:textId="77777777" w:rsidR="008F50E6" w:rsidRPr="009B733C" w:rsidRDefault="008F50E6" w:rsidP="00B343F9">
      <w:pPr>
        <w:spacing w:after="0" w:line="276" w:lineRule="auto"/>
        <w:jc w:val="both"/>
        <w:rPr>
          <w:rFonts w:cstheme="minorHAnsi"/>
          <w:sz w:val="20"/>
          <w:szCs w:val="20"/>
        </w:rPr>
      </w:pPr>
      <w:r w:rsidRPr="009B733C">
        <w:rPr>
          <w:rFonts w:cstheme="minorHAnsi"/>
          <w:sz w:val="20"/>
          <w:szCs w:val="20"/>
        </w:rPr>
        <w:t>Seules les candidatures retenues pour un entretien seront contactées.</w:t>
      </w:r>
    </w:p>
    <w:p w14:paraId="2282B7C6" w14:textId="77777777" w:rsidR="002979DC" w:rsidRPr="009B733C" w:rsidRDefault="002979DC" w:rsidP="00B343F9">
      <w:pPr>
        <w:spacing w:after="0" w:line="276" w:lineRule="auto"/>
        <w:jc w:val="both"/>
        <w:rPr>
          <w:rFonts w:cstheme="minorHAnsi"/>
          <w:sz w:val="20"/>
          <w:szCs w:val="20"/>
        </w:rPr>
      </w:pPr>
    </w:p>
    <w:p w14:paraId="1F3C90CA" w14:textId="77777777" w:rsidR="00AB2D05" w:rsidRPr="009B733C" w:rsidRDefault="008F50E6" w:rsidP="00B343F9">
      <w:pPr>
        <w:spacing w:after="0" w:line="276" w:lineRule="auto"/>
        <w:jc w:val="both"/>
        <w:rPr>
          <w:rFonts w:cstheme="minorHAnsi"/>
          <w:sz w:val="20"/>
          <w:szCs w:val="20"/>
        </w:rPr>
      </w:pPr>
      <w:r w:rsidRPr="009B733C">
        <w:rPr>
          <w:rFonts w:cstheme="minorHAnsi"/>
          <w:sz w:val="20"/>
          <w:szCs w:val="20"/>
        </w:rPr>
        <w:t>Le/la candidat(e) retenu(e) sera accompagné(e) par Expertise France, à travers une phase d'intégration/formation. </w:t>
      </w:r>
    </w:p>
    <w:sectPr w:rsidR="00AB2D05" w:rsidRPr="009B733C" w:rsidSect="00D65E77">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A5EE" w14:textId="77777777" w:rsidR="00D65E77" w:rsidRDefault="00D65E77" w:rsidP="008F50E6">
      <w:pPr>
        <w:spacing w:after="0" w:line="240" w:lineRule="auto"/>
      </w:pPr>
      <w:r>
        <w:separator/>
      </w:r>
    </w:p>
  </w:endnote>
  <w:endnote w:type="continuationSeparator" w:id="0">
    <w:p w14:paraId="506032F3" w14:textId="77777777" w:rsidR="00D65E77" w:rsidRDefault="00D65E77" w:rsidP="008F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98127"/>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3117FB71" w14:textId="77EDDE96" w:rsidR="00CE3FFA" w:rsidRPr="005C6605" w:rsidRDefault="00CE3FFA">
            <w:pPr>
              <w:pStyle w:val="Pieddepage"/>
              <w:jc w:val="center"/>
              <w:rPr>
                <w:sz w:val="20"/>
                <w:szCs w:val="20"/>
              </w:rPr>
            </w:pPr>
            <w:r w:rsidRPr="005C6605">
              <w:rPr>
                <w:sz w:val="20"/>
                <w:szCs w:val="20"/>
              </w:rPr>
              <w:t xml:space="preserve">Page </w:t>
            </w:r>
            <w:r w:rsidRPr="005C6605">
              <w:rPr>
                <w:bCs/>
                <w:sz w:val="20"/>
                <w:szCs w:val="20"/>
              </w:rPr>
              <w:fldChar w:fldCharType="begin"/>
            </w:r>
            <w:r w:rsidRPr="005C6605">
              <w:rPr>
                <w:bCs/>
                <w:sz w:val="20"/>
                <w:szCs w:val="20"/>
              </w:rPr>
              <w:instrText>PAGE</w:instrText>
            </w:r>
            <w:r w:rsidRPr="005C6605">
              <w:rPr>
                <w:bCs/>
                <w:sz w:val="20"/>
                <w:szCs w:val="20"/>
              </w:rPr>
              <w:fldChar w:fldCharType="separate"/>
            </w:r>
            <w:r w:rsidR="00FD72E1">
              <w:rPr>
                <w:bCs/>
                <w:noProof/>
                <w:sz w:val="20"/>
                <w:szCs w:val="20"/>
              </w:rPr>
              <w:t>6</w:t>
            </w:r>
            <w:r w:rsidRPr="005C6605">
              <w:rPr>
                <w:bCs/>
                <w:sz w:val="20"/>
                <w:szCs w:val="20"/>
              </w:rPr>
              <w:fldChar w:fldCharType="end"/>
            </w:r>
            <w:r w:rsidRPr="005C6605">
              <w:rPr>
                <w:sz w:val="20"/>
                <w:szCs w:val="20"/>
              </w:rPr>
              <w:t xml:space="preserve"> sur </w:t>
            </w:r>
            <w:r w:rsidRPr="005C6605">
              <w:rPr>
                <w:bCs/>
                <w:sz w:val="20"/>
                <w:szCs w:val="20"/>
              </w:rPr>
              <w:fldChar w:fldCharType="begin"/>
            </w:r>
            <w:r w:rsidRPr="005C6605">
              <w:rPr>
                <w:bCs/>
                <w:sz w:val="20"/>
                <w:szCs w:val="20"/>
              </w:rPr>
              <w:instrText>NUMPAGES</w:instrText>
            </w:r>
            <w:r w:rsidRPr="005C6605">
              <w:rPr>
                <w:bCs/>
                <w:sz w:val="20"/>
                <w:szCs w:val="20"/>
              </w:rPr>
              <w:fldChar w:fldCharType="separate"/>
            </w:r>
            <w:r w:rsidR="00FD72E1">
              <w:rPr>
                <w:bCs/>
                <w:noProof/>
                <w:sz w:val="20"/>
                <w:szCs w:val="20"/>
              </w:rPr>
              <w:t>6</w:t>
            </w:r>
            <w:r w:rsidRPr="005C6605">
              <w:rPr>
                <w:bCs/>
                <w:sz w:val="20"/>
                <w:szCs w:val="20"/>
              </w:rPr>
              <w:fldChar w:fldCharType="end"/>
            </w:r>
          </w:p>
        </w:sdtContent>
      </w:sdt>
    </w:sdtContent>
  </w:sdt>
  <w:p w14:paraId="0015DECB" w14:textId="77777777" w:rsidR="00CE3FFA" w:rsidRDefault="00CE3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432D" w14:textId="77777777" w:rsidR="00D65E77" w:rsidRDefault="00D65E77" w:rsidP="008F50E6">
      <w:pPr>
        <w:spacing w:after="0" w:line="240" w:lineRule="auto"/>
      </w:pPr>
      <w:r>
        <w:separator/>
      </w:r>
    </w:p>
  </w:footnote>
  <w:footnote w:type="continuationSeparator" w:id="0">
    <w:p w14:paraId="46C3ECED" w14:textId="77777777" w:rsidR="00D65E77" w:rsidRDefault="00D65E77" w:rsidP="008F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677" w14:textId="0D6F8F1D" w:rsidR="00CE3FFA" w:rsidRDefault="00C62DCA" w:rsidP="003672CA">
    <w:pPr>
      <w:pStyle w:val="En-tte"/>
      <w:tabs>
        <w:tab w:val="clear" w:pos="4536"/>
        <w:tab w:val="clear" w:pos="9072"/>
        <w:tab w:val="left" w:pos="8235"/>
      </w:tabs>
    </w:pPr>
    <w:r w:rsidRPr="002A7D07">
      <w:rPr>
        <w:noProof/>
        <w:lang w:eastAsia="fr-FR"/>
      </w:rPr>
      <w:drawing>
        <wp:anchor distT="0" distB="0" distL="114300" distR="114300" simplePos="0" relativeHeight="251659264" behindDoc="0" locked="0" layoutInCell="1" allowOverlap="1" wp14:anchorId="4494F586" wp14:editId="298DDC17">
          <wp:simplePos x="0" y="0"/>
          <wp:positionH relativeFrom="margin">
            <wp:posOffset>1738629</wp:posOffset>
          </wp:positionH>
          <wp:positionV relativeFrom="paragraph">
            <wp:posOffset>112395</wp:posOffset>
          </wp:positionV>
          <wp:extent cx="1419393" cy="590550"/>
          <wp:effectExtent l="0" t="0" r="9525" b="0"/>
          <wp:wrapNone/>
          <wp:docPr id="71" name="Image 71" descr="C:\Users\e.koumassadouno\Downloads\Logo Expertise France -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umassadouno\Downloads\Logo Expertise France - Fond blan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70" t="14019" r="4436" b="12065"/>
                  <a:stretch/>
                </pic:blipFill>
                <pic:spPr bwMode="auto">
                  <a:xfrm>
                    <a:off x="0" y="0"/>
                    <a:ext cx="1429284" cy="5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E67"/>
    <w:multiLevelType w:val="hybridMultilevel"/>
    <w:tmpl w:val="E834BDCA"/>
    <w:lvl w:ilvl="0" w:tplc="1D36EE1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E4A38"/>
    <w:multiLevelType w:val="hybridMultilevel"/>
    <w:tmpl w:val="6D4435B4"/>
    <w:lvl w:ilvl="0" w:tplc="F91C66B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AF90AE24">
      <w:numFmt w:val="bullet"/>
      <w:lvlText w:val="-"/>
      <w:lvlJc w:val="left"/>
      <w:pPr>
        <w:ind w:left="2340" w:hanging="360"/>
      </w:pPr>
      <w:rPr>
        <w:rFonts w:ascii="Calibri" w:eastAsia="Calibri" w:hAnsi="Calibri"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7736D"/>
    <w:multiLevelType w:val="hybridMultilevel"/>
    <w:tmpl w:val="CE587D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15A9C"/>
    <w:multiLevelType w:val="hybridMultilevel"/>
    <w:tmpl w:val="D6528A7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83498"/>
    <w:multiLevelType w:val="hybridMultilevel"/>
    <w:tmpl w:val="F6F809C8"/>
    <w:lvl w:ilvl="0" w:tplc="4B101498">
      <w:start w:val="1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73E75FF"/>
    <w:multiLevelType w:val="hybridMultilevel"/>
    <w:tmpl w:val="7312EFA4"/>
    <w:lvl w:ilvl="0" w:tplc="10640E6A">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F37BAC"/>
    <w:multiLevelType w:val="hybridMultilevel"/>
    <w:tmpl w:val="50309B22"/>
    <w:lvl w:ilvl="0" w:tplc="9744AE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003F7"/>
    <w:multiLevelType w:val="hybridMultilevel"/>
    <w:tmpl w:val="3FDA1CB6"/>
    <w:lvl w:ilvl="0" w:tplc="CF72E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44CF7F78"/>
    <w:multiLevelType w:val="hybridMultilevel"/>
    <w:tmpl w:val="1BB44186"/>
    <w:lvl w:ilvl="0" w:tplc="5464F6C8">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483F566F"/>
    <w:multiLevelType w:val="hybridMultilevel"/>
    <w:tmpl w:val="68FCEA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C1156"/>
    <w:multiLevelType w:val="hybridMultilevel"/>
    <w:tmpl w:val="982AF3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4135EC"/>
    <w:multiLevelType w:val="multilevel"/>
    <w:tmpl w:val="9DB25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6381D"/>
    <w:multiLevelType w:val="hybridMultilevel"/>
    <w:tmpl w:val="D4E286DA"/>
    <w:lvl w:ilvl="0" w:tplc="040C0001">
      <w:start w:val="1"/>
      <w:numFmt w:val="bullet"/>
      <w:lvlText w:val=""/>
      <w:lvlJc w:val="left"/>
      <w:pPr>
        <w:ind w:left="1019" w:hanging="360"/>
      </w:pPr>
      <w:rPr>
        <w:rFonts w:ascii="Symbol" w:hAnsi="Symbol" w:hint="default"/>
      </w:rPr>
    </w:lvl>
    <w:lvl w:ilvl="1" w:tplc="040C0003">
      <w:start w:val="1"/>
      <w:numFmt w:val="bullet"/>
      <w:lvlText w:val="o"/>
      <w:lvlJc w:val="left"/>
      <w:pPr>
        <w:ind w:left="1739" w:hanging="360"/>
      </w:pPr>
      <w:rPr>
        <w:rFonts w:ascii="Courier New" w:hAnsi="Courier New" w:cs="Courier New" w:hint="default"/>
      </w:rPr>
    </w:lvl>
    <w:lvl w:ilvl="2" w:tplc="040C0005">
      <w:start w:val="1"/>
      <w:numFmt w:val="bullet"/>
      <w:lvlText w:val=""/>
      <w:lvlJc w:val="left"/>
      <w:pPr>
        <w:ind w:left="2459" w:hanging="360"/>
      </w:pPr>
      <w:rPr>
        <w:rFonts w:ascii="Wingdings" w:hAnsi="Wingdings" w:hint="default"/>
      </w:rPr>
    </w:lvl>
    <w:lvl w:ilvl="3" w:tplc="040C0001" w:tentative="1">
      <w:start w:val="1"/>
      <w:numFmt w:val="bullet"/>
      <w:lvlText w:val=""/>
      <w:lvlJc w:val="left"/>
      <w:pPr>
        <w:ind w:left="3179" w:hanging="360"/>
      </w:pPr>
      <w:rPr>
        <w:rFonts w:ascii="Symbol" w:hAnsi="Symbol" w:hint="default"/>
      </w:rPr>
    </w:lvl>
    <w:lvl w:ilvl="4" w:tplc="040C0003" w:tentative="1">
      <w:start w:val="1"/>
      <w:numFmt w:val="bullet"/>
      <w:lvlText w:val="o"/>
      <w:lvlJc w:val="left"/>
      <w:pPr>
        <w:ind w:left="3899" w:hanging="360"/>
      </w:pPr>
      <w:rPr>
        <w:rFonts w:ascii="Courier New" w:hAnsi="Courier New" w:cs="Courier New" w:hint="default"/>
      </w:rPr>
    </w:lvl>
    <w:lvl w:ilvl="5" w:tplc="040C0005" w:tentative="1">
      <w:start w:val="1"/>
      <w:numFmt w:val="bullet"/>
      <w:lvlText w:val=""/>
      <w:lvlJc w:val="left"/>
      <w:pPr>
        <w:ind w:left="4619" w:hanging="360"/>
      </w:pPr>
      <w:rPr>
        <w:rFonts w:ascii="Wingdings" w:hAnsi="Wingdings" w:hint="default"/>
      </w:rPr>
    </w:lvl>
    <w:lvl w:ilvl="6" w:tplc="040C0001" w:tentative="1">
      <w:start w:val="1"/>
      <w:numFmt w:val="bullet"/>
      <w:lvlText w:val=""/>
      <w:lvlJc w:val="left"/>
      <w:pPr>
        <w:ind w:left="5339" w:hanging="360"/>
      </w:pPr>
      <w:rPr>
        <w:rFonts w:ascii="Symbol" w:hAnsi="Symbol" w:hint="default"/>
      </w:rPr>
    </w:lvl>
    <w:lvl w:ilvl="7" w:tplc="040C0003" w:tentative="1">
      <w:start w:val="1"/>
      <w:numFmt w:val="bullet"/>
      <w:lvlText w:val="o"/>
      <w:lvlJc w:val="left"/>
      <w:pPr>
        <w:ind w:left="6059" w:hanging="360"/>
      </w:pPr>
      <w:rPr>
        <w:rFonts w:ascii="Courier New" w:hAnsi="Courier New" w:cs="Courier New" w:hint="default"/>
      </w:rPr>
    </w:lvl>
    <w:lvl w:ilvl="8" w:tplc="040C0005" w:tentative="1">
      <w:start w:val="1"/>
      <w:numFmt w:val="bullet"/>
      <w:lvlText w:val=""/>
      <w:lvlJc w:val="left"/>
      <w:pPr>
        <w:ind w:left="6779" w:hanging="360"/>
      </w:pPr>
      <w:rPr>
        <w:rFonts w:ascii="Wingdings" w:hAnsi="Wingdings" w:hint="default"/>
      </w:rPr>
    </w:lvl>
  </w:abstractNum>
  <w:abstractNum w:abstractNumId="16" w15:restartNumberingAfterBreak="0">
    <w:nsid w:val="71453CB8"/>
    <w:multiLevelType w:val="hybridMultilevel"/>
    <w:tmpl w:val="4C34BDD4"/>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7" w15:restartNumberingAfterBreak="0">
    <w:nsid w:val="7E40261F"/>
    <w:multiLevelType w:val="hybridMultilevel"/>
    <w:tmpl w:val="3AA8B9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EBC4155"/>
    <w:multiLevelType w:val="hybridMultilevel"/>
    <w:tmpl w:val="A052F2D0"/>
    <w:lvl w:ilvl="0" w:tplc="584E09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5573295">
    <w:abstractNumId w:val="12"/>
  </w:num>
  <w:num w:numId="2" w16cid:durableId="558900998">
    <w:abstractNumId w:val="2"/>
  </w:num>
  <w:num w:numId="3" w16cid:durableId="2093429891">
    <w:abstractNumId w:val="7"/>
  </w:num>
  <w:num w:numId="4" w16cid:durableId="733503731">
    <w:abstractNumId w:val="8"/>
  </w:num>
  <w:num w:numId="5" w16cid:durableId="1096366620">
    <w:abstractNumId w:val="15"/>
  </w:num>
  <w:num w:numId="6" w16cid:durableId="509832537">
    <w:abstractNumId w:val="6"/>
  </w:num>
  <w:num w:numId="7" w16cid:durableId="759788618">
    <w:abstractNumId w:val="3"/>
  </w:num>
  <w:num w:numId="8" w16cid:durableId="2108764168">
    <w:abstractNumId w:val="17"/>
  </w:num>
  <w:num w:numId="9" w16cid:durableId="115099430">
    <w:abstractNumId w:val="11"/>
  </w:num>
  <w:num w:numId="10" w16cid:durableId="1452239268">
    <w:abstractNumId w:val="9"/>
  </w:num>
  <w:num w:numId="11" w16cid:durableId="111753276">
    <w:abstractNumId w:val="16"/>
  </w:num>
  <w:num w:numId="12" w16cid:durableId="1724601254">
    <w:abstractNumId w:val="5"/>
  </w:num>
  <w:num w:numId="13" w16cid:durableId="2116827181">
    <w:abstractNumId w:val="10"/>
  </w:num>
  <w:num w:numId="14" w16cid:durableId="1828864613">
    <w:abstractNumId w:val="4"/>
  </w:num>
  <w:num w:numId="15" w16cid:durableId="1136483472">
    <w:abstractNumId w:val="14"/>
  </w:num>
  <w:num w:numId="16" w16cid:durableId="1060324303">
    <w:abstractNumId w:val="18"/>
  </w:num>
  <w:num w:numId="17" w16cid:durableId="1095789034">
    <w:abstractNumId w:val="1"/>
  </w:num>
  <w:num w:numId="18" w16cid:durableId="1697610014">
    <w:abstractNumId w:val="0"/>
  </w:num>
  <w:num w:numId="19" w16cid:durableId="1994677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6"/>
    <w:rsid w:val="00001591"/>
    <w:rsid w:val="000015C5"/>
    <w:rsid w:val="00004FAE"/>
    <w:rsid w:val="0000620A"/>
    <w:rsid w:val="00010C13"/>
    <w:rsid w:val="000234BB"/>
    <w:rsid w:val="00031108"/>
    <w:rsid w:val="00031904"/>
    <w:rsid w:val="00040E7D"/>
    <w:rsid w:val="000428C9"/>
    <w:rsid w:val="00053CF1"/>
    <w:rsid w:val="00063164"/>
    <w:rsid w:val="00064C76"/>
    <w:rsid w:val="00066D08"/>
    <w:rsid w:val="000761EA"/>
    <w:rsid w:val="00081B0F"/>
    <w:rsid w:val="0008227D"/>
    <w:rsid w:val="000954D8"/>
    <w:rsid w:val="000A30F1"/>
    <w:rsid w:val="000C3680"/>
    <w:rsid w:val="000F092C"/>
    <w:rsid w:val="0010324A"/>
    <w:rsid w:val="00104C13"/>
    <w:rsid w:val="001052E1"/>
    <w:rsid w:val="00106C75"/>
    <w:rsid w:val="00127585"/>
    <w:rsid w:val="001313DF"/>
    <w:rsid w:val="0013297E"/>
    <w:rsid w:val="001352A6"/>
    <w:rsid w:val="00150119"/>
    <w:rsid w:val="00156089"/>
    <w:rsid w:val="00157EBA"/>
    <w:rsid w:val="0017193D"/>
    <w:rsid w:val="00172D52"/>
    <w:rsid w:val="00174D91"/>
    <w:rsid w:val="00181502"/>
    <w:rsid w:val="00181579"/>
    <w:rsid w:val="001877E6"/>
    <w:rsid w:val="001907F2"/>
    <w:rsid w:val="0019386E"/>
    <w:rsid w:val="00193E15"/>
    <w:rsid w:val="001A2F85"/>
    <w:rsid w:val="001A754A"/>
    <w:rsid w:val="001C143B"/>
    <w:rsid w:val="001C6EFC"/>
    <w:rsid w:val="001D04D5"/>
    <w:rsid w:val="001D3BFD"/>
    <w:rsid w:val="001D5468"/>
    <w:rsid w:val="001E0AF8"/>
    <w:rsid w:val="001E4CAB"/>
    <w:rsid w:val="00210276"/>
    <w:rsid w:val="0021045D"/>
    <w:rsid w:val="002109F2"/>
    <w:rsid w:val="0021433E"/>
    <w:rsid w:val="00216038"/>
    <w:rsid w:val="00223FB2"/>
    <w:rsid w:val="00226A23"/>
    <w:rsid w:val="00244061"/>
    <w:rsid w:val="00244C6C"/>
    <w:rsid w:val="00252186"/>
    <w:rsid w:val="00252FF4"/>
    <w:rsid w:val="00285BED"/>
    <w:rsid w:val="00287B55"/>
    <w:rsid w:val="00293AEF"/>
    <w:rsid w:val="00296E20"/>
    <w:rsid w:val="002979DC"/>
    <w:rsid w:val="002B0F80"/>
    <w:rsid w:val="002B1009"/>
    <w:rsid w:val="002B4F76"/>
    <w:rsid w:val="002B5017"/>
    <w:rsid w:val="002B6B3F"/>
    <w:rsid w:val="002F4A61"/>
    <w:rsid w:val="0033452D"/>
    <w:rsid w:val="00345B94"/>
    <w:rsid w:val="003475B3"/>
    <w:rsid w:val="00357A32"/>
    <w:rsid w:val="00366F37"/>
    <w:rsid w:val="003672CA"/>
    <w:rsid w:val="00385173"/>
    <w:rsid w:val="003970E4"/>
    <w:rsid w:val="003A32C2"/>
    <w:rsid w:val="003A3B5E"/>
    <w:rsid w:val="003A5900"/>
    <w:rsid w:val="003A5AFD"/>
    <w:rsid w:val="003B59FB"/>
    <w:rsid w:val="003D1EBB"/>
    <w:rsid w:val="003F2434"/>
    <w:rsid w:val="003F57F7"/>
    <w:rsid w:val="00401BA1"/>
    <w:rsid w:val="00401CA8"/>
    <w:rsid w:val="00402BFC"/>
    <w:rsid w:val="00412E87"/>
    <w:rsid w:val="004215B7"/>
    <w:rsid w:val="0042620E"/>
    <w:rsid w:val="004515BE"/>
    <w:rsid w:val="004535F7"/>
    <w:rsid w:val="00462F7F"/>
    <w:rsid w:val="0046330B"/>
    <w:rsid w:val="004649ED"/>
    <w:rsid w:val="0046610B"/>
    <w:rsid w:val="0048280F"/>
    <w:rsid w:val="00482C1E"/>
    <w:rsid w:val="004D78E1"/>
    <w:rsid w:val="004E71A4"/>
    <w:rsid w:val="004F420A"/>
    <w:rsid w:val="0050474F"/>
    <w:rsid w:val="00511EE1"/>
    <w:rsid w:val="00513A42"/>
    <w:rsid w:val="0051609F"/>
    <w:rsid w:val="0052015E"/>
    <w:rsid w:val="00523022"/>
    <w:rsid w:val="0054739F"/>
    <w:rsid w:val="00551B31"/>
    <w:rsid w:val="00557941"/>
    <w:rsid w:val="00571CEF"/>
    <w:rsid w:val="00580D2F"/>
    <w:rsid w:val="005A055B"/>
    <w:rsid w:val="005A58C7"/>
    <w:rsid w:val="005B1155"/>
    <w:rsid w:val="005B3829"/>
    <w:rsid w:val="005C6E97"/>
    <w:rsid w:val="005D0C5D"/>
    <w:rsid w:val="005E0435"/>
    <w:rsid w:val="005F0E20"/>
    <w:rsid w:val="006033C6"/>
    <w:rsid w:val="006044BD"/>
    <w:rsid w:val="0061545B"/>
    <w:rsid w:val="0062425D"/>
    <w:rsid w:val="00647D8F"/>
    <w:rsid w:val="00651D7E"/>
    <w:rsid w:val="00653F26"/>
    <w:rsid w:val="00666CC2"/>
    <w:rsid w:val="00676629"/>
    <w:rsid w:val="00680267"/>
    <w:rsid w:val="006802C0"/>
    <w:rsid w:val="00691DA7"/>
    <w:rsid w:val="006A13AF"/>
    <w:rsid w:val="006A645E"/>
    <w:rsid w:val="006B0C4D"/>
    <w:rsid w:val="006B69EB"/>
    <w:rsid w:val="006C02FA"/>
    <w:rsid w:val="006C18E9"/>
    <w:rsid w:val="006E1692"/>
    <w:rsid w:val="006E2A5A"/>
    <w:rsid w:val="006E47D9"/>
    <w:rsid w:val="006E5325"/>
    <w:rsid w:val="006E6693"/>
    <w:rsid w:val="006E74B0"/>
    <w:rsid w:val="006F0149"/>
    <w:rsid w:val="006F05A4"/>
    <w:rsid w:val="006F0A21"/>
    <w:rsid w:val="006F34E5"/>
    <w:rsid w:val="006F4AA2"/>
    <w:rsid w:val="00714886"/>
    <w:rsid w:val="00723BAA"/>
    <w:rsid w:val="0073141D"/>
    <w:rsid w:val="00733461"/>
    <w:rsid w:val="00746D87"/>
    <w:rsid w:val="00752701"/>
    <w:rsid w:val="00755668"/>
    <w:rsid w:val="007563E6"/>
    <w:rsid w:val="007621DE"/>
    <w:rsid w:val="00764EE0"/>
    <w:rsid w:val="00776379"/>
    <w:rsid w:val="00780C91"/>
    <w:rsid w:val="007824BE"/>
    <w:rsid w:val="00787FE0"/>
    <w:rsid w:val="00791B91"/>
    <w:rsid w:val="007962AC"/>
    <w:rsid w:val="00797848"/>
    <w:rsid w:val="007A039C"/>
    <w:rsid w:val="007A3DA1"/>
    <w:rsid w:val="007B107E"/>
    <w:rsid w:val="007B2687"/>
    <w:rsid w:val="007B3EF9"/>
    <w:rsid w:val="007B6592"/>
    <w:rsid w:val="007C4C4E"/>
    <w:rsid w:val="007D57FD"/>
    <w:rsid w:val="007E3F63"/>
    <w:rsid w:val="007F0DF5"/>
    <w:rsid w:val="0080178E"/>
    <w:rsid w:val="008102ED"/>
    <w:rsid w:val="00811ACE"/>
    <w:rsid w:val="00832A72"/>
    <w:rsid w:val="008429A5"/>
    <w:rsid w:val="00844327"/>
    <w:rsid w:val="00862295"/>
    <w:rsid w:val="008625D2"/>
    <w:rsid w:val="008667DA"/>
    <w:rsid w:val="00873D74"/>
    <w:rsid w:val="00880246"/>
    <w:rsid w:val="008A4773"/>
    <w:rsid w:val="008A5587"/>
    <w:rsid w:val="008C493E"/>
    <w:rsid w:val="008E36E5"/>
    <w:rsid w:val="008F0EB6"/>
    <w:rsid w:val="008F50E6"/>
    <w:rsid w:val="00911D5A"/>
    <w:rsid w:val="00917C78"/>
    <w:rsid w:val="009223E3"/>
    <w:rsid w:val="00925FA6"/>
    <w:rsid w:val="0095074E"/>
    <w:rsid w:val="00953CFC"/>
    <w:rsid w:val="00955C37"/>
    <w:rsid w:val="0096079E"/>
    <w:rsid w:val="00977E61"/>
    <w:rsid w:val="00982EBA"/>
    <w:rsid w:val="00987286"/>
    <w:rsid w:val="00990A1D"/>
    <w:rsid w:val="009934BA"/>
    <w:rsid w:val="009965D1"/>
    <w:rsid w:val="009B037F"/>
    <w:rsid w:val="009B733C"/>
    <w:rsid w:val="009E368A"/>
    <w:rsid w:val="00A034E8"/>
    <w:rsid w:val="00A1379E"/>
    <w:rsid w:val="00A21016"/>
    <w:rsid w:val="00A227A0"/>
    <w:rsid w:val="00A2491B"/>
    <w:rsid w:val="00A2639D"/>
    <w:rsid w:val="00A26B62"/>
    <w:rsid w:val="00A47395"/>
    <w:rsid w:val="00A54563"/>
    <w:rsid w:val="00A55314"/>
    <w:rsid w:val="00A57E8C"/>
    <w:rsid w:val="00A668B2"/>
    <w:rsid w:val="00A74B3C"/>
    <w:rsid w:val="00A85861"/>
    <w:rsid w:val="00A9355D"/>
    <w:rsid w:val="00AB00ED"/>
    <w:rsid w:val="00AB1147"/>
    <w:rsid w:val="00AB247A"/>
    <w:rsid w:val="00AB2D05"/>
    <w:rsid w:val="00AB310D"/>
    <w:rsid w:val="00AB506F"/>
    <w:rsid w:val="00AC4056"/>
    <w:rsid w:val="00AC4F7B"/>
    <w:rsid w:val="00AD3467"/>
    <w:rsid w:val="00AF0876"/>
    <w:rsid w:val="00AF1DA5"/>
    <w:rsid w:val="00AF2CCB"/>
    <w:rsid w:val="00AF6EE7"/>
    <w:rsid w:val="00B034C3"/>
    <w:rsid w:val="00B266C6"/>
    <w:rsid w:val="00B3311F"/>
    <w:rsid w:val="00B33284"/>
    <w:rsid w:val="00B33FC0"/>
    <w:rsid w:val="00B343F9"/>
    <w:rsid w:val="00B43FB4"/>
    <w:rsid w:val="00B454C9"/>
    <w:rsid w:val="00B64176"/>
    <w:rsid w:val="00B6723C"/>
    <w:rsid w:val="00B75260"/>
    <w:rsid w:val="00B9686C"/>
    <w:rsid w:val="00BB66B1"/>
    <w:rsid w:val="00BB7252"/>
    <w:rsid w:val="00BC0464"/>
    <w:rsid w:val="00BE0277"/>
    <w:rsid w:val="00BE105E"/>
    <w:rsid w:val="00BE2F2F"/>
    <w:rsid w:val="00BF1CCE"/>
    <w:rsid w:val="00C02FFC"/>
    <w:rsid w:val="00C12627"/>
    <w:rsid w:val="00C2193C"/>
    <w:rsid w:val="00C27870"/>
    <w:rsid w:val="00C335C4"/>
    <w:rsid w:val="00C34A96"/>
    <w:rsid w:val="00C36AC3"/>
    <w:rsid w:val="00C4414E"/>
    <w:rsid w:val="00C53F76"/>
    <w:rsid w:val="00C62DCA"/>
    <w:rsid w:val="00C62E5C"/>
    <w:rsid w:val="00C72622"/>
    <w:rsid w:val="00C823AE"/>
    <w:rsid w:val="00C8641B"/>
    <w:rsid w:val="00CA521D"/>
    <w:rsid w:val="00CB201B"/>
    <w:rsid w:val="00CC5978"/>
    <w:rsid w:val="00CD11B8"/>
    <w:rsid w:val="00CE3FFA"/>
    <w:rsid w:val="00CF3E3D"/>
    <w:rsid w:val="00CF4A52"/>
    <w:rsid w:val="00D00220"/>
    <w:rsid w:val="00D02F03"/>
    <w:rsid w:val="00D03A0F"/>
    <w:rsid w:val="00D10963"/>
    <w:rsid w:val="00D129D7"/>
    <w:rsid w:val="00D218B2"/>
    <w:rsid w:val="00D257E4"/>
    <w:rsid w:val="00D321D6"/>
    <w:rsid w:val="00D50397"/>
    <w:rsid w:val="00D50450"/>
    <w:rsid w:val="00D5539D"/>
    <w:rsid w:val="00D607BF"/>
    <w:rsid w:val="00D6319E"/>
    <w:rsid w:val="00D64380"/>
    <w:rsid w:val="00D65E77"/>
    <w:rsid w:val="00D729CF"/>
    <w:rsid w:val="00D75A53"/>
    <w:rsid w:val="00D87FF9"/>
    <w:rsid w:val="00D9127B"/>
    <w:rsid w:val="00D93C5D"/>
    <w:rsid w:val="00D951E3"/>
    <w:rsid w:val="00DB0E3C"/>
    <w:rsid w:val="00DC1736"/>
    <w:rsid w:val="00DC394B"/>
    <w:rsid w:val="00DF1F2A"/>
    <w:rsid w:val="00E15B3F"/>
    <w:rsid w:val="00E204C4"/>
    <w:rsid w:val="00E2195A"/>
    <w:rsid w:val="00E354D4"/>
    <w:rsid w:val="00E35C98"/>
    <w:rsid w:val="00E42A66"/>
    <w:rsid w:val="00E476C4"/>
    <w:rsid w:val="00E6225A"/>
    <w:rsid w:val="00E64D74"/>
    <w:rsid w:val="00E906D7"/>
    <w:rsid w:val="00E96DCA"/>
    <w:rsid w:val="00E9700A"/>
    <w:rsid w:val="00EA181B"/>
    <w:rsid w:val="00EA2D61"/>
    <w:rsid w:val="00EA58A2"/>
    <w:rsid w:val="00EB3C77"/>
    <w:rsid w:val="00EC4E13"/>
    <w:rsid w:val="00ED64E0"/>
    <w:rsid w:val="00EE5BA2"/>
    <w:rsid w:val="00EF6306"/>
    <w:rsid w:val="00F04E73"/>
    <w:rsid w:val="00F05ABD"/>
    <w:rsid w:val="00F06668"/>
    <w:rsid w:val="00F23920"/>
    <w:rsid w:val="00F37641"/>
    <w:rsid w:val="00F54A9F"/>
    <w:rsid w:val="00F55926"/>
    <w:rsid w:val="00F6354A"/>
    <w:rsid w:val="00F6599A"/>
    <w:rsid w:val="00F6639D"/>
    <w:rsid w:val="00F72931"/>
    <w:rsid w:val="00F81170"/>
    <w:rsid w:val="00F81639"/>
    <w:rsid w:val="00F955F2"/>
    <w:rsid w:val="00FA2838"/>
    <w:rsid w:val="00FA4791"/>
    <w:rsid w:val="00FB1E47"/>
    <w:rsid w:val="00FC193F"/>
    <w:rsid w:val="00FC59D7"/>
    <w:rsid w:val="00FC6EEF"/>
    <w:rsid w:val="00FD2CA4"/>
    <w:rsid w:val="00FD2D2A"/>
    <w:rsid w:val="00FD330B"/>
    <w:rsid w:val="00FD5465"/>
    <w:rsid w:val="00FD72E1"/>
    <w:rsid w:val="00FD7AA9"/>
    <w:rsid w:val="00FE0503"/>
    <w:rsid w:val="00FE455B"/>
    <w:rsid w:val="00FE67ED"/>
    <w:rsid w:val="00FF4D6A"/>
    <w:rsid w:val="00FF6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494DB"/>
  <w15:chartTrackingRefBased/>
  <w15:docId w15:val="{F2ACF636-D252-48D4-9A5A-825C4E0E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0E6"/>
    <w:pPr>
      <w:spacing w:after="0" w:line="240" w:lineRule="auto"/>
      <w:ind w:left="720"/>
      <w:contextualSpacing/>
    </w:pPr>
  </w:style>
  <w:style w:type="paragraph" w:styleId="En-tte">
    <w:name w:val="header"/>
    <w:basedOn w:val="Normal"/>
    <w:link w:val="En-tteCar"/>
    <w:uiPriority w:val="99"/>
    <w:unhideWhenUsed/>
    <w:rsid w:val="008F50E6"/>
    <w:pPr>
      <w:tabs>
        <w:tab w:val="center" w:pos="4536"/>
        <w:tab w:val="right" w:pos="9072"/>
      </w:tabs>
      <w:spacing w:after="0" w:line="240" w:lineRule="auto"/>
    </w:pPr>
  </w:style>
  <w:style w:type="character" w:customStyle="1" w:styleId="En-tteCar">
    <w:name w:val="En-tête Car"/>
    <w:basedOn w:val="Policepardfaut"/>
    <w:link w:val="En-tte"/>
    <w:uiPriority w:val="99"/>
    <w:rsid w:val="008F50E6"/>
  </w:style>
  <w:style w:type="paragraph" w:styleId="Pieddepage">
    <w:name w:val="footer"/>
    <w:basedOn w:val="Normal"/>
    <w:link w:val="PieddepageCar"/>
    <w:uiPriority w:val="99"/>
    <w:unhideWhenUsed/>
    <w:rsid w:val="008F5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0E6"/>
  </w:style>
  <w:style w:type="paragraph" w:styleId="Textedebulles">
    <w:name w:val="Balloon Text"/>
    <w:basedOn w:val="Normal"/>
    <w:link w:val="TextedebullesCar"/>
    <w:uiPriority w:val="99"/>
    <w:semiHidden/>
    <w:unhideWhenUsed/>
    <w:rsid w:val="00D321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1D6"/>
    <w:rPr>
      <w:rFonts w:ascii="Segoe UI" w:hAnsi="Segoe UI" w:cs="Segoe UI"/>
      <w:sz w:val="18"/>
      <w:szCs w:val="18"/>
    </w:rPr>
  </w:style>
  <w:style w:type="character" w:styleId="Marquedecommentaire">
    <w:name w:val="annotation reference"/>
    <w:basedOn w:val="Policepardfaut"/>
    <w:uiPriority w:val="99"/>
    <w:semiHidden/>
    <w:unhideWhenUsed/>
    <w:rsid w:val="00651D7E"/>
    <w:rPr>
      <w:sz w:val="16"/>
      <w:szCs w:val="16"/>
    </w:rPr>
  </w:style>
  <w:style w:type="paragraph" w:styleId="Commentaire">
    <w:name w:val="annotation text"/>
    <w:basedOn w:val="Normal"/>
    <w:link w:val="CommentaireCar"/>
    <w:uiPriority w:val="99"/>
    <w:unhideWhenUsed/>
    <w:rsid w:val="00651D7E"/>
    <w:pPr>
      <w:spacing w:line="240" w:lineRule="auto"/>
    </w:pPr>
    <w:rPr>
      <w:sz w:val="20"/>
      <w:szCs w:val="20"/>
    </w:rPr>
  </w:style>
  <w:style w:type="character" w:customStyle="1" w:styleId="CommentaireCar">
    <w:name w:val="Commentaire Car"/>
    <w:basedOn w:val="Policepardfaut"/>
    <w:link w:val="Commentaire"/>
    <w:uiPriority w:val="99"/>
    <w:rsid w:val="00651D7E"/>
    <w:rPr>
      <w:sz w:val="20"/>
      <w:szCs w:val="20"/>
    </w:rPr>
  </w:style>
  <w:style w:type="paragraph" w:styleId="Objetducommentaire">
    <w:name w:val="annotation subject"/>
    <w:basedOn w:val="Commentaire"/>
    <w:next w:val="Commentaire"/>
    <w:link w:val="ObjetducommentaireCar"/>
    <w:uiPriority w:val="99"/>
    <w:semiHidden/>
    <w:unhideWhenUsed/>
    <w:rsid w:val="00651D7E"/>
    <w:rPr>
      <w:b/>
      <w:bCs/>
    </w:rPr>
  </w:style>
  <w:style w:type="character" w:customStyle="1" w:styleId="ObjetducommentaireCar">
    <w:name w:val="Objet du commentaire Car"/>
    <w:basedOn w:val="CommentaireCar"/>
    <w:link w:val="Objetducommentaire"/>
    <w:uiPriority w:val="99"/>
    <w:semiHidden/>
    <w:rsid w:val="00651D7E"/>
    <w:rPr>
      <w:b/>
      <w:bCs/>
      <w:sz w:val="20"/>
      <w:szCs w:val="20"/>
    </w:rPr>
  </w:style>
  <w:style w:type="character" w:styleId="Lienhypertexte">
    <w:name w:val="Hyperlink"/>
    <w:basedOn w:val="Policepardfaut"/>
    <w:uiPriority w:val="99"/>
    <w:unhideWhenUsed/>
    <w:rsid w:val="00A54563"/>
    <w:rPr>
      <w:color w:val="0563C1" w:themeColor="hyperlink"/>
      <w:u w:val="single"/>
    </w:rPr>
  </w:style>
  <w:style w:type="paragraph" w:customStyle="1" w:styleId="Default">
    <w:name w:val="Default"/>
    <w:rsid w:val="00CF3E3D"/>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7605">
      <w:bodyDiv w:val="1"/>
      <w:marLeft w:val="0"/>
      <w:marRight w:val="0"/>
      <w:marTop w:val="0"/>
      <w:marBottom w:val="0"/>
      <w:divBdr>
        <w:top w:val="none" w:sz="0" w:space="0" w:color="auto"/>
        <w:left w:val="none" w:sz="0" w:space="0" w:color="auto"/>
        <w:bottom w:val="none" w:sz="0" w:space="0" w:color="auto"/>
        <w:right w:val="none" w:sz="0" w:space="0" w:color="auto"/>
      </w:divBdr>
    </w:div>
    <w:div w:id="1066954292">
      <w:bodyDiv w:val="1"/>
      <w:marLeft w:val="0"/>
      <w:marRight w:val="0"/>
      <w:marTop w:val="0"/>
      <w:marBottom w:val="0"/>
      <w:divBdr>
        <w:top w:val="none" w:sz="0" w:space="0" w:color="auto"/>
        <w:left w:val="none" w:sz="0" w:space="0" w:color="auto"/>
        <w:bottom w:val="none" w:sz="0" w:space="0" w:color="auto"/>
        <w:right w:val="none" w:sz="0" w:space="0" w:color="auto"/>
      </w:divBdr>
    </w:div>
    <w:div w:id="1123111607">
      <w:bodyDiv w:val="1"/>
      <w:marLeft w:val="0"/>
      <w:marRight w:val="0"/>
      <w:marTop w:val="0"/>
      <w:marBottom w:val="0"/>
      <w:divBdr>
        <w:top w:val="none" w:sz="0" w:space="0" w:color="auto"/>
        <w:left w:val="none" w:sz="0" w:space="0" w:color="auto"/>
        <w:bottom w:val="none" w:sz="0" w:space="0" w:color="auto"/>
        <w:right w:val="none" w:sz="0" w:space="0" w:color="auto"/>
      </w:divBdr>
    </w:div>
    <w:div w:id="1220703374">
      <w:bodyDiv w:val="1"/>
      <w:marLeft w:val="0"/>
      <w:marRight w:val="0"/>
      <w:marTop w:val="0"/>
      <w:marBottom w:val="0"/>
      <w:divBdr>
        <w:top w:val="none" w:sz="0" w:space="0" w:color="auto"/>
        <w:left w:val="none" w:sz="0" w:space="0" w:color="auto"/>
        <w:bottom w:val="none" w:sz="0" w:space="0" w:color="auto"/>
        <w:right w:val="none" w:sz="0" w:space="0" w:color="auto"/>
      </w:divBdr>
    </w:div>
    <w:div w:id="1263607624">
      <w:bodyDiv w:val="1"/>
      <w:marLeft w:val="0"/>
      <w:marRight w:val="0"/>
      <w:marTop w:val="0"/>
      <w:marBottom w:val="0"/>
      <w:divBdr>
        <w:top w:val="none" w:sz="0" w:space="0" w:color="auto"/>
        <w:left w:val="none" w:sz="0" w:space="0" w:color="auto"/>
        <w:bottom w:val="none" w:sz="0" w:space="0" w:color="auto"/>
        <w:right w:val="none" w:sz="0" w:space="0" w:color="auto"/>
      </w:divBdr>
    </w:div>
    <w:div w:id="1568881001">
      <w:bodyDiv w:val="1"/>
      <w:marLeft w:val="0"/>
      <w:marRight w:val="0"/>
      <w:marTop w:val="0"/>
      <w:marBottom w:val="0"/>
      <w:divBdr>
        <w:top w:val="none" w:sz="0" w:space="0" w:color="auto"/>
        <w:left w:val="none" w:sz="0" w:space="0" w:color="auto"/>
        <w:bottom w:val="none" w:sz="0" w:space="0" w:color="auto"/>
        <w:right w:val="none" w:sz="0" w:space="0" w:color="auto"/>
      </w:divBdr>
    </w:div>
    <w:div w:id="1708488930">
      <w:bodyDiv w:val="1"/>
      <w:marLeft w:val="0"/>
      <w:marRight w:val="0"/>
      <w:marTop w:val="0"/>
      <w:marBottom w:val="0"/>
      <w:divBdr>
        <w:top w:val="none" w:sz="0" w:space="0" w:color="auto"/>
        <w:left w:val="none" w:sz="0" w:space="0" w:color="auto"/>
        <w:bottom w:val="none" w:sz="0" w:space="0" w:color="auto"/>
        <w:right w:val="none" w:sz="0" w:space="0" w:color="auto"/>
      </w:divBdr>
    </w:div>
    <w:div w:id="1767118547">
      <w:bodyDiv w:val="1"/>
      <w:marLeft w:val="0"/>
      <w:marRight w:val="0"/>
      <w:marTop w:val="0"/>
      <w:marBottom w:val="0"/>
      <w:divBdr>
        <w:top w:val="none" w:sz="0" w:space="0" w:color="auto"/>
        <w:left w:val="none" w:sz="0" w:space="0" w:color="auto"/>
        <w:bottom w:val="none" w:sz="0" w:space="0" w:color="auto"/>
        <w:right w:val="none" w:sz="0" w:space="0" w:color="auto"/>
      </w:divBdr>
    </w:div>
    <w:div w:id="17866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s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00B5-E2F8-42F3-AE56-B8BBC0A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1978</Words>
  <Characters>10880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Dionke FOFANA</dc:creator>
  <cp:keywords/>
  <dc:description/>
  <cp:lastModifiedBy>Fodé DJIBRIL CAMARA</cp:lastModifiedBy>
  <cp:revision>2</cp:revision>
  <dcterms:created xsi:type="dcterms:W3CDTF">2024-04-16T15:05:00Z</dcterms:created>
  <dcterms:modified xsi:type="dcterms:W3CDTF">2024-04-16T15:05:00Z</dcterms:modified>
</cp:coreProperties>
</file>